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207" w:type="dxa"/>
        <w:tblInd w:w="-34" w:type="dxa"/>
        <w:tblLayout w:type="fixed"/>
        <w:tblLook w:val="0000" w:firstRow="0" w:lastRow="0" w:firstColumn="0" w:lastColumn="0" w:noHBand="0" w:noVBand="0"/>
      </w:tblPr>
      <w:tblGrid>
        <w:gridCol w:w="34"/>
        <w:gridCol w:w="2093"/>
        <w:gridCol w:w="5528"/>
        <w:gridCol w:w="2552"/>
      </w:tblGrid>
      <w:tr w:rsidR="00BC5E62" w:rsidRPr="00370F01" w:rsidTr="00C1375A">
        <w:trPr>
          <w:gridBefore w:val="1"/>
          <w:wBefore w:w="34" w:type="dxa"/>
          <w:trHeight w:val="517"/>
        </w:trPr>
        <w:tc>
          <w:tcPr>
            <w:tcW w:w="10173" w:type="dxa"/>
            <w:gridSpan w:val="3"/>
            <w:tcBorders>
              <w:top w:val="single" w:sz="24" w:space="0" w:color="auto"/>
              <w:bottom w:val="single" w:sz="4" w:space="0" w:color="auto"/>
            </w:tcBorders>
          </w:tcPr>
          <w:p w:rsidR="006C6F86" w:rsidRPr="006301BC" w:rsidRDefault="006C6F86" w:rsidP="006C6F86">
            <w:pPr>
              <w:ind w:firstLine="34"/>
              <w:jc w:val="center"/>
              <w:rPr>
                <w:rFonts w:ascii="Arial" w:eastAsia="Calibri" w:hAnsi="Arial" w:cs="Arial"/>
                <w:b/>
                <w:bCs/>
                <w:lang w:eastAsia="ru-RU"/>
              </w:rPr>
            </w:pPr>
            <w:r w:rsidRPr="006301BC">
              <w:rPr>
                <w:rFonts w:ascii="Arial" w:hAnsi="Arial" w:cs="Arial"/>
                <w:b/>
                <w:bCs/>
                <w:noProof/>
                <w:sz w:val="26"/>
                <w:szCs w:val="26"/>
                <w:lang w:eastAsia="ru-RU"/>
              </w:rPr>
              <mc:AlternateContent>
                <mc:Choice Requires="wps">
                  <w:drawing>
                    <wp:anchor distT="0" distB="0" distL="114300" distR="114300" simplePos="0" relativeHeight="251759104" behindDoc="0" locked="0" layoutInCell="1" allowOverlap="1" wp14:anchorId="165615E0" wp14:editId="7F91F0C9">
                      <wp:simplePos x="0" y="0"/>
                      <wp:positionH relativeFrom="column">
                        <wp:posOffset>4486910</wp:posOffset>
                      </wp:positionH>
                      <wp:positionV relativeFrom="paragraph">
                        <wp:posOffset>-2621280</wp:posOffset>
                      </wp:positionV>
                      <wp:extent cx="1691640" cy="160020"/>
                      <wp:effectExtent l="0" t="0" r="3810" b="0"/>
                      <wp:wrapNone/>
                      <wp:docPr id="53" name="Надпись 53"/>
                      <wp:cNvGraphicFramePr/>
                      <a:graphic xmlns:a="http://schemas.openxmlformats.org/drawingml/2006/main">
                        <a:graphicData uri="http://schemas.microsoft.com/office/word/2010/wordprocessingShape">
                          <wps:wsp>
                            <wps:cNvSpPr txBox="1"/>
                            <wps:spPr>
                              <a:xfrm>
                                <a:off x="0" y="0"/>
                                <a:ext cx="1691640" cy="160020"/>
                              </a:xfrm>
                              <a:prstGeom prst="rect">
                                <a:avLst/>
                              </a:prstGeom>
                              <a:solidFill>
                                <a:schemeClr val="lt1"/>
                              </a:solidFill>
                              <a:ln w="6350">
                                <a:noFill/>
                              </a:ln>
                            </wps:spPr>
                            <wps:txbx>
                              <w:txbxContent>
                                <w:p w:rsidR="006C6F86" w:rsidRDefault="006C6F86" w:rsidP="006C6F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5615E0" id="_x0000_t202" coordsize="21600,21600" o:spt="202" path="m,l,21600r21600,l21600,xe">
                      <v:stroke joinstyle="miter"/>
                      <v:path gradientshapeok="t" o:connecttype="rect"/>
                    </v:shapetype>
                    <v:shape id="Надпись 53" o:spid="_x0000_s1026" type="#_x0000_t202" style="position:absolute;left:0;text-align:left;margin-left:353.3pt;margin-top:-206.4pt;width:133.2pt;height:12.6pt;z-index:251759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" fillcolor="white [3201]" stroked="f" strokeweight=".5pt">
                      <v:textbox>
                        <w:txbxContent>
                          <w:p w:rsidR="006C6F86" w:rsidRDefault="006C6F86" w:rsidP="006C6F86"/>
                        </w:txbxContent>
                      </v:textbox>
                    </v:shape>
                  </w:pict>
                </mc:Fallback>
              </mc:AlternateContent>
            </w:r>
            <w:r w:rsidRPr="006301BC">
              <w:rPr>
                <w:rFonts w:ascii="Arial" w:eastAsia="Calibri" w:hAnsi="Arial" w:cs="Arial"/>
                <w:b/>
                <w:bCs/>
                <w:lang w:eastAsia="ru-RU"/>
              </w:rPr>
              <w:t>ЕВРАЗИЙСКИЙ СОВЕТ ПО СТАНДАРТИЗАЦИИ, МЕТРОЛОГИИ И СЕРТИФИКАЦИИ</w:t>
            </w:r>
          </w:p>
          <w:p w:rsidR="006C6F86" w:rsidRPr="006301BC" w:rsidRDefault="006C6F86" w:rsidP="006C6F86">
            <w:pPr>
              <w:ind w:firstLine="34"/>
              <w:jc w:val="center"/>
              <w:rPr>
                <w:rFonts w:ascii="Arial" w:eastAsia="Calibri" w:hAnsi="Arial" w:cs="Arial"/>
                <w:b/>
                <w:bCs/>
                <w:lang w:val="en-US" w:eastAsia="ru-RU"/>
              </w:rPr>
            </w:pPr>
            <w:r w:rsidRPr="006301BC">
              <w:rPr>
                <w:rFonts w:ascii="Arial" w:eastAsia="Calibri" w:hAnsi="Arial" w:cs="Arial"/>
                <w:b/>
                <w:bCs/>
                <w:lang w:val="en-US" w:eastAsia="ru-RU"/>
              </w:rPr>
              <w:t>(</w:t>
            </w:r>
            <w:r w:rsidRPr="006301BC">
              <w:rPr>
                <w:rFonts w:ascii="Arial" w:eastAsia="Calibri" w:hAnsi="Arial" w:cs="Arial"/>
                <w:b/>
                <w:bCs/>
                <w:lang w:eastAsia="ru-RU"/>
              </w:rPr>
              <w:t>ЕАСС</w:t>
            </w:r>
            <w:r w:rsidRPr="006301BC">
              <w:rPr>
                <w:rFonts w:ascii="Arial" w:eastAsia="Calibri" w:hAnsi="Arial" w:cs="Arial"/>
                <w:b/>
                <w:bCs/>
                <w:lang w:val="en-US" w:eastAsia="ru-RU"/>
              </w:rPr>
              <w:t xml:space="preserve">) </w:t>
            </w:r>
          </w:p>
          <w:p w:rsidR="006C6F86" w:rsidRPr="006301BC" w:rsidRDefault="006C6F86" w:rsidP="006C6F86">
            <w:pPr>
              <w:ind w:firstLine="34"/>
              <w:jc w:val="center"/>
              <w:rPr>
                <w:rFonts w:ascii="Arial" w:eastAsia="Calibri" w:hAnsi="Arial" w:cs="Arial"/>
                <w:b/>
                <w:bCs/>
                <w:lang w:val="en-US" w:eastAsia="ru-RU"/>
              </w:rPr>
            </w:pPr>
          </w:p>
          <w:p w:rsidR="006C6F86" w:rsidRPr="006301BC" w:rsidRDefault="006C6F86" w:rsidP="006C6F86">
            <w:pPr>
              <w:ind w:firstLine="34"/>
              <w:jc w:val="center"/>
              <w:rPr>
                <w:rFonts w:ascii="Arial" w:eastAsia="Calibri" w:hAnsi="Arial" w:cs="Arial"/>
                <w:b/>
                <w:bCs/>
                <w:lang w:val="en-US" w:eastAsia="ru-RU"/>
              </w:rPr>
            </w:pPr>
            <w:r w:rsidRPr="006301BC">
              <w:rPr>
                <w:rFonts w:ascii="Arial" w:eastAsia="Calibri" w:hAnsi="Arial" w:cs="Arial"/>
                <w:b/>
                <w:bCs/>
                <w:lang w:val="en-US" w:eastAsia="ru-RU"/>
              </w:rPr>
              <w:t>EURO-ASIAN COUNCIL FOR STANDARDIZATION, METROLOGY AND CERTIFICATION</w:t>
            </w:r>
          </w:p>
          <w:p w:rsidR="006C6F86" w:rsidRPr="006301BC" w:rsidRDefault="006C6F86" w:rsidP="006C6F86">
            <w:pPr>
              <w:ind w:firstLine="34"/>
              <w:jc w:val="center"/>
              <w:rPr>
                <w:rFonts w:ascii="Arial" w:eastAsia="Calibri" w:hAnsi="Arial" w:cs="Arial"/>
                <w:b/>
                <w:bCs/>
                <w:lang w:eastAsia="ru-RU"/>
              </w:rPr>
            </w:pPr>
            <w:r w:rsidRPr="006301BC">
              <w:rPr>
                <w:rFonts w:ascii="Arial" w:eastAsia="Calibri" w:hAnsi="Arial" w:cs="Arial"/>
                <w:b/>
                <w:bCs/>
                <w:lang w:val="en-US" w:eastAsia="ru-RU"/>
              </w:rPr>
              <w:t>(</w:t>
            </w:r>
            <w:r w:rsidRPr="006301BC">
              <w:rPr>
                <w:rFonts w:ascii="Arial" w:eastAsia="Calibri" w:hAnsi="Arial" w:cs="Arial"/>
                <w:b/>
                <w:bCs/>
                <w:lang w:eastAsia="ru-RU"/>
              </w:rPr>
              <w:t>ЕА</w:t>
            </w:r>
            <w:r w:rsidRPr="006301BC">
              <w:rPr>
                <w:rFonts w:ascii="Arial" w:eastAsia="Calibri" w:hAnsi="Arial" w:cs="Arial"/>
                <w:b/>
                <w:bCs/>
                <w:lang w:val="en-US" w:eastAsia="ru-RU"/>
              </w:rPr>
              <w:t>SC)</w:t>
            </w:r>
          </w:p>
          <w:p w:rsidR="00BC5E62" w:rsidRPr="00370F01" w:rsidRDefault="00BC5E62" w:rsidP="00AD6308">
            <w:pPr>
              <w:pStyle w:val="af0"/>
              <w:snapToGrid w:val="0"/>
              <w:spacing w:after="120"/>
              <w:ind w:left="0"/>
              <w:jc w:val="center"/>
              <w:rPr>
                <w:rFonts w:ascii="Arial" w:hAnsi="Arial" w:cs="Arial"/>
                <w:b/>
                <w:bCs/>
                <w:sz w:val="22"/>
                <w:szCs w:val="22"/>
                <w:lang w:val="en-US"/>
              </w:rPr>
            </w:pPr>
          </w:p>
        </w:tc>
      </w:tr>
      <w:tr w:rsidR="00BC5E62" w:rsidRPr="00370F01" w:rsidTr="00FD4F95">
        <w:trPr>
          <w:trHeight w:val="1888"/>
        </w:trPr>
        <w:tc>
          <w:tcPr>
            <w:tcW w:w="2127" w:type="dxa"/>
            <w:gridSpan w:val="2"/>
            <w:tcBorders>
              <w:top w:val="single" w:sz="24" w:space="0" w:color="auto"/>
              <w:bottom w:val="single" w:sz="18" w:space="0" w:color="auto"/>
            </w:tcBorders>
          </w:tcPr>
          <w:p w:rsidR="00BC5E62" w:rsidRPr="00370F01" w:rsidRDefault="00BC5E62" w:rsidP="00AD6308">
            <w:pPr>
              <w:pStyle w:val="af0"/>
              <w:ind w:left="98" w:firstLine="142"/>
              <w:rPr>
                <w:rFonts w:ascii="Arial" w:hAnsi="Arial" w:cs="Arial"/>
                <w:sz w:val="28"/>
                <w:lang w:val="en-US"/>
              </w:rPr>
            </w:pPr>
          </w:p>
          <w:p w:rsidR="00BC5E62" w:rsidRPr="00370F01" w:rsidRDefault="00BC5E62" w:rsidP="00AD6308">
            <w:pPr>
              <w:pStyle w:val="af0"/>
              <w:ind w:left="98" w:firstLine="142"/>
              <w:rPr>
                <w:rFonts w:ascii="Arial" w:hAnsi="Arial" w:cs="Arial"/>
                <w:sz w:val="28"/>
              </w:rPr>
            </w:pPr>
          </w:p>
        </w:tc>
        <w:tc>
          <w:tcPr>
            <w:tcW w:w="5528" w:type="dxa"/>
            <w:tcBorders>
              <w:top w:val="single" w:sz="24" w:space="0" w:color="auto"/>
              <w:left w:val="nil"/>
              <w:bottom w:val="single" w:sz="18" w:space="0" w:color="auto"/>
            </w:tcBorders>
          </w:tcPr>
          <w:p w:rsidR="00BC5E62" w:rsidRPr="00370F01" w:rsidRDefault="00BC5E62" w:rsidP="00AD6308">
            <w:pPr>
              <w:pStyle w:val="af0"/>
              <w:snapToGrid w:val="0"/>
              <w:ind w:left="0"/>
              <w:rPr>
                <w:rFonts w:ascii="Arial" w:hAnsi="Arial" w:cs="Arial"/>
                <w:sz w:val="28"/>
              </w:rPr>
            </w:pPr>
          </w:p>
          <w:p w:rsidR="006A64DA" w:rsidRDefault="006A64DA" w:rsidP="00AD6308">
            <w:pPr>
              <w:spacing w:line="360" w:lineRule="auto"/>
              <w:ind w:left="317"/>
              <w:jc w:val="center"/>
              <w:rPr>
                <w:rFonts w:ascii="Arial" w:hAnsi="Arial"/>
                <w:b/>
                <w:bCs/>
                <w:spacing w:val="30"/>
                <w:sz w:val="28"/>
                <w:szCs w:val="28"/>
              </w:rPr>
            </w:pPr>
          </w:p>
          <w:p w:rsidR="00BC5E62" w:rsidRPr="006C6F86" w:rsidRDefault="006A64DA" w:rsidP="00AD6308">
            <w:pPr>
              <w:spacing w:line="360" w:lineRule="auto"/>
              <w:ind w:left="34"/>
              <w:jc w:val="center"/>
              <w:rPr>
                <w:sz w:val="28"/>
                <w:szCs w:val="28"/>
              </w:rPr>
            </w:pPr>
            <w:r w:rsidRPr="006C6F86">
              <w:rPr>
                <w:rFonts w:ascii="Arial" w:hAnsi="Arial"/>
                <w:b/>
                <w:bCs/>
                <w:spacing w:val="30"/>
                <w:sz w:val="28"/>
                <w:szCs w:val="28"/>
              </w:rPr>
              <w:t>МЕЖГОСУДАРСТВЕННЫЙ СТАНДАРТ</w:t>
            </w:r>
            <w:r w:rsidRPr="006C6F86">
              <w:rPr>
                <w:sz w:val="28"/>
                <w:szCs w:val="28"/>
              </w:rPr>
              <w:t xml:space="preserve"> </w:t>
            </w:r>
          </w:p>
        </w:tc>
        <w:tc>
          <w:tcPr>
            <w:tcW w:w="2552" w:type="dxa"/>
            <w:tcBorders>
              <w:top w:val="single" w:sz="24" w:space="0" w:color="auto"/>
              <w:bottom w:val="single" w:sz="18" w:space="0" w:color="auto"/>
            </w:tcBorders>
          </w:tcPr>
          <w:p w:rsidR="00BC5E62" w:rsidRDefault="00BC5E62" w:rsidP="00AD6308">
            <w:pPr>
              <w:pStyle w:val="22"/>
              <w:snapToGrid w:val="0"/>
              <w:ind w:left="0" w:right="0" w:firstLine="0"/>
              <w:rPr>
                <w:rFonts w:ascii="Arial" w:hAnsi="Arial" w:cs="Arial"/>
                <w:bCs w:val="0"/>
              </w:rPr>
            </w:pPr>
          </w:p>
          <w:p w:rsidR="00B37493" w:rsidRDefault="00490BD0" w:rsidP="00AD6308">
            <w:pPr>
              <w:pStyle w:val="22"/>
              <w:snapToGrid w:val="0"/>
              <w:spacing w:line="360" w:lineRule="auto"/>
              <w:ind w:left="-108" w:right="-392" w:firstLine="0"/>
              <w:rPr>
                <w:rFonts w:ascii="Arial" w:hAnsi="Arial" w:cs="Arial"/>
                <w:bCs w:val="0"/>
                <w:sz w:val="32"/>
                <w:szCs w:val="32"/>
              </w:rPr>
            </w:pPr>
            <w:r>
              <w:rPr>
                <w:rFonts w:ascii="Arial" w:hAnsi="Arial" w:cs="Arial"/>
                <w:bCs w:val="0"/>
                <w:sz w:val="32"/>
                <w:szCs w:val="32"/>
              </w:rPr>
              <w:t>ГОСТ</w:t>
            </w:r>
          </w:p>
          <w:p w:rsidR="00BC5E62" w:rsidRPr="006A64DA" w:rsidRDefault="00BC5E62" w:rsidP="00AD6308">
            <w:pPr>
              <w:pStyle w:val="22"/>
              <w:snapToGrid w:val="0"/>
              <w:spacing w:line="360" w:lineRule="auto"/>
              <w:ind w:left="-108" w:right="-392" w:firstLine="0"/>
              <w:rPr>
                <w:rFonts w:ascii="Arial" w:hAnsi="Arial" w:cs="Arial"/>
                <w:bCs w:val="0"/>
                <w:sz w:val="32"/>
                <w:szCs w:val="32"/>
              </w:rPr>
            </w:pPr>
            <w:r w:rsidRPr="006A64DA">
              <w:rPr>
                <w:rFonts w:ascii="Arial" w:hAnsi="Arial" w:cs="Arial"/>
                <w:bCs w:val="0"/>
                <w:sz w:val="32"/>
                <w:szCs w:val="32"/>
              </w:rPr>
              <w:t>IEC</w:t>
            </w:r>
            <w:r w:rsidR="00B37493">
              <w:rPr>
                <w:rFonts w:ascii="Arial" w:hAnsi="Arial" w:cs="Arial"/>
                <w:bCs w:val="0"/>
                <w:sz w:val="32"/>
                <w:szCs w:val="32"/>
              </w:rPr>
              <w:t xml:space="preserve"> </w:t>
            </w:r>
            <w:r w:rsidR="007926FD">
              <w:rPr>
                <w:rFonts w:ascii="Arial" w:hAnsi="Arial" w:cs="Arial"/>
                <w:bCs w:val="0"/>
                <w:sz w:val="32"/>
                <w:szCs w:val="32"/>
              </w:rPr>
              <w:t>60947-6-</w:t>
            </w:r>
            <w:r w:rsidR="005769A7">
              <w:rPr>
                <w:rFonts w:ascii="Arial" w:hAnsi="Arial" w:cs="Arial"/>
                <w:bCs w:val="0"/>
                <w:sz w:val="32"/>
                <w:szCs w:val="32"/>
              </w:rPr>
              <w:t>2</w:t>
            </w:r>
            <w:r w:rsidRPr="006A64DA">
              <w:rPr>
                <w:rFonts w:ascii="Arial" w:hAnsi="Arial" w:cs="Arial"/>
                <w:bCs w:val="0"/>
                <w:sz w:val="32"/>
                <w:szCs w:val="32"/>
              </w:rPr>
              <w:t>—</w:t>
            </w:r>
          </w:p>
          <w:p w:rsidR="00BC5E62" w:rsidRPr="006A64DA" w:rsidRDefault="00376C32" w:rsidP="00AD6308">
            <w:pPr>
              <w:pStyle w:val="22"/>
              <w:snapToGrid w:val="0"/>
              <w:spacing w:line="360" w:lineRule="auto"/>
              <w:ind w:left="-108" w:right="-392" w:firstLine="0"/>
              <w:rPr>
                <w:rFonts w:ascii="Arial" w:hAnsi="Arial" w:cs="Arial"/>
                <w:bCs w:val="0"/>
                <w:sz w:val="32"/>
                <w:szCs w:val="32"/>
              </w:rPr>
            </w:pPr>
            <w:r w:rsidRPr="006A64DA">
              <w:rPr>
                <w:rFonts w:ascii="Arial" w:hAnsi="Arial" w:cs="Arial"/>
                <w:bCs w:val="0"/>
                <w:sz w:val="32"/>
                <w:szCs w:val="32"/>
              </w:rPr>
              <w:t>20</w:t>
            </w:r>
            <w:r w:rsidR="00697056" w:rsidRPr="006A64DA">
              <w:rPr>
                <w:rFonts w:ascii="Arial" w:hAnsi="Arial" w:cs="Arial"/>
                <w:bCs w:val="0"/>
                <w:sz w:val="32"/>
                <w:szCs w:val="32"/>
              </w:rPr>
              <w:t>2</w:t>
            </w:r>
            <w:r w:rsidR="0071687C" w:rsidRPr="006A64DA">
              <w:rPr>
                <w:rFonts w:ascii="Arial" w:hAnsi="Arial" w:cs="Arial"/>
                <w:bCs w:val="0"/>
                <w:sz w:val="32"/>
                <w:szCs w:val="32"/>
              </w:rPr>
              <w:t>__</w:t>
            </w:r>
          </w:p>
          <w:p w:rsidR="00BC5E62" w:rsidRPr="00FD4F95" w:rsidRDefault="00FD4F95" w:rsidP="00AD6308">
            <w:pPr>
              <w:rPr>
                <w:rFonts w:ascii="Arial" w:hAnsi="Arial" w:cs="Arial"/>
                <w:i/>
                <w:sz w:val="28"/>
              </w:rPr>
            </w:pPr>
            <w:r w:rsidRPr="00FD4F95">
              <w:rPr>
                <w:rFonts w:ascii="Arial" w:hAnsi="Arial" w:cs="Arial"/>
                <w:i/>
                <w:sz w:val="28"/>
              </w:rPr>
              <w:t xml:space="preserve">(проект, </w:t>
            </w:r>
            <w:r>
              <w:rPr>
                <w:rFonts w:ascii="Arial" w:hAnsi="Arial" w:cs="Arial"/>
                <w:i/>
                <w:sz w:val="28"/>
              </w:rPr>
              <w:br/>
            </w:r>
            <w:r w:rsidRPr="00FD4F95">
              <w:rPr>
                <w:rFonts w:ascii="Arial" w:hAnsi="Arial" w:cs="Arial"/>
                <w:i/>
                <w:sz w:val="28"/>
              </w:rPr>
              <w:t>первая редакция)</w:t>
            </w:r>
            <w:r w:rsidR="006A64DA" w:rsidRPr="00FD4F95">
              <w:rPr>
                <w:rFonts w:ascii="Arial" w:hAnsi="Arial" w:cs="Arial"/>
                <w:i/>
                <w:sz w:val="28"/>
              </w:rPr>
              <w:t xml:space="preserve"> </w:t>
            </w:r>
          </w:p>
        </w:tc>
      </w:tr>
    </w:tbl>
    <w:p w:rsidR="00906EDE" w:rsidRPr="00C96592" w:rsidRDefault="00906EDE" w:rsidP="00AD6308">
      <w:pPr>
        <w:spacing w:line="276" w:lineRule="auto"/>
        <w:ind w:left="57" w:firstLine="567"/>
        <w:rPr>
          <w:rFonts w:ascii="Arial" w:hAnsi="Arial" w:cs="Arial"/>
          <w:b/>
        </w:rPr>
      </w:pPr>
    </w:p>
    <w:p w:rsidR="0008528C" w:rsidRPr="00C96592" w:rsidRDefault="0008528C" w:rsidP="00AD6308">
      <w:pPr>
        <w:spacing w:line="276" w:lineRule="auto"/>
        <w:ind w:left="57"/>
        <w:jc w:val="center"/>
        <w:rPr>
          <w:rFonts w:ascii="Arial" w:hAnsi="Arial" w:cs="Arial"/>
          <w:b/>
          <w:sz w:val="28"/>
          <w:szCs w:val="28"/>
        </w:rPr>
      </w:pPr>
    </w:p>
    <w:p w:rsidR="007926FD" w:rsidRPr="007926FD" w:rsidRDefault="007926FD" w:rsidP="007926FD">
      <w:pPr>
        <w:spacing w:before="120" w:after="120" w:line="360" w:lineRule="auto"/>
        <w:jc w:val="center"/>
        <w:rPr>
          <w:rFonts w:ascii="Arial" w:hAnsi="Arial" w:cs="Arial"/>
          <w:b/>
          <w:bCs/>
          <w:sz w:val="36"/>
          <w:szCs w:val="28"/>
        </w:rPr>
      </w:pPr>
      <w:r w:rsidRPr="007926FD">
        <w:rPr>
          <w:rFonts w:ascii="Arial" w:hAnsi="Arial" w:cs="Arial"/>
          <w:b/>
          <w:bCs/>
          <w:sz w:val="36"/>
          <w:szCs w:val="28"/>
        </w:rPr>
        <w:t>АППАРАТУРА РАСПРЕДЕЛЕНИЯ И УПРАВЛЕНИЯ</w:t>
      </w:r>
    </w:p>
    <w:p w:rsidR="007926FD" w:rsidRPr="007926FD" w:rsidRDefault="007926FD" w:rsidP="007926FD">
      <w:pPr>
        <w:spacing w:before="120" w:after="120" w:line="360" w:lineRule="auto"/>
        <w:jc w:val="center"/>
        <w:rPr>
          <w:rFonts w:ascii="Arial" w:hAnsi="Arial" w:cs="Arial"/>
          <w:b/>
          <w:bCs/>
          <w:sz w:val="36"/>
          <w:szCs w:val="28"/>
        </w:rPr>
      </w:pPr>
      <w:r w:rsidRPr="007926FD">
        <w:rPr>
          <w:rFonts w:ascii="Arial" w:hAnsi="Arial" w:cs="Arial"/>
          <w:b/>
          <w:bCs/>
          <w:sz w:val="36"/>
          <w:szCs w:val="28"/>
        </w:rPr>
        <w:t>НИЗКОВОЛЬТНАЯ</w:t>
      </w:r>
    </w:p>
    <w:p w:rsidR="007926FD" w:rsidRPr="007926FD" w:rsidRDefault="007926FD" w:rsidP="007926FD">
      <w:pPr>
        <w:spacing w:before="120" w:after="120" w:line="360" w:lineRule="auto"/>
        <w:jc w:val="center"/>
        <w:rPr>
          <w:rFonts w:ascii="Arial" w:hAnsi="Arial" w:cs="Arial"/>
          <w:b/>
          <w:bCs/>
          <w:sz w:val="36"/>
          <w:szCs w:val="28"/>
        </w:rPr>
      </w:pPr>
      <w:r w:rsidRPr="007926FD">
        <w:rPr>
          <w:rFonts w:ascii="Arial" w:hAnsi="Arial" w:cs="Arial"/>
          <w:b/>
          <w:bCs/>
          <w:sz w:val="36"/>
          <w:szCs w:val="28"/>
        </w:rPr>
        <w:t>Часть 6-</w:t>
      </w:r>
      <w:r w:rsidR="005769A7">
        <w:rPr>
          <w:rFonts w:ascii="Arial" w:hAnsi="Arial" w:cs="Arial"/>
          <w:b/>
          <w:bCs/>
          <w:sz w:val="36"/>
          <w:szCs w:val="28"/>
        </w:rPr>
        <w:t>2</w:t>
      </w:r>
      <w:r w:rsidR="008C54D7">
        <w:rPr>
          <w:rFonts w:ascii="Arial" w:hAnsi="Arial" w:cs="Arial"/>
          <w:b/>
          <w:bCs/>
          <w:sz w:val="36"/>
          <w:szCs w:val="28"/>
        </w:rPr>
        <w:t>.</w:t>
      </w:r>
    </w:p>
    <w:p w:rsidR="007926FD" w:rsidRPr="006C6F86" w:rsidRDefault="007926FD" w:rsidP="006C6F86">
      <w:pPr>
        <w:spacing w:after="120" w:line="360" w:lineRule="auto"/>
        <w:jc w:val="center"/>
        <w:rPr>
          <w:rFonts w:ascii="Arial" w:hAnsi="Arial" w:cs="Arial"/>
          <w:b/>
          <w:bCs/>
          <w:sz w:val="28"/>
          <w:szCs w:val="28"/>
        </w:rPr>
      </w:pPr>
      <w:r w:rsidRPr="006C6F86">
        <w:rPr>
          <w:rFonts w:ascii="Arial" w:hAnsi="Arial" w:cs="Arial"/>
          <w:b/>
          <w:bCs/>
          <w:sz w:val="28"/>
          <w:szCs w:val="28"/>
        </w:rPr>
        <w:t>Аппаратура многофункциональная.</w:t>
      </w:r>
    </w:p>
    <w:p w:rsidR="00DE1E41" w:rsidRPr="006C6F86" w:rsidRDefault="005769A7" w:rsidP="006C6F86">
      <w:pPr>
        <w:spacing w:after="120" w:line="360" w:lineRule="auto"/>
        <w:jc w:val="center"/>
        <w:rPr>
          <w:rFonts w:ascii="Arial" w:hAnsi="Arial" w:cs="Arial"/>
          <w:b/>
          <w:bCs/>
          <w:sz w:val="28"/>
          <w:szCs w:val="28"/>
        </w:rPr>
      </w:pPr>
      <w:r w:rsidRPr="006C6F86">
        <w:rPr>
          <w:rFonts w:ascii="Arial" w:hAnsi="Arial" w:cs="Arial"/>
          <w:b/>
          <w:bCs/>
          <w:sz w:val="28"/>
          <w:szCs w:val="28"/>
        </w:rPr>
        <w:t>Коммутационные устройства (или оборудование) управления и защиты</w:t>
      </w:r>
    </w:p>
    <w:p w:rsidR="007926FD" w:rsidRPr="00AD1100" w:rsidRDefault="007926FD" w:rsidP="007926FD">
      <w:pPr>
        <w:spacing w:before="120" w:after="120" w:line="360" w:lineRule="auto"/>
        <w:jc w:val="center"/>
        <w:rPr>
          <w:rFonts w:ascii="Arial" w:hAnsi="Arial" w:cs="Arial"/>
          <w:b/>
          <w:bCs/>
        </w:rPr>
      </w:pPr>
    </w:p>
    <w:p w:rsidR="008A61A7" w:rsidRPr="006C6F86" w:rsidRDefault="006A64DA" w:rsidP="00AD6308">
      <w:pPr>
        <w:spacing w:line="360" w:lineRule="auto"/>
        <w:jc w:val="center"/>
        <w:rPr>
          <w:rFonts w:ascii="Arial" w:hAnsi="Arial" w:cs="Arial"/>
          <w:b/>
          <w:bCs/>
          <w:lang w:val="en-US"/>
        </w:rPr>
      </w:pPr>
      <w:r w:rsidRPr="006C6F86">
        <w:rPr>
          <w:rFonts w:ascii="Arial" w:hAnsi="Arial" w:cs="Arial"/>
          <w:b/>
          <w:bCs/>
          <w:lang w:val="en-US"/>
        </w:rPr>
        <w:t>(</w:t>
      </w:r>
      <w:r w:rsidR="00753B41" w:rsidRPr="006C6F86">
        <w:rPr>
          <w:rFonts w:ascii="Arial" w:hAnsi="Arial" w:cs="Arial"/>
          <w:b/>
          <w:bCs/>
          <w:lang w:val="en-US"/>
        </w:rPr>
        <w:t>IE</w:t>
      </w:r>
      <w:r w:rsidR="00C65609" w:rsidRPr="006C6F86">
        <w:rPr>
          <w:rFonts w:ascii="Arial" w:hAnsi="Arial" w:cs="Arial"/>
          <w:b/>
          <w:bCs/>
        </w:rPr>
        <w:t>С</w:t>
      </w:r>
      <w:r w:rsidR="005D36F0" w:rsidRPr="006C6F86">
        <w:rPr>
          <w:rFonts w:ascii="Arial" w:hAnsi="Arial" w:cs="Arial"/>
          <w:b/>
          <w:bCs/>
          <w:lang w:val="en-US"/>
        </w:rPr>
        <w:t xml:space="preserve"> </w:t>
      </w:r>
      <w:r w:rsidR="009167D6" w:rsidRPr="006C6F86">
        <w:rPr>
          <w:rFonts w:ascii="Arial" w:hAnsi="Arial" w:cs="Arial"/>
          <w:b/>
          <w:bCs/>
          <w:lang w:val="en-US"/>
        </w:rPr>
        <w:t>60947-6-2</w:t>
      </w:r>
      <w:r w:rsidR="007926FD" w:rsidRPr="006C6F86">
        <w:rPr>
          <w:rFonts w:ascii="Arial" w:hAnsi="Arial" w:cs="Arial"/>
          <w:b/>
          <w:bCs/>
          <w:lang w:val="en-US"/>
        </w:rPr>
        <w:t>:202</w:t>
      </w:r>
      <w:r w:rsidR="009167D6" w:rsidRPr="006C6F86">
        <w:rPr>
          <w:rFonts w:ascii="Arial" w:hAnsi="Arial" w:cs="Arial"/>
          <w:b/>
          <w:bCs/>
          <w:lang w:val="en-US"/>
        </w:rPr>
        <w:t>0</w:t>
      </w:r>
      <w:r w:rsidR="006C6F86" w:rsidRPr="006C6F86">
        <w:rPr>
          <w:rFonts w:ascii="Arial" w:hAnsi="Arial" w:cs="Arial"/>
          <w:b/>
          <w:lang w:val="en-US"/>
        </w:rPr>
        <w:t xml:space="preserve"> Low-voltage switchgear and controlgear - Part 6-2: Multiple function equipment - Control and protective switching devices (or equipment) (CPS)</w:t>
      </w:r>
      <w:r w:rsidR="00753B41" w:rsidRPr="006C6F86">
        <w:rPr>
          <w:rFonts w:ascii="Arial" w:hAnsi="Arial" w:cs="Arial"/>
          <w:b/>
          <w:bCs/>
          <w:lang w:val="en-US"/>
        </w:rPr>
        <w:t xml:space="preserve">, </w:t>
      </w:r>
      <w:r w:rsidR="0008528C" w:rsidRPr="006C6F86">
        <w:rPr>
          <w:rFonts w:ascii="Arial" w:hAnsi="Arial" w:cs="Arial"/>
          <w:b/>
          <w:bCs/>
          <w:lang w:val="en-US"/>
        </w:rPr>
        <w:t>IDT</w:t>
      </w:r>
      <w:r w:rsidR="008A61A7" w:rsidRPr="006C6F86">
        <w:rPr>
          <w:rFonts w:ascii="Arial" w:hAnsi="Arial" w:cs="Arial"/>
          <w:b/>
          <w:bCs/>
          <w:lang w:val="en-US"/>
        </w:rPr>
        <w:t>)</w:t>
      </w:r>
    </w:p>
    <w:p w:rsidR="00906EDE" w:rsidRPr="006C6F86" w:rsidRDefault="00906EDE" w:rsidP="00AD6308">
      <w:pPr>
        <w:spacing w:line="276" w:lineRule="auto"/>
        <w:ind w:left="57"/>
        <w:rPr>
          <w:rFonts w:ascii="Arial" w:hAnsi="Arial" w:cs="Arial"/>
          <w:b/>
          <w:lang w:val="en-US"/>
        </w:rPr>
      </w:pPr>
    </w:p>
    <w:p w:rsidR="00906EDE" w:rsidRPr="006C6F86" w:rsidRDefault="00906EDE" w:rsidP="00AD6308">
      <w:pPr>
        <w:spacing w:line="276" w:lineRule="auto"/>
        <w:ind w:left="57"/>
        <w:rPr>
          <w:rFonts w:ascii="Arial" w:hAnsi="Arial" w:cs="Arial"/>
          <w:b/>
          <w:lang w:val="en-US"/>
        </w:rPr>
      </w:pPr>
    </w:p>
    <w:p w:rsidR="00BC5E62" w:rsidRPr="00166E28" w:rsidRDefault="00166E28" w:rsidP="00020578">
      <w:pPr>
        <w:shd w:val="clear" w:color="auto" w:fill="FFFFFF"/>
        <w:spacing w:line="360" w:lineRule="auto"/>
        <w:ind w:firstLine="567"/>
        <w:jc w:val="center"/>
        <w:rPr>
          <w:rFonts w:ascii="Arial" w:hAnsi="Arial" w:cs="Arial"/>
          <w:i/>
        </w:rPr>
      </w:pPr>
      <w:r>
        <w:rPr>
          <w:rFonts w:ascii="Arial" w:hAnsi="Arial" w:cs="Arial"/>
          <w:i/>
        </w:rPr>
        <w:t>Н</w:t>
      </w:r>
      <w:r w:rsidRPr="00166E28">
        <w:rPr>
          <w:rFonts w:ascii="Arial" w:hAnsi="Arial" w:cs="Arial"/>
          <w:i/>
        </w:rPr>
        <w:t>астоящий проект стандарта</w:t>
      </w:r>
      <w:r>
        <w:rPr>
          <w:rFonts w:ascii="Arial" w:hAnsi="Arial" w:cs="Arial"/>
          <w:i/>
        </w:rPr>
        <w:t xml:space="preserve"> </w:t>
      </w:r>
      <w:r w:rsidR="00FD4F95">
        <w:rPr>
          <w:rFonts w:ascii="Arial" w:hAnsi="Arial" w:cs="Arial"/>
          <w:i/>
        </w:rPr>
        <w:br/>
      </w:r>
      <w:r>
        <w:rPr>
          <w:rFonts w:ascii="Arial" w:hAnsi="Arial" w:cs="Arial"/>
          <w:i/>
        </w:rPr>
        <w:t>не подлежит применению</w:t>
      </w:r>
      <w:r w:rsidR="001F64E8">
        <w:rPr>
          <w:rFonts w:ascii="Arial" w:hAnsi="Arial" w:cs="Arial"/>
          <w:i/>
        </w:rPr>
        <w:t xml:space="preserve"> до его принятия</w:t>
      </w:r>
    </w:p>
    <w:p w:rsidR="00906EDE" w:rsidRDefault="00906EDE" w:rsidP="00AD6308">
      <w:pPr>
        <w:rPr>
          <w:rFonts w:ascii="Arial" w:hAnsi="Arial" w:cs="Arial"/>
        </w:rPr>
      </w:pPr>
    </w:p>
    <w:p w:rsidR="00906EDE" w:rsidRDefault="00906EDE" w:rsidP="00AD6308">
      <w:pPr>
        <w:rPr>
          <w:rFonts w:ascii="Arial" w:hAnsi="Arial" w:cs="Arial"/>
        </w:rPr>
      </w:pPr>
    </w:p>
    <w:p w:rsidR="006A64DA" w:rsidRPr="00EF518B" w:rsidRDefault="006A64DA" w:rsidP="00EF518B">
      <w:pPr>
        <w:shd w:val="clear" w:color="auto" w:fill="FFFFFF"/>
        <w:spacing w:line="360" w:lineRule="auto"/>
        <w:ind w:firstLine="567"/>
        <w:jc w:val="center"/>
        <w:rPr>
          <w:rFonts w:ascii="Arial" w:hAnsi="Arial" w:cs="Arial"/>
          <w:b/>
          <w:spacing w:val="-1"/>
        </w:rPr>
      </w:pPr>
      <w:r w:rsidRPr="00EF518B">
        <w:rPr>
          <w:rFonts w:ascii="Arial" w:hAnsi="Arial" w:cs="Arial"/>
          <w:b/>
          <w:spacing w:val="-1"/>
        </w:rPr>
        <w:t>Москва</w:t>
      </w:r>
    </w:p>
    <w:p w:rsidR="006A64DA" w:rsidRPr="00EF518B" w:rsidRDefault="007667C1" w:rsidP="00EF518B">
      <w:pPr>
        <w:shd w:val="clear" w:color="auto" w:fill="FFFFFF"/>
        <w:spacing w:line="360" w:lineRule="auto"/>
        <w:ind w:firstLine="567"/>
        <w:jc w:val="center"/>
        <w:rPr>
          <w:rFonts w:ascii="Arial" w:hAnsi="Arial" w:cs="Arial"/>
          <w:b/>
          <w:spacing w:val="-1"/>
        </w:rPr>
      </w:pPr>
      <w:r w:rsidRPr="007667C1">
        <w:rPr>
          <w:rFonts w:ascii="Arial" w:hAnsi="Arial" w:cs="Arial"/>
          <w:b/>
          <w:spacing w:val="-1"/>
        </w:rPr>
        <w:t>Российский институт стандартизации</w:t>
      </w:r>
    </w:p>
    <w:p w:rsidR="00DA5380" w:rsidRDefault="006A64DA" w:rsidP="00EF518B">
      <w:pPr>
        <w:shd w:val="clear" w:color="auto" w:fill="FFFFFF"/>
        <w:spacing w:line="360" w:lineRule="auto"/>
        <w:ind w:firstLine="567"/>
        <w:jc w:val="center"/>
        <w:rPr>
          <w:rFonts w:ascii="Arial" w:hAnsi="Arial"/>
          <w:b/>
          <w:bCs/>
        </w:rPr>
        <w:sectPr w:rsidR="00DA5380" w:rsidSect="006E2B77">
          <w:headerReference w:type="even" r:id="rId8"/>
          <w:footerReference w:type="even" r:id="rId9"/>
          <w:footerReference w:type="default" r:id="rId10"/>
          <w:footerReference w:type="first" r:id="rId11"/>
          <w:pgSz w:w="11900" w:h="16840"/>
          <w:pgMar w:top="1259" w:right="561" w:bottom="890" w:left="1259" w:header="624" w:footer="397" w:gutter="0"/>
          <w:pgNumType w:fmt="upperRoman"/>
          <w:cols w:space="720"/>
          <w:noEndnote/>
          <w:docGrid w:linePitch="360"/>
        </w:sectPr>
      </w:pPr>
      <w:r w:rsidRPr="00EF518B">
        <w:rPr>
          <w:rFonts w:ascii="Arial" w:hAnsi="Arial" w:cs="Arial"/>
          <w:b/>
          <w:spacing w:val="-1"/>
        </w:rPr>
        <w:t>20__</w:t>
      </w:r>
    </w:p>
    <w:p w:rsidR="00BC5E62" w:rsidRDefault="00BC5E62" w:rsidP="00AD6308">
      <w:pPr>
        <w:tabs>
          <w:tab w:val="left" w:pos="2310"/>
          <w:tab w:val="center" w:pos="5102"/>
        </w:tabs>
        <w:spacing w:line="360" w:lineRule="auto"/>
        <w:jc w:val="center"/>
        <w:rPr>
          <w:rFonts w:ascii="Arial" w:hAnsi="Arial" w:cs="Arial"/>
          <w:b/>
          <w:bCs/>
        </w:rPr>
      </w:pPr>
      <w:r w:rsidRPr="00B37493">
        <w:rPr>
          <w:rFonts w:ascii="Arial" w:hAnsi="Arial" w:cs="Arial"/>
          <w:b/>
          <w:bCs/>
          <w:sz w:val="28"/>
        </w:rPr>
        <w:lastRenderedPageBreak/>
        <w:t>Предисловие</w:t>
      </w:r>
    </w:p>
    <w:p w:rsidR="00753B41" w:rsidRPr="00C30FD2" w:rsidRDefault="00753B41" w:rsidP="00965BA6">
      <w:pPr>
        <w:shd w:val="clear" w:color="auto" w:fill="FFFFFF"/>
        <w:spacing w:line="360" w:lineRule="auto"/>
        <w:ind w:firstLine="567"/>
        <w:jc w:val="both"/>
        <w:rPr>
          <w:rFonts w:ascii="Arial" w:hAnsi="Arial" w:cs="Arial"/>
        </w:rPr>
      </w:pPr>
      <w:r w:rsidRPr="00C30FD2">
        <w:rPr>
          <w:rFonts w:ascii="Arial" w:hAnsi="Arial" w:cs="Arial"/>
          <w:spacing w:val="-1"/>
        </w:rPr>
        <w:t xml:space="preserve">Евразийский совет по стандартизации, метрологии и сертификации (ЕАСС) представляет собой </w:t>
      </w:r>
      <w:r w:rsidRPr="00C30FD2">
        <w:rPr>
          <w:rFonts w:ascii="Arial" w:hAnsi="Arial" w:cs="Arial"/>
          <w:spacing w:val="1"/>
        </w:rPr>
        <w:t xml:space="preserve">региональное объединение национальных органов по стандартизации государств, входящих в </w:t>
      </w:r>
      <w:r w:rsidRPr="00C30FD2">
        <w:rPr>
          <w:rFonts w:ascii="Arial" w:hAnsi="Arial" w:cs="Arial"/>
        </w:rPr>
        <w:t xml:space="preserve">Содружество Независимых Государств. В дальнейшем возможно вступление в ЕАСС национальных </w:t>
      </w:r>
      <w:r w:rsidRPr="00C30FD2">
        <w:rPr>
          <w:rFonts w:ascii="Arial" w:hAnsi="Arial" w:cs="Arial"/>
          <w:spacing w:val="-1"/>
        </w:rPr>
        <w:t>органов по стандартизации других государств.</w:t>
      </w:r>
    </w:p>
    <w:p w:rsidR="00753B41" w:rsidRPr="00C30FD2" w:rsidRDefault="00753B41" w:rsidP="00965BA6">
      <w:pPr>
        <w:shd w:val="clear" w:color="auto" w:fill="FFFFFF"/>
        <w:spacing w:line="360" w:lineRule="auto"/>
        <w:ind w:firstLine="567"/>
        <w:jc w:val="both"/>
        <w:rPr>
          <w:rFonts w:ascii="Arial" w:hAnsi="Arial" w:cs="Arial"/>
        </w:rPr>
      </w:pPr>
      <w:r w:rsidRPr="00C30FD2">
        <w:rPr>
          <w:rFonts w:ascii="Arial" w:hAnsi="Arial" w:cs="Arial"/>
        </w:rPr>
        <w:t>Цели, основные принципы и основной порядок проведения работ по межгосударственной стандартизации установлены в ГОСТ 1.0</w:t>
      </w:r>
      <w:r w:rsidR="008C54D7">
        <w:rPr>
          <w:rFonts w:ascii="Arial" w:hAnsi="Arial" w:cs="Arial"/>
        </w:rPr>
        <w:t>–</w:t>
      </w:r>
      <w:r w:rsidR="00376C32" w:rsidRPr="00C30FD2">
        <w:rPr>
          <w:rFonts w:ascii="Arial" w:hAnsi="Arial" w:cs="Arial"/>
        </w:rPr>
        <w:t>2015</w:t>
      </w:r>
      <w:r w:rsidRPr="00C30FD2">
        <w:rPr>
          <w:rFonts w:ascii="Arial" w:hAnsi="Arial" w:cs="Arial"/>
        </w:rPr>
        <w:t xml:space="preserve"> «Межгосударственная система стандартизации. Основные положения» и ГОСТ 1.2</w:t>
      </w:r>
      <w:r w:rsidR="008C54D7" w:rsidRPr="008C54D7">
        <w:rPr>
          <w:rFonts w:ascii="Arial" w:hAnsi="Arial" w:cs="Arial"/>
        </w:rPr>
        <w:t>–</w:t>
      </w:r>
      <w:r w:rsidRPr="00C30FD2">
        <w:rPr>
          <w:rFonts w:ascii="Arial" w:hAnsi="Arial" w:cs="Arial"/>
        </w:rPr>
        <w:t>2</w:t>
      </w:r>
      <w:r w:rsidR="00376C32" w:rsidRPr="00C30FD2">
        <w:rPr>
          <w:rFonts w:ascii="Arial" w:hAnsi="Arial" w:cs="Arial"/>
        </w:rPr>
        <w:t>015</w:t>
      </w:r>
      <w:r w:rsidRPr="00C30FD2">
        <w:rPr>
          <w:rFonts w:ascii="Arial" w:hAnsi="Arial" w:cs="Arial"/>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753B41" w:rsidRPr="00C30FD2" w:rsidRDefault="00753B41" w:rsidP="00AD6308">
      <w:pPr>
        <w:pStyle w:val="31"/>
        <w:spacing w:line="360" w:lineRule="auto"/>
        <w:rPr>
          <w:rFonts w:ascii="Arial" w:hAnsi="Arial" w:cs="Arial"/>
          <w:b/>
          <w:bCs/>
          <w:sz w:val="24"/>
          <w:szCs w:val="24"/>
        </w:rPr>
      </w:pPr>
    </w:p>
    <w:p w:rsidR="00753B41" w:rsidRPr="00C30FD2" w:rsidRDefault="00753B41" w:rsidP="00AD6308">
      <w:pPr>
        <w:pStyle w:val="31"/>
        <w:spacing w:line="360" w:lineRule="auto"/>
        <w:rPr>
          <w:rFonts w:ascii="Arial" w:hAnsi="Arial" w:cs="Arial"/>
          <w:b/>
          <w:bCs/>
          <w:sz w:val="24"/>
          <w:szCs w:val="24"/>
        </w:rPr>
      </w:pPr>
      <w:r w:rsidRPr="00C30FD2">
        <w:rPr>
          <w:rFonts w:ascii="Arial" w:hAnsi="Arial" w:cs="Arial"/>
          <w:b/>
          <w:bCs/>
          <w:sz w:val="24"/>
          <w:szCs w:val="24"/>
        </w:rPr>
        <w:t>Сведения о стандарте</w:t>
      </w:r>
    </w:p>
    <w:p w:rsidR="00697056" w:rsidRPr="00C30FD2" w:rsidRDefault="00753B41" w:rsidP="00AD6308">
      <w:pPr>
        <w:pStyle w:val="31"/>
        <w:spacing w:line="360" w:lineRule="auto"/>
        <w:rPr>
          <w:rFonts w:ascii="Arial" w:hAnsi="Arial" w:cs="Arial"/>
          <w:bCs/>
          <w:sz w:val="24"/>
          <w:szCs w:val="24"/>
        </w:rPr>
      </w:pPr>
      <w:r w:rsidRPr="00C30FD2">
        <w:rPr>
          <w:rFonts w:ascii="Arial" w:hAnsi="Arial" w:cs="Arial"/>
          <w:bCs/>
          <w:sz w:val="24"/>
          <w:szCs w:val="24"/>
        </w:rPr>
        <w:t>1 ПОДГОТОВЛЕН А</w:t>
      </w:r>
      <w:r w:rsidR="00376C32" w:rsidRPr="00C30FD2">
        <w:rPr>
          <w:rFonts w:ascii="Arial" w:hAnsi="Arial" w:cs="Arial"/>
          <w:bCs/>
          <w:sz w:val="24"/>
          <w:szCs w:val="24"/>
        </w:rPr>
        <w:t xml:space="preserve">кционерным обществом «Диэлектрические кабельные системы» (АО </w:t>
      </w:r>
      <w:r w:rsidR="00B37493" w:rsidRPr="00C30FD2">
        <w:rPr>
          <w:rFonts w:ascii="Arial" w:hAnsi="Arial" w:cs="Arial"/>
          <w:bCs/>
          <w:sz w:val="24"/>
          <w:szCs w:val="24"/>
        </w:rPr>
        <w:t>«</w:t>
      </w:r>
      <w:r w:rsidR="00376C32" w:rsidRPr="00C30FD2">
        <w:rPr>
          <w:rFonts w:ascii="Arial" w:hAnsi="Arial" w:cs="Arial"/>
          <w:bCs/>
          <w:sz w:val="24"/>
          <w:szCs w:val="24"/>
        </w:rPr>
        <w:t>ДКС</w:t>
      </w:r>
      <w:r w:rsidR="00B37493" w:rsidRPr="00C30FD2">
        <w:rPr>
          <w:rFonts w:ascii="Arial" w:hAnsi="Arial" w:cs="Arial"/>
          <w:bCs/>
          <w:sz w:val="24"/>
          <w:szCs w:val="24"/>
        </w:rPr>
        <w:t>»</w:t>
      </w:r>
      <w:r w:rsidR="00376C32" w:rsidRPr="00C30FD2">
        <w:rPr>
          <w:rFonts w:ascii="Arial" w:hAnsi="Arial" w:cs="Arial"/>
          <w:bCs/>
          <w:sz w:val="24"/>
          <w:szCs w:val="24"/>
        </w:rPr>
        <w:t>)</w:t>
      </w:r>
      <w:r w:rsidR="00697056" w:rsidRPr="00C30FD2">
        <w:rPr>
          <w:rFonts w:ascii="Arial" w:hAnsi="Arial" w:cs="Arial"/>
          <w:bCs/>
          <w:sz w:val="24"/>
          <w:szCs w:val="24"/>
        </w:rPr>
        <w:t xml:space="preserve"> на основе </w:t>
      </w:r>
      <w:r w:rsidR="00697056" w:rsidRPr="00FE31DD">
        <w:rPr>
          <w:rFonts w:ascii="Arial" w:hAnsi="Arial" w:cs="Arial"/>
          <w:bCs/>
          <w:sz w:val="24"/>
          <w:szCs w:val="24"/>
        </w:rPr>
        <w:t>собственного перевода на русский язык</w:t>
      </w:r>
      <w:r w:rsidR="00697056" w:rsidRPr="00C30FD2">
        <w:rPr>
          <w:rFonts w:ascii="Arial" w:hAnsi="Arial" w:cs="Arial"/>
          <w:bCs/>
          <w:sz w:val="24"/>
          <w:szCs w:val="24"/>
        </w:rPr>
        <w:t xml:space="preserve"> английской версии </w:t>
      </w:r>
      <w:r w:rsidR="00B37493" w:rsidRPr="00C30FD2">
        <w:rPr>
          <w:rFonts w:ascii="Arial" w:hAnsi="Arial" w:cs="Arial"/>
          <w:bCs/>
          <w:sz w:val="24"/>
          <w:szCs w:val="24"/>
        </w:rPr>
        <w:t>стандарта, указанного в пункте 5</w:t>
      </w:r>
      <w:r w:rsidR="00697056" w:rsidRPr="00C30FD2">
        <w:rPr>
          <w:rFonts w:ascii="Arial" w:hAnsi="Arial" w:cs="Arial"/>
          <w:bCs/>
          <w:sz w:val="24"/>
          <w:szCs w:val="24"/>
        </w:rPr>
        <w:t>.</w:t>
      </w:r>
    </w:p>
    <w:p w:rsidR="00753B41" w:rsidRPr="00C30FD2" w:rsidRDefault="00753B41" w:rsidP="00AD6308">
      <w:pPr>
        <w:spacing w:line="360" w:lineRule="auto"/>
        <w:ind w:firstLine="567"/>
        <w:jc w:val="both"/>
        <w:rPr>
          <w:rFonts w:ascii="Arial" w:hAnsi="Arial" w:cs="Arial"/>
        </w:rPr>
      </w:pPr>
      <w:r w:rsidRPr="00C30FD2">
        <w:rPr>
          <w:rFonts w:ascii="Arial" w:hAnsi="Arial" w:cs="Arial"/>
          <w:bCs/>
        </w:rPr>
        <w:t xml:space="preserve">2 </w:t>
      </w:r>
      <w:r w:rsidRPr="00C30FD2">
        <w:rPr>
          <w:rFonts w:ascii="Arial" w:hAnsi="Arial" w:cs="Arial"/>
        </w:rPr>
        <w:t>ВНЕСЕН</w:t>
      </w:r>
      <w:r w:rsidR="0056725E" w:rsidRPr="00C30FD2">
        <w:rPr>
          <w:rFonts w:ascii="Arial" w:hAnsi="Arial" w:cs="Arial"/>
        </w:rPr>
        <w:t xml:space="preserve"> </w:t>
      </w:r>
      <w:r w:rsidRPr="00C30FD2">
        <w:rPr>
          <w:rFonts w:ascii="Arial" w:hAnsi="Arial" w:cs="Arial"/>
        </w:rPr>
        <w:t>Федеральным агентством по техничес</w:t>
      </w:r>
      <w:r w:rsidR="00E328FB">
        <w:rPr>
          <w:rFonts w:ascii="Arial" w:hAnsi="Arial" w:cs="Arial"/>
        </w:rPr>
        <w:t>кому регулированию и метрологии</w:t>
      </w:r>
    </w:p>
    <w:p w:rsidR="00753B41" w:rsidRPr="00C30FD2" w:rsidRDefault="00753B41" w:rsidP="00AD6308">
      <w:pPr>
        <w:pStyle w:val="31"/>
        <w:spacing w:line="360" w:lineRule="auto"/>
        <w:rPr>
          <w:rFonts w:ascii="Arial" w:hAnsi="Arial" w:cs="Arial"/>
          <w:sz w:val="24"/>
          <w:szCs w:val="24"/>
        </w:rPr>
      </w:pPr>
      <w:r w:rsidRPr="00C30FD2">
        <w:rPr>
          <w:rFonts w:ascii="Arial" w:hAnsi="Arial" w:cs="Arial"/>
          <w:sz w:val="24"/>
          <w:szCs w:val="24"/>
        </w:rPr>
        <w:t xml:space="preserve">3 ПРИНЯТ </w:t>
      </w:r>
      <w:r w:rsidR="00B37493" w:rsidRPr="00C30FD2">
        <w:rPr>
          <w:rFonts w:ascii="Arial" w:hAnsi="Arial" w:cs="Arial"/>
          <w:sz w:val="24"/>
          <w:szCs w:val="24"/>
        </w:rPr>
        <w:t>Межгосударственным</w:t>
      </w:r>
      <w:r w:rsidRPr="00C30FD2">
        <w:rPr>
          <w:rFonts w:ascii="Arial" w:hAnsi="Arial" w:cs="Arial"/>
          <w:sz w:val="24"/>
          <w:szCs w:val="24"/>
        </w:rPr>
        <w:t xml:space="preserve"> советом по стандартизации, метрологии и сертификации (протокол №  </w:t>
      </w:r>
      <w:r w:rsidR="00376C32" w:rsidRPr="00C30FD2">
        <w:rPr>
          <w:rFonts w:ascii="Arial" w:hAnsi="Arial" w:cs="Arial"/>
          <w:sz w:val="24"/>
          <w:szCs w:val="24"/>
        </w:rPr>
        <w:t xml:space="preserve">          </w:t>
      </w:r>
      <w:r w:rsidRPr="00C30FD2">
        <w:rPr>
          <w:rFonts w:ascii="Arial" w:hAnsi="Arial" w:cs="Arial"/>
          <w:sz w:val="24"/>
          <w:szCs w:val="24"/>
        </w:rPr>
        <w:t xml:space="preserve">от       </w:t>
      </w:r>
      <w:r w:rsidR="00376C32" w:rsidRPr="00C30FD2">
        <w:rPr>
          <w:rFonts w:ascii="Arial" w:hAnsi="Arial" w:cs="Arial"/>
          <w:sz w:val="24"/>
          <w:szCs w:val="24"/>
        </w:rPr>
        <w:t xml:space="preserve">         </w:t>
      </w:r>
      <w:r w:rsidR="00E328FB">
        <w:rPr>
          <w:rFonts w:ascii="Arial" w:hAnsi="Arial" w:cs="Arial"/>
          <w:sz w:val="24"/>
          <w:szCs w:val="24"/>
        </w:rPr>
        <w:t xml:space="preserve"> )</w:t>
      </w:r>
    </w:p>
    <w:p w:rsidR="00753B41" w:rsidRPr="00C30FD2" w:rsidRDefault="00753B41" w:rsidP="00AD6308">
      <w:pPr>
        <w:pStyle w:val="31"/>
        <w:spacing w:line="360" w:lineRule="auto"/>
        <w:rPr>
          <w:rFonts w:ascii="Arial" w:hAnsi="Arial" w:cs="Arial"/>
          <w:sz w:val="24"/>
          <w:szCs w:val="24"/>
        </w:rPr>
      </w:pPr>
      <w:r w:rsidRPr="00C30FD2">
        <w:rPr>
          <w:rFonts w:ascii="Arial" w:hAnsi="Arial" w:cs="Arial"/>
          <w:sz w:val="24"/>
          <w:szCs w:val="24"/>
        </w:rPr>
        <w:t>За принятие проголосовали: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5"/>
        <w:gridCol w:w="1984"/>
        <w:gridCol w:w="4216"/>
      </w:tblGrid>
      <w:tr w:rsidR="00753B41" w:rsidRPr="00C30FD2" w:rsidTr="005C66C9">
        <w:tc>
          <w:tcPr>
            <w:tcW w:w="3795" w:type="dxa"/>
            <w:tcBorders>
              <w:bottom w:val="double" w:sz="4" w:space="0" w:color="auto"/>
            </w:tcBorders>
          </w:tcPr>
          <w:p w:rsidR="00753B41" w:rsidRPr="00C30FD2" w:rsidRDefault="00753B41" w:rsidP="00AD6308">
            <w:pPr>
              <w:pStyle w:val="31"/>
              <w:spacing w:line="240" w:lineRule="auto"/>
              <w:ind w:firstLine="284"/>
              <w:jc w:val="center"/>
              <w:rPr>
                <w:rFonts w:ascii="Arial" w:hAnsi="Arial" w:cs="Arial"/>
                <w:sz w:val="24"/>
                <w:szCs w:val="24"/>
              </w:rPr>
            </w:pPr>
            <w:r w:rsidRPr="00C30FD2">
              <w:rPr>
                <w:rFonts w:ascii="Arial" w:hAnsi="Arial" w:cs="Arial"/>
                <w:sz w:val="24"/>
                <w:szCs w:val="24"/>
              </w:rPr>
              <w:t>Краткое наименование страны по МК</w:t>
            </w:r>
          </w:p>
          <w:p w:rsidR="00753B41" w:rsidRPr="00C30FD2" w:rsidRDefault="00753B41" w:rsidP="00AD6308">
            <w:pPr>
              <w:pStyle w:val="31"/>
              <w:spacing w:line="240" w:lineRule="auto"/>
              <w:ind w:firstLine="0"/>
              <w:jc w:val="center"/>
              <w:rPr>
                <w:rFonts w:ascii="Arial" w:hAnsi="Arial" w:cs="Arial"/>
                <w:sz w:val="24"/>
                <w:szCs w:val="24"/>
              </w:rPr>
            </w:pPr>
            <w:r w:rsidRPr="00C30FD2">
              <w:rPr>
                <w:rFonts w:ascii="Arial" w:hAnsi="Arial" w:cs="Arial"/>
                <w:sz w:val="24"/>
                <w:szCs w:val="24"/>
              </w:rPr>
              <w:t>(ИСО 3166) 004–97</w:t>
            </w:r>
          </w:p>
        </w:tc>
        <w:tc>
          <w:tcPr>
            <w:tcW w:w="1984" w:type="dxa"/>
            <w:tcBorders>
              <w:bottom w:val="double" w:sz="4" w:space="0" w:color="auto"/>
            </w:tcBorders>
          </w:tcPr>
          <w:p w:rsidR="00753B41" w:rsidRPr="00C30FD2" w:rsidRDefault="00753B41" w:rsidP="00AD6308">
            <w:pPr>
              <w:pStyle w:val="31"/>
              <w:spacing w:line="240" w:lineRule="auto"/>
              <w:ind w:firstLine="174"/>
              <w:jc w:val="center"/>
              <w:rPr>
                <w:rFonts w:ascii="Arial" w:hAnsi="Arial" w:cs="Arial"/>
                <w:sz w:val="24"/>
                <w:szCs w:val="24"/>
              </w:rPr>
            </w:pPr>
            <w:r w:rsidRPr="00C30FD2">
              <w:rPr>
                <w:rFonts w:ascii="Arial" w:hAnsi="Arial" w:cs="Arial"/>
                <w:sz w:val="24"/>
                <w:szCs w:val="24"/>
              </w:rPr>
              <w:t>Код страны по МК (ИСО 3166) 004–97</w:t>
            </w:r>
          </w:p>
        </w:tc>
        <w:tc>
          <w:tcPr>
            <w:tcW w:w="4216" w:type="dxa"/>
            <w:tcBorders>
              <w:bottom w:val="double" w:sz="4" w:space="0" w:color="auto"/>
            </w:tcBorders>
          </w:tcPr>
          <w:p w:rsidR="00753B41" w:rsidRPr="00C30FD2" w:rsidRDefault="00753B41" w:rsidP="00AD6308">
            <w:pPr>
              <w:pStyle w:val="31"/>
              <w:spacing w:line="240" w:lineRule="auto"/>
              <w:ind w:firstLine="175"/>
              <w:jc w:val="center"/>
              <w:rPr>
                <w:rFonts w:ascii="Arial" w:hAnsi="Arial" w:cs="Arial"/>
                <w:sz w:val="24"/>
                <w:szCs w:val="24"/>
              </w:rPr>
            </w:pPr>
            <w:r w:rsidRPr="00C30FD2">
              <w:rPr>
                <w:rFonts w:ascii="Arial" w:hAnsi="Arial" w:cs="Arial"/>
                <w:sz w:val="24"/>
                <w:szCs w:val="24"/>
              </w:rPr>
              <w:t>Сокращенное наименование</w:t>
            </w:r>
          </w:p>
          <w:p w:rsidR="00753B41" w:rsidRPr="00C30FD2" w:rsidRDefault="00753B41" w:rsidP="00AD6308">
            <w:pPr>
              <w:pStyle w:val="31"/>
              <w:spacing w:line="240" w:lineRule="auto"/>
              <w:ind w:firstLine="175"/>
              <w:jc w:val="center"/>
              <w:rPr>
                <w:rFonts w:ascii="Arial" w:hAnsi="Arial" w:cs="Arial"/>
                <w:sz w:val="24"/>
                <w:szCs w:val="24"/>
              </w:rPr>
            </w:pPr>
            <w:r w:rsidRPr="00C30FD2">
              <w:rPr>
                <w:rFonts w:ascii="Arial" w:hAnsi="Arial" w:cs="Arial"/>
                <w:sz w:val="24"/>
                <w:szCs w:val="24"/>
              </w:rPr>
              <w:t>национального органа</w:t>
            </w:r>
          </w:p>
          <w:p w:rsidR="00753B41" w:rsidRPr="00C30FD2" w:rsidRDefault="00753B41" w:rsidP="00AD6308">
            <w:pPr>
              <w:pStyle w:val="31"/>
              <w:spacing w:line="240" w:lineRule="auto"/>
              <w:ind w:firstLine="175"/>
              <w:jc w:val="center"/>
              <w:rPr>
                <w:rFonts w:ascii="Arial" w:hAnsi="Arial" w:cs="Arial"/>
                <w:sz w:val="24"/>
                <w:szCs w:val="24"/>
              </w:rPr>
            </w:pPr>
            <w:r w:rsidRPr="00C30FD2">
              <w:rPr>
                <w:rFonts w:ascii="Arial" w:hAnsi="Arial" w:cs="Arial"/>
                <w:sz w:val="24"/>
                <w:szCs w:val="24"/>
              </w:rPr>
              <w:t>по стандартизации</w:t>
            </w:r>
          </w:p>
        </w:tc>
      </w:tr>
      <w:tr w:rsidR="00753B41" w:rsidRPr="00843B23" w:rsidTr="005C66C9">
        <w:tc>
          <w:tcPr>
            <w:tcW w:w="3795" w:type="dxa"/>
            <w:tcBorders>
              <w:top w:val="double" w:sz="4" w:space="0" w:color="auto"/>
            </w:tcBorders>
          </w:tcPr>
          <w:p w:rsidR="00753B41" w:rsidRPr="00C30FD2" w:rsidRDefault="00753B41" w:rsidP="00AD6308">
            <w:pPr>
              <w:pStyle w:val="31"/>
              <w:spacing w:line="240" w:lineRule="auto"/>
              <w:ind w:firstLine="284"/>
              <w:rPr>
                <w:rFonts w:ascii="Arial" w:hAnsi="Arial" w:cs="Arial"/>
                <w:sz w:val="24"/>
                <w:szCs w:val="24"/>
              </w:rPr>
            </w:pPr>
            <w:r w:rsidRPr="00C30FD2">
              <w:rPr>
                <w:rFonts w:ascii="Arial" w:hAnsi="Arial" w:cs="Arial"/>
                <w:sz w:val="24"/>
                <w:szCs w:val="24"/>
              </w:rPr>
              <w:t>Азербайджан</w:t>
            </w:r>
          </w:p>
          <w:p w:rsidR="00753B41" w:rsidRPr="00C30FD2" w:rsidRDefault="00753B41" w:rsidP="00AD6308">
            <w:pPr>
              <w:pStyle w:val="31"/>
              <w:spacing w:line="240" w:lineRule="auto"/>
              <w:ind w:firstLine="284"/>
              <w:rPr>
                <w:rFonts w:ascii="Arial" w:hAnsi="Arial" w:cs="Arial"/>
                <w:sz w:val="24"/>
                <w:szCs w:val="24"/>
              </w:rPr>
            </w:pPr>
            <w:r w:rsidRPr="00C30FD2">
              <w:rPr>
                <w:rFonts w:ascii="Arial" w:hAnsi="Arial" w:cs="Arial"/>
                <w:sz w:val="24"/>
                <w:szCs w:val="24"/>
              </w:rPr>
              <w:t>Армения</w:t>
            </w:r>
          </w:p>
          <w:p w:rsidR="00753B41" w:rsidRPr="00C30FD2" w:rsidRDefault="00753B41" w:rsidP="00AD6308">
            <w:pPr>
              <w:pStyle w:val="31"/>
              <w:spacing w:line="240" w:lineRule="auto"/>
              <w:ind w:firstLine="284"/>
              <w:rPr>
                <w:rFonts w:ascii="Arial" w:hAnsi="Arial" w:cs="Arial"/>
                <w:sz w:val="24"/>
                <w:szCs w:val="24"/>
              </w:rPr>
            </w:pPr>
          </w:p>
          <w:p w:rsidR="00753B41" w:rsidRPr="00C30FD2" w:rsidRDefault="00753B41" w:rsidP="00AD6308">
            <w:pPr>
              <w:pStyle w:val="31"/>
              <w:spacing w:line="240" w:lineRule="auto"/>
              <w:ind w:firstLine="284"/>
              <w:rPr>
                <w:rFonts w:ascii="Arial" w:hAnsi="Arial" w:cs="Arial"/>
                <w:sz w:val="24"/>
                <w:szCs w:val="24"/>
              </w:rPr>
            </w:pPr>
            <w:r w:rsidRPr="00C30FD2">
              <w:rPr>
                <w:rFonts w:ascii="Arial" w:hAnsi="Arial" w:cs="Arial"/>
                <w:sz w:val="24"/>
                <w:szCs w:val="24"/>
              </w:rPr>
              <w:t>Беларусь</w:t>
            </w:r>
          </w:p>
          <w:p w:rsidR="00753B41" w:rsidRPr="00C30FD2" w:rsidRDefault="00753B41" w:rsidP="00AD6308">
            <w:pPr>
              <w:pStyle w:val="31"/>
              <w:spacing w:line="240" w:lineRule="auto"/>
              <w:ind w:firstLine="284"/>
              <w:rPr>
                <w:rFonts w:ascii="Arial" w:hAnsi="Arial" w:cs="Arial"/>
                <w:sz w:val="24"/>
                <w:szCs w:val="24"/>
              </w:rPr>
            </w:pPr>
          </w:p>
          <w:p w:rsidR="00753B41" w:rsidRPr="00C30FD2" w:rsidRDefault="00753B41" w:rsidP="00AD6308">
            <w:pPr>
              <w:pStyle w:val="31"/>
              <w:spacing w:line="240" w:lineRule="auto"/>
              <w:ind w:firstLine="284"/>
              <w:rPr>
                <w:rFonts w:ascii="Arial" w:hAnsi="Arial" w:cs="Arial"/>
                <w:sz w:val="24"/>
                <w:szCs w:val="24"/>
              </w:rPr>
            </w:pPr>
            <w:r w:rsidRPr="00C30FD2">
              <w:rPr>
                <w:rFonts w:ascii="Arial" w:hAnsi="Arial" w:cs="Arial"/>
                <w:sz w:val="24"/>
                <w:szCs w:val="24"/>
              </w:rPr>
              <w:t>Грузия</w:t>
            </w:r>
          </w:p>
          <w:p w:rsidR="00753B41" w:rsidRPr="00C30FD2" w:rsidRDefault="00753B41" w:rsidP="00AD6308">
            <w:pPr>
              <w:pStyle w:val="31"/>
              <w:spacing w:line="240" w:lineRule="auto"/>
              <w:ind w:firstLine="284"/>
              <w:rPr>
                <w:rFonts w:ascii="Arial" w:hAnsi="Arial" w:cs="Arial"/>
                <w:sz w:val="24"/>
                <w:szCs w:val="24"/>
              </w:rPr>
            </w:pPr>
            <w:r w:rsidRPr="00C30FD2">
              <w:rPr>
                <w:rFonts w:ascii="Arial" w:hAnsi="Arial" w:cs="Arial"/>
                <w:sz w:val="24"/>
                <w:szCs w:val="24"/>
              </w:rPr>
              <w:t>Казахстан</w:t>
            </w:r>
          </w:p>
          <w:p w:rsidR="00753B41" w:rsidRPr="00C30FD2" w:rsidRDefault="00753B41" w:rsidP="00AD6308">
            <w:pPr>
              <w:pStyle w:val="31"/>
              <w:spacing w:line="240" w:lineRule="auto"/>
              <w:ind w:firstLine="284"/>
              <w:rPr>
                <w:rFonts w:ascii="Arial" w:hAnsi="Arial" w:cs="Arial"/>
                <w:sz w:val="24"/>
                <w:szCs w:val="24"/>
              </w:rPr>
            </w:pPr>
          </w:p>
          <w:p w:rsidR="00753B41" w:rsidRPr="00C30FD2" w:rsidRDefault="00753B41" w:rsidP="00AD6308">
            <w:pPr>
              <w:pStyle w:val="31"/>
              <w:spacing w:line="240" w:lineRule="auto"/>
              <w:ind w:firstLine="284"/>
              <w:rPr>
                <w:rFonts w:ascii="Arial" w:hAnsi="Arial" w:cs="Arial"/>
                <w:sz w:val="24"/>
                <w:szCs w:val="24"/>
              </w:rPr>
            </w:pPr>
            <w:r w:rsidRPr="00C30FD2">
              <w:rPr>
                <w:rFonts w:ascii="Arial" w:hAnsi="Arial" w:cs="Arial"/>
                <w:sz w:val="24"/>
                <w:szCs w:val="24"/>
              </w:rPr>
              <w:t>Кыргызстан</w:t>
            </w:r>
          </w:p>
          <w:p w:rsidR="00753B41" w:rsidRPr="00C30FD2" w:rsidRDefault="00753B41" w:rsidP="00AD6308">
            <w:pPr>
              <w:pStyle w:val="31"/>
              <w:spacing w:line="240" w:lineRule="auto"/>
              <w:ind w:firstLine="284"/>
              <w:rPr>
                <w:rFonts w:ascii="Arial" w:hAnsi="Arial" w:cs="Arial"/>
                <w:sz w:val="24"/>
                <w:szCs w:val="24"/>
              </w:rPr>
            </w:pPr>
            <w:r w:rsidRPr="00C30FD2">
              <w:rPr>
                <w:rFonts w:ascii="Arial" w:hAnsi="Arial" w:cs="Arial"/>
                <w:sz w:val="24"/>
                <w:szCs w:val="24"/>
              </w:rPr>
              <w:t>Молдова</w:t>
            </w:r>
          </w:p>
          <w:p w:rsidR="00753B41" w:rsidRPr="00C30FD2" w:rsidRDefault="00753B41" w:rsidP="00AD6308">
            <w:pPr>
              <w:pStyle w:val="31"/>
              <w:spacing w:line="240" w:lineRule="auto"/>
              <w:ind w:firstLine="284"/>
              <w:rPr>
                <w:rFonts w:ascii="Arial" w:hAnsi="Arial" w:cs="Arial"/>
                <w:sz w:val="24"/>
                <w:szCs w:val="24"/>
              </w:rPr>
            </w:pPr>
            <w:r w:rsidRPr="00C30FD2">
              <w:rPr>
                <w:rFonts w:ascii="Arial" w:hAnsi="Arial" w:cs="Arial"/>
                <w:sz w:val="24"/>
                <w:szCs w:val="24"/>
              </w:rPr>
              <w:t>Российская Федерация</w:t>
            </w:r>
          </w:p>
          <w:p w:rsidR="00753B41" w:rsidRPr="00C30FD2" w:rsidRDefault="00753B41" w:rsidP="00AD6308">
            <w:pPr>
              <w:pStyle w:val="31"/>
              <w:spacing w:line="240" w:lineRule="auto"/>
              <w:ind w:firstLine="284"/>
              <w:rPr>
                <w:rFonts w:ascii="Arial" w:hAnsi="Arial" w:cs="Arial"/>
                <w:sz w:val="24"/>
                <w:szCs w:val="24"/>
              </w:rPr>
            </w:pPr>
            <w:r w:rsidRPr="00C30FD2">
              <w:rPr>
                <w:rFonts w:ascii="Arial" w:hAnsi="Arial" w:cs="Arial"/>
                <w:sz w:val="24"/>
                <w:szCs w:val="24"/>
              </w:rPr>
              <w:t>Таджикистан</w:t>
            </w:r>
          </w:p>
          <w:p w:rsidR="00753B41" w:rsidRPr="00C30FD2" w:rsidRDefault="00753B41" w:rsidP="00AD6308">
            <w:pPr>
              <w:pStyle w:val="31"/>
              <w:spacing w:line="240" w:lineRule="auto"/>
              <w:ind w:firstLine="284"/>
              <w:rPr>
                <w:rFonts w:ascii="Arial" w:hAnsi="Arial" w:cs="Arial"/>
                <w:sz w:val="24"/>
                <w:szCs w:val="24"/>
              </w:rPr>
            </w:pPr>
            <w:r w:rsidRPr="00C30FD2">
              <w:rPr>
                <w:rFonts w:ascii="Arial" w:hAnsi="Arial" w:cs="Arial"/>
                <w:sz w:val="24"/>
                <w:szCs w:val="24"/>
              </w:rPr>
              <w:t>Туркменистан</w:t>
            </w:r>
          </w:p>
          <w:p w:rsidR="00753B41" w:rsidRPr="00C30FD2" w:rsidRDefault="00753B41" w:rsidP="00AD6308">
            <w:pPr>
              <w:pStyle w:val="31"/>
              <w:spacing w:line="240" w:lineRule="auto"/>
              <w:ind w:firstLine="284"/>
              <w:rPr>
                <w:rFonts w:ascii="Arial" w:hAnsi="Arial" w:cs="Arial"/>
                <w:sz w:val="24"/>
                <w:szCs w:val="24"/>
              </w:rPr>
            </w:pPr>
          </w:p>
          <w:p w:rsidR="00753B41" w:rsidRPr="00C30FD2" w:rsidRDefault="00753B41" w:rsidP="00AD6308">
            <w:pPr>
              <w:pStyle w:val="31"/>
              <w:spacing w:line="240" w:lineRule="auto"/>
              <w:ind w:firstLine="284"/>
              <w:rPr>
                <w:rFonts w:ascii="Arial" w:hAnsi="Arial" w:cs="Arial"/>
                <w:sz w:val="24"/>
                <w:szCs w:val="24"/>
              </w:rPr>
            </w:pPr>
            <w:r w:rsidRPr="00C30FD2">
              <w:rPr>
                <w:rFonts w:ascii="Arial" w:hAnsi="Arial" w:cs="Arial"/>
                <w:sz w:val="24"/>
                <w:szCs w:val="24"/>
              </w:rPr>
              <w:t>Узбекистан</w:t>
            </w:r>
          </w:p>
          <w:p w:rsidR="00753B41" w:rsidRPr="00C30FD2" w:rsidRDefault="00753B41" w:rsidP="00AD6308">
            <w:pPr>
              <w:pStyle w:val="31"/>
              <w:spacing w:line="240" w:lineRule="auto"/>
              <w:ind w:firstLine="284"/>
              <w:rPr>
                <w:rFonts w:ascii="Arial" w:hAnsi="Arial" w:cs="Arial"/>
                <w:sz w:val="24"/>
                <w:szCs w:val="24"/>
              </w:rPr>
            </w:pPr>
            <w:r w:rsidRPr="00C30FD2">
              <w:rPr>
                <w:rFonts w:ascii="Arial" w:hAnsi="Arial" w:cs="Arial"/>
                <w:sz w:val="24"/>
                <w:szCs w:val="24"/>
              </w:rPr>
              <w:t>Украина</w:t>
            </w:r>
          </w:p>
        </w:tc>
        <w:tc>
          <w:tcPr>
            <w:tcW w:w="1984" w:type="dxa"/>
            <w:tcBorders>
              <w:top w:val="double" w:sz="4" w:space="0" w:color="auto"/>
            </w:tcBorders>
          </w:tcPr>
          <w:p w:rsidR="00753B41" w:rsidRPr="00C30FD2" w:rsidRDefault="00753B41" w:rsidP="00AD6308">
            <w:pPr>
              <w:pStyle w:val="31"/>
              <w:spacing w:line="240" w:lineRule="auto"/>
              <w:ind w:firstLine="0"/>
              <w:jc w:val="center"/>
              <w:rPr>
                <w:rFonts w:ascii="Arial" w:hAnsi="Arial" w:cs="Arial"/>
                <w:sz w:val="24"/>
                <w:szCs w:val="24"/>
                <w:lang w:val="en-US"/>
              </w:rPr>
            </w:pPr>
            <w:r w:rsidRPr="00C30FD2">
              <w:rPr>
                <w:rFonts w:ascii="Arial" w:hAnsi="Arial" w:cs="Arial"/>
                <w:sz w:val="24"/>
                <w:szCs w:val="24"/>
                <w:lang w:val="en-US"/>
              </w:rPr>
              <w:t>AZ</w:t>
            </w:r>
          </w:p>
          <w:p w:rsidR="00753B41" w:rsidRPr="00C30FD2" w:rsidRDefault="00753B41" w:rsidP="00AD6308">
            <w:pPr>
              <w:pStyle w:val="31"/>
              <w:spacing w:line="240" w:lineRule="auto"/>
              <w:ind w:firstLine="0"/>
              <w:jc w:val="center"/>
              <w:rPr>
                <w:rFonts w:ascii="Arial" w:hAnsi="Arial" w:cs="Arial"/>
                <w:sz w:val="24"/>
                <w:szCs w:val="24"/>
                <w:lang w:val="en-US"/>
              </w:rPr>
            </w:pPr>
            <w:r w:rsidRPr="00C30FD2">
              <w:rPr>
                <w:rFonts w:ascii="Arial" w:hAnsi="Arial" w:cs="Arial"/>
                <w:sz w:val="24"/>
                <w:szCs w:val="24"/>
                <w:lang w:val="en-US"/>
              </w:rPr>
              <w:t>AM</w:t>
            </w:r>
          </w:p>
          <w:p w:rsidR="00753B41" w:rsidRPr="00C30FD2" w:rsidRDefault="00753B41" w:rsidP="00AD6308">
            <w:pPr>
              <w:pStyle w:val="31"/>
              <w:spacing w:line="240" w:lineRule="auto"/>
              <w:ind w:firstLine="0"/>
              <w:jc w:val="center"/>
              <w:rPr>
                <w:rFonts w:ascii="Arial" w:hAnsi="Arial" w:cs="Arial"/>
                <w:sz w:val="24"/>
                <w:szCs w:val="24"/>
                <w:lang w:val="en-US"/>
              </w:rPr>
            </w:pPr>
          </w:p>
          <w:p w:rsidR="00753B41" w:rsidRPr="00C30FD2" w:rsidRDefault="00753B41" w:rsidP="00AD6308">
            <w:pPr>
              <w:pStyle w:val="31"/>
              <w:spacing w:line="240" w:lineRule="auto"/>
              <w:ind w:firstLine="0"/>
              <w:jc w:val="center"/>
              <w:rPr>
                <w:rFonts w:ascii="Arial" w:hAnsi="Arial" w:cs="Arial"/>
                <w:sz w:val="24"/>
                <w:szCs w:val="24"/>
                <w:lang w:val="en-US"/>
              </w:rPr>
            </w:pPr>
            <w:r w:rsidRPr="00C30FD2">
              <w:rPr>
                <w:rFonts w:ascii="Arial" w:hAnsi="Arial" w:cs="Arial"/>
                <w:sz w:val="24"/>
                <w:szCs w:val="24"/>
                <w:lang w:val="en-US"/>
              </w:rPr>
              <w:t>BY</w:t>
            </w:r>
          </w:p>
          <w:p w:rsidR="00753B41" w:rsidRPr="00C30FD2" w:rsidRDefault="00753B41" w:rsidP="00AD6308">
            <w:pPr>
              <w:pStyle w:val="31"/>
              <w:spacing w:line="240" w:lineRule="auto"/>
              <w:ind w:firstLine="0"/>
              <w:jc w:val="center"/>
              <w:rPr>
                <w:rFonts w:ascii="Arial" w:hAnsi="Arial" w:cs="Arial"/>
                <w:sz w:val="24"/>
                <w:szCs w:val="24"/>
                <w:lang w:val="en-US"/>
              </w:rPr>
            </w:pPr>
          </w:p>
          <w:p w:rsidR="00753B41" w:rsidRPr="00C30FD2" w:rsidRDefault="00753B41" w:rsidP="00AD6308">
            <w:pPr>
              <w:pStyle w:val="31"/>
              <w:spacing w:line="240" w:lineRule="auto"/>
              <w:ind w:firstLine="0"/>
              <w:jc w:val="center"/>
              <w:rPr>
                <w:rFonts w:ascii="Arial" w:hAnsi="Arial" w:cs="Arial"/>
                <w:sz w:val="24"/>
                <w:szCs w:val="24"/>
                <w:lang w:val="en-US"/>
              </w:rPr>
            </w:pPr>
            <w:r w:rsidRPr="00C30FD2">
              <w:rPr>
                <w:rFonts w:ascii="Arial" w:hAnsi="Arial" w:cs="Arial"/>
                <w:sz w:val="24"/>
                <w:szCs w:val="24"/>
                <w:lang w:val="en-US"/>
              </w:rPr>
              <w:t>GE</w:t>
            </w:r>
          </w:p>
          <w:p w:rsidR="00753B41" w:rsidRPr="00C30FD2" w:rsidRDefault="00753B41" w:rsidP="00AD6308">
            <w:pPr>
              <w:pStyle w:val="31"/>
              <w:spacing w:line="240" w:lineRule="auto"/>
              <w:ind w:firstLine="0"/>
              <w:jc w:val="center"/>
              <w:rPr>
                <w:rFonts w:ascii="Arial" w:hAnsi="Arial" w:cs="Arial"/>
                <w:sz w:val="24"/>
                <w:szCs w:val="24"/>
                <w:lang w:val="en-US"/>
              </w:rPr>
            </w:pPr>
            <w:r w:rsidRPr="00C30FD2">
              <w:rPr>
                <w:rFonts w:ascii="Arial" w:hAnsi="Arial" w:cs="Arial"/>
                <w:sz w:val="24"/>
                <w:szCs w:val="24"/>
                <w:lang w:val="en-US"/>
              </w:rPr>
              <w:t>KZ</w:t>
            </w:r>
          </w:p>
          <w:p w:rsidR="00753B41" w:rsidRPr="00C30FD2" w:rsidRDefault="00753B41" w:rsidP="00AD6308">
            <w:pPr>
              <w:pStyle w:val="31"/>
              <w:spacing w:line="240" w:lineRule="auto"/>
              <w:ind w:firstLine="0"/>
              <w:jc w:val="center"/>
              <w:rPr>
                <w:rFonts w:ascii="Arial" w:hAnsi="Arial" w:cs="Arial"/>
                <w:sz w:val="24"/>
                <w:szCs w:val="24"/>
                <w:lang w:val="en-US"/>
              </w:rPr>
            </w:pPr>
          </w:p>
          <w:p w:rsidR="00753B41" w:rsidRPr="00C30FD2" w:rsidRDefault="00753B41" w:rsidP="00AD6308">
            <w:pPr>
              <w:pStyle w:val="31"/>
              <w:spacing w:line="240" w:lineRule="auto"/>
              <w:ind w:firstLine="0"/>
              <w:jc w:val="center"/>
              <w:rPr>
                <w:rFonts w:ascii="Arial" w:hAnsi="Arial" w:cs="Arial"/>
                <w:sz w:val="24"/>
                <w:szCs w:val="24"/>
                <w:lang w:val="en-US"/>
              </w:rPr>
            </w:pPr>
            <w:r w:rsidRPr="00C30FD2">
              <w:rPr>
                <w:rFonts w:ascii="Arial" w:hAnsi="Arial" w:cs="Arial"/>
                <w:sz w:val="24"/>
                <w:szCs w:val="24"/>
                <w:lang w:val="en-US"/>
              </w:rPr>
              <w:t>KG</w:t>
            </w:r>
          </w:p>
          <w:p w:rsidR="00753B41" w:rsidRPr="00C30FD2" w:rsidRDefault="00753B41" w:rsidP="00AD6308">
            <w:pPr>
              <w:pStyle w:val="31"/>
              <w:spacing w:line="240" w:lineRule="auto"/>
              <w:ind w:firstLine="0"/>
              <w:jc w:val="center"/>
              <w:rPr>
                <w:rFonts w:ascii="Arial" w:hAnsi="Arial" w:cs="Arial"/>
                <w:sz w:val="24"/>
                <w:szCs w:val="24"/>
                <w:lang w:val="en-US"/>
              </w:rPr>
            </w:pPr>
            <w:r w:rsidRPr="00C30FD2">
              <w:rPr>
                <w:rFonts w:ascii="Arial" w:hAnsi="Arial" w:cs="Arial"/>
                <w:sz w:val="24"/>
                <w:szCs w:val="24"/>
                <w:lang w:val="en-US"/>
              </w:rPr>
              <w:t>MD</w:t>
            </w:r>
          </w:p>
          <w:p w:rsidR="00753B41" w:rsidRPr="00C30FD2" w:rsidRDefault="00753B41" w:rsidP="00AD6308">
            <w:pPr>
              <w:pStyle w:val="31"/>
              <w:spacing w:line="240" w:lineRule="auto"/>
              <w:ind w:firstLine="0"/>
              <w:jc w:val="center"/>
              <w:rPr>
                <w:rFonts w:ascii="Arial" w:hAnsi="Arial" w:cs="Arial"/>
                <w:sz w:val="24"/>
                <w:szCs w:val="24"/>
                <w:lang w:val="en-US"/>
              </w:rPr>
            </w:pPr>
            <w:r w:rsidRPr="00C30FD2">
              <w:rPr>
                <w:rFonts w:ascii="Arial" w:hAnsi="Arial" w:cs="Arial"/>
                <w:sz w:val="24"/>
                <w:szCs w:val="24"/>
                <w:lang w:val="en-US"/>
              </w:rPr>
              <w:t>RU</w:t>
            </w:r>
          </w:p>
          <w:p w:rsidR="00753B41" w:rsidRPr="00C30FD2" w:rsidRDefault="00753B41" w:rsidP="00AD6308">
            <w:pPr>
              <w:pStyle w:val="31"/>
              <w:spacing w:line="240" w:lineRule="auto"/>
              <w:ind w:firstLine="0"/>
              <w:jc w:val="center"/>
              <w:rPr>
                <w:rFonts w:ascii="Arial" w:hAnsi="Arial" w:cs="Arial"/>
                <w:sz w:val="24"/>
                <w:szCs w:val="24"/>
                <w:lang w:val="en-US"/>
              </w:rPr>
            </w:pPr>
            <w:r w:rsidRPr="00C30FD2">
              <w:rPr>
                <w:rFonts w:ascii="Arial" w:hAnsi="Arial" w:cs="Arial"/>
                <w:sz w:val="24"/>
                <w:szCs w:val="24"/>
                <w:lang w:val="en-US"/>
              </w:rPr>
              <w:t>TJ</w:t>
            </w:r>
          </w:p>
          <w:p w:rsidR="00753B41" w:rsidRPr="00C30FD2" w:rsidRDefault="00753B41" w:rsidP="00AD6308">
            <w:pPr>
              <w:pStyle w:val="31"/>
              <w:spacing w:line="240" w:lineRule="auto"/>
              <w:ind w:firstLine="0"/>
              <w:jc w:val="center"/>
              <w:rPr>
                <w:rFonts w:ascii="Arial" w:hAnsi="Arial" w:cs="Arial"/>
                <w:sz w:val="24"/>
                <w:szCs w:val="24"/>
                <w:lang w:val="en-US"/>
              </w:rPr>
            </w:pPr>
            <w:r w:rsidRPr="00C30FD2">
              <w:rPr>
                <w:rFonts w:ascii="Arial" w:hAnsi="Arial" w:cs="Arial"/>
                <w:sz w:val="24"/>
                <w:szCs w:val="24"/>
                <w:lang w:val="en-US"/>
              </w:rPr>
              <w:t>TM</w:t>
            </w:r>
          </w:p>
          <w:p w:rsidR="00753B41" w:rsidRPr="00C30FD2" w:rsidRDefault="00753B41" w:rsidP="00AD6308">
            <w:pPr>
              <w:pStyle w:val="31"/>
              <w:spacing w:line="240" w:lineRule="auto"/>
              <w:ind w:firstLine="0"/>
              <w:jc w:val="center"/>
              <w:rPr>
                <w:rFonts w:ascii="Arial" w:hAnsi="Arial" w:cs="Arial"/>
                <w:sz w:val="24"/>
                <w:szCs w:val="24"/>
                <w:lang w:val="en-US"/>
              </w:rPr>
            </w:pPr>
          </w:p>
          <w:p w:rsidR="00753B41" w:rsidRPr="00C30FD2" w:rsidRDefault="00753B41" w:rsidP="00AD6308">
            <w:pPr>
              <w:pStyle w:val="31"/>
              <w:spacing w:line="240" w:lineRule="auto"/>
              <w:ind w:firstLine="0"/>
              <w:jc w:val="center"/>
              <w:rPr>
                <w:rFonts w:ascii="Arial" w:hAnsi="Arial" w:cs="Arial"/>
                <w:sz w:val="24"/>
                <w:szCs w:val="24"/>
                <w:lang w:val="en-US"/>
              </w:rPr>
            </w:pPr>
            <w:r w:rsidRPr="00C30FD2">
              <w:rPr>
                <w:rFonts w:ascii="Arial" w:hAnsi="Arial" w:cs="Arial"/>
                <w:sz w:val="24"/>
                <w:szCs w:val="24"/>
                <w:lang w:val="en-US"/>
              </w:rPr>
              <w:t>UZ</w:t>
            </w:r>
          </w:p>
          <w:p w:rsidR="00753B41" w:rsidRPr="00C30FD2" w:rsidRDefault="00753B41" w:rsidP="00AD6308">
            <w:pPr>
              <w:pStyle w:val="31"/>
              <w:spacing w:line="240" w:lineRule="auto"/>
              <w:ind w:firstLine="0"/>
              <w:jc w:val="center"/>
              <w:rPr>
                <w:rFonts w:ascii="Arial" w:hAnsi="Arial" w:cs="Arial"/>
                <w:sz w:val="24"/>
                <w:szCs w:val="24"/>
                <w:lang w:val="en-US"/>
              </w:rPr>
            </w:pPr>
            <w:r w:rsidRPr="00C30FD2">
              <w:rPr>
                <w:rFonts w:ascii="Arial" w:hAnsi="Arial" w:cs="Arial"/>
                <w:sz w:val="24"/>
                <w:szCs w:val="24"/>
                <w:lang w:val="en-US"/>
              </w:rPr>
              <w:t>UA</w:t>
            </w:r>
          </w:p>
        </w:tc>
        <w:tc>
          <w:tcPr>
            <w:tcW w:w="4216" w:type="dxa"/>
            <w:tcBorders>
              <w:top w:val="double" w:sz="4" w:space="0" w:color="auto"/>
            </w:tcBorders>
          </w:tcPr>
          <w:p w:rsidR="00753B41" w:rsidRPr="00C30FD2" w:rsidRDefault="00753B41" w:rsidP="00AD6308">
            <w:pPr>
              <w:tabs>
                <w:tab w:val="left" w:pos="33"/>
              </w:tabs>
              <w:rPr>
                <w:rFonts w:ascii="Arial" w:hAnsi="Arial" w:cs="Arial"/>
              </w:rPr>
            </w:pPr>
            <w:r w:rsidRPr="00C30FD2">
              <w:rPr>
                <w:rFonts w:ascii="Arial" w:hAnsi="Arial" w:cs="Arial"/>
                <w:lang w:val="en-US"/>
              </w:rPr>
              <w:t xml:space="preserve">   </w:t>
            </w:r>
            <w:r w:rsidRPr="00C30FD2">
              <w:rPr>
                <w:rFonts w:ascii="Arial" w:hAnsi="Arial" w:cs="Arial"/>
              </w:rPr>
              <w:t>Азстандарт</w:t>
            </w:r>
          </w:p>
          <w:p w:rsidR="00753B41" w:rsidRPr="00C30FD2" w:rsidRDefault="00753B41" w:rsidP="00AD6308">
            <w:pPr>
              <w:tabs>
                <w:tab w:val="left" w:pos="33"/>
              </w:tabs>
              <w:rPr>
                <w:rFonts w:ascii="Arial" w:hAnsi="Arial" w:cs="Arial"/>
              </w:rPr>
            </w:pPr>
            <w:r w:rsidRPr="00C30FD2">
              <w:rPr>
                <w:rFonts w:ascii="Arial" w:hAnsi="Arial" w:cs="Arial"/>
              </w:rPr>
              <w:t xml:space="preserve">   Минэкономики Республики</w:t>
            </w:r>
          </w:p>
          <w:p w:rsidR="00753B41" w:rsidRPr="00C30FD2" w:rsidRDefault="00753B41" w:rsidP="00AD6308">
            <w:pPr>
              <w:tabs>
                <w:tab w:val="left" w:pos="33"/>
              </w:tabs>
              <w:rPr>
                <w:rFonts w:ascii="Arial" w:hAnsi="Arial" w:cs="Arial"/>
              </w:rPr>
            </w:pPr>
            <w:r w:rsidRPr="00C30FD2">
              <w:rPr>
                <w:rFonts w:ascii="Arial" w:hAnsi="Arial" w:cs="Arial"/>
              </w:rPr>
              <w:t xml:space="preserve">   Армения</w:t>
            </w:r>
          </w:p>
          <w:p w:rsidR="00753B41" w:rsidRPr="00C30FD2" w:rsidRDefault="00753B41" w:rsidP="00AD6308">
            <w:pPr>
              <w:tabs>
                <w:tab w:val="left" w:pos="33"/>
              </w:tabs>
              <w:rPr>
                <w:rFonts w:ascii="Arial" w:hAnsi="Arial" w:cs="Arial"/>
              </w:rPr>
            </w:pPr>
            <w:r w:rsidRPr="00C30FD2">
              <w:rPr>
                <w:rFonts w:ascii="Arial" w:hAnsi="Arial" w:cs="Arial"/>
              </w:rPr>
              <w:t xml:space="preserve">   Госстандарт республики</w:t>
            </w:r>
          </w:p>
          <w:p w:rsidR="00753B41" w:rsidRPr="00C30FD2" w:rsidRDefault="00753B41" w:rsidP="00AD6308">
            <w:pPr>
              <w:tabs>
                <w:tab w:val="left" w:pos="33"/>
              </w:tabs>
              <w:rPr>
                <w:rFonts w:ascii="Arial" w:hAnsi="Arial" w:cs="Arial"/>
              </w:rPr>
            </w:pPr>
            <w:r w:rsidRPr="00C30FD2">
              <w:rPr>
                <w:rFonts w:ascii="Arial" w:hAnsi="Arial" w:cs="Arial"/>
              </w:rPr>
              <w:t xml:space="preserve">   Беларусь</w:t>
            </w:r>
          </w:p>
          <w:p w:rsidR="00753B41" w:rsidRPr="00C30FD2" w:rsidRDefault="00753B41" w:rsidP="00AD6308">
            <w:pPr>
              <w:tabs>
                <w:tab w:val="left" w:pos="33"/>
              </w:tabs>
              <w:rPr>
                <w:rFonts w:ascii="Arial" w:hAnsi="Arial" w:cs="Arial"/>
              </w:rPr>
            </w:pPr>
            <w:r w:rsidRPr="00C30FD2">
              <w:rPr>
                <w:rFonts w:ascii="Arial" w:hAnsi="Arial" w:cs="Arial"/>
              </w:rPr>
              <w:t xml:space="preserve">   Грузстандарт</w:t>
            </w:r>
          </w:p>
          <w:p w:rsidR="00753B41" w:rsidRPr="00C30FD2" w:rsidRDefault="00753B41" w:rsidP="00AD6308">
            <w:pPr>
              <w:tabs>
                <w:tab w:val="left" w:pos="33"/>
              </w:tabs>
              <w:rPr>
                <w:rFonts w:ascii="Arial" w:hAnsi="Arial" w:cs="Arial"/>
              </w:rPr>
            </w:pPr>
            <w:r w:rsidRPr="00C30FD2">
              <w:rPr>
                <w:rFonts w:ascii="Arial" w:hAnsi="Arial" w:cs="Arial"/>
              </w:rPr>
              <w:t xml:space="preserve">   Госстандарт республики</w:t>
            </w:r>
          </w:p>
          <w:p w:rsidR="00753B41" w:rsidRPr="00C30FD2" w:rsidRDefault="00753B41" w:rsidP="00AD6308">
            <w:pPr>
              <w:tabs>
                <w:tab w:val="left" w:pos="33"/>
              </w:tabs>
              <w:rPr>
                <w:rFonts w:ascii="Arial" w:hAnsi="Arial" w:cs="Arial"/>
              </w:rPr>
            </w:pPr>
            <w:r w:rsidRPr="00C30FD2">
              <w:rPr>
                <w:rFonts w:ascii="Arial" w:hAnsi="Arial" w:cs="Arial"/>
              </w:rPr>
              <w:t xml:space="preserve">   Казахстан</w:t>
            </w:r>
          </w:p>
          <w:p w:rsidR="00753B41" w:rsidRPr="00C30FD2" w:rsidRDefault="00753B41" w:rsidP="00AD6308">
            <w:pPr>
              <w:tabs>
                <w:tab w:val="left" w:pos="33"/>
              </w:tabs>
              <w:rPr>
                <w:rFonts w:ascii="Arial" w:hAnsi="Arial" w:cs="Arial"/>
              </w:rPr>
            </w:pPr>
            <w:r w:rsidRPr="00C30FD2">
              <w:rPr>
                <w:rFonts w:ascii="Arial" w:hAnsi="Arial" w:cs="Arial"/>
              </w:rPr>
              <w:t xml:space="preserve">   Кыргызстандарт</w:t>
            </w:r>
          </w:p>
          <w:p w:rsidR="00753B41" w:rsidRPr="00C30FD2" w:rsidRDefault="00753B41" w:rsidP="00AD6308">
            <w:pPr>
              <w:tabs>
                <w:tab w:val="left" w:pos="33"/>
              </w:tabs>
              <w:rPr>
                <w:rFonts w:ascii="Arial" w:hAnsi="Arial" w:cs="Arial"/>
              </w:rPr>
            </w:pPr>
            <w:r w:rsidRPr="00C30FD2">
              <w:rPr>
                <w:rFonts w:ascii="Arial" w:hAnsi="Arial" w:cs="Arial"/>
              </w:rPr>
              <w:t xml:space="preserve">   Молдова-Стандарт</w:t>
            </w:r>
          </w:p>
          <w:p w:rsidR="00753B41" w:rsidRPr="00C30FD2" w:rsidRDefault="00753B41" w:rsidP="00AD6308">
            <w:pPr>
              <w:tabs>
                <w:tab w:val="left" w:pos="33"/>
              </w:tabs>
              <w:rPr>
                <w:rFonts w:ascii="Arial" w:hAnsi="Arial" w:cs="Arial"/>
              </w:rPr>
            </w:pPr>
            <w:r w:rsidRPr="00C30FD2">
              <w:rPr>
                <w:rFonts w:ascii="Arial" w:hAnsi="Arial" w:cs="Arial"/>
              </w:rPr>
              <w:t xml:space="preserve">   Росстандарт</w:t>
            </w:r>
          </w:p>
          <w:p w:rsidR="00753B41" w:rsidRPr="00C30FD2" w:rsidRDefault="00753B41" w:rsidP="00AD6308">
            <w:pPr>
              <w:tabs>
                <w:tab w:val="left" w:pos="33"/>
              </w:tabs>
              <w:rPr>
                <w:rFonts w:ascii="Arial" w:hAnsi="Arial" w:cs="Arial"/>
              </w:rPr>
            </w:pPr>
            <w:r w:rsidRPr="00C30FD2">
              <w:rPr>
                <w:rFonts w:ascii="Arial" w:hAnsi="Arial" w:cs="Arial"/>
              </w:rPr>
              <w:t xml:space="preserve">   Таджикстандарт</w:t>
            </w:r>
          </w:p>
          <w:p w:rsidR="00753B41" w:rsidRPr="00C30FD2" w:rsidRDefault="00E328FB" w:rsidP="00AD6308">
            <w:pPr>
              <w:tabs>
                <w:tab w:val="left" w:pos="33"/>
              </w:tabs>
              <w:rPr>
                <w:rFonts w:ascii="Arial" w:hAnsi="Arial" w:cs="Arial"/>
              </w:rPr>
            </w:pPr>
            <w:r>
              <w:rPr>
                <w:rFonts w:ascii="Arial" w:hAnsi="Arial" w:cs="Arial"/>
              </w:rPr>
              <w:t xml:space="preserve">   Главгосслужба </w:t>
            </w:r>
          </w:p>
          <w:p w:rsidR="00753B41" w:rsidRPr="00C30FD2" w:rsidRDefault="00753B41" w:rsidP="00AD6308">
            <w:pPr>
              <w:tabs>
                <w:tab w:val="left" w:pos="33"/>
              </w:tabs>
              <w:rPr>
                <w:rFonts w:ascii="Arial" w:hAnsi="Arial" w:cs="Arial"/>
              </w:rPr>
            </w:pPr>
            <w:r w:rsidRPr="00C30FD2">
              <w:rPr>
                <w:rFonts w:ascii="Arial" w:hAnsi="Arial" w:cs="Arial"/>
              </w:rPr>
              <w:t xml:space="preserve">   «Туркменстандартлары»</w:t>
            </w:r>
          </w:p>
          <w:p w:rsidR="00753B41" w:rsidRPr="00C30FD2" w:rsidRDefault="00753B41" w:rsidP="00AD6308">
            <w:pPr>
              <w:tabs>
                <w:tab w:val="left" w:pos="33"/>
              </w:tabs>
              <w:rPr>
                <w:rFonts w:ascii="Arial" w:hAnsi="Arial" w:cs="Arial"/>
              </w:rPr>
            </w:pPr>
            <w:r w:rsidRPr="00C30FD2">
              <w:rPr>
                <w:rFonts w:ascii="Arial" w:hAnsi="Arial" w:cs="Arial"/>
              </w:rPr>
              <w:t xml:space="preserve">   Узстандарт</w:t>
            </w:r>
          </w:p>
          <w:p w:rsidR="00753B41" w:rsidRPr="00C30FD2" w:rsidRDefault="00753B41" w:rsidP="00AD6308">
            <w:pPr>
              <w:tabs>
                <w:tab w:val="left" w:pos="33"/>
              </w:tabs>
              <w:rPr>
                <w:rFonts w:ascii="Arial" w:hAnsi="Arial" w:cs="Arial"/>
              </w:rPr>
            </w:pPr>
            <w:r w:rsidRPr="00C30FD2">
              <w:rPr>
                <w:rFonts w:ascii="Arial" w:hAnsi="Arial" w:cs="Arial"/>
              </w:rPr>
              <w:t xml:space="preserve">   Минэкономразвития Украины</w:t>
            </w:r>
          </w:p>
        </w:tc>
      </w:tr>
    </w:tbl>
    <w:p w:rsidR="00B37493" w:rsidRPr="00C30FD2" w:rsidRDefault="00C30FD2" w:rsidP="00C30FD2">
      <w:pPr>
        <w:shd w:val="clear" w:color="auto" w:fill="FFFFFF"/>
        <w:tabs>
          <w:tab w:val="left" w:pos="567"/>
        </w:tabs>
        <w:autoSpaceDE w:val="0"/>
        <w:autoSpaceDN w:val="0"/>
        <w:adjustRightInd w:val="0"/>
        <w:spacing w:line="360" w:lineRule="auto"/>
        <w:ind w:firstLine="709"/>
        <w:jc w:val="both"/>
        <w:rPr>
          <w:rFonts w:ascii="Arial" w:hAnsi="Arial"/>
        </w:rPr>
      </w:pPr>
      <w:r>
        <w:rPr>
          <w:rFonts w:ascii="Arial" w:hAnsi="Arial"/>
        </w:rPr>
        <w:lastRenderedPageBreak/>
        <w:t xml:space="preserve">4 </w:t>
      </w:r>
      <w:r w:rsidR="00B37493" w:rsidRPr="00C30FD2">
        <w:rPr>
          <w:rFonts w:ascii="Arial" w:hAnsi="Arial"/>
        </w:rPr>
        <w:t xml:space="preserve">Приказом Федерального агентства по техническому регулированию и метрологии от                          г. №                  межгосударственный стандарт ГОСТ IEC </w:t>
      </w:r>
      <w:r w:rsidR="00FA467F" w:rsidRPr="00C30FD2">
        <w:rPr>
          <w:rFonts w:ascii="Arial" w:hAnsi="Arial"/>
        </w:rPr>
        <w:t>60</w:t>
      </w:r>
      <w:r w:rsidRPr="00C30FD2">
        <w:rPr>
          <w:rFonts w:ascii="Arial" w:hAnsi="Arial"/>
        </w:rPr>
        <w:t>947</w:t>
      </w:r>
      <w:r w:rsidR="00FA467F" w:rsidRPr="00C30FD2">
        <w:rPr>
          <w:rFonts w:ascii="Arial" w:hAnsi="Arial"/>
        </w:rPr>
        <w:t>-</w:t>
      </w:r>
      <w:r w:rsidRPr="00C30FD2">
        <w:rPr>
          <w:rFonts w:ascii="Arial" w:hAnsi="Arial"/>
        </w:rPr>
        <w:t>6</w:t>
      </w:r>
      <w:r w:rsidR="00FA467F" w:rsidRPr="00C30FD2">
        <w:rPr>
          <w:rFonts w:ascii="Arial" w:hAnsi="Arial"/>
        </w:rPr>
        <w:t>-</w:t>
      </w:r>
      <w:r w:rsidR="005769A7">
        <w:rPr>
          <w:rFonts w:ascii="Arial" w:hAnsi="Arial"/>
        </w:rPr>
        <w:t>2</w:t>
      </w:r>
      <w:r w:rsidR="00E328FB" w:rsidRPr="00E328FB">
        <w:rPr>
          <w:rFonts w:ascii="Arial" w:hAnsi="Arial"/>
        </w:rPr>
        <w:t>–</w:t>
      </w:r>
      <w:r w:rsidR="00B37493" w:rsidRPr="00C30FD2">
        <w:rPr>
          <w:rFonts w:ascii="Arial" w:hAnsi="Arial"/>
        </w:rPr>
        <w:t>20</w:t>
      </w:r>
      <w:r w:rsidR="00FF5730" w:rsidRPr="00C30FD2">
        <w:rPr>
          <w:rFonts w:ascii="Arial" w:hAnsi="Arial"/>
        </w:rPr>
        <w:t>2</w:t>
      </w:r>
      <w:r w:rsidR="00B37493" w:rsidRPr="00C30FD2">
        <w:rPr>
          <w:rFonts w:ascii="Arial" w:hAnsi="Arial"/>
        </w:rPr>
        <w:t>_ введен в действие в качестве национального стандарта Российской Федерации с</w:t>
      </w:r>
    </w:p>
    <w:p w:rsidR="00CE3356" w:rsidRPr="006C6F86" w:rsidRDefault="00B37493" w:rsidP="00965BA6">
      <w:pPr>
        <w:spacing w:line="360" w:lineRule="auto"/>
        <w:ind w:right="-5" w:firstLine="567"/>
        <w:jc w:val="both"/>
        <w:rPr>
          <w:rFonts w:ascii="Arial" w:hAnsi="Arial" w:cs="Arial"/>
          <w:lang w:val="en-US"/>
        </w:rPr>
      </w:pPr>
      <w:r w:rsidRPr="003F571E">
        <w:rPr>
          <w:rFonts w:ascii="Arial" w:hAnsi="Arial" w:cs="Arial"/>
        </w:rPr>
        <w:t>5</w:t>
      </w:r>
      <w:r w:rsidR="008A61A7" w:rsidRPr="003F571E">
        <w:rPr>
          <w:rFonts w:ascii="Arial" w:hAnsi="Arial" w:cs="Arial"/>
        </w:rPr>
        <w:t xml:space="preserve"> Настоящий стандарт </w:t>
      </w:r>
      <w:r w:rsidR="0072584C" w:rsidRPr="003F571E">
        <w:rPr>
          <w:rFonts w:ascii="Arial" w:hAnsi="Arial" w:cs="Arial"/>
        </w:rPr>
        <w:t>идентич</w:t>
      </w:r>
      <w:r w:rsidR="0093171C" w:rsidRPr="003F571E">
        <w:rPr>
          <w:rFonts w:ascii="Arial" w:hAnsi="Arial" w:cs="Arial"/>
        </w:rPr>
        <w:t>ен</w:t>
      </w:r>
      <w:r w:rsidR="008A61A7" w:rsidRPr="003F571E">
        <w:rPr>
          <w:rFonts w:ascii="Arial" w:hAnsi="Arial" w:cs="Arial"/>
        </w:rPr>
        <w:t xml:space="preserve"> международному стандарту</w:t>
      </w:r>
      <w:r w:rsidR="00CE3356" w:rsidRPr="003F571E">
        <w:rPr>
          <w:rFonts w:ascii="Arial" w:hAnsi="Arial" w:cs="Arial"/>
        </w:rPr>
        <w:t xml:space="preserve"> </w:t>
      </w:r>
      <w:r w:rsidR="00753B41" w:rsidRPr="003F571E">
        <w:rPr>
          <w:rFonts w:ascii="Arial" w:hAnsi="Arial" w:cs="Arial"/>
          <w:lang w:val="en-US"/>
        </w:rPr>
        <w:t>IEC</w:t>
      </w:r>
      <w:r w:rsidR="00753B41" w:rsidRPr="003F571E">
        <w:rPr>
          <w:rFonts w:ascii="Arial" w:hAnsi="Arial" w:cs="Arial"/>
        </w:rPr>
        <w:t xml:space="preserve"> </w:t>
      </w:r>
      <w:r w:rsidR="00C30FD2" w:rsidRPr="003F571E">
        <w:rPr>
          <w:rFonts w:ascii="Arial" w:hAnsi="Arial" w:cs="Arial"/>
        </w:rPr>
        <w:t>60947-6-</w:t>
      </w:r>
      <w:r w:rsidR="005769A7">
        <w:rPr>
          <w:rFonts w:ascii="Arial" w:hAnsi="Arial" w:cs="Arial"/>
        </w:rPr>
        <w:t>2</w:t>
      </w:r>
      <w:r w:rsidR="00753B41" w:rsidRPr="003F571E">
        <w:rPr>
          <w:rFonts w:ascii="Arial" w:hAnsi="Arial" w:cs="Arial"/>
        </w:rPr>
        <w:t>:20</w:t>
      </w:r>
      <w:r w:rsidR="00C30FD2" w:rsidRPr="003F571E">
        <w:rPr>
          <w:rFonts w:ascii="Arial" w:hAnsi="Arial" w:cs="Arial"/>
        </w:rPr>
        <w:t>2</w:t>
      </w:r>
      <w:r w:rsidR="005769A7">
        <w:rPr>
          <w:rFonts w:ascii="Arial" w:hAnsi="Arial" w:cs="Arial"/>
        </w:rPr>
        <w:t>0</w:t>
      </w:r>
      <w:r w:rsidR="00025348" w:rsidRPr="003F571E">
        <w:rPr>
          <w:rFonts w:ascii="Arial" w:hAnsi="Arial" w:cs="Arial"/>
        </w:rPr>
        <w:t xml:space="preserve"> «</w:t>
      </w:r>
      <w:r w:rsidR="008A6DB5" w:rsidRPr="008A6DB5">
        <w:rPr>
          <w:rFonts w:ascii="Arial" w:hAnsi="Arial" w:cs="Arial"/>
        </w:rPr>
        <w:t>Аппаратура распределения и управления низковольтная. Часть 6-2. Оборудование многофункциональное. Коммутационные</w:t>
      </w:r>
      <w:r w:rsidR="008A6DB5" w:rsidRPr="006C6F86">
        <w:rPr>
          <w:rFonts w:ascii="Arial" w:hAnsi="Arial" w:cs="Arial"/>
          <w:lang w:val="en-US"/>
        </w:rPr>
        <w:t xml:space="preserve"> </w:t>
      </w:r>
      <w:r w:rsidR="008A6DB5" w:rsidRPr="008A6DB5">
        <w:rPr>
          <w:rFonts w:ascii="Arial" w:hAnsi="Arial" w:cs="Arial"/>
        </w:rPr>
        <w:t>устройства</w:t>
      </w:r>
      <w:r w:rsidR="008A6DB5" w:rsidRPr="006C6F86">
        <w:rPr>
          <w:rFonts w:ascii="Arial" w:hAnsi="Arial" w:cs="Arial"/>
          <w:lang w:val="en-US"/>
        </w:rPr>
        <w:t xml:space="preserve"> (</w:t>
      </w:r>
      <w:r w:rsidR="008A6DB5" w:rsidRPr="008A6DB5">
        <w:rPr>
          <w:rFonts w:ascii="Arial" w:hAnsi="Arial" w:cs="Arial"/>
        </w:rPr>
        <w:t>или</w:t>
      </w:r>
      <w:r w:rsidR="008A6DB5" w:rsidRPr="006C6F86">
        <w:rPr>
          <w:rFonts w:ascii="Arial" w:hAnsi="Arial" w:cs="Arial"/>
          <w:lang w:val="en-US"/>
        </w:rPr>
        <w:t xml:space="preserve"> </w:t>
      </w:r>
      <w:r w:rsidR="008A6DB5" w:rsidRPr="008A6DB5">
        <w:rPr>
          <w:rFonts w:ascii="Arial" w:hAnsi="Arial" w:cs="Arial"/>
        </w:rPr>
        <w:t>оборудование</w:t>
      </w:r>
      <w:r w:rsidR="008A6DB5" w:rsidRPr="006C6F86">
        <w:rPr>
          <w:rFonts w:ascii="Arial" w:hAnsi="Arial" w:cs="Arial"/>
          <w:lang w:val="en-US"/>
        </w:rPr>
        <w:t xml:space="preserve">) </w:t>
      </w:r>
      <w:r w:rsidR="008A6DB5" w:rsidRPr="008A6DB5">
        <w:rPr>
          <w:rFonts w:ascii="Arial" w:hAnsi="Arial" w:cs="Arial"/>
        </w:rPr>
        <w:t>управления</w:t>
      </w:r>
      <w:r w:rsidR="008A6DB5" w:rsidRPr="006C6F86">
        <w:rPr>
          <w:rFonts w:ascii="Arial" w:hAnsi="Arial" w:cs="Arial"/>
          <w:lang w:val="en-US"/>
        </w:rPr>
        <w:t xml:space="preserve"> </w:t>
      </w:r>
      <w:r w:rsidR="008A6DB5" w:rsidRPr="008A6DB5">
        <w:rPr>
          <w:rFonts w:ascii="Arial" w:hAnsi="Arial" w:cs="Arial"/>
        </w:rPr>
        <w:t>и</w:t>
      </w:r>
      <w:r w:rsidR="008A6DB5" w:rsidRPr="006C6F86">
        <w:rPr>
          <w:rFonts w:ascii="Arial" w:hAnsi="Arial" w:cs="Arial"/>
          <w:lang w:val="en-US"/>
        </w:rPr>
        <w:t xml:space="preserve"> </w:t>
      </w:r>
      <w:r w:rsidR="008A6DB5" w:rsidRPr="008A6DB5">
        <w:rPr>
          <w:rFonts w:ascii="Arial" w:hAnsi="Arial" w:cs="Arial"/>
        </w:rPr>
        <w:t>защиты</w:t>
      </w:r>
      <w:r w:rsidR="00024198" w:rsidRPr="006C6F86">
        <w:rPr>
          <w:rFonts w:ascii="Arial" w:hAnsi="Arial" w:cs="Arial"/>
          <w:bCs/>
          <w:lang w:val="en-US"/>
        </w:rPr>
        <w:t xml:space="preserve">» </w:t>
      </w:r>
      <w:r w:rsidR="0026754E" w:rsidRPr="006C6F86">
        <w:rPr>
          <w:rFonts w:ascii="Arial" w:hAnsi="Arial" w:cs="Arial"/>
          <w:lang w:val="en-US"/>
        </w:rPr>
        <w:t>(</w:t>
      </w:r>
      <w:r w:rsidR="008A6DB5" w:rsidRPr="008A6DB5">
        <w:rPr>
          <w:rFonts w:ascii="Arial" w:hAnsi="Arial" w:cs="Arial"/>
          <w:lang w:val="en-US"/>
        </w:rPr>
        <w:t>Low</w:t>
      </w:r>
      <w:r w:rsidR="008A6DB5" w:rsidRPr="006C6F86">
        <w:rPr>
          <w:rFonts w:ascii="Arial" w:hAnsi="Arial" w:cs="Arial"/>
          <w:lang w:val="en-US"/>
        </w:rPr>
        <w:t>-</w:t>
      </w:r>
      <w:r w:rsidR="008A6DB5" w:rsidRPr="008A6DB5">
        <w:rPr>
          <w:rFonts w:ascii="Arial" w:hAnsi="Arial" w:cs="Arial"/>
          <w:lang w:val="en-US"/>
        </w:rPr>
        <w:t>voltage</w:t>
      </w:r>
      <w:r w:rsidR="008A6DB5" w:rsidRPr="006C6F86">
        <w:rPr>
          <w:rFonts w:ascii="Arial" w:hAnsi="Arial" w:cs="Arial"/>
          <w:lang w:val="en-US"/>
        </w:rPr>
        <w:t xml:space="preserve"> </w:t>
      </w:r>
      <w:r w:rsidR="008A6DB5" w:rsidRPr="008A6DB5">
        <w:rPr>
          <w:rFonts w:ascii="Arial" w:hAnsi="Arial" w:cs="Arial"/>
          <w:lang w:val="en-US"/>
        </w:rPr>
        <w:t>switchgear</w:t>
      </w:r>
      <w:r w:rsidR="008A6DB5" w:rsidRPr="006C6F86">
        <w:rPr>
          <w:rFonts w:ascii="Arial" w:hAnsi="Arial" w:cs="Arial"/>
          <w:lang w:val="en-US"/>
        </w:rPr>
        <w:t xml:space="preserve"> </w:t>
      </w:r>
      <w:r w:rsidR="008A6DB5" w:rsidRPr="008A6DB5">
        <w:rPr>
          <w:rFonts w:ascii="Arial" w:hAnsi="Arial" w:cs="Arial"/>
          <w:lang w:val="en-US"/>
        </w:rPr>
        <w:t>and</w:t>
      </w:r>
      <w:r w:rsidR="008A6DB5" w:rsidRPr="006C6F86">
        <w:rPr>
          <w:rFonts w:ascii="Arial" w:hAnsi="Arial" w:cs="Arial"/>
          <w:lang w:val="en-US"/>
        </w:rPr>
        <w:t xml:space="preserve"> </w:t>
      </w:r>
      <w:r w:rsidR="008A6DB5" w:rsidRPr="008A6DB5">
        <w:rPr>
          <w:rFonts w:ascii="Arial" w:hAnsi="Arial" w:cs="Arial"/>
          <w:lang w:val="en-US"/>
        </w:rPr>
        <w:t>controlgear</w:t>
      </w:r>
      <w:r w:rsidR="008A6DB5" w:rsidRPr="006C6F86">
        <w:rPr>
          <w:rFonts w:ascii="Arial" w:hAnsi="Arial" w:cs="Arial"/>
          <w:lang w:val="en-US"/>
        </w:rPr>
        <w:t xml:space="preserve"> - </w:t>
      </w:r>
      <w:r w:rsidR="008A6DB5" w:rsidRPr="008A6DB5">
        <w:rPr>
          <w:rFonts w:ascii="Arial" w:hAnsi="Arial" w:cs="Arial"/>
          <w:lang w:val="en-US"/>
        </w:rPr>
        <w:t>Part</w:t>
      </w:r>
      <w:r w:rsidR="008A6DB5" w:rsidRPr="006C6F86">
        <w:rPr>
          <w:rFonts w:ascii="Arial" w:hAnsi="Arial" w:cs="Arial"/>
          <w:lang w:val="en-US"/>
        </w:rPr>
        <w:t xml:space="preserve"> 6-2: </w:t>
      </w:r>
      <w:r w:rsidR="008A6DB5" w:rsidRPr="008A6DB5">
        <w:rPr>
          <w:rFonts w:ascii="Arial" w:hAnsi="Arial" w:cs="Arial"/>
          <w:lang w:val="en-US"/>
        </w:rPr>
        <w:t>Multiple</w:t>
      </w:r>
      <w:r w:rsidR="008A6DB5" w:rsidRPr="006C6F86">
        <w:rPr>
          <w:rFonts w:ascii="Arial" w:hAnsi="Arial" w:cs="Arial"/>
          <w:lang w:val="en-US"/>
        </w:rPr>
        <w:t xml:space="preserve"> </w:t>
      </w:r>
      <w:r w:rsidR="008A6DB5" w:rsidRPr="008A6DB5">
        <w:rPr>
          <w:rFonts w:ascii="Arial" w:hAnsi="Arial" w:cs="Arial"/>
          <w:lang w:val="en-US"/>
        </w:rPr>
        <w:t>function</w:t>
      </w:r>
      <w:r w:rsidR="008A6DB5" w:rsidRPr="006C6F86">
        <w:rPr>
          <w:rFonts w:ascii="Arial" w:hAnsi="Arial" w:cs="Arial"/>
          <w:lang w:val="en-US"/>
        </w:rPr>
        <w:t xml:space="preserve"> </w:t>
      </w:r>
      <w:r w:rsidR="008A6DB5" w:rsidRPr="008A6DB5">
        <w:rPr>
          <w:rFonts w:ascii="Arial" w:hAnsi="Arial" w:cs="Arial"/>
          <w:lang w:val="en-US"/>
        </w:rPr>
        <w:t>equipment</w:t>
      </w:r>
      <w:r w:rsidR="008A6DB5" w:rsidRPr="006C6F86">
        <w:rPr>
          <w:rFonts w:ascii="Arial" w:hAnsi="Arial" w:cs="Arial"/>
          <w:lang w:val="en-US"/>
        </w:rPr>
        <w:t xml:space="preserve"> - </w:t>
      </w:r>
      <w:r w:rsidR="008A6DB5" w:rsidRPr="008A6DB5">
        <w:rPr>
          <w:rFonts w:ascii="Arial" w:hAnsi="Arial" w:cs="Arial"/>
          <w:lang w:val="en-US"/>
        </w:rPr>
        <w:t>Control</w:t>
      </w:r>
      <w:r w:rsidR="008A6DB5" w:rsidRPr="006C6F86">
        <w:rPr>
          <w:rFonts w:ascii="Arial" w:hAnsi="Arial" w:cs="Arial"/>
          <w:lang w:val="en-US"/>
        </w:rPr>
        <w:t xml:space="preserve"> </w:t>
      </w:r>
      <w:r w:rsidR="008A6DB5" w:rsidRPr="008A6DB5">
        <w:rPr>
          <w:rFonts w:ascii="Arial" w:hAnsi="Arial" w:cs="Arial"/>
          <w:lang w:val="en-US"/>
        </w:rPr>
        <w:t>and</w:t>
      </w:r>
      <w:r w:rsidR="008A6DB5" w:rsidRPr="006C6F86">
        <w:rPr>
          <w:rFonts w:ascii="Arial" w:hAnsi="Arial" w:cs="Arial"/>
          <w:lang w:val="en-US"/>
        </w:rPr>
        <w:t xml:space="preserve"> </w:t>
      </w:r>
      <w:r w:rsidR="008A6DB5" w:rsidRPr="008A6DB5">
        <w:rPr>
          <w:rFonts w:ascii="Arial" w:hAnsi="Arial" w:cs="Arial"/>
          <w:lang w:val="en-US"/>
        </w:rPr>
        <w:t>protective</w:t>
      </w:r>
      <w:r w:rsidR="008A6DB5" w:rsidRPr="006C6F86">
        <w:rPr>
          <w:rFonts w:ascii="Arial" w:hAnsi="Arial" w:cs="Arial"/>
          <w:lang w:val="en-US"/>
        </w:rPr>
        <w:t xml:space="preserve"> </w:t>
      </w:r>
      <w:r w:rsidR="008A6DB5" w:rsidRPr="008A6DB5">
        <w:rPr>
          <w:rFonts w:ascii="Arial" w:hAnsi="Arial" w:cs="Arial"/>
          <w:lang w:val="en-US"/>
        </w:rPr>
        <w:t>switching</w:t>
      </w:r>
      <w:r w:rsidR="008A6DB5" w:rsidRPr="006C6F86">
        <w:rPr>
          <w:rFonts w:ascii="Arial" w:hAnsi="Arial" w:cs="Arial"/>
          <w:lang w:val="en-US"/>
        </w:rPr>
        <w:t xml:space="preserve"> </w:t>
      </w:r>
      <w:r w:rsidR="008A6DB5" w:rsidRPr="008A6DB5">
        <w:rPr>
          <w:rFonts w:ascii="Arial" w:hAnsi="Arial" w:cs="Arial"/>
          <w:lang w:val="en-US"/>
        </w:rPr>
        <w:t>devices</w:t>
      </w:r>
      <w:r w:rsidR="008A6DB5" w:rsidRPr="006C6F86">
        <w:rPr>
          <w:rFonts w:ascii="Arial" w:hAnsi="Arial" w:cs="Arial"/>
          <w:lang w:val="en-US"/>
        </w:rPr>
        <w:t xml:space="preserve"> (</w:t>
      </w:r>
      <w:r w:rsidR="008A6DB5" w:rsidRPr="008A6DB5">
        <w:rPr>
          <w:rFonts w:ascii="Arial" w:hAnsi="Arial" w:cs="Arial"/>
          <w:lang w:val="en-US"/>
        </w:rPr>
        <w:t>or</w:t>
      </w:r>
      <w:r w:rsidR="008A6DB5" w:rsidRPr="006C6F86">
        <w:rPr>
          <w:rFonts w:ascii="Arial" w:hAnsi="Arial" w:cs="Arial"/>
          <w:lang w:val="en-US"/>
        </w:rPr>
        <w:t xml:space="preserve"> </w:t>
      </w:r>
      <w:r w:rsidR="008A6DB5" w:rsidRPr="008A6DB5">
        <w:rPr>
          <w:rFonts w:ascii="Arial" w:hAnsi="Arial" w:cs="Arial"/>
          <w:lang w:val="en-US"/>
        </w:rPr>
        <w:t>equipment</w:t>
      </w:r>
      <w:r w:rsidR="008A6DB5" w:rsidRPr="006C6F86">
        <w:rPr>
          <w:rFonts w:ascii="Arial" w:hAnsi="Arial" w:cs="Arial"/>
          <w:lang w:val="en-US"/>
        </w:rPr>
        <w:t>) (</w:t>
      </w:r>
      <w:r w:rsidR="008A6DB5" w:rsidRPr="008A6DB5">
        <w:rPr>
          <w:rFonts w:ascii="Arial" w:hAnsi="Arial" w:cs="Arial"/>
          <w:lang w:val="en-US"/>
        </w:rPr>
        <w:t>CPS</w:t>
      </w:r>
      <w:r w:rsidR="008A6DB5" w:rsidRPr="006C6F86">
        <w:rPr>
          <w:rFonts w:ascii="Arial" w:hAnsi="Arial" w:cs="Arial"/>
          <w:lang w:val="en-US"/>
        </w:rPr>
        <w:t>)</w:t>
      </w:r>
      <w:r w:rsidR="00024198" w:rsidRPr="006C6F86">
        <w:rPr>
          <w:rFonts w:ascii="Arial" w:eastAsia="Calibri" w:hAnsi="Arial" w:cs="Arial"/>
          <w:bCs/>
          <w:lang w:val="en-US" w:eastAsia="en-US"/>
        </w:rPr>
        <w:t>)</w:t>
      </w:r>
    </w:p>
    <w:p w:rsidR="00552213" w:rsidRPr="003F571E" w:rsidRDefault="00552213" w:rsidP="00965BA6">
      <w:pPr>
        <w:spacing w:line="360" w:lineRule="auto"/>
        <w:ind w:right="-5" w:firstLine="567"/>
        <w:jc w:val="both"/>
        <w:rPr>
          <w:rFonts w:ascii="Arial" w:hAnsi="Arial" w:cs="Arial"/>
        </w:rPr>
      </w:pPr>
      <w:r w:rsidRPr="003F571E">
        <w:rPr>
          <w:rFonts w:ascii="Arial" w:hAnsi="Arial" w:cs="Arial"/>
        </w:rPr>
        <w:t>Ме</w:t>
      </w:r>
      <w:r w:rsidR="0015032C" w:rsidRPr="003F571E">
        <w:rPr>
          <w:rFonts w:ascii="Arial" w:hAnsi="Arial" w:cs="Arial"/>
        </w:rPr>
        <w:t>жд</w:t>
      </w:r>
      <w:r w:rsidR="00024198" w:rsidRPr="003F571E">
        <w:rPr>
          <w:rFonts w:ascii="Arial" w:hAnsi="Arial" w:cs="Arial"/>
        </w:rPr>
        <w:t xml:space="preserve">ународный стандарт </w:t>
      </w:r>
      <w:r w:rsidR="003F571E" w:rsidRPr="003F571E">
        <w:rPr>
          <w:rFonts w:ascii="Arial" w:hAnsi="Arial" w:cs="Arial"/>
        </w:rPr>
        <w:t>IEC 60947-6-</w:t>
      </w:r>
      <w:r w:rsidR="005769A7">
        <w:rPr>
          <w:rFonts w:ascii="Arial" w:hAnsi="Arial" w:cs="Arial"/>
        </w:rPr>
        <w:t>2</w:t>
      </w:r>
      <w:r w:rsidR="003F571E" w:rsidRPr="003F571E">
        <w:rPr>
          <w:rFonts w:ascii="Arial" w:hAnsi="Arial" w:cs="Arial"/>
        </w:rPr>
        <w:t xml:space="preserve"> </w:t>
      </w:r>
      <w:r w:rsidR="0015032C" w:rsidRPr="003F571E">
        <w:rPr>
          <w:rFonts w:ascii="Arial" w:hAnsi="Arial" w:cs="Arial"/>
        </w:rPr>
        <w:t>разработан под</w:t>
      </w:r>
      <w:r w:rsidR="00FA467F" w:rsidRPr="003F571E">
        <w:rPr>
          <w:rFonts w:ascii="Arial" w:hAnsi="Arial" w:cs="Arial"/>
        </w:rPr>
        <w:t xml:space="preserve">комитетом </w:t>
      </w:r>
      <w:r w:rsidR="003F571E" w:rsidRPr="003F571E">
        <w:rPr>
          <w:rFonts w:ascii="Arial" w:hAnsi="Arial" w:cs="Arial"/>
        </w:rPr>
        <w:t>121</w:t>
      </w:r>
      <w:r w:rsidR="003F571E" w:rsidRPr="003F571E">
        <w:rPr>
          <w:rFonts w:ascii="Arial" w:hAnsi="Arial" w:cs="Arial"/>
          <w:lang w:val="en-US"/>
        </w:rPr>
        <w:t>A</w:t>
      </w:r>
      <w:r w:rsidRPr="003F571E">
        <w:rPr>
          <w:rFonts w:ascii="Arial" w:hAnsi="Arial" w:cs="Arial"/>
        </w:rPr>
        <w:t xml:space="preserve"> «</w:t>
      </w:r>
      <w:r w:rsidR="003F571E" w:rsidRPr="003F571E">
        <w:rPr>
          <w:rFonts w:ascii="Arial" w:hAnsi="Arial" w:cs="Arial"/>
        </w:rPr>
        <w:t>Низковольтные распределительные устройства и устройства управления</w:t>
      </w:r>
      <w:r w:rsidR="00E328FB">
        <w:rPr>
          <w:rFonts w:ascii="Arial" w:hAnsi="Arial" w:cs="Arial"/>
        </w:rPr>
        <w:t>»</w:t>
      </w:r>
      <w:r w:rsidRPr="003F571E">
        <w:rPr>
          <w:rFonts w:ascii="Arial" w:hAnsi="Arial" w:cs="Arial"/>
        </w:rPr>
        <w:t xml:space="preserve"> </w:t>
      </w:r>
      <w:r w:rsidR="00E328FB">
        <w:rPr>
          <w:rFonts w:ascii="Arial" w:hAnsi="Arial" w:cs="Arial"/>
        </w:rPr>
        <w:t>Т</w:t>
      </w:r>
      <w:r w:rsidRPr="003F571E">
        <w:rPr>
          <w:rFonts w:ascii="Arial" w:hAnsi="Arial" w:cs="Arial"/>
        </w:rPr>
        <w:t>ехнического комитета</w:t>
      </w:r>
      <w:r w:rsidR="00C12A40" w:rsidRPr="003F571E">
        <w:rPr>
          <w:rFonts w:ascii="Arial" w:hAnsi="Arial" w:cs="Arial"/>
        </w:rPr>
        <w:t xml:space="preserve"> </w:t>
      </w:r>
      <w:r w:rsidR="003F571E" w:rsidRPr="003F571E">
        <w:rPr>
          <w:rFonts w:ascii="Arial" w:hAnsi="Arial" w:cs="Arial"/>
        </w:rPr>
        <w:t>121</w:t>
      </w:r>
      <w:r w:rsidR="0071687C" w:rsidRPr="003F571E">
        <w:rPr>
          <w:rFonts w:ascii="Arial" w:hAnsi="Arial" w:cs="Arial"/>
        </w:rPr>
        <w:t xml:space="preserve"> </w:t>
      </w:r>
      <w:r w:rsidRPr="003F571E">
        <w:rPr>
          <w:rFonts w:ascii="Arial" w:hAnsi="Arial" w:cs="Arial"/>
        </w:rPr>
        <w:t>«</w:t>
      </w:r>
      <w:r w:rsidR="003F571E" w:rsidRPr="003F571E">
        <w:rPr>
          <w:rFonts w:ascii="Arial" w:hAnsi="Arial" w:cs="Arial"/>
        </w:rPr>
        <w:t>Распределительные устройства и устройства управления и их сборки для низкого напряжения</w:t>
      </w:r>
      <w:r w:rsidRPr="003F571E">
        <w:rPr>
          <w:rFonts w:ascii="Arial" w:hAnsi="Arial" w:cs="Arial"/>
        </w:rPr>
        <w:t>» Международной элек</w:t>
      </w:r>
      <w:r w:rsidR="0026754E" w:rsidRPr="003F571E">
        <w:rPr>
          <w:rFonts w:ascii="Arial" w:hAnsi="Arial" w:cs="Arial"/>
        </w:rPr>
        <w:t>тротехнической комиссии (IEC).</w:t>
      </w:r>
    </w:p>
    <w:p w:rsidR="00CE3356" w:rsidRPr="003F571E" w:rsidRDefault="00CE3356" w:rsidP="00965BA6">
      <w:pPr>
        <w:spacing w:line="360" w:lineRule="auto"/>
        <w:ind w:firstLine="567"/>
        <w:jc w:val="both"/>
        <w:rPr>
          <w:rFonts w:ascii="Arial" w:hAnsi="Arial" w:cs="Arial"/>
          <w:lang w:eastAsia="ru-RU"/>
        </w:rPr>
      </w:pPr>
      <w:r w:rsidRPr="003F571E">
        <w:rPr>
          <w:rFonts w:ascii="Arial" w:hAnsi="Arial" w:cs="Arial"/>
          <w:lang w:eastAsia="ru-RU"/>
        </w:rPr>
        <w:t>При применении настоящего стандарта рекомендуется вместо ссылочных международных стандартов использовать соответствующие им межгосударственные стандарты, сведения о которых приведены в дополнительном приложении ДА</w:t>
      </w:r>
    </w:p>
    <w:p w:rsidR="00701E20" w:rsidRPr="00843B23" w:rsidRDefault="00701E20" w:rsidP="00AD6308">
      <w:pPr>
        <w:pStyle w:val="31"/>
        <w:spacing w:line="276" w:lineRule="auto"/>
        <w:ind w:left="57"/>
        <w:rPr>
          <w:rFonts w:ascii="Arial" w:hAnsi="Arial" w:cs="Arial"/>
          <w:i/>
          <w:iCs/>
          <w:sz w:val="24"/>
          <w:szCs w:val="24"/>
          <w:highlight w:val="cyan"/>
        </w:rPr>
      </w:pPr>
    </w:p>
    <w:p w:rsidR="00701E20" w:rsidRPr="00CC2637" w:rsidRDefault="00B37493" w:rsidP="00965BA6">
      <w:pPr>
        <w:pStyle w:val="31"/>
        <w:spacing w:line="276" w:lineRule="auto"/>
        <w:rPr>
          <w:rFonts w:ascii="Arial" w:hAnsi="Arial" w:cs="Arial"/>
          <w:iCs/>
          <w:sz w:val="24"/>
          <w:szCs w:val="24"/>
        </w:rPr>
      </w:pPr>
      <w:r w:rsidRPr="00CC2637">
        <w:rPr>
          <w:rFonts w:ascii="Arial" w:hAnsi="Arial" w:cs="Arial"/>
          <w:iCs/>
          <w:sz w:val="24"/>
          <w:szCs w:val="24"/>
        </w:rPr>
        <w:t>6</w:t>
      </w:r>
      <w:r w:rsidR="00024198" w:rsidRPr="00CC2637">
        <w:rPr>
          <w:rFonts w:ascii="Arial" w:hAnsi="Arial" w:cs="Arial"/>
          <w:iCs/>
          <w:sz w:val="24"/>
          <w:szCs w:val="24"/>
        </w:rPr>
        <w:t xml:space="preserve"> </w:t>
      </w:r>
      <w:r w:rsidR="007E448C" w:rsidRPr="00CC2637">
        <w:rPr>
          <w:rFonts w:ascii="Arial" w:hAnsi="Arial" w:cs="Arial"/>
          <w:iCs/>
          <w:sz w:val="24"/>
          <w:szCs w:val="24"/>
        </w:rPr>
        <w:t xml:space="preserve">ВЗАМЕН </w:t>
      </w:r>
      <w:r w:rsidR="003F571E" w:rsidRPr="00CC2637">
        <w:rPr>
          <w:rFonts w:ascii="Arial" w:hAnsi="Arial" w:cs="Arial"/>
          <w:iCs/>
          <w:sz w:val="24"/>
          <w:szCs w:val="24"/>
        </w:rPr>
        <w:t>ГОСТ IEC 60947-6-</w:t>
      </w:r>
      <w:r w:rsidR="005769A7">
        <w:rPr>
          <w:rFonts w:ascii="Arial" w:hAnsi="Arial" w:cs="Arial"/>
          <w:iCs/>
          <w:sz w:val="24"/>
          <w:szCs w:val="24"/>
        </w:rPr>
        <w:t>2</w:t>
      </w:r>
      <w:r w:rsidR="003F571E" w:rsidRPr="00CC2637">
        <w:rPr>
          <w:rFonts w:ascii="Arial" w:hAnsi="Arial" w:cs="Arial"/>
          <w:iCs/>
          <w:sz w:val="24"/>
          <w:szCs w:val="24"/>
        </w:rPr>
        <w:t>-201</w:t>
      </w:r>
      <w:r w:rsidR="005769A7">
        <w:rPr>
          <w:rFonts w:ascii="Arial" w:hAnsi="Arial" w:cs="Arial"/>
          <w:iCs/>
          <w:sz w:val="24"/>
          <w:szCs w:val="24"/>
        </w:rPr>
        <w:t>3</w:t>
      </w:r>
    </w:p>
    <w:p w:rsidR="00843B23" w:rsidRPr="00CC2637" w:rsidRDefault="00843B23" w:rsidP="00843B23">
      <w:pPr>
        <w:pStyle w:val="31"/>
        <w:spacing w:line="276" w:lineRule="auto"/>
        <w:ind w:left="57"/>
        <w:rPr>
          <w:rFonts w:ascii="Arial" w:hAnsi="Arial" w:cs="Arial"/>
          <w:iCs/>
          <w:sz w:val="24"/>
          <w:szCs w:val="24"/>
        </w:rPr>
      </w:pPr>
    </w:p>
    <w:p w:rsidR="00843B23" w:rsidRPr="00CC2637" w:rsidRDefault="00843B23" w:rsidP="00843B23">
      <w:pPr>
        <w:pStyle w:val="31"/>
        <w:spacing w:line="240" w:lineRule="auto"/>
        <w:rPr>
          <w:rFonts w:ascii="Arial" w:hAnsi="Arial" w:cs="Arial"/>
          <w:i/>
          <w:iCs/>
          <w:sz w:val="24"/>
          <w:szCs w:val="24"/>
        </w:rPr>
      </w:pPr>
      <w:r w:rsidRPr="00CC2637">
        <w:rPr>
          <w:rFonts w:ascii="Arial" w:hAnsi="Arial" w:cs="Arial"/>
          <w:i/>
          <w:iCs/>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843B23" w:rsidRPr="00CC2637" w:rsidRDefault="00843B23" w:rsidP="00843B23">
      <w:pPr>
        <w:pStyle w:val="31"/>
        <w:spacing w:line="240" w:lineRule="auto"/>
        <w:rPr>
          <w:rFonts w:ascii="Arial" w:hAnsi="Arial" w:cs="Arial"/>
          <w:i/>
          <w:iCs/>
          <w:sz w:val="24"/>
          <w:szCs w:val="24"/>
        </w:rPr>
      </w:pPr>
      <w:r w:rsidRPr="00CC2637">
        <w:rPr>
          <w:rFonts w:ascii="Arial" w:hAnsi="Arial" w:cs="Arial"/>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843B23" w:rsidRPr="00CC2637" w:rsidRDefault="00843B23" w:rsidP="00843B23">
      <w:pPr>
        <w:pStyle w:val="31"/>
        <w:spacing w:line="360" w:lineRule="auto"/>
        <w:rPr>
          <w:rFonts w:ascii="Arial" w:hAnsi="Arial" w:cs="Arial"/>
          <w:iCs/>
          <w:sz w:val="24"/>
          <w:szCs w:val="24"/>
        </w:rPr>
      </w:pPr>
    </w:p>
    <w:p w:rsidR="00843B23" w:rsidRPr="00CC2637" w:rsidRDefault="00843B23" w:rsidP="00843B23">
      <w:pPr>
        <w:pStyle w:val="31"/>
        <w:spacing w:line="360" w:lineRule="auto"/>
        <w:rPr>
          <w:rFonts w:ascii="Arial" w:hAnsi="Arial" w:cs="Arial"/>
          <w:iCs/>
          <w:sz w:val="24"/>
          <w:szCs w:val="24"/>
        </w:rPr>
      </w:pPr>
    </w:p>
    <w:p w:rsidR="00843B23" w:rsidRPr="00CC2637" w:rsidRDefault="00843B23" w:rsidP="00843B23">
      <w:pPr>
        <w:tabs>
          <w:tab w:val="left" w:pos="9781"/>
        </w:tabs>
        <w:spacing w:line="360" w:lineRule="auto"/>
        <w:ind w:firstLine="709"/>
        <w:jc w:val="right"/>
        <w:rPr>
          <w:rFonts w:ascii="Arial" w:hAnsi="Arial" w:cs="Arial"/>
        </w:rPr>
      </w:pPr>
      <w:r w:rsidRPr="00CC2637">
        <w:rPr>
          <w:rFonts w:ascii="Arial" w:hAnsi="Arial" w:cs="Arial"/>
        </w:rPr>
        <w:t>© IEC, 2022</w:t>
      </w:r>
    </w:p>
    <w:p w:rsidR="00843B23" w:rsidRPr="00CC2637" w:rsidRDefault="00843B23" w:rsidP="00843B23">
      <w:pPr>
        <w:tabs>
          <w:tab w:val="left" w:pos="9781"/>
        </w:tabs>
        <w:spacing w:line="360" w:lineRule="auto"/>
        <w:ind w:firstLine="709"/>
        <w:jc w:val="right"/>
        <w:rPr>
          <w:rFonts w:ascii="Arial" w:hAnsi="Arial" w:cs="Arial"/>
        </w:rPr>
      </w:pPr>
      <w:r w:rsidRPr="00CC2637">
        <w:rPr>
          <w:rFonts w:ascii="Arial" w:hAnsi="Arial" w:cs="Arial"/>
        </w:rPr>
        <w:t>© Оформление. ФГБУ «Институт стандартизации», 202_</w:t>
      </w:r>
    </w:p>
    <w:p w:rsidR="00843B23" w:rsidRPr="000C7E83" w:rsidRDefault="00843B23" w:rsidP="00843B23">
      <w:pPr>
        <w:tabs>
          <w:tab w:val="left" w:pos="9781"/>
        </w:tabs>
        <w:spacing w:line="360" w:lineRule="auto"/>
        <w:ind w:firstLine="567"/>
        <w:jc w:val="both"/>
        <w:rPr>
          <w:rFonts w:ascii="Arial" w:hAnsi="Arial" w:cs="Arial"/>
        </w:rPr>
      </w:pPr>
      <w:r w:rsidRPr="00CC2637">
        <w:rPr>
          <w:noProof/>
          <w:lang w:eastAsia="ru-RU"/>
        </w:rPr>
        <w:drawing>
          <wp:anchor distT="0" distB="0" distL="114300" distR="114300" simplePos="0" relativeHeight="251712000" behindDoc="0" locked="0" layoutInCell="1" allowOverlap="1" wp14:anchorId="22EA8C8F" wp14:editId="1B1F0299">
            <wp:simplePos x="0" y="0"/>
            <wp:positionH relativeFrom="column">
              <wp:posOffset>65405</wp:posOffset>
            </wp:positionH>
            <wp:positionV relativeFrom="paragraph">
              <wp:posOffset>0</wp:posOffset>
            </wp:positionV>
            <wp:extent cx="1569085" cy="1061720"/>
            <wp:effectExtent l="0" t="0" r="0" b="0"/>
            <wp:wrapSquare wrapText="bothSides"/>
            <wp:docPr id="47"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9085" cy="1061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2637">
        <w:rPr>
          <w:rFonts w:ascii="Arial" w:hAnsi="Arial" w:cs="Arial"/>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8B2857" w:rsidRPr="00E8293C" w:rsidRDefault="00E8293C" w:rsidP="00E8293C">
      <w:pPr>
        <w:suppressAutoHyphens w:val="0"/>
        <w:rPr>
          <w:rFonts w:ascii="Arial" w:hAnsi="Arial" w:cs="Arial"/>
          <w:bCs/>
        </w:rPr>
      </w:pPr>
      <w:r>
        <w:rPr>
          <w:rFonts w:ascii="Arial" w:hAnsi="Arial" w:cs="Arial"/>
          <w:bCs/>
        </w:rPr>
        <w:br w:type="page"/>
      </w:r>
    </w:p>
    <w:p w:rsidR="005F282C" w:rsidRPr="00E8293C" w:rsidRDefault="005F282C" w:rsidP="00E8293C">
      <w:pPr>
        <w:pageBreakBefore/>
        <w:numPr>
          <w:ilvl w:val="4"/>
          <w:numId w:val="1"/>
        </w:numPr>
        <w:tabs>
          <w:tab w:val="clear" w:pos="0"/>
        </w:tabs>
        <w:spacing w:before="120" w:line="360" w:lineRule="auto"/>
        <w:jc w:val="center"/>
        <w:rPr>
          <w:rFonts w:ascii="Arial" w:hAnsi="Arial"/>
          <w:b/>
          <w:sz w:val="28"/>
        </w:rPr>
      </w:pPr>
      <w:r w:rsidRPr="00E8293C">
        <w:rPr>
          <w:rFonts w:ascii="Arial" w:hAnsi="Arial"/>
          <w:b/>
          <w:sz w:val="28"/>
        </w:rPr>
        <w:lastRenderedPageBreak/>
        <w:t>Содержание</w:t>
      </w:r>
    </w:p>
    <w:p w:rsidR="006928FE" w:rsidRPr="00A76763" w:rsidRDefault="006928FE" w:rsidP="006928FE">
      <w:pPr>
        <w:tabs>
          <w:tab w:val="center" w:leader="dot" w:pos="9072"/>
          <w:tab w:val="right" w:leader="dot" w:pos="9498"/>
        </w:tabs>
        <w:spacing w:line="360" w:lineRule="auto"/>
        <w:ind w:firstLine="709"/>
        <w:jc w:val="both"/>
        <w:rPr>
          <w:rFonts w:ascii="Arial" w:hAnsi="Arial" w:cs="Arial"/>
          <w:noProof/>
        </w:rPr>
      </w:pPr>
      <w:r w:rsidRPr="00A76763">
        <w:rPr>
          <w:rFonts w:ascii="Arial" w:hAnsi="Arial" w:cs="Arial"/>
          <w:noProof/>
        </w:rPr>
        <w:t>1 Область применения</w:t>
      </w:r>
      <w:r w:rsidRPr="00A76763">
        <w:rPr>
          <w:rFonts w:ascii="Arial" w:hAnsi="Arial" w:cs="Arial"/>
          <w:noProof/>
        </w:rPr>
        <w:tab/>
      </w:r>
    </w:p>
    <w:p w:rsidR="006928FE" w:rsidRPr="00A76763" w:rsidRDefault="006928FE" w:rsidP="006928FE">
      <w:pPr>
        <w:tabs>
          <w:tab w:val="center" w:leader="dot" w:pos="9072"/>
          <w:tab w:val="right" w:leader="dot" w:pos="9498"/>
        </w:tabs>
        <w:spacing w:line="360" w:lineRule="auto"/>
        <w:ind w:firstLine="709"/>
        <w:jc w:val="both"/>
        <w:rPr>
          <w:rFonts w:ascii="Arial" w:hAnsi="Arial" w:cs="Arial"/>
          <w:noProof/>
        </w:rPr>
      </w:pPr>
      <w:r w:rsidRPr="00A76763">
        <w:rPr>
          <w:rFonts w:ascii="Arial" w:hAnsi="Arial" w:cs="Arial"/>
          <w:noProof/>
        </w:rPr>
        <w:t>2 Нормативные ссылки</w:t>
      </w:r>
      <w:r w:rsidRPr="00A76763">
        <w:rPr>
          <w:rFonts w:ascii="Arial" w:hAnsi="Arial" w:cs="Arial"/>
          <w:noProof/>
        </w:rPr>
        <w:tab/>
      </w:r>
    </w:p>
    <w:p w:rsidR="006928FE" w:rsidRPr="00A76763" w:rsidRDefault="006928FE" w:rsidP="006928FE">
      <w:pPr>
        <w:tabs>
          <w:tab w:val="center" w:leader="dot" w:pos="9072"/>
          <w:tab w:val="right" w:leader="dot" w:pos="9498"/>
        </w:tabs>
        <w:spacing w:line="360" w:lineRule="auto"/>
        <w:ind w:firstLine="709"/>
        <w:jc w:val="both"/>
        <w:rPr>
          <w:rFonts w:ascii="Arial" w:hAnsi="Arial" w:cs="Arial"/>
          <w:noProof/>
        </w:rPr>
      </w:pPr>
      <w:r w:rsidRPr="004E015D">
        <w:rPr>
          <w:rFonts w:ascii="Arial" w:hAnsi="Arial" w:cs="Arial"/>
          <w:noProof/>
        </w:rPr>
        <w:t>3 Термины и</w:t>
      </w:r>
      <w:r w:rsidRPr="00A76763">
        <w:rPr>
          <w:rFonts w:ascii="Arial" w:hAnsi="Arial" w:cs="Arial"/>
          <w:noProof/>
        </w:rPr>
        <w:t xml:space="preserve"> определения</w:t>
      </w:r>
      <w:r w:rsidRPr="00A76763">
        <w:rPr>
          <w:rFonts w:ascii="Arial" w:hAnsi="Arial" w:cs="Arial"/>
          <w:noProof/>
        </w:rPr>
        <w:tab/>
      </w:r>
    </w:p>
    <w:p w:rsidR="006928FE" w:rsidRPr="00A76763" w:rsidRDefault="006928FE" w:rsidP="006928FE">
      <w:pPr>
        <w:tabs>
          <w:tab w:val="center" w:leader="dot" w:pos="9072"/>
          <w:tab w:val="right" w:leader="dot" w:pos="9498"/>
        </w:tabs>
        <w:spacing w:line="360" w:lineRule="auto"/>
        <w:ind w:firstLine="709"/>
        <w:jc w:val="both"/>
        <w:rPr>
          <w:rFonts w:ascii="Arial" w:hAnsi="Arial" w:cs="Arial"/>
          <w:noProof/>
        </w:rPr>
      </w:pPr>
      <w:r w:rsidRPr="00A76763">
        <w:rPr>
          <w:rFonts w:ascii="Arial" w:hAnsi="Arial" w:cs="Arial"/>
          <w:noProof/>
        </w:rPr>
        <w:t>3.1 О</w:t>
      </w:r>
      <w:r>
        <w:rPr>
          <w:rFonts w:ascii="Arial" w:hAnsi="Arial" w:cs="Arial"/>
          <w:noProof/>
        </w:rPr>
        <w:t>бщие</w:t>
      </w:r>
      <w:r w:rsidRPr="00A76763">
        <w:rPr>
          <w:rFonts w:ascii="Arial" w:hAnsi="Arial" w:cs="Arial"/>
          <w:noProof/>
        </w:rPr>
        <w:t xml:space="preserve"> положения</w:t>
      </w:r>
      <w:r w:rsidRPr="00A76763">
        <w:rPr>
          <w:rFonts w:ascii="Arial" w:hAnsi="Arial" w:cs="Arial"/>
          <w:noProof/>
        </w:rPr>
        <w:tab/>
      </w:r>
    </w:p>
    <w:p w:rsidR="006928FE" w:rsidRPr="00A76763" w:rsidRDefault="006928FE" w:rsidP="006928FE">
      <w:pPr>
        <w:tabs>
          <w:tab w:val="center" w:leader="dot" w:pos="9072"/>
          <w:tab w:val="right" w:leader="dot" w:pos="9498"/>
        </w:tabs>
        <w:spacing w:line="360" w:lineRule="auto"/>
        <w:ind w:firstLine="709"/>
        <w:jc w:val="both"/>
        <w:rPr>
          <w:rFonts w:ascii="Arial" w:hAnsi="Arial" w:cs="Arial"/>
          <w:noProof/>
        </w:rPr>
      </w:pPr>
      <w:r w:rsidRPr="00A76763">
        <w:rPr>
          <w:rFonts w:ascii="Arial" w:hAnsi="Arial" w:cs="Arial"/>
          <w:noProof/>
        </w:rPr>
        <w:t xml:space="preserve">3.2 </w:t>
      </w:r>
      <w:r w:rsidRPr="004E015D">
        <w:rPr>
          <w:rFonts w:ascii="Arial" w:hAnsi="Arial" w:cs="Arial"/>
          <w:noProof/>
        </w:rPr>
        <w:t>Термины и определения, относящиеся к оборудованию</w:t>
      </w:r>
      <w:r w:rsidRPr="00A76763">
        <w:rPr>
          <w:rFonts w:ascii="Arial" w:hAnsi="Arial" w:cs="Arial"/>
          <w:noProof/>
        </w:rPr>
        <w:tab/>
      </w:r>
    </w:p>
    <w:p w:rsidR="006928FE" w:rsidRPr="00A76763" w:rsidRDefault="006928FE" w:rsidP="006928FE">
      <w:pPr>
        <w:tabs>
          <w:tab w:val="center" w:leader="dot" w:pos="9072"/>
          <w:tab w:val="right" w:leader="dot" w:pos="9498"/>
        </w:tabs>
        <w:spacing w:line="360" w:lineRule="auto"/>
        <w:ind w:firstLine="709"/>
        <w:jc w:val="both"/>
        <w:rPr>
          <w:rFonts w:ascii="Arial" w:hAnsi="Arial" w:cs="Arial"/>
          <w:noProof/>
        </w:rPr>
      </w:pPr>
      <w:r w:rsidRPr="00A76763">
        <w:rPr>
          <w:rFonts w:ascii="Arial" w:hAnsi="Arial" w:cs="Arial"/>
          <w:noProof/>
        </w:rPr>
        <w:t xml:space="preserve">3.3 </w:t>
      </w:r>
      <w:r w:rsidRPr="004E015D">
        <w:rPr>
          <w:rFonts w:ascii="Arial" w:hAnsi="Arial" w:cs="Arial"/>
          <w:noProof/>
        </w:rPr>
        <w:t>Термины и определения, касающиеся характерных величин</w:t>
      </w:r>
      <w:r w:rsidRPr="00A76763">
        <w:rPr>
          <w:rFonts w:ascii="Arial" w:hAnsi="Arial" w:cs="Arial"/>
          <w:noProof/>
        </w:rPr>
        <w:tab/>
      </w:r>
    </w:p>
    <w:p w:rsidR="006928FE" w:rsidRPr="00A76763" w:rsidRDefault="006928FE" w:rsidP="006928FE">
      <w:pPr>
        <w:tabs>
          <w:tab w:val="center" w:leader="dot" w:pos="9072"/>
          <w:tab w:val="right" w:leader="dot" w:pos="9498"/>
        </w:tabs>
        <w:spacing w:line="360" w:lineRule="auto"/>
        <w:ind w:firstLine="709"/>
        <w:jc w:val="both"/>
        <w:rPr>
          <w:rFonts w:ascii="Arial" w:hAnsi="Arial" w:cs="Arial"/>
          <w:noProof/>
        </w:rPr>
      </w:pPr>
      <w:r w:rsidRPr="00A76763">
        <w:rPr>
          <w:rFonts w:ascii="Arial" w:hAnsi="Arial" w:cs="Arial"/>
          <w:noProof/>
        </w:rPr>
        <w:t xml:space="preserve">3.4 </w:t>
      </w:r>
      <w:r w:rsidRPr="004E015D">
        <w:rPr>
          <w:rFonts w:ascii="Arial" w:hAnsi="Arial" w:cs="Arial"/>
          <w:noProof/>
        </w:rPr>
        <w:t>Термины и определения, касающиеся аспектов безопасности</w:t>
      </w:r>
      <w:r w:rsidRPr="00A76763">
        <w:rPr>
          <w:rFonts w:ascii="Arial" w:hAnsi="Arial" w:cs="Arial"/>
          <w:noProof/>
        </w:rPr>
        <w:tab/>
      </w:r>
    </w:p>
    <w:p w:rsidR="006928FE" w:rsidRPr="00A76763" w:rsidRDefault="006928FE" w:rsidP="006928FE">
      <w:pPr>
        <w:tabs>
          <w:tab w:val="center" w:leader="dot" w:pos="9072"/>
          <w:tab w:val="right" w:leader="dot" w:pos="9498"/>
        </w:tabs>
        <w:spacing w:line="360" w:lineRule="auto"/>
        <w:ind w:firstLine="709"/>
        <w:jc w:val="both"/>
        <w:rPr>
          <w:rFonts w:ascii="Arial" w:hAnsi="Arial" w:cs="Arial"/>
          <w:noProof/>
        </w:rPr>
      </w:pPr>
      <w:r w:rsidRPr="004E015D">
        <w:rPr>
          <w:rFonts w:ascii="Arial" w:hAnsi="Arial" w:cs="Arial"/>
          <w:noProof/>
        </w:rPr>
        <w:t>4 Классификация</w:t>
      </w:r>
      <w:r w:rsidRPr="00A76763">
        <w:rPr>
          <w:rFonts w:ascii="Arial" w:hAnsi="Arial" w:cs="Arial"/>
          <w:noProof/>
        </w:rPr>
        <w:tab/>
      </w:r>
    </w:p>
    <w:p w:rsidR="006928FE" w:rsidRPr="00A76763" w:rsidRDefault="006928FE" w:rsidP="006928FE">
      <w:pPr>
        <w:tabs>
          <w:tab w:val="center" w:leader="dot" w:pos="9072"/>
          <w:tab w:val="right" w:leader="dot" w:pos="9498"/>
        </w:tabs>
        <w:spacing w:line="360" w:lineRule="auto"/>
        <w:ind w:firstLine="709"/>
        <w:jc w:val="both"/>
        <w:rPr>
          <w:rFonts w:ascii="Arial" w:hAnsi="Arial" w:cs="Arial"/>
          <w:noProof/>
        </w:rPr>
      </w:pPr>
      <w:r w:rsidRPr="004E015D">
        <w:rPr>
          <w:rFonts w:ascii="Arial" w:hAnsi="Arial" w:cs="Arial"/>
          <w:noProof/>
        </w:rPr>
        <w:t>5 Характеристики</w:t>
      </w:r>
      <w:r w:rsidRPr="00A76763">
        <w:rPr>
          <w:rFonts w:ascii="Arial" w:hAnsi="Arial" w:cs="Arial"/>
          <w:noProof/>
        </w:rPr>
        <w:tab/>
      </w:r>
    </w:p>
    <w:p w:rsidR="006928FE" w:rsidRPr="00A76763" w:rsidRDefault="006928FE" w:rsidP="006928FE">
      <w:pPr>
        <w:tabs>
          <w:tab w:val="center" w:leader="dot" w:pos="9072"/>
          <w:tab w:val="right" w:leader="dot" w:pos="9498"/>
        </w:tabs>
        <w:spacing w:line="360" w:lineRule="auto"/>
        <w:ind w:firstLine="709"/>
        <w:jc w:val="both"/>
        <w:rPr>
          <w:rFonts w:ascii="Arial" w:hAnsi="Arial" w:cs="Arial"/>
          <w:noProof/>
        </w:rPr>
      </w:pPr>
      <w:r w:rsidRPr="004E015D">
        <w:rPr>
          <w:rFonts w:ascii="Arial" w:hAnsi="Arial" w:cs="Arial"/>
          <w:noProof/>
        </w:rPr>
        <w:t>5.1 Перечень характеристик</w:t>
      </w:r>
      <w:r w:rsidRPr="00A76763">
        <w:rPr>
          <w:rFonts w:ascii="Arial" w:hAnsi="Arial" w:cs="Arial"/>
          <w:noProof/>
        </w:rPr>
        <w:tab/>
      </w:r>
    </w:p>
    <w:p w:rsidR="006928FE" w:rsidRPr="00A76763" w:rsidRDefault="006928FE" w:rsidP="006928FE">
      <w:pPr>
        <w:tabs>
          <w:tab w:val="center" w:leader="dot" w:pos="9072"/>
          <w:tab w:val="right" w:leader="dot" w:pos="9498"/>
        </w:tabs>
        <w:spacing w:line="360" w:lineRule="auto"/>
        <w:ind w:firstLine="709"/>
        <w:jc w:val="both"/>
        <w:rPr>
          <w:rFonts w:ascii="Arial" w:hAnsi="Arial" w:cs="Arial"/>
          <w:noProof/>
        </w:rPr>
      </w:pPr>
      <w:r w:rsidRPr="00A76763">
        <w:rPr>
          <w:rFonts w:ascii="Arial" w:hAnsi="Arial" w:cs="Arial"/>
          <w:noProof/>
        </w:rPr>
        <w:t>5</w:t>
      </w:r>
      <w:r w:rsidRPr="004E015D">
        <w:rPr>
          <w:rFonts w:ascii="Arial" w:hAnsi="Arial" w:cs="Arial"/>
          <w:noProof/>
        </w:rPr>
        <w:t>.2 Тип оборудования</w:t>
      </w:r>
      <w:r w:rsidRPr="00A76763">
        <w:rPr>
          <w:rFonts w:ascii="Arial" w:hAnsi="Arial" w:cs="Arial"/>
          <w:noProof/>
        </w:rPr>
        <w:tab/>
      </w:r>
    </w:p>
    <w:p w:rsidR="006928FE" w:rsidRPr="00A76763" w:rsidRDefault="006928FE" w:rsidP="006928FE">
      <w:pPr>
        <w:tabs>
          <w:tab w:val="center" w:leader="dot" w:pos="9072"/>
          <w:tab w:val="right" w:leader="dot" w:pos="9498"/>
        </w:tabs>
        <w:spacing w:line="360" w:lineRule="auto"/>
        <w:ind w:firstLine="709"/>
        <w:jc w:val="both"/>
        <w:rPr>
          <w:rFonts w:ascii="Arial" w:hAnsi="Arial" w:cs="Arial"/>
          <w:noProof/>
        </w:rPr>
      </w:pPr>
      <w:r w:rsidRPr="004E015D">
        <w:rPr>
          <w:rFonts w:ascii="Arial" w:hAnsi="Arial" w:cs="Arial"/>
          <w:noProof/>
        </w:rPr>
        <w:t xml:space="preserve">5.3 Номинальные и </w:t>
      </w:r>
      <w:r w:rsidR="0024782E">
        <w:rPr>
          <w:rFonts w:ascii="Arial" w:hAnsi="Arial" w:cs="Arial"/>
          <w:noProof/>
        </w:rPr>
        <w:t>предельные значения параметров силов</w:t>
      </w:r>
      <w:r w:rsidRPr="004E015D">
        <w:rPr>
          <w:rFonts w:ascii="Arial" w:hAnsi="Arial" w:cs="Arial"/>
          <w:noProof/>
        </w:rPr>
        <w:t>ой цепи</w:t>
      </w:r>
      <w:r w:rsidRPr="00A76763">
        <w:rPr>
          <w:rFonts w:ascii="Arial" w:hAnsi="Arial" w:cs="Arial"/>
          <w:noProof/>
        </w:rPr>
        <w:tab/>
      </w:r>
    </w:p>
    <w:p w:rsidR="006928FE" w:rsidRPr="00A76763" w:rsidRDefault="006928FE" w:rsidP="006928FE">
      <w:pPr>
        <w:tabs>
          <w:tab w:val="center" w:leader="dot" w:pos="9072"/>
          <w:tab w:val="right" w:leader="dot" w:pos="9498"/>
        </w:tabs>
        <w:spacing w:line="360" w:lineRule="auto"/>
        <w:ind w:firstLine="709"/>
        <w:jc w:val="both"/>
        <w:rPr>
          <w:rFonts w:ascii="Arial" w:hAnsi="Arial" w:cs="Arial"/>
          <w:noProof/>
        </w:rPr>
      </w:pPr>
      <w:r w:rsidRPr="00A76763">
        <w:rPr>
          <w:rFonts w:ascii="Arial" w:hAnsi="Arial" w:cs="Arial"/>
          <w:noProof/>
        </w:rPr>
        <w:t>5.</w:t>
      </w:r>
      <w:r w:rsidRPr="004E015D">
        <w:rPr>
          <w:rFonts w:ascii="Arial" w:hAnsi="Arial" w:cs="Arial"/>
          <w:noProof/>
        </w:rPr>
        <w:t>4</w:t>
      </w:r>
      <w:r w:rsidRPr="00A76763">
        <w:rPr>
          <w:rFonts w:ascii="Arial" w:hAnsi="Arial" w:cs="Arial"/>
          <w:noProof/>
        </w:rPr>
        <w:t xml:space="preserve"> </w:t>
      </w:r>
      <w:r w:rsidRPr="004E015D">
        <w:rPr>
          <w:rFonts w:ascii="Arial" w:hAnsi="Arial" w:cs="Arial"/>
          <w:noProof/>
        </w:rPr>
        <w:t>Категории применения</w:t>
      </w:r>
      <w:r w:rsidRPr="00A76763">
        <w:rPr>
          <w:rFonts w:ascii="Arial" w:hAnsi="Arial" w:cs="Arial"/>
          <w:noProof/>
        </w:rPr>
        <w:tab/>
      </w:r>
    </w:p>
    <w:p w:rsidR="006928FE" w:rsidRPr="00A76763" w:rsidRDefault="006928FE" w:rsidP="006928FE">
      <w:pPr>
        <w:tabs>
          <w:tab w:val="center" w:leader="dot" w:pos="9072"/>
          <w:tab w:val="right" w:leader="dot" w:pos="9498"/>
        </w:tabs>
        <w:spacing w:line="360" w:lineRule="auto"/>
        <w:ind w:firstLine="709"/>
        <w:jc w:val="both"/>
        <w:rPr>
          <w:rFonts w:ascii="Arial" w:hAnsi="Arial" w:cs="Arial"/>
          <w:noProof/>
        </w:rPr>
      </w:pPr>
      <w:r w:rsidRPr="004E015D">
        <w:rPr>
          <w:rFonts w:ascii="Arial" w:hAnsi="Arial" w:cs="Arial"/>
          <w:noProof/>
        </w:rPr>
        <w:t>5.5 Цепи управления</w:t>
      </w:r>
      <w:r w:rsidRPr="00A76763">
        <w:rPr>
          <w:rFonts w:ascii="Arial" w:hAnsi="Arial" w:cs="Arial"/>
          <w:noProof/>
        </w:rPr>
        <w:tab/>
      </w:r>
    </w:p>
    <w:p w:rsidR="006928FE" w:rsidRPr="00A76763" w:rsidRDefault="006928FE" w:rsidP="006928FE">
      <w:pPr>
        <w:tabs>
          <w:tab w:val="center" w:leader="dot" w:pos="9072"/>
          <w:tab w:val="right" w:leader="dot" w:pos="9498"/>
        </w:tabs>
        <w:spacing w:line="360" w:lineRule="auto"/>
        <w:ind w:firstLine="709"/>
        <w:jc w:val="both"/>
        <w:rPr>
          <w:rFonts w:ascii="Arial" w:hAnsi="Arial" w:cs="Arial"/>
          <w:noProof/>
        </w:rPr>
      </w:pPr>
      <w:r w:rsidRPr="00A76763">
        <w:rPr>
          <w:rFonts w:ascii="Arial" w:hAnsi="Arial" w:cs="Arial"/>
          <w:noProof/>
        </w:rPr>
        <w:t>5.</w:t>
      </w:r>
      <w:r w:rsidRPr="004E015D">
        <w:rPr>
          <w:rFonts w:ascii="Arial" w:hAnsi="Arial" w:cs="Arial"/>
          <w:noProof/>
        </w:rPr>
        <w:t>6</w:t>
      </w:r>
      <w:r w:rsidRPr="00A76763">
        <w:rPr>
          <w:rFonts w:ascii="Arial" w:hAnsi="Arial" w:cs="Arial"/>
          <w:noProof/>
        </w:rPr>
        <w:t xml:space="preserve"> </w:t>
      </w:r>
      <w:r w:rsidRPr="004E015D">
        <w:rPr>
          <w:rFonts w:ascii="Arial" w:hAnsi="Arial" w:cs="Arial"/>
          <w:noProof/>
        </w:rPr>
        <w:t>Вспомогательные цепи</w:t>
      </w:r>
      <w:r w:rsidRPr="00A76763">
        <w:rPr>
          <w:rFonts w:ascii="Arial" w:hAnsi="Arial" w:cs="Arial"/>
          <w:noProof/>
        </w:rPr>
        <w:tab/>
      </w:r>
    </w:p>
    <w:p w:rsidR="006928FE" w:rsidRPr="00A76763" w:rsidRDefault="006928FE" w:rsidP="006928FE">
      <w:pPr>
        <w:tabs>
          <w:tab w:val="center" w:leader="dot" w:pos="9072"/>
          <w:tab w:val="right" w:leader="dot" w:pos="9498"/>
        </w:tabs>
        <w:spacing w:line="360" w:lineRule="auto"/>
        <w:ind w:firstLine="709"/>
        <w:jc w:val="both"/>
        <w:rPr>
          <w:rFonts w:ascii="Arial" w:hAnsi="Arial" w:cs="Arial"/>
          <w:noProof/>
        </w:rPr>
      </w:pPr>
      <w:r w:rsidRPr="00A76763">
        <w:rPr>
          <w:rFonts w:ascii="Arial" w:hAnsi="Arial" w:cs="Arial"/>
          <w:noProof/>
        </w:rPr>
        <w:t>5.</w:t>
      </w:r>
      <w:r w:rsidRPr="004E015D">
        <w:rPr>
          <w:rFonts w:ascii="Arial" w:hAnsi="Arial" w:cs="Arial"/>
          <w:noProof/>
        </w:rPr>
        <w:t>7</w:t>
      </w:r>
      <w:r w:rsidRPr="00A76763">
        <w:rPr>
          <w:rFonts w:ascii="Arial" w:hAnsi="Arial" w:cs="Arial"/>
          <w:noProof/>
        </w:rPr>
        <w:t xml:space="preserve"> </w:t>
      </w:r>
      <w:r w:rsidRPr="004E015D">
        <w:rPr>
          <w:rFonts w:ascii="Arial" w:hAnsi="Arial" w:cs="Arial"/>
          <w:noProof/>
        </w:rPr>
        <w:t>Реле и расцепители</w:t>
      </w:r>
      <w:r w:rsidRPr="00A76763">
        <w:rPr>
          <w:rFonts w:ascii="Arial" w:hAnsi="Arial" w:cs="Arial"/>
          <w:noProof/>
        </w:rPr>
        <w:tab/>
      </w:r>
    </w:p>
    <w:p w:rsidR="006928FE" w:rsidRPr="00A76763" w:rsidRDefault="006928FE" w:rsidP="006928FE">
      <w:pPr>
        <w:tabs>
          <w:tab w:val="center" w:leader="dot" w:pos="9072"/>
          <w:tab w:val="right" w:leader="dot" w:pos="9498"/>
        </w:tabs>
        <w:spacing w:line="360" w:lineRule="auto"/>
        <w:ind w:firstLine="709"/>
        <w:jc w:val="both"/>
        <w:rPr>
          <w:rFonts w:ascii="Arial" w:hAnsi="Arial" w:cs="Arial"/>
          <w:noProof/>
        </w:rPr>
      </w:pPr>
      <w:r w:rsidRPr="004E015D">
        <w:rPr>
          <w:rFonts w:ascii="Arial" w:hAnsi="Arial" w:cs="Arial"/>
          <w:noProof/>
        </w:rPr>
        <w:t xml:space="preserve">6 Информация об </w:t>
      </w:r>
      <w:r w:rsidR="00EA4CC2">
        <w:rPr>
          <w:rFonts w:ascii="Arial" w:hAnsi="Arial" w:cs="Arial"/>
          <w:noProof/>
        </w:rPr>
        <w:t>устройстве</w:t>
      </w:r>
      <w:r w:rsidRPr="00A76763">
        <w:rPr>
          <w:rFonts w:ascii="Arial" w:hAnsi="Arial" w:cs="Arial"/>
          <w:noProof/>
        </w:rPr>
        <w:tab/>
      </w:r>
    </w:p>
    <w:p w:rsidR="006928FE" w:rsidRPr="00A76763" w:rsidRDefault="006928FE" w:rsidP="006928FE">
      <w:pPr>
        <w:tabs>
          <w:tab w:val="center" w:leader="dot" w:pos="9072"/>
          <w:tab w:val="right" w:leader="dot" w:pos="9498"/>
        </w:tabs>
        <w:spacing w:line="360" w:lineRule="auto"/>
        <w:ind w:firstLine="709"/>
        <w:jc w:val="both"/>
        <w:rPr>
          <w:rFonts w:ascii="Arial" w:hAnsi="Arial" w:cs="Arial"/>
          <w:noProof/>
        </w:rPr>
      </w:pPr>
      <w:r w:rsidRPr="00A76763">
        <w:rPr>
          <w:rFonts w:ascii="Arial" w:hAnsi="Arial" w:cs="Arial"/>
        </w:rPr>
        <w:t>6</w:t>
      </w:r>
      <w:r w:rsidRPr="00A76763">
        <w:rPr>
          <w:rFonts w:ascii="Arial" w:hAnsi="Arial" w:cs="Arial"/>
          <w:noProof/>
        </w:rPr>
        <w:t>.1 Характер информации</w:t>
      </w:r>
      <w:r w:rsidRPr="00A76763">
        <w:rPr>
          <w:rFonts w:ascii="Arial" w:hAnsi="Arial" w:cs="Arial"/>
          <w:noProof/>
        </w:rPr>
        <w:tab/>
      </w:r>
    </w:p>
    <w:p w:rsidR="006928FE" w:rsidRPr="00A76763" w:rsidRDefault="006928FE" w:rsidP="006928FE">
      <w:pPr>
        <w:tabs>
          <w:tab w:val="center" w:leader="dot" w:pos="9072"/>
          <w:tab w:val="right" w:leader="dot" w:pos="9498"/>
        </w:tabs>
        <w:spacing w:line="360" w:lineRule="auto"/>
        <w:ind w:firstLine="709"/>
        <w:jc w:val="both"/>
        <w:rPr>
          <w:rFonts w:ascii="Arial" w:hAnsi="Arial" w:cs="Arial"/>
          <w:noProof/>
        </w:rPr>
      </w:pPr>
      <w:r w:rsidRPr="00A76763">
        <w:rPr>
          <w:rFonts w:ascii="Arial" w:hAnsi="Arial" w:cs="Arial"/>
          <w:noProof/>
        </w:rPr>
        <w:t>6.2 Маркировка</w:t>
      </w:r>
      <w:r w:rsidRPr="00A76763">
        <w:rPr>
          <w:rFonts w:ascii="Arial" w:hAnsi="Arial" w:cs="Arial"/>
          <w:noProof/>
        </w:rPr>
        <w:tab/>
      </w:r>
    </w:p>
    <w:p w:rsidR="006928FE" w:rsidRPr="00A76763" w:rsidRDefault="006928FE" w:rsidP="006928FE">
      <w:pPr>
        <w:tabs>
          <w:tab w:val="center" w:leader="dot" w:pos="9072"/>
          <w:tab w:val="right" w:leader="dot" w:pos="9498"/>
        </w:tabs>
        <w:spacing w:line="360" w:lineRule="auto"/>
        <w:ind w:firstLine="709"/>
        <w:jc w:val="both"/>
        <w:rPr>
          <w:rFonts w:ascii="Arial" w:hAnsi="Arial" w:cs="Arial"/>
          <w:noProof/>
          <w:highlight w:val="cyan"/>
        </w:rPr>
      </w:pPr>
      <w:r w:rsidRPr="000562C9">
        <w:rPr>
          <w:rFonts w:ascii="Arial" w:hAnsi="Arial" w:cs="Arial"/>
          <w:noProof/>
        </w:rPr>
        <w:t>6.3 Инструкции по монтажу, эксплуатации и обслуживанию</w:t>
      </w:r>
      <w:r w:rsidRPr="000562C9">
        <w:rPr>
          <w:rFonts w:ascii="Arial" w:hAnsi="Arial" w:cs="Arial"/>
          <w:noProof/>
        </w:rPr>
        <w:tab/>
      </w:r>
    </w:p>
    <w:p w:rsidR="006928FE" w:rsidRPr="009A2206" w:rsidRDefault="006928FE" w:rsidP="006928FE">
      <w:pPr>
        <w:tabs>
          <w:tab w:val="center" w:leader="dot" w:pos="9072"/>
          <w:tab w:val="right" w:leader="dot" w:pos="9498"/>
        </w:tabs>
        <w:spacing w:line="360" w:lineRule="auto"/>
        <w:ind w:firstLine="709"/>
        <w:jc w:val="both"/>
        <w:rPr>
          <w:rFonts w:ascii="Arial" w:hAnsi="Arial" w:cs="Arial"/>
          <w:noProof/>
        </w:rPr>
      </w:pPr>
      <w:r w:rsidRPr="009A2206">
        <w:rPr>
          <w:rFonts w:ascii="Arial" w:hAnsi="Arial" w:cs="Arial"/>
          <w:noProof/>
        </w:rPr>
        <w:t>6.4 Экологическая информация</w:t>
      </w:r>
      <w:r w:rsidRPr="009A2206">
        <w:rPr>
          <w:rFonts w:ascii="Arial" w:hAnsi="Arial" w:cs="Arial"/>
          <w:noProof/>
        </w:rPr>
        <w:tab/>
      </w:r>
    </w:p>
    <w:p w:rsidR="006928FE" w:rsidRPr="00B83DAC" w:rsidRDefault="006928FE" w:rsidP="006928FE">
      <w:pPr>
        <w:tabs>
          <w:tab w:val="center" w:leader="dot" w:pos="9072"/>
          <w:tab w:val="right" w:leader="dot" w:pos="9498"/>
        </w:tabs>
        <w:spacing w:line="360" w:lineRule="auto"/>
        <w:ind w:firstLine="709"/>
        <w:jc w:val="both"/>
        <w:rPr>
          <w:rFonts w:ascii="Arial" w:hAnsi="Arial" w:cs="Arial"/>
          <w:noProof/>
        </w:rPr>
      </w:pPr>
      <w:r w:rsidRPr="00B83DAC">
        <w:rPr>
          <w:rFonts w:ascii="Arial" w:hAnsi="Arial" w:cs="Arial"/>
          <w:noProof/>
        </w:rPr>
        <w:t>7 Нормальные условия эксплуатации, монтажа и транспортирования</w:t>
      </w:r>
      <w:r w:rsidRPr="00B83DAC">
        <w:rPr>
          <w:rFonts w:ascii="Arial" w:hAnsi="Arial" w:cs="Arial"/>
          <w:noProof/>
        </w:rPr>
        <w:tab/>
      </w:r>
    </w:p>
    <w:p w:rsidR="006928FE" w:rsidRPr="00B83DAC" w:rsidRDefault="006928FE" w:rsidP="006928FE">
      <w:pPr>
        <w:tabs>
          <w:tab w:val="center" w:leader="dot" w:pos="9072"/>
          <w:tab w:val="right" w:leader="dot" w:pos="9498"/>
        </w:tabs>
        <w:spacing w:line="360" w:lineRule="auto"/>
        <w:ind w:firstLine="709"/>
        <w:jc w:val="both"/>
        <w:rPr>
          <w:rFonts w:ascii="Arial" w:hAnsi="Arial" w:cs="Arial"/>
          <w:noProof/>
        </w:rPr>
      </w:pPr>
      <w:r w:rsidRPr="00B83DAC">
        <w:rPr>
          <w:rFonts w:ascii="Arial" w:hAnsi="Arial" w:cs="Arial"/>
          <w:noProof/>
        </w:rPr>
        <w:t>8 Требования к конструкции и работоспособности</w:t>
      </w:r>
      <w:r w:rsidRPr="00B83DAC">
        <w:rPr>
          <w:rFonts w:ascii="Arial" w:hAnsi="Arial" w:cs="Arial"/>
          <w:noProof/>
        </w:rPr>
        <w:tab/>
      </w:r>
    </w:p>
    <w:p w:rsidR="006928FE" w:rsidRPr="004573AF" w:rsidRDefault="006928FE" w:rsidP="006928FE">
      <w:pPr>
        <w:tabs>
          <w:tab w:val="center" w:leader="dot" w:pos="9072"/>
          <w:tab w:val="right" w:leader="dot" w:pos="9498"/>
        </w:tabs>
        <w:spacing w:line="360" w:lineRule="auto"/>
        <w:ind w:firstLine="709"/>
        <w:jc w:val="both"/>
        <w:rPr>
          <w:rFonts w:ascii="Arial" w:hAnsi="Arial" w:cs="Arial"/>
          <w:noProof/>
        </w:rPr>
      </w:pPr>
      <w:r w:rsidRPr="004573AF">
        <w:rPr>
          <w:rFonts w:ascii="Arial" w:hAnsi="Arial" w:cs="Arial"/>
          <w:noProof/>
        </w:rPr>
        <w:t>8.1 Требования к конструкции</w:t>
      </w:r>
      <w:r w:rsidRPr="004573AF">
        <w:rPr>
          <w:rFonts w:ascii="Arial" w:hAnsi="Arial" w:cs="Arial"/>
          <w:noProof/>
        </w:rPr>
        <w:tab/>
      </w:r>
    </w:p>
    <w:p w:rsidR="006928FE" w:rsidRPr="001A21D4" w:rsidRDefault="006928FE" w:rsidP="006928FE">
      <w:pPr>
        <w:tabs>
          <w:tab w:val="center" w:leader="dot" w:pos="9072"/>
          <w:tab w:val="right" w:leader="dot" w:pos="9498"/>
        </w:tabs>
        <w:spacing w:line="360" w:lineRule="auto"/>
        <w:ind w:firstLine="709"/>
        <w:jc w:val="both"/>
        <w:rPr>
          <w:rFonts w:ascii="Arial" w:hAnsi="Arial" w:cs="Arial"/>
          <w:noProof/>
        </w:rPr>
      </w:pPr>
      <w:r w:rsidRPr="001A21D4">
        <w:rPr>
          <w:rFonts w:ascii="Arial" w:hAnsi="Arial" w:cs="Arial"/>
          <w:noProof/>
        </w:rPr>
        <w:t>8.2 Требования к работоспособности</w:t>
      </w:r>
      <w:r w:rsidRPr="001A21D4">
        <w:rPr>
          <w:rFonts w:ascii="Arial" w:hAnsi="Arial" w:cs="Arial"/>
          <w:noProof/>
        </w:rPr>
        <w:tab/>
      </w:r>
    </w:p>
    <w:p w:rsidR="006928FE" w:rsidRPr="009D0D28" w:rsidRDefault="006928FE" w:rsidP="006928FE">
      <w:pPr>
        <w:tabs>
          <w:tab w:val="center" w:leader="dot" w:pos="9072"/>
          <w:tab w:val="right" w:leader="dot" w:pos="9498"/>
        </w:tabs>
        <w:spacing w:line="360" w:lineRule="auto"/>
        <w:ind w:firstLine="709"/>
        <w:jc w:val="both"/>
        <w:rPr>
          <w:rFonts w:ascii="Arial" w:hAnsi="Arial" w:cs="Arial"/>
          <w:noProof/>
        </w:rPr>
      </w:pPr>
      <w:r w:rsidRPr="009D0D28">
        <w:rPr>
          <w:rFonts w:ascii="Arial" w:hAnsi="Arial" w:cs="Arial"/>
          <w:noProof/>
        </w:rPr>
        <w:t>8.3 Электромагнитная совместимость (ЭМС)</w:t>
      </w:r>
      <w:r w:rsidRPr="009D0D28">
        <w:rPr>
          <w:rFonts w:ascii="Arial" w:hAnsi="Arial" w:cs="Arial"/>
          <w:noProof/>
        </w:rPr>
        <w:tab/>
      </w:r>
    </w:p>
    <w:p w:rsidR="006928FE" w:rsidRPr="002F3BA8" w:rsidRDefault="006928FE" w:rsidP="006928FE">
      <w:pPr>
        <w:tabs>
          <w:tab w:val="center" w:leader="dot" w:pos="9072"/>
          <w:tab w:val="right" w:leader="dot" w:pos="9498"/>
        </w:tabs>
        <w:spacing w:line="360" w:lineRule="auto"/>
        <w:ind w:firstLine="709"/>
        <w:jc w:val="both"/>
        <w:rPr>
          <w:rFonts w:ascii="Arial" w:hAnsi="Arial" w:cs="Arial"/>
          <w:noProof/>
        </w:rPr>
      </w:pPr>
      <w:r w:rsidRPr="002F3BA8">
        <w:rPr>
          <w:rFonts w:ascii="Arial" w:hAnsi="Arial" w:cs="Arial"/>
          <w:noProof/>
        </w:rPr>
        <w:t>9 Испытания</w:t>
      </w:r>
      <w:r w:rsidRPr="002F3BA8">
        <w:rPr>
          <w:rFonts w:ascii="Arial" w:hAnsi="Arial" w:cs="Arial"/>
          <w:noProof/>
        </w:rPr>
        <w:tab/>
      </w:r>
    </w:p>
    <w:p w:rsidR="006928FE" w:rsidRPr="002F3BA8" w:rsidRDefault="006928FE" w:rsidP="006928FE">
      <w:pPr>
        <w:tabs>
          <w:tab w:val="center" w:leader="dot" w:pos="9072"/>
          <w:tab w:val="right" w:leader="dot" w:pos="9498"/>
        </w:tabs>
        <w:spacing w:line="360" w:lineRule="auto"/>
        <w:ind w:firstLine="709"/>
        <w:jc w:val="both"/>
        <w:rPr>
          <w:rFonts w:ascii="Arial" w:hAnsi="Arial" w:cs="Arial"/>
          <w:noProof/>
        </w:rPr>
      </w:pPr>
      <w:r w:rsidRPr="002F3BA8">
        <w:rPr>
          <w:rFonts w:ascii="Arial" w:hAnsi="Arial" w:cs="Arial"/>
          <w:noProof/>
        </w:rPr>
        <w:t>9.1 Виды испытаний</w:t>
      </w:r>
      <w:r w:rsidRPr="002F3BA8">
        <w:rPr>
          <w:rFonts w:ascii="Arial" w:hAnsi="Arial" w:cs="Arial"/>
          <w:noProof/>
        </w:rPr>
        <w:tab/>
      </w:r>
    </w:p>
    <w:p w:rsidR="006928FE" w:rsidRPr="00AF0891" w:rsidRDefault="006928FE" w:rsidP="006928FE">
      <w:pPr>
        <w:tabs>
          <w:tab w:val="center" w:leader="dot" w:pos="9072"/>
          <w:tab w:val="right" w:leader="dot" w:pos="9498"/>
        </w:tabs>
        <w:spacing w:line="360" w:lineRule="auto"/>
        <w:ind w:firstLine="709"/>
        <w:jc w:val="both"/>
        <w:rPr>
          <w:rFonts w:ascii="Arial" w:hAnsi="Arial" w:cs="Arial"/>
          <w:noProof/>
        </w:rPr>
      </w:pPr>
      <w:r w:rsidRPr="00AF0891">
        <w:rPr>
          <w:rFonts w:ascii="Arial" w:hAnsi="Arial" w:cs="Arial"/>
          <w:noProof/>
        </w:rPr>
        <w:t>9.2 Соответствие требованиям конструкции</w:t>
      </w:r>
      <w:r w:rsidRPr="00AF0891">
        <w:rPr>
          <w:rFonts w:ascii="Arial" w:hAnsi="Arial" w:cs="Arial"/>
          <w:noProof/>
        </w:rPr>
        <w:tab/>
      </w:r>
    </w:p>
    <w:p w:rsidR="006928FE" w:rsidRPr="009F20B7" w:rsidRDefault="006928FE" w:rsidP="006928FE">
      <w:pPr>
        <w:tabs>
          <w:tab w:val="center" w:leader="dot" w:pos="9072"/>
          <w:tab w:val="right" w:leader="dot" w:pos="9498"/>
        </w:tabs>
        <w:spacing w:line="360" w:lineRule="auto"/>
        <w:ind w:firstLine="709"/>
        <w:jc w:val="both"/>
        <w:rPr>
          <w:rFonts w:ascii="Arial" w:hAnsi="Arial" w:cs="Arial"/>
          <w:noProof/>
        </w:rPr>
      </w:pPr>
      <w:r w:rsidRPr="009F20B7">
        <w:rPr>
          <w:rFonts w:ascii="Arial" w:hAnsi="Arial" w:cs="Arial"/>
          <w:noProof/>
        </w:rPr>
        <w:t>9.3 Соответствие требованиям к работоспособности</w:t>
      </w:r>
      <w:r w:rsidRPr="009F20B7">
        <w:rPr>
          <w:rFonts w:ascii="Arial" w:hAnsi="Arial" w:cs="Arial"/>
          <w:noProof/>
        </w:rPr>
        <w:tab/>
      </w:r>
    </w:p>
    <w:p w:rsidR="006928FE" w:rsidRDefault="006928FE" w:rsidP="006928FE">
      <w:pPr>
        <w:tabs>
          <w:tab w:val="center" w:leader="dot" w:pos="9072"/>
          <w:tab w:val="right" w:leader="dot" w:pos="9498"/>
        </w:tabs>
        <w:spacing w:line="360" w:lineRule="auto"/>
        <w:ind w:firstLine="709"/>
        <w:jc w:val="both"/>
        <w:rPr>
          <w:rFonts w:ascii="Arial" w:hAnsi="Arial" w:cs="Arial"/>
          <w:noProof/>
        </w:rPr>
      </w:pPr>
      <w:r w:rsidRPr="009F20B7">
        <w:rPr>
          <w:rFonts w:ascii="Arial" w:hAnsi="Arial" w:cs="Arial"/>
          <w:noProof/>
        </w:rPr>
        <w:t>9.4 Испытания на электромагнитную совместимость (ЭМС)</w:t>
      </w:r>
      <w:r w:rsidRPr="009F20B7">
        <w:rPr>
          <w:rFonts w:ascii="Arial" w:hAnsi="Arial" w:cs="Arial"/>
          <w:noProof/>
        </w:rPr>
        <w:tab/>
      </w:r>
    </w:p>
    <w:p w:rsidR="006928FE" w:rsidRDefault="006928FE" w:rsidP="006928FE">
      <w:pPr>
        <w:tabs>
          <w:tab w:val="center" w:leader="dot" w:pos="9072"/>
          <w:tab w:val="right" w:leader="dot" w:pos="9498"/>
        </w:tabs>
        <w:spacing w:line="360" w:lineRule="auto"/>
        <w:ind w:firstLine="709"/>
        <w:jc w:val="both"/>
        <w:rPr>
          <w:rFonts w:ascii="Arial" w:hAnsi="Arial" w:cs="Arial"/>
          <w:noProof/>
        </w:rPr>
      </w:pPr>
      <w:r>
        <w:rPr>
          <w:rFonts w:ascii="Arial" w:hAnsi="Arial" w:cs="Arial"/>
          <w:noProof/>
        </w:rPr>
        <w:t>9.5 Циклы испытаний</w:t>
      </w:r>
      <w:r>
        <w:rPr>
          <w:rFonts w:ascii="Arial" w:hAnsi="Arial" w:cs="Arial"/>
          <w:noProof/>
        </w:rPr>
        <w:tab/>
      </w:r>
    </w:p>
    <w:p w:rsidR="006928FE" w:rsidRPr="009F20B7" w:rsidRDefault="006928FE" w:rsidP="006928FE">
      <w:pPr>
        <w:tabs>
          <w:tab w:val="center" w:leader="dot" w:pos="9072"/>
          <w:tab w:val="right" w:leader="dot" w:pos="9498"/>
        </w:tabs>
        <w:spacing w:line="360" w:lineRule="auto"/>
        <w:ind w:firstLine="709"/>
        <w:jc w:val="both"/>
        <w:rPr>
          <w:rFonts w:ascii="Arial" w:hAnsi="Arial" w:cs="Arial"/>
          <w:noProof/>
        </w:rPr>
      </w:pPr>
      <w:r>
        <w:rPr>
          <w:rFonts w:ascii="Arial" w:hAnsi="Arial" w:cs="Arial"/>
          <w:noProof/>
        </w:rPr>
        <w:t>9.6 Контрольные испытания</w:t>
      </w:r>
      <w:r>
        <w:rPr>
          <w:rFonts w:ascii="Arial" w:hAnsi="Arial" w:cs="Arial"/>
          <w:noProof/>
        </w:rPr>
        <w:tab/>
      </w:r>
    </w:p>
    <w:p w:rsidR="006928FE" w:rsidRPr="00046903" w:rsidRDefault="006928FE" w:rsidP="006928FE">
      <w:pPr>
        <w:tabs>
          <w:tab w:val="center" w:leader="dot" w:pos="9072"/>
          <w:tab w:val="right" w:leader="dot" w:pos="9498"/>
        </w:tabs>
        <w:spacing w:line="360" w:lineRule="auto"/>
        <w:ind w:firstLine="709"/>
        <w:jc w:val="both"/>
        <w:rPr>
          <w:rFonts w:ascii="Arial" w:hAnsi="Arial" w:cs="Arial"/>
          <w:noProof/>
        </w:rPr>
      </w:pPr>
      <w:r w:rsidRPr="00046903">
        <w:rPr>
          <w:rFonts w:ascii="Arial" w:hAnsi="Arial" w:cs="Arial"/>
          <w:noProof/>
        </w:rPr>
        <w:t>Приложение А (обязательное) Специальные испытания</w:t>
      </w:r>
      <w:r w:rsidRPr="00046903">
        <w:rPr>
          <w:rFonts w:ascii="Arial" w:hAnsi="Arial" w:cs="Arial"/>
          <w:noProof/>
        </w:rPr>
        <w:tab/>
      </w:r>
    </w:p>
    <w:p w:rsidR="006928FE" w:rsidRDefault="006928FE" w:rsidP="006928FE">
      <w:pPr>
        <w:tabs>
          <w:tab w:val="center" w:leader="dot" w:pos="9072"/>
          <w:tab w:val="right" w:leader="dot" w:pos="9498"/>
        </w:tabs>
        <w:spacing w:line="360" w:lineRule="auto"/>
        <w:ind w:firstLine="709"/>
        <w:jc w:val="both"/>
        <w:rPr>
          <w:rFonts w:ascii="Arial" w:hAnsi="Arial" w:cs="Arial"/>
          <w:noProof/>
          <w:webHidden/>
        </w:rPr>
      </w:pPr>
      <w:r w:rsidRPr="00046903">
        <w:rPr>
          <w:rFonts w:ascii="Arial" w:hAnsi="Arial" w:cs="Arial"/>
          <w:noProof/>
          <w:webHidden/>
        </w:rPr>
        <w:lastRenderedPageBreak/>
        <w:t>Приложение В (</w:t>
      </w:r>
      <w:r w:rsidRPr="00046903">
        <w:rPr>
          <w:rFonts w:ascii="Arial" w:hAnsi="Arial" w:cs="Arial"/>
          <w:noProof/>
        </w:rPr>
        <w:t>ХХХ</w:t>
      </w:r>
      <w:r w:rsidRPr="00046903">
        <w:rPr>
          <w:rFonts w:ascii="Arial" w:hAnsi="Arial" w:cs="Arial"/>
          <w:noProof/>
          <w:webHidden/>
        </w:rPr>
        <w:t xml:space="preserve">) </w:t>
      </w:r>
      <w:r w:rsidRPr="00046903">
        <w:rPr>
          <w:rFonts w:ascii="Arial" w:hAnsi="Arial" w:cs="Arial"/>
          <w:noProof/>
        </w:rPr>
        <w:t>Свободно</w:t>
      </w:r>
      <w:r w:rsidRPr="00046903">
        <w:rPr>
          <w:rFonts w:ascii="Arial" w:hAnsi="Arial" w:cs="Arial"/>
          <w:noProof/>
          <w:webHidden/>
        </w:rPr>
        <w:tab/>
      </w:r>
    </w:p>
    <w:p w:rsidR="006928FE" w:rsidRDefault="006928FE" w:rsidP="006928FE">
      <w:pPr>
        <w:tabs>
          <w:tab w:val="center" w:leader="dot" w:pos="9072"/>
          <w:tab w:val="right" w:leader="dot" w:pos="9498"/>
        </w:tabs>
        <w:spacing w:line="360" w:lineRule="auto"/>
        <w:ind w:firstLine="709"/>
        <w:jc w:val="both"/>
        <w:rPr>
          <w:rFonts w:ascii="Arial" w:hAnsi="Arial" w:cs="Arial"/>
          <w:noProof/>
          <w:webHidden/>
        </w:rPr>
      </w:pPr>
      <w:r>
        <w:rPr>
          <w:rFonts w:ascii="Arial" w:hAnsi="Arial" w:cs="Arial"/>
          <w:noProof/>
          <w:webHidden/>
        </w:rPr>
        <w:t xml:space="preserve">Приложение </w:t>
      </w:r>
      <w:r>
        <w:rPr>
          <w:rFonts w:ascii="Arial" w:hAnsi="Arial" w:cs="Arial"/>
          <w:noProof/>
          <w:webHidden/>
          <w:lang w:val="en-US"/>
        </w:rPr>
        <w:t>C</w:t>
      </w:r>
      <w:r w:rsidRPr="00BE47C1">
        <w:rPr>
          <w:rFonts w:ascii="Arial" w:hAnsi="Arial" w:cs="Arial"/>
          <w:noProof/>
          <w:webHidden/>
        </w:rPr>
        <w:t xml:space="preserve"> </w:t>
      </w:r>
      <w:r>
        <w:rPr>
          <w:rFonts w:ascii="Arial" w:hAnsi="Arial" w:cs="Arial"/>
          <w:noProof/>
          <w:webHidden/>
        </w:rPr>
        <w:t xml:space="preserve">(обязательное) Маркировка и идентификация </w:t>
      </w:r>
      <w:r w:rsidR="0045268C">
        <w:rPr>
          <w:rFonts w:ascii="Arial" w:hAnsi="Arial" w:cs="Arial"/>
          <w:noProof/>
          <w:webHidden/>
        </w:rPr>
        <w:t xml:space="preserve">контактных зажимов </w:t>
      </w:r>
      <w:r>
        <w:rPr>
          <w:rFonts w:ascii="Arial" w:hAnsi="Arial" w:cs="Arial"/>
          <w:noProof/>
          <w:webHidden/>
        </w:rPr>
        <w:br/>
        <w:t>КУУЗ</w:t>
      </w:r>
      <w:r>
        <w:rPr>
          <w:rFonts w:ascii="Arial" w:hAnsi="Arial" w:cs="Arial"/>
          <w:noProof/>
          <w:webHidden/>
        </w:rPr>
        <w:tab/>
      </w:r>
    </w:p>
    <w:p w:rsidR="006928FE" w:rsidRDefault="006928FE" w:rsidP="006928FE">
      <w:pPr>
        <w:tabs>
          <w:tab w:val="center" w:leader="dot" w:pos="9072"/>
          <w:tab w:val="right" w:leader="dot" w:pos="9498"/>
        </w:tabs>
        <w:spacing w:line="360" w:lineRule="auto"/>
        <w:ind w:firstLine="709"/>
        <w:jc w:val="both"/>
        <w:rPr>
          <w:rFonts w:ascii="Arial" w:hAnsi="Arial" w:cs="Arial"/>
          <w:noProof/>
        </w:rPr>
      </w:pPr>
      <w:r>
        <w:rPr>
          <w:rFonts w:ascii="Arial" w:hAnsi="Arial" w:cs="Arial"/>
          <w:noProof/>
          <w:webHidden/>
        </w:rPr>
        <w:t xml:space="preserve">Приложение </w:t>
      </w:r>
      <w:r>
        <w:rPr>
          <w:rFonts w:ascii="Arial" w:hAnsi="Arial" w:cs="Arial"/>
          <w:noProof/>
          <w:webHidden/>
          <w:lang w:val="en-US"/>
        </w:rPr>
        <w:t>D</w:t>
      </w:r>
      <w:r>
        <w:rPr>
          <w:rFonts w:ascii="Arial" w:hAnsi="Arial" w:cs="Arial"/>
          <w:noProof/>
          <w:webHidden/>
        </w:rPr>
        <w:t xml:space="preserve"> (справочное) </w:t>
      </w:r>
      <w:r w:rsidRPr="007B6161">
        <w:rPr>
          <w:rFonts w:ascii="Arial" w:hAnsi="Arial" w:cs="Arial"/>
          <w:noProof/>
        </w:rPr>
        <w:t>Вопросы, подлежащие согласованию между изготовителем и потребителем</w:t>
      </w:r>
      <w:r>
        <w:rPr>
          <w:rFonts w:ascii="Arial" w:hAnsi="Arial" w:cs="Arial"/>
          <w:noProof/>
        </w:rPr>
        <w:tab/>
      </w:r>
    </w:p>
    <w:p w:rsidR="006928FE" w:rsidRDefault="006928FE" w:rsidP="006928FE">
      <w:pPr>
        <w:tabs>
          <w:tab w:val="center" w:leader="dot" w:pos="9072"/>
          <w:tab w:val="right" w:leader="dot" w:pos="9498"/>
        </w:tabs>
        <w:spacing w:line="360" w:lineRule="auto"/>
        <w:ind w:firstLine="709"/>
        <w:jc w:val="both"/>
        <w:rPr>
          <w:rFonts w:ascii="Arial" w:hAnsi="Arial" w:cs="Arial"/>
          <w:noProof/>
        </w:rPr>
      </w:pPr>
      <w:r>
        <w:rPr>
          <w:rFonts w:ascii="Arial" w:hAnsi="Arial" w:cs="Arial"/>
          <w:noProof/>
        </w:rPr>
        <w:t xml:space="preserve">Приложение </w:t>
      </w:r>
      <w:r>
        <w:rPr>
          <w:rFonts w:ascii="Arial" w:hAnsi="Arial" w:cs="Arial"/>
          <w:noProof/>
          <w:lang w:val="en-US"/>
        </w:rPr>
        <w:t>E</w:t>
      </w:r>
      <w:r>
        <w:rPr>
          <w:rFonts w:ascii="Arial" w:hAnsi="Arial" w:cs="Arial"/>
          <w:noProof/>
        </w:rPr>
        <w:t xml:space="preserve"> (</w:t>
      </w:r>
      <w:r w:rsidRPr="00776CEC">
        <w:rPr>
          <w:rFonts w:ascii="Arial" w:hAnsi="Arial" w:cs="Arial"/>
          <w:noProof/>
        </w:rPr>
        <w:t>ХХХ) Свободно</w:t>
      </w:r>
      <w:r>
        <w:rPr>
          <w:rFonts w:ascii="Arial" w:hAnsi="Arial" w:cs="Arial"/>
          <w:noProof/>
        </w:rPr>
        <w:tab/>
      </w:r>
    </w:p>
    <w:p w:rsidR="006928FE" w:rsidRDefault="006928FE" w:rsidP="006928FE">
      <w:pPr>
        <w:tabs>
          <w:tab w:val="center" w:leader="dot" w:pos="9072"/>
          <w:tab w:val="right" w:leader="dot" w:pos="9498"/>
        </w:tabs>
        <w:spacing w:line="360" w:lineRule="auto"/>
        <w:ind w:firstLine="709"/>
        <w:jc w:val="both"/>
        <w:rPr>
          <w:rFonts w:ascii="Arial" w:hAnsi="Arial" w:cs="Arial"/>
          <w:noProof/>
        </w:rPr>
      </w:pPr>
      <w:r>
        <w:rPr>
          <w:rFonts w:ascii="Arial" w:hAnsi="Arial" w:cs="Arial"/>
          <w:noProof/>
        </w:rPr>
        <w:t xml:space="preserve">Приложение </w:t>
      </w:r>
      <w:r>
        <w:rPr>
          <w:rFonts w:ascii="Arial" w:hAnsi="Arial" w:cs="Arial"/>
          <w:noProof/>
          <w:lang w:val="en-US"/>
        </w:rPr>
        <w:t>F</w:t>
      </w:r>
      <w:r w:rsidRPr="00BA5ABC">
        <w:rPr>
          <w:rFonts w:ascii="Arial" w:hAnsi="Arial" w:cs="Arial"/>
          <w:noProof/>
        </w:rPr>
        <w:t xml:space="preserve"> </w:t>
      </w:r>
      <w:r>
        <w:rPr>
          <w:rFonts w:ascii="Arial" w:hAnsi="Arial" w:cs="Arial"/>
          <w:noProof/>
        </w:rPr>
        <w:t>(обязательное)</w:t>
      </w:r>
      <w:r w:rsidRPr="00BA5ABC">
        <w:t xml:space="preserve"> </w:t>
      </w:r>
      <w:r w:rsidRPr="00BA5ABC">
        <w:rPr>
          <w:rFonts w:ascii="Arial" w:hAnsi="Arial" w:cs="Arial"/>
          <w:noProof/>
        </w:rPr>
        <w:t>Требования к вспомогательному контакту, соединенному с силовым контактом (зеркальным контактом)</w:t>
      </w:r>
      <w:r>
        <w:rPr>
          <w:rFonts w:ascii="Arial" w:hAnsi="Arial" w:cs="Arial"/>
          <w:noProof/>
        </w:rPr>
        <w:tab/>
      </w:r>
    </w:p>
    <w:p w:rsidR="006928FE" w:rsidRDefault="006928FE" w:rsidP="006928FE">
      <w:pPr>
        <w:tabs>
          <w:tab w:val="center" w:leader="dot" w:pos="9072"/>
          <w:tab w:val="right" w:leader="dot" w:pos="9498"/>
        </w:tabs>
        <w:spacing w:line="360" w:lineRule="auto"/>
        <w:ind w:firstLine="709"/>
        <w:jc w:val="both"/>
        <w:rPr>
          <w:rFonts w:ascii="Arial" w:hAnsi="Arial" w:cs="Arial"/>
          <w:noProof/>
        </w:rPr>
      </w:pPr>
      <w:r w:rsidRPr="006E78CF">
        <w:rPr>
          <w:rFonts w:ascii="Arial" w:hAnsi="Arial" w:cs="Arial"/>
          <w:noProof/>
        </w:rPr>
        <w:t>Приложение G</w:t>
      </w:r>
      <w:r>
        <w:rPr>
          <w:rFonts w:ascii="Arial" w:hAnsi="Arial" w:cs="Arial"/>
          <w:noProof/>
        </w:rPr>
        <w:t xml:space="preserve"> </w:t>
      </w:r>
      <w:r w:rsidRPr="006E78CF">
        <w:rPr>
          <w:rFonts w:ascii="Arial" w:hAnsi="Arial" w:cs="Arial"/>
          <w:noProof/>
        </w:rPr>
        <w:t>(обязательное)</w:t>
      </w:r>
      <w:r>
        <w:rPr>
          <w:rFonts w:ascii="Arial" w:hAnsi="Arial" w:cs="Arial"/>
          <w:noProof/>
        </w:rPr>
        <w:t xml:space="preserve"> </w:t>
      </w:r>
      <w:r w:rsidRPr="006E78CF">
        <w:rPr>
          <w:rFonts w:ascii="Arial" w:hAnsi="Arial" w:cs="Arial"/>
          <w:noProof/>
        </w:rPr>
        <w:t>Последовательность испытаний КУУЗ для систем IT</w:t>
      </w:r>
      <w:r>
        <w:rPr>
          <w:rFonts w:ascii="Arial" w:hAnsi="Arial" w:cs="Arial"/>
          <w:noProof/>
        </w:rPr>
        <w:tab/>
      </w:r>
    </w:p>
    <w:p w:rsidR="006928FE" w:rsidRDefault="006928FE" w:rsidP="006928FE">
      <w:pPr>
        <w:tabs>
          <w:tab w:val="center" w:leader="dot" w:pos="9072"/>
          <w:tab w:val="right" w:leader="dot" w:pos="9498"/>
        </w:tabs>
        <w:spacing w:line="360" w:lineRule="auto"/>
        <w:ind w:firstLine="709"/>
        <w:jc w:val="both"/>
        <w:rPr>
          <w:rFonts w:ascii="Arial" w:hAnsi="Arial" w:cs="Arial"/>
          <w:noProof/>
        </w:rPr>
      </w:pPr>
      <w:r w:rsidRPr="00352BAC">
        <w:rPr>
          <w:rFonts w:ascii="Arial" w:hAnsi="Arial" w:cs="Arial"/>
          <w:noProof/>
        </w:rPr>
        <w:t xml:space="preserve">Приложение </w:t>
      </w:r>
      <w:r>
        <w:rPr>
          <w:rFonts w:ascii="Arial" w:hAnsi="Arial" w:cs="Arial"/>
          <w:noProof/>
          <w:lang w:val="en-US"/>
        </w:rPr>
        <w:t>H</w:t>
      </w:r>
      <w:r w:rsidRPr="006928FE">
        <w:rPr>
          <w:rFonts w:ascii="Arial" w:hAnsi="Arial" w:cs="Arial"/>
          <w:noProof/>
        </w:rPr>
        <w:t xml:space="preserve"> </w:t>
      </w:r>
      <w:r w:rsidRPr="00352BAC">
        <w:rPr>
          <w:rFonts w:ascii="Arial" w:hAnsi="Arial" w:cs="Arial"/>
          <w:noProof/>
        </w:rPr>
        <w:t>(ХХХ) Свободно</w:t>
      </w:r>
      <w:r w:rsidRPr="00352BAC">
        <w:rPr>
          <w:rFonts w:ascii="Arial" w:hAnsi="Arial" w:cs="Arial"/>
          <w:noProof/>
        </w:rPr>
        <w:tab/>
      </w:r>
    </w:p>
    <w:p w:rsidR="006928FE" w:rsidRDefault="006928FE" w:rsidP="006928FE">
      <w:pPr>
        <w:tabs>
          <w:tab w:val="center" w:leader="dot" w:pos="9072"/>
          <w:tab w:val="right" w:leader="dot" w:pos="9498"/>
        </w:tabs>
        <w:spacing w:line="360" w:lineRule="auto"/>
        <w:ind w:firstLine="709"/>
        <w:jc w:val="both"/>
        <w:rPr>
          <w:rFonts w:ascii="Arial" w:hAnsi="Arial" w:cs="Arial"/>
          <w:noProof/>
        </w:rPr>
      </w:pPr>
      <w:r w:rsidRPr="00030F6C">
        <w:rPr>
          <w:rFonts w:ascii="Arial" w:hAnsi="Arial" w:cs="Arial"/>
          <w:noProof/>
        </w:rPr>
        <w:t>Приложение I</w:t>
      </w:r>
      <w:r>
        <w:rPr>
          <w:rFonts w:ascii="Arial" w:hAnsi="Arial" w:cs="Arial"/>
          <w:noProof/>
        </w:rPr>
        <w:t xml:space="preserve"> </w:t>
      </w:r>
      <w:r w:rsidRPr="00030F6C">
        <w:rPr>
          <w:rFonts w:ascii="Arial" w:hAnsi="Arial" w:cs="Arial"/>
          <w:noProof/>
        </w:rPr>
        <w:t>(справочное)</w:t>
      </w:r>
      <w:r>
        <w:rPr>
          <w:rFonts w:ascii="Arial" w:hAnsi="Arial" w:cs="Arial"/>
          <w:noProof/>
        </w:rPr>
        <w:t xml:space="preserve"> </w:t>
      </w:r>
      <w:r w:rsidRPr="00030F6C">
        <w:rPr>
          <w:rFonts w:ascii="Arial" w:hAnsi="Arial" w:cs="Arial"/>
          <w:noProof/>
        </w:rPr>
        <w:t>Классификатор символов и графическое представление характеристик</w:t>
      </w:r>
      <w:r>
        <w:rPr>
          <w:rFonts w:ascii="Arial" w:hAnsi="Arial" w:cs="Arial"/>
          <w:noProof/>
        </w:rPr>
        <w:tab/>
      </w:r>
    </w:p>
    <w:p w:rsidR="006928FE" w:rsidRDefault="006928FE" w:rsidP="006928FE">
      <w:pPr>
        <w:tabs>
          <w:tab w:val="center" w:leader="dot" w:pos="9072"/>
          <w:tab w:val="right" w:leader="dot" w:pos="9498"/>
        </w:tabs>
        <w:spacing w:line="360" w:lineRule="auto"/>
        <w:ind w:firstLine="709"/>
        <w:jc w:val="both"/>
        <w:rPr>
          <w:rFonts w:ascii="Arial" w:hAnsi="Arial" w:cs="Arial"/>
          <w:noProof/>
        </w:rPr>
      </w:pPr>
      <w:r w:rsidRPr="009906B0">
        <w:rPr>
          <w:rFonts w:ascii="Arial" w:hAnsi="Arial" w:cs="Arial"/>
          <w:noProof/>
        </w:rPr>
        <w:t xml:space="preserve">Приложение </w:t>
      </w:r>
      <w:r>
        <w:rPr>
          <w:rFonts w:ascii="Arial" w:hAnsi="Arial" w:cs="Arial"/>
          <w:noProof/>
          <w:lang w:val="en-US"/>
        </w:rPr>
        <w:t>J</w:t>
      </w:r>
      <w:r w:rsidRPr="009906B0">
        <w:rPr>
          <w:rFonts w:ascii="Arial" w:hAnsi="Arial" w:cs="Arial"/>
          <w:noProof/>
        </w:rPr>
        <w:t xml:space="preserve"> (ХХХ) Свободно</w:t>
      </w:r>
      <w:r w:rsidRPr="009906B0">
        <w:rPr>
          <w:rFonts w:ascii="Arial" w:hAnsi="Arial" w:cs="Arial"/>
          <w:noProof/>
        </w:rPr>
        <w:tab/>
      </w:r>
    </w:p>
    <w:p w:rsidR="006928FE" w:rsidRDefault="006928FE" w:rsidP="006928FE">
      <w:pPr>
        <w:tabs>
          <w:tab w:val="center" w:leader="dot" w:pos="9072"/>
          <w:tab w:val="right" w:leader="dot" w:pos="9498"/>
        </w:tabs>
        <w:spacing w:line="360" w:lineRule="auto"/>
        <w:ind w:firstLine="709"/>
        <w:jc w:val="both"/>
        <w:rPr>
          <w:rFonts w:ascii="Arial" w:hAnsi="Arial" w:cs="Arial"/>
          <w:noProof/>
        </w:rPr>
      </w:pPr>
      <w:r w:rsidRPr="00390351">
        <w:rPr>
          <w:rFonts w:ascii="Arial" w:hAnsi="Arial" w:cs="Arial"/>
          <w:noProof/>
        </w:rPr>
        <w:t>Приложение K</w:t>
      </w:r>
      <w:r>
        <w:rPr>
          <w:rFonts w:ascii="Arial" w:hAnsi="Arial" w:cs="Arial"/>
          <w:noProof/>
        </w:rPr>
        <w:t xml:space="preserve"> </w:t>
      </w:r>
      <w:r w:rsidRPr="00390351">
        <w:rPr>
          <w:rFonts w:ascii="Arial" w:hAnsi="Arial" w:cs="Arial"/>
          <w:noProof/>
        </w:rPr>
        <w:t>(обязательное)</w:t>
      </w:r>
      <w:r>
        <w:rPr>
          <w:rFonts w:ascii="Arial" w:hAnsi="Arial" w:cs="Arial"/>
          <w:noProof/>
        </w:rPr>
        <w:t xml:space="preserve"> </w:t>
      </w:r>
      <w:r w:rsidRPr="00390351">
        <w:rPr>
          <w:rFonts w:ascii="Arial" w:hAnsi="Arial" w:cs="Arial"/>
          <w:noProof/>
        </w:rPr>
        <w:t>Процедура получения данных по применению электромеханических КУУЗ в назначениях функциональной безопасности</w:t>
      </w:r>
      <w:r>
        <w:rPr>
          <w:rFonts w:ascii="Arial" w:hAnsi="Arial" w:cs="Arial"/>
          <w:noProof/>
        </w:rPr>
        <w:tab/>
      </w:r>
    </w:p>
    <w:p w:rsidR="006928FE" w:rsidRDefault="006928FE" w:rsidP="006928FE">
      <w:pPr>
        <w:tabs>
          <w:tab w:val="center" w:leader="dot" w:pos="9072"/>
          <w:tab w:val="right" w:leader="dot" w:pos="9498"/>
        </w:tabs>
        <w:spacing w:line="360" w:lineRule="auto"/>
        <w:ind w:firstLine="709"/>
        <w:jc w:val="both"/>
        <w:rPr>
          <w:rFonts w:ascii="Arial" w:hAnsi="Arial" w:cs="Arial"/>
          <w:noProof/>
        </w:rPr>
      </w:pPr>
      <w:r w:rsidRPr="00EC22C7">
        <w:rPr>
          <w:rFonts w:ascii="Arial" w:hAnsi="Arial" w:cs="Arial"/>
          <w:noProof/>
        </w:rPr>
        <w:t xml:space="preserve">Приложение </w:t>
      </w:r>
      <w:r>
        <w:rPr>
          <w:rFonts w:ascii="Arial" w:hAnsi="Arial" w:cs="Arial"/>
          <w:noProof/>
          <w:lang w:val="en-US"/>
        </w:rPr>
        <w:t>L</w:t>
      </w:r>
      <w:r w:rsidRPr="006928FE">
        <w:rPr>
          <w:rFonts w:ascii="Arial" w:hAnsi="Arial" w:cs="Arial"/>
          <w:noProof/>
        </w:rPr>
        <w:t xml:space="preserve"> </w:t>
      </w:r>
      <w:r w:rsidRPr="00EC22C7">
        <w:rPr>
          <w:rFonts w:ascii="Arial" w:hAnsi="Arial" w:cs="Arial"/>
          <w:noProof/>
        </w:rPr>
        <w:t>(ХХХ) Свободно</w:t>
      </w:r>
      <w:r w:rsidRPr="00EC22C7">
        <w:rPr>
          <w:rFonts w:ascii="Arial" w:hAnsi="Arial" w:cs="Arial"/>
          <w:noProof/>
        </w:rPr>
        <w:tab/>
      </w:r>
    </w:p>
    <w:p w:rsidR="006928FE" w:rsidRDefault="006928FE" w:rsidP="006928FE">
      <w:pPr>
        <w:tabs>
          <w:tab w:val="center" w:leader="dot" w:pos="9072"/>
          <w:tab w:val="right" w:leader="dot" w:pos="9498"/>
        </w:tabs>
        <w:spacing w:line="360" w:lineRule="auto"/>
        <w:ind w:firstLine="709"/>
        <w:jc w:val="both"/>
        <w:rPr>
          <w:rFonts w:ascii="Arial" w:hAnsi="Arial" w:cs="Arial"/>
          <w:noProof/>
        </w:rPr>
      </w:pPr>
      <w:r w:rsidRPr="00EC22C7">
        <w:rPr>
          <w:rFonts w:ascii="Arial" w:hAnsi="Arial" w:cs="Arial"/>
          <w:noProof/>
        </w:rPr>
        <w:t>Приложение M (обязательное) Показатели мониторинга нагрузки</w:t>
      </w:r>
      <w:r>
        <w:rPr>
          <w:rFonts w:ascii="Arial" w:hAnsi="Arial" w:cs="Arial"/>
          <w:noProof/>
        </w:rPr>
        <w:tab/>
      </w:r>
    </w:p>
    <w:p w:rsidR="006928FE" w:rsidRPr="00BA5ABC" w:rsidRDefault="006928FE" w:rsidP="006928FE">
      <w:pPr>
        <w:tabs>
          <w:tab w:val="center" w:leader="dot" w:pos="9072"/>
          <w:tab w:val="right" w:leader="dot" w:pos="9498"/>
        </w:tabs>
        <w:spacing w:line="360" w:lineRule="auto"/>
        <w:ind w:firstLine="709"/>
        <w:jc w:val="both"/>
        <w:rPr>
          <w:rFonts w:ascii="Arial" w:hAnsi="Arial" w:cs="Arial"/>
          <w:noProof/>
          <w:webHidden/>
        </w:rPr>
      </w:pPr>
      <w:r w:rsidRPr="008E67F5">
        <w:rPr>
          <w:rFonts w:ascii="Arial" w:hAnsi="Arial" w:cs="Arial"/>
          <w:noProof/>
        </w:rPr>
        <w:t>Приложение N</w:t>
      </w:r>
      <w:r>
        <w:rPr>
          <w:rFonts w:ascii="Arial" w:hAnsi="Arial" w:cs="Arial"/>
          <w:noProof/>
        </w:rPr>
        <w:t xml:space="preserve"> </w:t>
      </w:r>
      <w:r w:rsidRPr="008E67F5">
        <w:rPr>
          <w:rFonts w:ascii="Arial" w:hAnsi="Arial" w:cs="Arial"/>
          <w:noProof/>
        </w:rPr>
        <w:t>(обязательное)</w:t>
      </w:r>
      <w:r>
        <w:rPr>
          <w:rFonts w:ascii="Arial" w:hAnsi="Arial" w:cs="Arial"/>
          <w:noProof/>
        </w:rPr>
        <w:t xml:space="preserve"> </w:t>
      </w:r>
      <w:r w:rsidRPr="008E67F5">
        <w:rPr>
          <w:rFonts w:ascii="Arial" w:hAnsi="Arial" w:cs="Arial"/>
          <w:noProof/>
        </w:rPr>
        <w:t>Дополнительные требования и испытания для оборудования с защитным разделением</w:t>
      </w:r>
      <w:r>
        <w:rPr>
          <w:rFonts w:ascii="Arial" w:hAnsi="Arial" w:cs="Arial"/>
          <w:noProof/>
        </w:rPr>
        <w:tab/>
      </w:r>
    </w:p>
    <w:p w:rsidR="006928FE" w:rsidRPr="00B972D0" w:rsidRDefault="006928FE" w:rsidP="006928FE">
      <w:pPr>
        <w:tabs>
          <w:tab w:val="center" w:leader="dot" w:pos="9072"/>
          <w:tab w:val="right" w:leader="dot" w:pos="9498"/>
        </w:tabs>
        <w:spacing w:line="360" w:lineRule="auto"/>
        <w:ind w:firstLine="709"/>
        <w:jc w:val="both"/>
        <w:rPr>
          <w:rFonts w:ascii="Arial" w:hAnsi="Arial" w:cs="Arial"/>
          <w:noProof/>
          <w:webHidden/>
        </w:rPr>
      </w:pPr>
      <w:r w:rsidRPr="00B972D0">
        <w:rPr>
          <w:rFonts w:ascii="Arial" w:hAnsi="Arial" w:cs="Arial"/>
          <w:noProof/>
        </w:rPr>
        <w:t>Приложение ДА (справочное) Сведения о соответствии ссылочных международных стандартов межгосударственным стандартам</w:t>
      </w:r>
      <w:r w:rsidRPr="00B972D0">
        <w:rPr>
          <w:rFonts w:ascii="Arial" w:hAnsi="Arial" w:cs="Arial"/>
          <w:noProof/>
        </w:rPr>
        <w:tab/>
      </w:r>
    </w:p>
    <w:p w:rsidR="006928FE" w:rsidRPr="00A76763" w:rsidRDefault="006928FE" w:rsidP="006928FE">
      <w:pPr>
        <w:tabs>
          <w:tab w:val="center" w:leader="dot" w:pos="9072"/>
          <w:tab w:val="right" w:leader="dot" w:pos="9498"/>
        </w:tabs>
        <w:spacing w:line="360" w:lineRule="auto"/>
        <w:ind w:firstLine="709"/>
        <w:jc w:val="both"/>
        <w:rPr>
          <w:rFonts w:ascii="Arial" w:hAnsi="Arial" w:cs="Arial"/>
          <w:noProof/>
        </w:rPr>
      </w:pPr>
      <w:r w:rsidRPr="00B972D0">
        <w:rPr>
          <w:rFonts w:ascii="Arial" w:eastAsia="Arial" w:hAnsi="Arial" w:cs="Arial"/>
          <w:noProof/>
        </w:rPr>
        <w:t>Библиография</w:t>
      </w:r>
      <w:r w:rsidRPr="00A76763">
        <w:rPr>
          <w:rFonts w:ascii="Arial" w:eastAsia="Arial" w:hAnsi="Arial" w:cs="Arial"/>
          <w:noProof/>
        </w:rPr>
        <w:tab/>
      </w:r>
    </w:p>
    <w:p w:rsidR="00E8293C" w:rsidRDefault="00E8293C" w:rsidP="003623C7">
      <w:pPr>
        <w:spacing w:line="276" w:lineRule="auto"/>
        <w:rPr>
          <w:rFonts w:ascii="Arial" w:hAnsi="Arial" w:cs="Arial"/>
          <w:b/>
          <w:bCs/>
        </w:rPr>
      </w:pPr>
    </w:p>
    <w:p w:rsidR="00641024" w:rsidRDefault="00641024" w:rsidP="00AD6308">
      <w:pPr>
        <w:spacing w:line="276" w:lineRule="auto"/>
        <w:ind w:left="57" w:firstLine="567"/>
        <w:rPr>
          <w:rFonts w:ascii="Arial" w:hAnsi="Arial" w:cs="Arial"/>
          <w:b/>
          <w:bCs/>
        </w:rPr>
        <w:sectPr w:rsidR="00641024" w:rsidSect="006E2B77">
          <w:headerReference w:type="even" r:id="rId13"/>
          <w:headerReference w:type="default" r:id="rId14"/>
          <w:footerReference w:type="even" r:id="rId15"/>
          <w:footerReference w:type="default" r:id="rId16"/>
          <w:pgSz w:w="11900" w:h="16840"/>
          <w:pgMar w:top="1259" w:right="561" w:bottom="890" w:left="1259" w:header="624" w:footer="397" w:gutter="0"/>
          <w:pgNumType w:fmt="upperRoman"/>
          <w:cols w:space="720"/>
          <w:noEndnote/>
          <w:docGrid w:linePitch="360"/>
        </w:sectPr>
      </w:pPr>
    </w:p>
    <w:p w:rsidR="00BC6074" w:rsidRPr="002C67BE" w:rsidRDefault="00C87BAB" w:rsidP="003623C7">
      <w:pPr>
        <w:pStyle w:val="2"/>
        <w:numPr>
          <w:ilvl w:val="0"/>
          <w:numId w:val="0"/>
        </w:numPr>
        <w:spacing w:line="276" w:lineRule="auto"/>
        <w:jc w:val="left"/>
        <w:rPr>
          <w:rFonts w:ascii="Arial" w:hAnsi="Arial" w:cs="Arial"/>
          <w:b/>
          <w:bCs/>
          <w:szCs w:val="28"/>
        </w:rPr>
      </w:pPr>
      <w:r w:rsidRPr="002C67BE">
        <w:rPr>
          <w:noProof/>
          <w:szCs w:val="28"/>
          <w:lang w:eastAsia="ru-RU"/>
        </w:rPr>
        <w:lastRenderedPageBreak/>
        <mc:AlternateContent>
          <mc:Choice Requires="wps">
            <w:drawing>
              <wp:anchor distT="0" distB="0" distL="114300" distR="114300" simplePos="0" relativeHeight="251655680" behindDoc="0" locked="0" layoutInCell="1" allowOverlap="1" wp14:anchorId="693C021B" wp14:editId="3E29B42E">
                <wp:simplePos x="0" y="0"/>
                <wp:positionH relativeFrom="column">
                  <wp:posOffset>-43815</wp:posOffset>
                </wp:positionH>
                <wp:positionV relativeFrom="paragraph">
                  <wp:posOffset>190500</wp:posOffset>
                </wp:positionV>
                <wp:extent cx="6079490" cy="0"/>
                <wp:effectExtent l="12700" t="19050" r="13335" b="19050"/>
                <wp:wrapNone/>
                <wp:docPr id="1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9490" cy="0"/>
                        </a:xfrm>
                        <a:prstGeom prst="line">
                          <a:avLst/>
                        </a:prstGeom>
                        <a:noFill/>
                        <a:ln w="190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6F5A50" id="Line 4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5pt" to="475.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" strokeweight=".53mm">
                <v:stroke joinstyle="miter"/>
              </v:line>
            </w:pict>
          </mc:Fallback>
        </mc:AlternateContent>
      </w:r>
      <w:r w:rsidR="00BC6074" w:rsidRPr="003623C7">
        <w:rPr>
          <w:rFonts w:ascii="Arial" w:hAnsi="Arial"/>
          <w:b/>
          <w:bCs/>
          <w:spacing w:val="160"/>
          <w:kern w:val="24"/>
          <w:szCs w:val="24"/>
        </w:rPr>
        <w:t>МЕЖГОСУДАРСТВЕННЫЙ СТАНДАРТ</w:t>
      </w:r>
    </w:p>
    <w:p w:rsidR="00BC6074" w:rsidRDefault="00BC6074" w:rsidP="00BC6074">
      <w:pPr>
        <w:spacing w:line="276" w:lineRule="auto"/>
        <w:jc w:val="center"/>
        <w:rPr>
          <w:rFonts w:ascii="Arial" w:hAnsi="Arial" w:cs="Arial"/>
          <w:b/>
          <w:lang w:eastAsia="ru-RU"/>
        </w:rPr>
      </w:pPr>
    </w:p>
    <w:p w:rsidR="00E8293C" w:rsidRPr="00E5138D" w:rsidRDefault="00E8293C" w:rsidP="00E8293C">
      <w:pPr>
        <w:spacing w:line="360" w:lineRule="auto"/>
        <w:jc w:val="center"/>
        <w:rPr>
          <w:rFonts w:ascii="Arial" w:hAnsi="Arial" w:cs="Arial"/>
          <w:b/>
          <w:bCs/>
          <w:sz w:val="28"/>
        </w:rPr>
      </w:pPr>
      <w:r w:rsidRPr="00E5138D">
        <w:rPr>
          <w:rFonts w:ascii="Arial" w:hAnsi="Arial" w:cs="Arial"/>
          <w:b/>
          <w:bCs/>
          <w:sz w:val="28"/>
        </w:rPr>
        <w:t>АППАРАТУРА РАСПРЕДЕЛЕНИЯ И УПРАВЛЕНИЯ</w:t>
      </w:r>
    </w:p>
    <w:p w:rsidR="00BC6074" w:rsidRPr="00E5138D" w:rsidRDefault="00E8293C" w:rsidP="00E8293C">
      <w:pPr>
        <w:spacing w:line="360" w:lineRule="auto"/>
        <w:jc w:val="center"/>
        <w:rPr>
          <w:rFonts w:ascii="Arial" w:hAnsi="Arial" w:cs="Arial"/>
          <w:b/>
          <w:bCs/>
          <w:sz w:val="28"/>
        </w:rPr>
      </w:pPr>
      <w:r w:rsidRPr="00E5138D">
        <w:rPr>
          <w:rFonts w:ascii="Arial" w:hAnsi="Arial" w:cs="Arial"/>
          <w:b/>
          <w:bCs/>
          <w:sz w:val="28"/>
        </w:rPr>
        <w:t>НИЗКОВОЛЬТНАЯ</w:t>
      </w:r>
    </w:p>
    <w:p w:rsidR="00BC6074" w:rsidRPr="00E5138D" w:rsidRDefault="00647D52" w:rsidP="00647D52">
      <w:pPr>
        <w:spacing w:line="276" w:lineRule="auto"/>
        <w:jc w:val="center"/>
        <w:rPr>
          <w:rFonts w:ascii="Arial" w:hAnsi="Arial" w:cs="Arial"/>
          <w:b/>
          <w:sz w:val="28"/>
          <w:szCs w:val="28"/>
        </w:rPr>
      </w:pPr>
      <w:r w:rsidRPr="00E5138D">
        <w:rPr>
          <w:rFonts w:ascii="Arial" w:hAnsi="Arial" w:cs="Arial"/>
          <w:b/>
          <w:sz w:val="28"/>
          <w:szCs w:val="28"/>
        </w:rPr>
        <w:t xml:space="preserve">Часть </w:t>
      </w:r>
      <w:r w:rsidR="00E8293C" w:rsidRPr="00E5138D">
        <w:rPr>
          <w:rFonts w:ascii="Arial" w:hAnsi="Arial" w:cs="Arial"/>
          <w:b/>
          <w:sz w:val="28"/>
          <w:szCs w:val="28"/>
        </w:rPr>
        <w:t>6</w:t>
      </w:r>
      <w:r w:rsidRPr="00E5138D">
        <w:rPr>
          <w:rFonts w:ascii="Arial" w:hAnsi="Arial" w:cs="Arial"/>
          <w:b/>
          <w:sz w:val="28"/>
          <w:szCs w:val="28"/>
        </w:rPr>
        <w:t>-</w:t>
      </w:r>
      <w:r w:rsidR="00E5138D" w:rsidRPr="00E5138D">
        <w:rPr>
          <w:rFonts w:ascii="Arial" w:hAnsi="Arial" w:cs="Arial"/>
          <w:b/>
          <w:sz w:val="28"/>
          <w:szCs w:val="28"/>
        </w:rPr>
        <w:t>2</w:t>
      </w:r>
    </w:p>
    <w:p w:rsidR="00E8293C" w:rsidRPr="00E5138D" w:rsidRDefault="00E8293C" w:rsidP="00E8293C">
      <w:pPr>
        <w:spacing w:line="276" w:lineRule="auto"/>
        <w:jc w:val="center"/>
        <w:rPr>
          <w:rFonts w:ascii="Arial" w:hAnsi="Arial" w:cs="Arial"/>
          <w:b/>
          <w:sz w:val="28"/>
          <w:szCs w:val="28"/>
        </w:rPr>
      </w:pPr>
      <w:r w:rsidRPr="00E5138D">
        <w:rPr>
          <w:rFonts w:ascii="Arial" w:hAnsi="Arial" w:cs="Arial"/>
          <w:b/>
          <w:sz w:val="28"/>
          <w:szCs w:val="28"/>
        </w:rPr>
        <w:t>Аппаратура многофункциональная.</w:t>
      </w:r>
    </w:p>
    <w:p w:rsidR="00647D52" w:rsidRPr="00E5138D" w:rsidRDefault="00E5138D" w:rsidP="00E8293C">
      <w:pPr>
        <w:spacing w:line="276" w:lineRule="auto"/>
        <w:jc w:val="center"/>
        <w:rPr>
          <w:rFonts w:ascii="Arial" w:hAnsi="Arial" w:cs="Arial"/>
          <w:b/>
          <w:sz w:val="28"/>
          <w:szCs w:val="28"/>
        </w:rPr>
      </w:pPr>
      <w:r w:rsidRPr="00E5138D">
        <w:rPr>
          <w:rFonts w:ascii="Arial" w:hAnsi="Arial" w:cs="Arial"/>
          <w:b/>
          <w:sz w:val="28"/>
          <w:szCs w:val="28"/>
        </w:rPr>
        <w:t>Коммутационные устройства (или оборудование) управления и защиты</w:t>
      </w:r>
    </w:p>
    <w:p w:rsidR="00E8293C" w:rsidRPr="00E5138D" w:rsidRDefault="00E8293C" w:rsidP="00E8293C">
      <w:pPr>
        <w:spacing w:line="276" w:lineRule="auto"/>
        <w:jc w:val="center"/>
        <w:rPr>
          <w:rFonts w:ascii="Arial" w:hAnsi="Arial" w:cs="Arial"/>
        </w:rPr>
      </w:pPr>
    </w:p>
    <w:p w:rsidR="00BC6074" w:rsidRPr="004C09E6" w:rsidRDefault="003F571E" w:rsidP="007716D7">
      <w:pPr>
        <w:spacing w:line="276" w:lineRule="auto"/>
        <w:jc w:val="center"/>
        <w:rPr>
          <w:rFonts w:ascii="Arial" w:hAnsi="Arial" w:cs="Arial"/>
          <w:lang w:val="en-US"/>
        </w:rPr>
      </w:pPr>
      <w:r w:rsidRPr="00E5138D">
        <w:rPr>
          <w:rFonts w:ascii="Arial" w:hAnsi="Arial" w:cs="Arial"/>
          <w:lang w:val="en-US"/>
        </w:rPr>
        <w:t>Low-voltage switchgear and controlgear. Part 6-</w:t>
      </w:r>
      <w:r w:rsidR="00E5138D" w:rsidRPr="00A25AA7">
        <w:rPr>
          <w:rFonts w:ascii="Arial" w:hAnsi="Arial" w:cs="Arial"/>
          <w:lang w:val="en-US"/>
        </w:rPr>
        <w:t>2</w:t>
      </w:r>
      <w:r w:rsidRPr="00E5138D">
        <w:rPr>
          <w:rFonts w:ascii="Arial" w:hAnsi="Arial" w:cs="Arial"/>
          <w:lang w:val="en-US"/>
        </w:rPr>
        <w:t>. Multiple function equipment.</w:t>
      </w:r>
      <w:r w:rsidRPr="00E5138D">
        <w:rPr>
          <w:rFonts w:ascii="Arial" w:hAnsi="Arial" w:cs="Arial"/>
          <w:lang w:val="en-US"/>
        </w:rPr>
        <w:br/>
      </w:r>
      <w:r w:rsidR="00E5138D" w:rsidRPr="00E5138D">
        <w:rPr>
          <w:rFonts w:ascii="Arial" w:hAnsi="Arial" w:cs="Arial"/>
          <w:lang w:val="en-US"/>
        </w:rPr>
        <w:t>Control and protective switching devices (or equipment) (CPS)</w:t>
      </w:r>
    </w:p>
    <w:p w:rsidR="00770916" w:rsidRPr="00A25AA7" w:rsidRDefault="00C87BAB" w:rsidP="00BC6074">
      <w:pPr>
        <w:spacing w:before="120" w:after="120"/>
        <w:ind w:firstLine="567"/>
        <w:jc w:val="right"/>
        <w:rPr>
          <w:rFonts w:ascii="Arial" w:hAnsi="Arial" w:cs="Arial"/>
          <w:b/>
          <w:sz w:val="22"/>
          <w:szCs w:val="19"/>
        </w:rPr>
      </w:pPr>
      <w:r w:rsidRPr="00843515">
        <w:rPr>
          <w:rFonts w:ascii="Arial" w:hAnsi="Arial" w:cs="Arial"/>
          <w:noProof/>
          <w:lang w:eastAsia="ru-RU"/>
        </w:rPr>
        <mc:AlternateContent>
          <mc:Choice Requires="wps">
            <w:drawing>
              <wp:anchor distT="0" distB="0" distL="114300" distR="114300" simplePos="0" relativeHeight="251654656" behindDoc="0" locked="0" layoutInCell="0" allowOverlap="1" wp14:anchorId="60F2118A" wp14:editId="4197CA40">
                <wp:simplePos x="0" y="0"/>
                <wp:positionH relativeFrom="column">
                  <wp:posOffset>38100</wp:posOffset>
                </wp:positionH>
                <wp:positionV relativeFrom="paragraph">
                  <wp:posOffset>1270</wp:posOffset>
                </wp:positionV>
                <wp:extent cx="5958840" cy="0"/>
                <wp:effectExtent l="18415" t="17780" r="13970" b="10795"/>
                <wp:wrapNone/>
                <wp:docPr id="1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88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2819C" id="Line 4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pt" to="472.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HiwFAIAACs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" o:allowincell="f" strokeweight="1.5pt"/>
            </w:pict>
          </mc:Fallback>
        </mc:AlternateContent>
      </w:r>
      <w:r w:rsidR="00BC6074" w:rsidRPr="009D121F">
        <w:rPr>
          <w:rFonts w:ascii="Arial" w:hAnsi="Arial" w:cs="Arial"/>
          <w:b/>
          <w:sz w:val="22"/>
          <w:szCs w:val="19"/>
        </w:rPr>
        <w:t>Дата</w:t>
      </w:r>
      <w:r w:rsidR="00BC6074" w:rsidRPr="00A25AA7">
        <w:rPr>
          <w:rFonts w:ascii="Arial" w:hAnsi="Arial" w:cs="Arial"/>
          <w:b/>
          <w:sz w:val="22"/>
          <w:szCs w:val="19"/>
        </w:rPr>
        <w:t xml:space="preserve"> </w:t>
      </w:r>
      <w:r w:rsidR="00BC6074" w:rsidRPr="009D121F">
        <w:rPr>
          <w:rFonts w:ascii="Arial" w:hAnsi="Arial" w:cs="Arial"/>
          <w:b/>
          <w:sz w:val="22"/>
          <w:szCs w:val="19"/>
        </w:rPr>
        <w:t>введения</w:t>
      </w:r>
      <w:r w:rsidR="00BC6074" w:rsidRPr="00A25AA7">
        <w:rPr>
          <w:rFonts w:ascii="Arial" w:hAnsi="Arial" w:cs="Arial"/>
          <w:b/>
          <w:sz w:val="22"/>
          <w:szCs w:val="19"/>
        </w:rPr>
        <w:t xml:space="preserve"> – 202</w:t>
      </w:r>
      <w:r w:rsidR="00BC6074" w:rsidRPr="009D121F">
        <w:rPr>
          <w:rFonts w:ascii="Arial" w:hAnsi="Arial" w:cs="Arial"/>
          <w:b/>
          <w:sz w:val="22"/>
          <w:szCs w:val="19"/>
        </w:rPr>
        <w:t>х</w:t>
      </w:r>
      <w:r w:rsidR="00BC6074" w:rsidRPr="00A25AA7">
        <w:rPr>
          <w:rFonts w:ascii="Arial" w:hAnsi="Arial" w:cs="Arial"/>
          <w:b/>
          <w:sz w:val="22"/>
          <w:szCs w:val="19"/>
        </w:rPr>
        <w:t xml:space="preserve"> – </w:t>
      </w:r>
      <w:r w:rsidR="00BC6074" w:rsidRPr="009D121F">
        <w:rPr>
          <w:rFonts w:ascii="Arial" w:hAnsi="Arial" w:cs="Arial"/>
          <w:b/>
          <w:sz w:val="22"/>
          <w:szCs w:val="19"/>
        </w:rPr>
        <w:t>хх</w:t>
      </w:r>
      <w:r w:rsidR="00BC6074" w:rsidRPr="00A25AA7">
        <w:rPr>
          <w:rFonts w:ascii="Arial" w:hAnsi="Arial" w:cs="Arial"/>
          <w:b/>
          <w:sz w:val="22"/>
          <w:szCs w:val="19"/>
        </w:rPr>
        <w:t xml:space="preserve"> – </w:t>
      </w:r>
      <w:r w:rsidR="00BC6074" w:rsidRPr="009D121F">
        <w:rPr>
          <w:rFonts w:ascii="Arial" w:hAnsi="Arial" w:cs="Arial"/>
          <w:b/>
          <w:sz w:val="22"/>
          <w:szCs w:val="19"/>
        </w:rPr>
        <w:t>хх</w:t>
      </w:r>
    </w:p>
    <w:p w:rsidR="009F5ECF" w:rsidRPr="009F5ECF" w:rsidRDefault="009F5ECF" w:rsidP="007716D7">
      <w:pPr>
        <w:pStyle w:val="1"/>
        <w:spacing w:before="480" w:line="360" w:lineRule="auto"/>
        <w:ind w:firstLine="709"/>
        <w:jc w:val="left"/>
        <w:rPr>
          <w:lang w:val="ru-RU"/>
        </w:rPr>
      </w:pPr>
      <w:r w:rsidRPr="009F5ECF">
        <w:rPr>
          <w:lang w:val="ru-RU"/>
        </w:rPr>
        <w:t>1 Область применения</w:t>
      </w:r>
    </w:p>
    <w:p w:rsidR="009D2203" w:rsidRPr="009D2203" w:rsidRDefault="009D2203" w:rsidP="009D2203">
      <w:pPr>
        <w:spacing w:line="360" w:lineRule="auto"/>
        <w:ind w:firstLine="709"/>
        <w:jc w:val="both"/>
        <w:rPr>
          <w:rFonts w:ascii="Arial" w:hAnsi="Arial" w:cs="Arial"/>
        </w:rPr>
      </w:pPr>
      <w:r w:rsidRPr="009D2203">
        <w:rPr>
          <w:rFonts w:ascii="Arial" w:hAnsi="Arial" w:cs="Arial"/>
        </w:rPr>
        <w:t xml:space="preserve">Настоящий </w:t>
      </w:r>
      <w:r>
        <w:rPr>
          <w:rFonts w:ascii="Arial" w:hAnsi="Arial" w:cs="Arial"/>
        </w:rPr>
        <w:t>стандарт</w:t>
      </w:r>
      <w:r w:rsidRPr="009D2203">
        <w:rPr>
          <w:rFonts w:ascii="Arial" w:hAnsi="Arial" w:cs="Arial"/>
        </w:rPr>
        <w:t xml:space="preserve"> применяется к </w:t>
      </w:r>
      <w:r>
        <w:rPr>
          <w:rFonts w:ascii="Arial" w:hAnsi="Arial" w:cs="Arial"/>
        </w:rPr>
        <w:t>коммутационным устройствам управления и защиты (или к оборудованию) (КУУЗ)</w:t>
      </w:r>
      <w:r w:rsidRPr="009D2203">
        <w:rPr>
          <w:rFonts w:ascii="Arial" w:hAnsi="Arial" w:cs="Arial"/>
        </w:rPr>
        <w:t>,</w:t>
      </w:r>
      <w:r>
        <w:rPr>
          <w:rFonts w:ascii="Arial" w:hAnsi="Arial" w:cs="Arial"/>
        </w:rPr>
        <w:t xml:space="preserve"> </w:t>
      </w:r>
      <w:r w:rsidR="007654B6">
        <w:rPr>
          <w:rFonts w:ascii="Arial" w:hAnsi="Arial" w:cs="Arial"/>
        </w:rPr>
        <w:t>силовые</w:t>
      </w:r>
      <w:r w:rsidR="007654B6" w:rsidRPr="009D2203">
        <w:rPr>
          <w:rFonts w:ascii="Arial" w:hAnsi="Arial" w:cs="Arial"/>
        </w:rPr>
        <w:t xml:space="preserve"> </w:t>
      </w:r>
      <w:r w:rsidRPr="009D2203">
        <w:rPr>
          <w:rFonts w:ascii="Arial" w:hAnsi="Arial" w:cs="Arial"/>
        </w:rPr>
        <w:t>контакты которых предназначены для подключения к цепям с номинальным напряжением, не превышающим 1000</w:t>
      </w:r>
      <w:r>
        <w:rPr>
          <w:rFonts w:ascii="Arial" w:hAnsi="Arial" w:cs="Arial"/>
        </w:rPr>
        <w:t> </w:t>
      </w:r>
      <w:r w:rsidRPr="009D2203">
        <w:rPr>
          <w:rFonts w:ascii="Arial" w:hAnsi="Arial" w:cs="Arial"/>
        </w:rPr>
        <w:t>В переменного тока или 1</w:t>
      </w:r>
      <w:r>
        <w:rPr>
          <w:rFonts w:ascii="Arial" w:hAnsi="Arial" w:cs="Arial"/>
        </w:rPr>
        <w:t>500 </w:t>
      </w:r>
      <w:r w:rsidRPr="009D2203">
        <w:rPr>
          <w:rFonts w:ascii="Arial" w:hAnsi="Arial" w:cs="Arial"/>
        </w:rPr>
        <w:t>В постоянного тока.</w:t>
      </w:r>
    </w:p>
    <w:p w:rsidR="009D2203" w:rsidRPr="009D2203" w:rsidRDefault="00305FD6" w:rsidP="009D2203">
      <w:pPr>
        <w:spacing w:line="360" w:lineRule="auto"/>
        <w:ind w:firstLine="709"/>
        <w:jc w:val="both"/>
        <w:rPr>
          <w:rFonts w:ascii="Arial" w:hAnsi="Arial" w:cs="Arial"/>
        </w:rPr>
      </w:pPr>
      <w:r>
        <w:rPr>
          <w:rFonts w:ascii="Arial" w:hAnsi="Arial" w:cs="Arial"/>
        </w:rPr>
        <w:t>Стандарт</w:t>
      </w:r>
      <w:r w:rsidR="009D2203" w:rsidRPr="009D2203">
        <w:rPr>
          <w:rFonts w:ascii="Arial" w:hAnsi="Arial" w:cs="Arial"/>
        </w:rPr>
        <w:t xml:space="preserve"> </w:t>
      </w:r>
      <w:r w:rsidR="001C29E6">
        <w:rPr>
          <w:rFonts w:ascii="Arial" w:hAnsi="Arial" w:cs="Arial"/>
        </w:rPr>
        <w:t xml:space="preserve">распространяет свое действие на коммутационные устройства </w:t>
      </w:r>
      <w:r>
        <w:rPr>
          <w:rFonts w:ascii="Arial" w:hAnsi="Arial" w:cs="Arial"/>
        </w:rPr>
        <w:t>управления и защиты (КУУЗ)</w:t>
      </w:r>
      <w:r w:rsidR="009D2203" w:rsidRPr="009D2203">
        <w:rPr>
          <w:rFonts w:ascii="Arial" w:hAnsi="Arial" w:cs="Arial"/>
        </w:rPr>
        <w:t>:</w:t>
      </w:r>
    </w:p>
    <w:p w:rsidR="009D2203" w:rsidRPr="009D756F" w:rsidRDefault="009D2203" w:rsidP="009D756F">
      <w:pPr>
        <w:pStyle w:val="aff8"/>
        <w:numPr>
          <w:ilvl w:val="0"/>
          <w:numId w:val="51"/>
        </w:numPr>
        <w:spacing w:line="360" w:lineRule="auto"/>
        <w:ind w:left="0" w:firstLine="709"/>
        <w:jc w:val="both"/>
        <w:rPr>
          <w:rFonts w:ascii="Arial" w:hAnsi="Arial" w:cs="Arial"/>
        </w:rPr>
      </w:pPr>
      <w:r w:rsidRPr="009D756F">
        <w:rPr>
          <w:rFonts w:ascii="Arial" w:hAnsi="Arial" w:cs="Arial"/>
        </w:rPr>
        <w:t>обеспечивает функции защиты и управления цепями и двигателями;</w:t>
      </w:r>
    </w:p>
    <w:p w:rsidR="009D2203" w:rsidRPr="009D756F" w:rsidRDefault="001C29E6" w:rsidP="009D756F">
      <w:pPr>
        <w:pStyle w:val="aff8"/>
        <w:numPr>
          <w:ilvl w:val="0"/>
          <w:numId w:val="51"/>
        </w:numPr>
        <w:spacing w:line="360" w:lineRule="auto"/>
        <w:ind w:left="0" w:firstLine="709"/>
        <w:jc w:val="both"/>
        <w:rPr>
          <w:rFonts w:ascii="Arial" w:hAnsi="Arial" w:cs="Arial"/>
        </w:rPr>
      </w:pPr>
      <w:r>
        <w:rPr>
          <w:rFonts w:ascii="Arial" w:hAnsi="Arial" w:cs="Arial"/>
        </w:rPr>
        <w:t>с</w:t>
      </w:r>
      <w:r w:rsidR="009D2203" w:rsidRPr="009D756F">
        <w:rPr>
          <w:rFonts w:ascii="Arial" w:hAnsi="Arial" w:cs="Arial"/>
        </w:rPr>
        <w:t xml:space="preserve"> </w:t>
      </w:r>
      <w:r w:rsidRPr="009D756F">
        <w:rPr>
          <w:rFonts w:ascii="Arial" w:hAnsi="Arial" w:cs="Arial"/>
        </w:rPr>
        <w:t>функци</w:t>
      </w:r>
      <w:r>
        <w:rPr>
          <w:rFonts w:ascii="Arial" w:hAnsi="Arial" w:cs="Arial"/>
        </w:rPr>
        <w:t>ей</w:t>
      </w:r>
      <w:r w:rsidRPr="009D756F">
        <w:rPr>
          <w:rFonts w:ascii="Arial" w:hAnsi="Arial" w:cs="Arial"/>
        </w:rPr>
        <w:t xml:space="preserve"> </w:t>
      </w:r>
      <w:r w:rsidR="009D2203" w:rsidRPr="009D756F">
        <w:rPr>
          <w:rFonts w:ascii="Arial" w:hAnsi="Arial" w:cs="Arial"/>
        </w:rPr>
        <w:t>управления осуществляется исключительно иным способом, чем вручную;</w:t>
      </w:r>
    </w:p>
    <w:p w:rsidR="009D2203" w:rsidRPr="00920B4E" w:rsidRDefault="009D2203" w:rsidP="009D756F">
      <w:pPr>
        <w:pStyle w:val="aff8"/>
        <w:numPr>
          <w:ilvl w:val="0"/>
          <w:numId w:val="51"/>
        </w:numPr>
        <w:spacing w:line="360" w:lineRule="auto"/>
        <w:ind w:left="0" w:firstLine="709"/>
        <w:jc w:val="both"/>
        <w:rPr>
          <w:rFonts w:ascii="Arial" w:hAnsi="Arial" w:cs="Arial"/>
        </w:rPr>
      </w:pPr>
      <w:r w:rsidRPr="009D756F">
        <w:rPr>
          <w:rFonts w:ascii="Arial" w:hAnsi="Arial" w:cs="Arial"/>
        </w:rPr>
        <w:t xml:space="preserve">обеспечивает непрерывность </w:t>
      </w:r>
      <w:r w:rsidRPr="00920B4E">
        <w:rPr>
          <w:rFonts w:ascii="Arial" w:hAnsi="Arial" w:cs="Arial"/>
        </w:rPr>
        <w:t>обслужива</w:t>
      </w:r>
      <w:r w:rsidR="009D756F" w:rsidRPr="00920B4E">
        <w:rPr>
          <w:rFonts w:ascii="Arial" w:hAnsi="Arial" w:cs="Arial"/>
        </w:rPr>
        <w:t>ния после перегрузки по току; и</w:t>
      </w:r>
    </w:p>
    <w:p w:rsidR="009D2203" w:rsidRPr="00920B4E" w:rsidRDefault="0058129F" w:rsidP="009D756F">
      <w:pPr>
        <w:pStyle w:val="aff8"/>
        <w:numPr>
          <w:ilvl w:val="0"/>
          <w:numId w:val="51"/>
        </w:numPr>
        <w:spacing w:line="360" w:lineRule="auto"/>
        <w:ind w:left="0" w:firstLine="709"/>
        <w:jc w:val="both"/>
        <w:rPr>
          <w:rFonts w:ascii="Arial" w:hAnsi="Arial" w:cs="Arial"/>
        </w:rPr>
      </w:pPr>
      <w:r w:rsidRPr="00920B4E">
        <w:rPr>
          <w:rFonts w:ascii="Arial" w:hAnsi="Arial" w:cs="Arial"/>
        </w:rPr>
        <w:t>может</w:t>
      </w:r>
      <w:r w:rsidR="009D2203" w:rsidRPr="00920B4E">
        <w:rPr>
          <w:rFonts w:ascii="Arial" w:hAnsi="Arial" w:cs="Arial"/>
        </w:rPr>
        <w:t xml:space="preserve"> иметь дополнительные функции, такие </w:t>
      </w:r>
      <w:r w:rsidR="00920B4E" w:rsidRPr="00920B4E">
        <w:rPr>
          <w:rFonts w:ascii="Arial" w:hAnsi="Arial" w:cs="Arial"/>
        </w:rPr>
        <w:t xml:space="preserve">как разъединение </w:t>
      </w:r>
      <w:r w:rsidR="009D2203" w:rsidRPr="00920B4E">
        <w:rPr>
          <w:rFonts w:ascii="Arial" w:hAnsi="Arial" w:cs="Arial"/>
        </w:rPr>
        <w:t>или связь.</w:t>
      </w:r>
    </w:p>
    <w:p w:rsidR="009D2203" w:rsidRPr="009D2203" w:rsidRDefault="00BB6CB7" w:rsidP="009D2203">
      <w:pPr>
        <w:spacing w:line="360" w:lineRule="auto"/>
        <w:ind w:firstLine="709"/>
        <w:jc w:val="both"/>
        <w:rPr>
          <w:rFonts w:ascii="Arial" w:hAnsi="Arial" w:cs="Arial"/>
        </w:rPr>
      </w:pPr>
      <w:r>
        <w:rPr>
          <w:rFonts w:ascii="Arial" w:hAnsi="Arial" w:cs="Arial"/>
        </w:rPr>
        <w:t>Настоящий стандарт</w:t>
      </w:r>
      <w:r w:rsidR="009D2203" w:rsidRPr="009D2203">
        <w:rPr>
          <w:rFonts w:ascii="Arial" w:hAnsi="Arial" w:cs="Arial"/>
        </w:rPr>
        <w:t xml:space="preserve"> не применяется к:</w:t>
      </w:r>
    </w:p>
    <w:p w:rsidR="009D2203" w:rsidRPr="00D47BC8" w:rsidRDefault="00740A92" w:rsidP="00D47BC8">
      <w:pPr>
        <w:pStyle w:val="aff8"/>
        <w:numPr>
          <w:ilvl w:val="0"/>
          <w:numId w:val="52"/>
        </w:numPr>
        <w:spacing w:line="360" w:lineRule="auto"/>
        <w:ind w:left="0" w:firstLine="709"/>
        <w:jc w:val="both"/>
        <w:rPr>
          <w:rFonts w:ascii="Arial" w:hAnsi="Arial" w:cs="Arial"/>
        </w:rPr>
      </w:pPr>
      <w:r w:rsidRPr="00D47BC8">
        <w:rPr>
          <w:rFonts w:ascii="Arial" w:hAnsi="Arial" w:cs="Arial"/>
        </w:rPr>
        <w:t>вспомогательны</w:t>
      </w:r>
      <w:r w:rsidR="00A14400">
        <w:rPr>
          <w:rFonts w:ascii="Arial" w:hAnsi="Arial" w:cs="Arial"/>
        </w:rPr>
        <w:t>м</w:t>
      </w:r>
      <w:r w:rsidRPr="00D47BC8">
        <w:rPr>
          <w:rFonts w:ascii="Arial" w:hAnsi="Arial" w:cs="Arial"/>
        </w:rPr>
        <w:t xml:space="preserve"> контакт</w:t>
      </w:r>
      <w:r w:rsidR="00A14400">
        <w:rPr>
          <w:rFonts w:ascii="Arial" w:hAnsi="Arial" w:cs="Arial"/>
        </w:rPr>
        <w:t>ам</w:t>
      </w:r>
      <w:r w:rsidRPr="00D47BC8">
        <w:rPr>
          <w:rFonts w:ascii="Arial" w:hAnsi="Arial" w:cs="Arial"/>
        </w:rPr>
        <w:t>, по</w:t>
      </w:r>
      <w:r w:rsidR="009D2203" w:rsidRPr="00D47BC8">
        <w:rPr>
          <w:rFonts w:ascii="Arial" w:hAnsi="Arial" w:cs="Arial"/>
        </w:rPr>
        <w:t>падающи</w:t>
      </w:r>
      <w:r w:rsidR="00A14400">
        <w:rPr>
          <w:rFonts w:ascii="Arial" w:hAnsi="Arial" w:cs="Arial"/>
        </w:rPr>
        <w:t>м</w:t>
      </w:r>
      <w:r w:rsidR="009D2203" w:rsidRPr="00D47BC8">
        <w:rPr>
          <w:rFonts w:ascii="Arial" w:hAnsi="Arial" w:cs="Arial"/>
        </w:rPr>
        <w:t xml:space="preserve"> под действие стандарта IEC 60947-5-1;</w:t>
      </w:r>
    </w:p>
    <w:p w:rsidR="009D2203" w:rsidRPr="00A25397" w:rsidRDefault="00740A92" w:rsidP="00D47BC8">
      <w:pPr>
        <w:pStyle w:val="aff8"/>
        <w:numPr>
          <w:ilvl w:val="0"/>
          <w:numId w:val="52"/>
        </w:numPr>
        <w:spacing w:line="360" w:lineRule="auto"/>
        <w:ind w:left="0" w:firstLine="709"/>
        <w:jc w:val="both"/>
        <w:rPr>
          <w:rFonts w:ascii="Arial" w:hAnsi="Arial" w:cs="Arial"/>
        </w:rPr>
      </w:pPr>
      <w:r w:rsidRPr="00A25397">
        <w:rPr>
          <w:rFonts w:ascii="Arial" w:hAnsi="Arial" w:cs="Arial"/>
        </w:rPr>
        <w:t>КУУЗ</w:t>
      </w:r>
      <w:r w:rsidR="009D2203" w:rsidRPr="00A25397">
        <w:rPr>
          <w:rFonts w:ascii="Arial" w:hAnsi="Arial" w:cs="Arial"/>
        </w:rPr>
        <w:t xml:space="preserve">, </w:t>
      </w:r>
      <w:r w:rsidR="00871853" w:rsidRPr="00920B4E">
        <w:rPr>
          <w:rFonts w:ascii="Arial" w:hAnsi="Arial" w:cs="Arial"/>
        </w:rPr>
        <w:t>включенно</w:t>
      </w:r>
      <w:r w:rsidR="00A14400" w:rsidRPr="00920B4E">
        <w:rPr>
          <w:rFonts w:ascii="Arial" w:hAnsi="Arial" w:cs="Arial"/>
        </w:rPr>
        <w:t>му</w:t>
      </w:r>
      <w:r w:rsidR="00871853" w:rsidRPr="00920B4E">
        <w:rPr>
          <w:rFonts w:ascii="Arial" w:hAnsi="Arial" w:cs="Arial"/>
        </w:rPr>
        <w:t xml:space="preserve"> </w:t>
      </w:r>
      <w:r w:rsidR="00A25397" w:rsidRPr="00920B4E">
        <w:rPr>
          <w:rFonts w:ascii="Arial" w:hAnsi="Arial" w:cs="Arial"/>
        </w:rPr>
        <w:t>в цеп</w:t>
      </w:r>
      <w:r w:rsidR="00A25397">
        <w:rPr>
          <w:rFonts w:ascii="Arial" w:hAnsi="Arial" w:cs="Arial"/>
        </w:rPr>
        <w:t>ь</w:t>
      </w:r>
      <w:r w:rsidR="00871853" w:rsidRPr="00920B4E">
        <w:rPr>
          <w:rFonts w:ascii="Arial" w:hAnsi="Arial" w:cs="Arial"/>
        </w:rPr>
        <w:t xml:space="preserve"> после</w:t>
      </w:r>
      <w:r w:rsidR="00C44B0B" w:rsidRPr="00920B4E">
        <w:rPr>
          <w:rFonts w:ascii="Arial" w:hAnsi="Arial" w:cs="Arial"/>
        </w:rPr>
        <w:t xml:space="preserve"> </w:t>
      </w:r>
      <w:r w:rsidR="00871853" w:rsidRPr="00920B4E">
        <w:rPr>
          <w:rFonts w:ascii="Arial" w:hAnsi="Arial" w:cs="Arial"/>
        </w:rPr>
        <w:t>частотного преобразователя</w:t>
      </w:r>
      <w:r w:rsidRPr="00A25397">
        <w:rPr>
          <w:rStyle w:val="affe"/>
          <w:rFonts w:ascii="Arial" w:hAnsi="Arial"/>
        </w:rPr>
        <w:footnoteReference w:id="1"/>
      </w:r>
      <w:r w:rsidR="009D2203" w:rsidRPr="00A25397">
        <w:rPr>
          <w:rFonts w:ascii="Arial" w:hAnsi="Arial" w:cs="Arial"/>
        </w:rPr>
        <w:t>;</w:t>
      </w:r>
    </w:p>
    <w:p w:rsidR="009D2203" w:rsidRPr="00C44B0B" w:rsidRDefault="005366BF" w:rsidP="009D2203">
      <w:pPr>
        <w:spacing w:line="360" w:lineRule="auto"/>
        <w:ind w:firstLine="709"/>
        <w:jc w:val="both"/>
        <w:rPr>
          <w:rFonts w:ascii="Arial" w:hAnsi="Arial" w:cs="Arial"/>
          <w:sz w:val="22"/>
        </w:rPr>
      </w:pPr>
      <w:r w:rsidRPr="00A25397">
        <w:rPr>
          <w:rFonts w:ascii="Arial" w:hAnsi="Arial" w:cs="Arial"/>
          <w:spacing w:val="40"/>
          <w:sz w:val="22"/>
          <w:szCs w:val="22"/>
        </w:rPr>
        <w:t>Примечание</w:t>
      </w:r>
      <w:r w:rsidR="00C44B0B" w:rsidRPr="00A25397">
        <w:rPr>
          <w:rFonts w:ascii="Arial" w:hAnsi="Arial" w:cs="Arial"/>
          <w:spacing w:val="40"/>
          <w:sz w:val="22"/>
          <w:szCs w:val="22"/>
        </w:rPr>
        <w:t xml:space="preserve"> </w:t>
      </w:r>
      <w:r w:rsidR="00C44B0B" w:rsidRPr="00A25397">
        <w:rPr>
          <w:rFonts w:ascii="Arial" w:hAnsi="Arial" w:cs="Arial"/>
          <w:sz w:val="22"/>
          <w:szCs w:val="22"/>
        </w:rPr>
        <w:t>—</w:t>
      </w:r>
      <w:r w:rsidR="00C44B0B" w:rsidRPr="00A25397">
        <w:rPr>
          <w:sz w:val="22"/>
          <w:szCs w:val="22"/>
        </w:rPr>
        <w:t xml:space="preserve"> </w:t>
      </w:r>
      <w:r w:rsidR="009D2203" w:rsidRPr="00A25397">
        <w:rPr>
          <w:rFonts w:ascii="Arial" w:hAnsi="Arial" w:cs="Arial"/>
          <w:sz w:val="22"/>
        </w:rPr>
        <w:t xml:space="preserve">Дополнительные требования к </w:t>
      </w:r>
      <w:r w:rsidR="00C44B0B" w:rsidRPr="00A25397">
        <w:rPr>
          <w:rFonts w:ascii="Arial" w:hAnsi="Arial" w:cs="Arial"/>
          <w:sz w:val="22"/>
        </w:rPr>
        <w:t>КУУЗ</w:t>
      </w:r>
      <w:r w:rsidR="009D2203" w:rsidRPr="00A25397">
        <w:rPr>
          <w:rFonts w:ascii="Arial" w:hAnsi="Arial" w:cs="Arial"/>
          <w:sz w:val="22"/>
        </w:rPr>
        <w:t xml:space="preserve">, </w:t>
      </w:r>
      <w:r w:rsidR="00871853" w:rsidRPr="00920B4E">
        <w:rPr>
          <w:rFonts w:ascii="Arial" w:hAnsi="Arial" w:cs="Arial"/>
          <w:sz w:val="22"/>
        </w:rPr>
        <w:t xml:space="preserve">включенному </w:t>
      </w:r>
      <w:r w:rsidR="00A25397" w:rsidRPr="00920B4E">
        <w:rPr>
          <w:rFonts w:ascii="Arial" w:hAnsi="Arial" w:cs="Arial"/>
          <w:sz w:val="22"/>
        </w:rPr>
        <w:t>в цепь</w:t>
      </w:r>
      <w:r w:rsidR="00871853" w:rsidRPr="00920B4E">
        <w:rPr>
          <w:rFonts w:ascii="Arial" w:hAnsi="Arial" w:cs="Arial"/>
          <w:sz w:val="22"/>
        </w:rPr>
        <w:t xml:space="preserve"> после частотного преобразователя</w:t>
      </w:r>
      <w:r w:rsidR="009D2203" w:rsidRPr="00A25397">
        <w:rPr>
          <w:rFonts w:ascii="Arial" w:hAnsi="Arial" w:cs="Arial"/>
          <w:sz w:val="22"/>
        </w:rPr>
        <w:t>,</w:t>
      </w:r>
      <w:r w:rsidR="009D2203" w:rsidRPr="00871853">
        <w:rPr>
          <w:rFonts w:ascii="Arial" w:hAnsi="Arial" w:cs="Arial"/>
          <w:sz w:val="22"/>
        </w:rPr>
        <w:t xml:space="preserve"> рассматриваются для</w:t>
      </w:r>
      <w:r w:rsidR="00C44B0B" w:rsidRPr="00871853">
        <w:rPr>
          <w:rFonts w:ascii="Arial" w:hAnsi="Arial" w:cs="Arial"/>
          <w:sz w:val="22"/>
        </w:rPr>
        <w:t xml:space="preserve"> </w:t>
      </w:r>
      <w:r w:rsidR="009D2203" w:rsidRPr="00871853">
        <w:rPr>
          <w:rFonts w:ascii="Arial" w:hAnsi="Arial" w:cs="Arial"/>
          <w:sz w:val="22"/>
        </w:rPr>
        <w:t>следующего цикла технического обслуживания.</w:t>
      </w:r>
    </w:p>
    <w:p w:rsidR="009D2203" w:rsidRPr="00BB6CB7" w:rsidRDefault="009D2203" w:rsidP="007B1EC0">
      <w:pPr>
        <w:pStyle w:val="aff8"/>
        <w:numPr>
          <w:ilvl w:val="0"/>
          <w:numId w:val="52"/>
        </w:numPr>
        <w:spacing w:line="360" w:lineRule="auto"/>
        <w:ind w:left="0" w:firstLine="709"/>
        <w:jc w:val="both"/>
        <w:rPr>
          <w:rFonts w:ascii="Arial" w:hAnsi="Arial" w:cs="Arial"/>
        </w:rPr>
      </w:pPr>
      <w:r w:rsidRPr="00BB6CB7">
        <w:rPr>
          <w:rFonts w:ascii="Arial" w:hAnsi="Arial" w:cs="Arial"/>
        </w:rPr>
        <w:lastRenderedPageBreak/>
        <w:t>использовани</w:t>
      </w:r>
      <w:r w:rsidR="00A14400">
        <w:rPr>
          <w:rFonts w:ascii="Arial" w:hAnsi="Arial" w:cs="Arial"/>
        </w:rPr>
        <w:t>ю</w:t>
      </w:r>
      <w:r w:rsidRPr="00BB6CB7">
        <w:rPr>
          <w:rFonts w:ascii="Arial" w:hAnsi="Arial" w:cs="Arial"/>
        </w:rPr>
        <w:t xml:space="preserve"> </w:t>
      </w:r>
      <w:r w:rsidR="006C7FDA">
        <w:rPr>
          <w:rFonts w:ascii="Arial" w:hAnsi="Arial" w:cs="Arial"/>
        </w:rPr>
        <w:t>устройства</w:t>
      </w:r>
      <w:r w:rsidR="006C7FDA" w:rsidRPr="00BB6CB7">
        <w:rPr>
          <w:rFonts w:ascii="Arial" w:hAnsi="Arial" w:cs="Arial"/>
        </w:rPr>
        <w:t xml:space="preserve"> </w:t>
      </w:r>
      <w:r w:rsidRPr="00BB6CB7">
        <w:rPr>
          <w:rFonts w:ascii="Arial" w:hAnsi="Arial" w:cs="Arial"/>
        </w:rPr>
        <w:t>с дополнительными мерами предосторожно</w:t>
      </w:r>
      <w:r w:rsidR="00BB6CB7" w:rsidRPr="00BB6CB7">
        <w:rPr>
          <w:rFonts w:ascii="Arial" w:hAnsi="Arial" w:cs="Arial"/>
        </w:rPr>
        <w:t>сти во взрывоопасных средах, по</w:t>
      </w:r>
      <w:r w:rsidRPr="00BB6CB7">
        <w:rPr>
          <w:rFonts w:ascii="Arial" w:hAnsi="Arial" w:cs="Arial"/>
        </w:rPr>
        <w:t>падающих под</w:t>
      </w:r>
      <w:r w:rsidR="00BB6CB7">
        <w:rPr>
          <w:rFonts w:ascii="Arial" w:hAnsi="Arial" w:cs="Arial"/>
        </w:rPr>
        <w:t xml:space="preserve"> IEC 60079 (все части);</w:t>
      </w:r>
    </w:p>
    <w:p w:rsidR="009D2203" w:rsidRPr="00F73E33" w:rsidRDefault="00A14400" w:rsidP="00BB6CB7">
      <w:pPr>
        <w:pStyle w:val="aff8"/>
        <w:numPr>
          <w:ilvl w:val="0"/>
          <w:numId w:val="52"/>
        </w:numPr>
        <w:spacing w:line="360" w:lineRule="auto"/>
        <w:ind w:left="0" w:firstLine="709"/>
        <w:jc w:val="both"/>
        <w:rPr>
          <w:rFonts w:ascii="Arial" w:hAnsi="Arial" w:cs="Arial"/>
        </w:rPr>
      </w:pPr>
      <w:r w:rsidRPr="00920B4E">
        <w:rPr>
          <w:rFonts w:ascii="Arial" w:hAnsi="Arial" w:cs="Arial"/>
        </w:rPr>
        <w:t xml:space="preserve">технологическим </w:t>
      </w:r>
      <w:r w:rsidR="00A25397" w:rsidRPr="00A25397">
        <w:rPr>
          <w:rFonts w:ascii="Arial" w:hAnsi="Arial" w:cs="Arial"/>
        </w:rPr>
        <w:t>требованиям для разработки</w:t>
      </w:r>
      <w:r w:rsidR="009D2203" w:rsidRPr="00A25397">
        <w:rPr>
          <w:rFonts w:ascii="Arial" w:hAnsi="Arial" w:cs="Arial"/>
        </w:rPr>
        <w:t xml:space="preserve"> встроенного программного обеспечения</w:t>
      </w:r>
      <w:r w:rsidR="00BB6CB7" w:rsidRPr="008B7E53">
        <w:rPr>
          <w:rFonts w:ascii="Arial" w:hAnsi="Arial" w:cs="Arial"/>
        </w:rPr>
        <w:t xml:space="preserve">, </w:t>
      </w:r>
      <w:r w:rsidR="001F40A1" w:rsidRPr="0045268C">
        <w:rPr>
          <w:rFonts w:ascii="Arial" w:hAnsi="Arial" w:cs="Arial"/>
        </w:rPr>
        <w:t>на который распространяется</w:t>
      </w:r>
      <w:r w:rsidR="00BB6CB7" w:rsidRPr="0045268C">
        <w:rPr>
          <w:rFonts w:ascii="Arial" w:hAnsi="Arial" w:cs="Arial"/>
        </w:rPr>
        <w:t xml:space="preserve"> IEC TR 63201;</w:t>
      </w:r>
    </w:p>
    <w:p w:rsidR="009D2203" w:rsidRPr="009D2203" w:rsidRDefault="009D2203" w:rsidP="00BB6CB7">
      <w:pPr>
        <w:pStyle w:val="aff8"/>
        <w:numPr>
          <w:ilvl w:val="0"/>
          <w:numId w:val="52"/>
        </w:numPr>
        <w:spacing w:line="360" w:lineRule="auto"/>
        <w:ind w:left="0" w:firstLine="709"/>
        <w:jc w:val="both"/>
        <w:rPr>
          <w:rFonts w:ascii="Arial" w:hAnsi="Arial" w:cs="Arial"/>
        </w:rPr>
      </w:pPr>
      <w:r w:rsidRPr="009D2203">
        <w:rPr>
          <w:rFonts w:ascii="Arial" w:hAnsi="Arial" w:cs="Arial"/>
        </w:rPr>
        <w:t>аспект</w:t>
      </w:r>
      <w:r w:rsidR="001F40A1">
        <w:rPr>
          <w:rFonts w:ascii="Arial" w:hAnsi="Arial" w:cs="Arial"/>
        </w:rPr>
        <w:t>ам</w:t>
      </w:r>
      <w:r w:rsidRPr="009D2203">
        <w:rPr>
          <w:rFonts w:ascii="Arial" w:hAnsi="Arial" w:cs="Arial"/>
        </w:rPr>
        <w:t xml:space="preserve"> </w:t>
      </w:r>
      <w:r w:rsidR="001F40A1">
        <w:rPr>
          <w:rFonts w:ascii="Arial" w:hAnsi="Arial" w:cs="Arial"/>
        </w:rPr>
        <w:t xml:space="preserve">информационной </w:t>
      </w:r>
      <w:r w:rsidRPr="009D2203">
        <w:rPr>
          <w:rFonts w:ascii="Arial" w:hAnsi="Arial" w:cs="Arial"/>
        </w:rPr>
        <w:t>безопасно</w:t>
      </w:r>
      <w:r w:rsidR="00BB6CB7">
        <w:rPr>
          <w:rFonts w:ascii="Arial" w:hAnsi="Arial" w:cs="Arial"/>
        </w:rPr>
        <w:t>сти, охватываемы</w:t>
      </w:r>
      <w:r w:rsidR="001F40A1">
        <w:rPr>
          <w:rFonts w:ascii="Arial" w:hAnsi="Arial" w:cs="Arial"/>
        </w:rPr>
        <w:t>м</w:t>
      </w:r>
      <w:r w:rsidR="00BB6CB7">
        <w:rPr>
          <w:rFonts w:ascii="Arial" w:hAnsi="Arial" w:cs="Arial"/>
        </w:rPr>
        <w:t xml:space="preserve"> IEC TS 63208.</w:t>
      </w:r>
    </w:p>
    <w:p w:rsidR="009D2203" w:rsidRPr="009D2203" w:rsidRDefault="00A25397" w:rsidP="009D2203">
      <w:pPr>
        <w:spacing w:line="360" w:lineRule="auto"/>
        <w:ind w:firstLine="709"/>
        <w:jc w:val="both"/>
        <w:rPr>
          <w:rFonts w:ascii="Arial" w:hAnsi="Arial" w:cs="Arial"/>
        </w:rPr>
      </w:pPr>
      <w:r>
        <w:rPr>
          <w:rFonts w:ascii="Arial" w:hAnsi="Arial" w:cs="Arial"/>
        </w:rPr>
        <w:t>Н</w:t>
      </w:r>
      <w:r w:rsidR="00BB6CB7">
        <w:rPr>
          <w:rFonts w:ascii="Arial" w:hAnsi="Arial" w:cs="Arial"/>
        </w:rPr>
        <w:t>астоящ</w:t>
      </w:r>
      <w:r>
        <w:rPr>
          <w:rFonts w:ascii="Arial" w:hAnsi="Arial" w:cs="Arial"/>
        </w:rPr>
        <w:t>ий</w:t>
      </w:r>
      <w:r w:rsidR="00BB6CB7">
        <w:rPr>
          <w:rFonts w:ascii="Arial" w:hAnsi="Arial" w:cs="Arial"/>
        </w:rPr>
        <w:t xml:space="preserve"> стандарт </w:t>
      </w:r>
      <w:r>
        <w:rPr>
          <w:rFonts w:ascii="Arial" w:hAnsi="Arial" w:cs="Arial"/>
        </w:rPr>
        <w:t>содержит</w:t>
      </w:r>
      <w:r w:rsidR="009D2203" w:rsidRPr="009D2203">
        <w:rPr>
          <w:rFonts w:ascii="Arial" w:hAnsi="Arial" w:cs="Arial"/>
        </w:rPr>
        <w:t>:</w:t>
      </w:r>
    </w:p>
    <w:p w:rsidR="009D2203" w:rsidRPr="009D2203" w:rsidRDefault="007B424D" w:rsidP="00BB6CB7">
      <w:pPr>
        <w:pStyle w:val="aff8"/>
        <w:numPr>
          <w:ilvl w:val="0"/>
          <w:numId w:val="52"/>
        </w:numPr>
        <w:spacing w:line="360" w:lineRule="auto"/>
        <w:ind w:left="0" w:firstLine="709"/>
        <w:jc w:val="both"/>
        <w:rPr>
          <w:rFonts w:ascii="Arial" w:hAnsi="Arial" w:cs="Arial"/>
        </w:rPr>
      </w:pPr>
      <w:r>
        <w:rPr>
          <w:rFonts w:ascii="Arial" w:hAnsi="Arial" w:cs="Arial"/>
        </w:rPr>
        <w:t>характеристик</w:t>
      </w:r>
      <w:r w:rsidR="00A25397">
        <w:rPr>
          <w:rFonts w:ascii="Arial" w:hAnsi="Arial" w:cs="Arial"/>
        </w:rPr>
        <w:t>и</w:t>
      </w:r>
      <w:r>
        <w:rPr>
          <w:rFonts w:ascii="Arial" w:hAnsi="Arial" w:cs="Arial"/>
        </w:rPr>
        <w:t xml:space="preserve"> КУУЗ</w:t>
      </w:r>
      <w:r w:rsidR="009D2203" w:rsidRPr="009D2203">
        <w:rPr>
          <w:rFonts w:ascii="Arial" w:hAnsi="Arial" w:cs="Arial"/>
        </w:rPr>
        <w:t>;</w:t>
      </w:r>
    </w:p>
    <w:p w:rsidR="009D2203" w:rsidRPr="007B424D" w:rsidRDefault="00A25397" w:rsidP="007B1EC0">
      <w:pPr>
        <w:pStyle w:val="aff8"/>
        <w:numPr>
          <w:ilvl w:val="0"/>
          <w:numId w:val="52"/>
        </w:numPr>
        <w:spacing w:line="360" w:lineRule="auto"/>
        <w:ind w:left="0" w:firstLine="709"/>
        <w:jc w:val="both"/>
        <w:rPr>
          <w:rFonts w:ascii="Arial" w:hAnsi="Arial" w:cs="Arial"/>
        </w:rPr>
      </w:pPr>
      <w:r w:rsidRPr="007B424D">
        <w:rPr>
          <w:rFonts w:ascii="Arial" w:hAnsi="Arial" w:cs="Arial"/>
        </w:rPr>
        <w:t>услови</w:t>
      </w:r>
      <w:r>
        <w:rPr>
          <w:rFonts w:ascii="Arial" w:hAnsi="Arial" w:cs="Arial"/>
        </w:rPr>
        <w:t>я</w:t>
      </w:r>
      <w:r w:rsidR="009D2203" w:rsidRPr="007B424D">
        <w:rPr>
          <w:rFonts w:ascii="Arial" w:hAnsi="Arial" w:cs="Arial"/>
        </w:rPr>
        <w:t xml:space="preserve"> </w:t>
      </w:r>
      <w:r w:rsidRPr="007B424D">
        <w:rPr>
          <w:rFonts w:ascii="Arial" w:hAnsi="Arial" w:cs="Arial"/>
        </w:rPr>
        <w:t>соответств</w:t>
      </w:r>
      <w:r>
        <w:rPr>
          <w:rFonts w:ascii="Arial" w:hAnsi="Arial" w:cs="Arial"/>
        </w:rPr>
        <w:t>ия</w:t>
      </w:r>
      <w:r w:rsidR="00D97787">
        <w:rPr>
          <w:rFonts w:ascii="Arial" w:hAnsi="Arial" w:cs="Arial"/>
        </w:rPr>
        <w:t>,</w:t>
      </w:r>
      <w:r>
        <w:rPr>
          <w:rFonts w:ascii="Arial" w:hAnsi="Arial" w:cs="Arial"/>
        </w:rPr>
        <w:t xml:space="preserve"> предъявляемые к</w:t>
      </w:r>
      <w:r w:rsidRPr="007B424D">
        <w:rPr>
          <w:rFonts w:ascii="Arial" w:hAnsi="Arial" w:cs="Arial"/>
        </w:rPr>
        <w:t xml:space="preserve"> </w:t>
      </w:r>
      <w:r w:rsidR="007B424D" w:rsidRPr="007B424D">
        <w:rPr>
          <w:rFonts w:ascii="Arial" w:hAnsi="Arial" w:cs="Arial"/>
        </w:rPr>
        <w:t>КУУЗ</w:t>
      </w:r>
      <w:r w:rsidR="009D2203" w:rsidRPr="007B424D">
        <w:rPr>
          <w:rFonts w:ascii="Arial" w:hAnsi="Arial" w:cs="Arial"/>
        </w:rPr>
        <w:t xml:space="preserve"> </w:t>
      </w:r>
      <w:r w:rsidR="00471FB3">
        <w:rPr>
          <w:rFonts w:ascii="Arial" w:hAnsi="Arial" w:cs="Arial"/>
        </w:rPr>
        <w:t>применительно к срабатыванию</w:t>
      </w:r>
      <w:r w:rsidR="009D2203" w:rsidRPr="007B424D">
        <w:rPr>
          <w:rFonts w:ascii="Arial" w:hAnsi="Arial" w:cs="Arial"/>
        </w:rPr>
        <w:t xml:space="preserve"> и</w:t>
      </w:r>
      <w:r w:rsidR="007B424D" w:rsidRPr="007B424D">
        <w:rPr>
          <w:rFonts w:ascii="Arial" w:hAnsi="Arial" w:cs="Arial"/>
        </w:rPr>
        <w:t xml:space="preserve"> </w:t>
      </w:r>
      <w:r w:rsidR="00CF301C">
        <w:rPr>
          <w:rFonts w:ascii="Arial" w:hAnsi="Arial" w:cs="Arial"/>
        </w:rPr>
        <w:t>работоспособности</w:t>
      </w:r>
      <w:r w:rsidR="009D2203" w:rsidRPr="007B424D">
        <w:rPr>
          <w:rFonts w:ascii="Arial" w:hAnsi="Arial" w:cs="Arial"/>
        </w:rPr>
        <w:t>,</w:t>
      </w:r>
      <w:r w:rsidR="00471FB3">
        <w:rPr>
          <w:rFonts w:ascii="Arial" w:hAnsi="Arial" w:cs="Arial"/>
        </w:rPr>
        <w:t xml:space="preserve"> </w:t>
      </w:r>
      <w:r w:rsidR="00CF301C">
        <w:rPr>
          <w:rFonts w:ascii="Arial" w:hAnsi="Arial" w:cs="Arial"/>
        </w:rPr>
        <w:t xml:space="preserve">диэлектрическим </w:t>
      </w:r>
      <w:r w:rsidR="00471FB3">
        <w:rPr>
          <w:rFonts w:ascii="Arial" w:hAnsi="Arial" w:cs="Arial"/>
        </w:rPr>
        <w:t>свойствам</w:t>
      </w:r>
      <w:r w:rsidR="009D2203" w:rsidRPr="007B424D">
        <w:rPr>
          <w:rFonts w:ascii="Arial" w:hAnsi="Arial" w:cs="Arial"/>
        </w:rPr>
        <w:t xml:space="preserve">, степени защиты, обеспечиваемой их </w:t>
      </w:r>
      <w:r w:rsidR="007B424D" w:rsidRPr="007B424D">
        <w:rPr>
          <w:rFonts w:ascii="Arial" w:hAnsi="Arial" w:cs="Arial"/>
        </w:rPr>
        <w:t>оболочкой</w:t>
      </w:r>
      <w:r w:rsidR="009D2203" w:rsidRPr="007B424D">
        <w:rPr>
          <w:rFonts w:ascii="Arial" w:hAnsi="Arial" w:cs="Arial"/>
        </w:rPr>
        <w:t>, где это применимо, его конструкции, включая меры безопасности от поражения электрическим током, пожарной</w:t>
      </w:r>
      <w:r w:rsidR="007B424D">
        <w:rPr>
          <w:rFonts w:ascii="Arial" w:hAnsi="Arial" w:cs="Arial"/>
        </w:rPr>
        <w:t xml:space="preserve"> и механической опасности;</w:t>
      </w:r>
    </w:p>
    <w:p w:rsidR="009D2203" w:rsidRPr="007B424D" w:rsidRDefault="00CF301C" w:rsidP="007B1EC0">
      <w:pPr>
        <w:pStyle w:val="aff8"/>
        <w:numPr>
          <w:ilvl w:val="0"/>
          <w:numId w:val="52"/>
        </w:numPr>
        <w:spacing w:line="360" w:lineRule="auto"/>
        <w:ind w:left="0" w:firstLine="709"/>
        <w:jc w:val="both"/>
        <w:rPr>
          <w:rFonts w:ascii="Arial" w:hAnsi="Arial" w:cs="Arial"/>
        </w:rPr>
      </w:pPr>
      <w:r>
        <w:rPr>
          <w:rFonts w:ascii="Arial" w:hAnsi="Arial" w:cs="Arial"/>
        </w:rPr>
        <w:t xml:space="preserve">методы </w:t>
      </w:r>
      <w:r w:rsidRPr="007B424D">
        <w:rPr>
          <w:rFonts w:ascii="Arial" w:hAnsi="Arial" w:cs="Arial"/>
        </w:rPr>
        <w:t>испытани</w:t>
      </w:r>
      <w:r>
        <w:rPr>
          <w:rFonts w:ascii="Arial" w:hAnsi="Arial" w:cs="Arial"/>
        </w:rPr>
        <w:t>й</w:t>
      </w:r>
      <w:r w:rsidR="009D2203" w:rsidRPr="007B424D">
        <w:rPr>
          <w:rFonts w:ascii="Arial" w:hAnsi="Arial" w:cs="Arial"/>
        </w:rPr>
        <w:t xml:space="preserve">, </w:t>
      </w:r>
      <w:r w:rsidRPr="007B424D">
        <w:rPr>
          <w:rFonts w:ascii="Arial" w:hAnsi="Arial" w:cs="Arial"/>
        </w:rPr>
        <w:t>предназначенны</w:t>
      </w:r>
      <w:r>
        <w:rPr>
          <w:rFonts w:ascii="Arial" w:hAnsi="Arial" w:cs="Arial"/>
        </w:rPr>
        <w:t>е</w:t>
      </w:r>
      <w:r w:rsidRPr="007B424D">
        <w:rPr>
          <w:rFonts w:ascii="Arial" w:hAnsi="Arial" w:cs="Arial"/>
        </w:rPr>
        <w:t xml:space="preserve"> </w:t>
      </w:r>
      <w:r w:rsidR="009D2203" w:rsidRPr="007B424D">
        <w:rPr>
          <w:rFonts w:ascii="Arial" w:hAnsi="Arial" w:cs="Arial"/>
        </w:rPr>
        <w:t>для проверки соблюдения условий, и методы</w:t>
      </w:r>
      <w:r>
        <w:rPr>
          <w:rFonts w:ascii="Arial" w:hAnsi="Arial" w:cs="Arial"/>
        </w:rPr>
        <w:t xml:space="preserve"> оценки проведенных</w:t>
      </w:r>
      <w:r w:rsidR="009D2203" w:rsidRPr="007B424D">
        <w:rPr>
          <w:rFonts w:ascii="Arial" w:hAnsi="Arial" w:cs="Arial"/>
        </w:rPr>
        <w:t xml:space="preserve"> испытаний;</w:t>
      </w:r>
    </w:p>
    <w:p w:rsidR="009F5ECF" w:rsidRPr="00534ADA" w:rsidRDefault="009D2203" w:rsidP="00BB6CB7">
      <w:pPr>
        <w:pStyle w:val="aff8"/>
        <w:numPr>
          <w:ilvl w:val="0"/>
          <w:numId w:val="52"/>
        </w:numPr>
        <w:spacing w:line="360" w:lineRule="auto"/>
        <w:ind w:left="0" w:firstLine="709"/>
        <w:jc w:val="both"/>
        <w:rPr>
          <w:rFonts w:ascii="Arial" w:hAnsi="Arial" w:cs="Arial"/>
        </w:rPr>
      </w:pPr>
      <w:r w:rsidRPr="009D2203">
        <w:rPr>
          <w:rFonts w:ascii="Arial" w:hAnsi="Arial" w:cs="Arial"/>
        </w:rPr>
        <w:t>информаци</w:t>
      </w:r>
      <w:r w:rsidR="00E42D52">
        <w:rPr>
          <w:rFonts w:ascii="Arial" w:hAnsi="Arial" w:cs="Arial"/>
        </w:rPr>
        <w:t>и</w:t>
      </w:r>
      <w:r w:rsidRPr="009D2203">
        <w:rPr>
          <w:rFonts w:ascii="Arial" w:hAnsi="Arial" w:cs="Arial"/>
        </w:rPr>
        <w:t xml:space="preserve">, </w:t>
      </w:r>
      <w:r w:rsidR="00CF301C" w:rsidRPr="009D2203">
        <w:rPr>
          <w:rFonts w:ascii="Arial" w:hAnsi="Arial" w:cs="Arial"/>
        </w:rPr>
        <w:t>котор</w:t>
      </w:r>
      <w:r w:rsidR="00CF301C">
        <w:rPr>
          <w:rFonts w:ascii="Arial" w:hAnsi="Arial" w:cs="Arial"/>
        </w:rPr>
        <w:t>ую</w:t>
      </w:r>
      <w:r w:rsidR="00CF301C" w:rsidRPr="009D2203">
        <w:rPr>
          <w:rFonts w:ascii="Arial" w:hAnsi="Arial" w:cs="Arial"/>
        </w:rPr>
        <w:t xml:space="preserve"> </w:t>
      </w:r>
      <w:r w:rsidR="00D97787">
        <w:rPr>
          <w:rFonts w:ascii="Arial" w:hAnsi="Arial" w:cs="Arial"/>
        </w:rPr>
        <w:t>нан</w:t>
      </w:r>
      <w:r w:rsidR="00CF301C">
        <w:rPr>
          <w:rFonts w:ascii="Arial" w:hAnsi="Arial" w:cs="Arial"/>
        </w:rPr>
        <w:t>осят</w:t>
      </w:r>
      <w:r w:rsidRPr="009D2203">
        <w:rPr>
          <w:rFonts w:ascii="Arial" w:hAnsi="Arial" w:cs="Arial"/>
        </w:rPr>
        <w:t xml:space="preserve"> на </w:t>
      </w:r>
      <w:r w:rsidR="007B424D">
        <w:rPr>
          <w:rFonts w:ascii="Arial" w:hAnsi="Arial" w:cs="Arial"/>
        </w:rPr>
        <w:t>КУУЗ</w:t>
      </w:r>
      <w:r w:rsidRPr="009D2203">
        <w:rPr>
          <w:rFonts w:ascii="Arial" w:hAnsi="Arial" w:cs="Arial"/>
        </w:rPr>
        <w:t xml:space="preserve"> или </w:t>
      </w:r>
      <w:r w:rsidR="00CF301C" w:rsidRPr="009D2203">
        <w:rPr>
          <w:rFonts w:ascii="Arial" w:hAnsi="Arial" w:cs="Arial"/>
        </w:rPr>
        <w:t>предоставл</w:t>
      </w:r>
      <w:r w:rsidR="00CF301C">
        <w:rPr>
          <w:rFonts w:ascii="Arial" w:hAnsi="Arial" w:cs="Arial"/>
        </w:rPr>
        <w:t>яют</w:t>
      </w:r>
      <w:r w:rsidR="00CF301C" w:rsidRPr="009D2203">
        <w:rPr>
          <w:rFonts w:ascii="Arial" w:hAnsi="Arial" w:cs="Arial"/>
        </w:rPr>
        <w:t xml:space="preserve"> </w:t>
      </w:r>
      <w:r w:rsidRPr="009D2203">
        <w:rPr>
          <w:rFonts w:ascii="Arial" w:hAnsi="Arial" w:cs="Arial"/>
        </w:rPr>
        <w:t>вместе с ней.</w:t>
      </w:r>
    </w:p>
    <w:p w:rsidR="009F5ECF" w:rsidRPr="00BD03F2" w:rsidRDefault="009F5ECF" w:rsidP="00534ADA">
      <w:pPr>
        <w:pStyle w:val="1"/>
        <w:tabs>
          <w:tab w:val="num" w:pos="0"/>
        </w:tabs>
        <w:autoSpaceDE w:val="0"/>
        <w:spacing w:before="120" w:after="120" w:line="360" w:lineRule="auto"/>
        <w:ind w:firstLine="709"/>
        <w:jc w:val="both"/>
        <w:rPr>
          <w:bCs/>
          <w:lang w:val="ru-RU"/>
        </w:rPr>
      </w:pPr>
      <w:r w:rsidRPr="00BD03F2">
        <w:rPr>
          <w:bCs/>
          <w:lang w:val="ru-RU"/>
        </w:rPr>
        <w:t>2 Нормативные ссылки</w:t>
      </w:r>
    </w:p>
    <w:p w:rsidR="009F5ECF" w:rsidRPr="00876E3C" w:rsidRDefault="009F5ECF" w:rsidP="009F5ECF">
      <w:pPr>
        <w:suppressAutoHyphens w:val="0"/>
        <w:spacing w:line="360" w:lineRule="auto"/>
        <w:ind w:left="57" w:firstLine="567"/>
        <w:jc w:val="both"/>
        <w:rPr>
          <w:rFonts w:ascii="Arial" w:hAnsi="Arial" w:cs="Arial"/>
        </w:rPr>
      </w:pPr>
      <w:r w:rsidRPr="00BD03F2">
        <w:rPr>
          <w:rFonts w:ascii="Arial" w:hAnsi="Arial" w:cs="Arial"/>
        </w:rPr>
        <w:t>В настоящем стандарте использованы следующие ссылочные международные документы</w:t>
      </w:r>
      <w:r w:rsidR="00713D7A" w:rsidRPr="00BD03F2">
        <w:rPr>
          <w:rFonts w:ascii="Arial" w:hAnsi="Arial" w:cs="Arial"/>
        </w:rPr>
        <w:t>, часть или все их содержание соответствуют требованиям настоящего стандарта</w:t>
      </w:r>
      <w:r w:rsidRPr="00BD03F2">
        <w:rPr>
          <w:rFonts w:ascii="Arial" w:hAnsi="Arial" w:cs="Arial"/>
        </w:rPr>
        <w:t>. Для датированных ссылок применяют только указанное издание ссыло</w:t>
      </w:r>
      <w:r w:rsidR="00BD03F2" w:rsidRPr="00BD03F2">
        <w:rPr>
          <w:rFonts w:ascii="Arial" w:hAnsi="Arial" w:cs="Arial"/>
        </w:rPr>
        <w:t>чного международного документа. Д</w:t>
      </w:r>
      <w:r w:rsidRPr="00BD03F2">
        <w:rPr>
          <w:rFonts w:ascii="Arial" w:hAnsi="Arial" w:cs="Arial"/>
        </w:rPr>
        <w:t xml:space="preserve">ля недатированных ссылок применяют последнее издание </w:t>
      </w:r>
      <w:r w:rsidRPr="00876E3C">
        <w:rPr>
          <w:rFonts w:ascii="Arial" w:hAnsi="Arial" w:cs="Arial"/>
        </w:rPr>
        <w:t>ссылочного международного документа (включая все его изменения</w:t>
      </w:r>
      <w:r w:rsidR="00800D6D" w:rsidRPr="00876E3C">
        <w:rPr>
          <w:rFonts w:ascii="Arial" w:hAnsi="Arial" w:cs="Arial"/>
        </w:rPr>
        <w:t>)</w:t>
      </w:r>
      <w:r w:rsidRPr="00876E3C">
        <w:rPr>
          <w:rFonts w:ascii="Arial" w:hAnsi="Arial" w:cs="Arial"/>
        </w:rPr>
        <w:t>.</w:t>
      </w:r>
    </w:p>
    <w:p w:rsidR="00800D6D" w:rsidRPr="00BC4ACD" w:rsidRDefault="00BD03F2" w:rsidP="009F5ECF">
      <w:pPr>
        <w:suppressAutoHyphens w:val="0"/>
        <w:spacing w:line="360" w:lineRule="auto"/>
        <w:ind w:left="57" w:firstLine="567"/>
        <w:jc w:val="both"/>
        <w:rPr>
          <w:rFonts w:ascii="Arial" w:hAnsi="Arial" w:cs="Arial"/>
          <w:lang w:val="en-US"/>
        </w:rPr>
      </w:pPr>
      <w:r w:rsidRPr="00876E3C">
        <w:rPr>
          <w:rFonts w:ascii="Arial" w:hAnsi="Arial" w:cs="Arial"/>
          <w:lang w:val="en-US"/>
        </w:rPr>
        <w:t>IEC 60034-1:2017</w:t>
      </w:r>
      <w:r w:rsidR="00BC4ACD" w:rsidRPr="00876E3C">
        <w:rPr>
          <w:rStyle w:val="affe"/>
          <w:rFonts w:ascii="Arial" w:hAnsi="Arial"/>
          <w:lang w:val="en-US"/>
        </w:rPr>
        <w:footnoteReference w:id="2"/>
      </w:r>
      <w:r w:rsidRPr="00876E3C">
        <w:rPr>
          <w:rFonts w:ascii="Arial" w:hAnsi="Arial" w:cs="Arial"/>
          <w:lang w:val="en-US"/>
        </w:rPr>
        <w:t>, Rotating electrical machines – Part 1: Rating and performance</w:t>
      </w:r>
      <w:r w:rsidR="00BC4ACD" w:rsidRPr="00876E3C">
        <w:rPr>
          <w:rFonts w:ascii="Arial" w:hAnsi="Arial" w:cs="Arial"/>
          <w:lang w:val="en-US"/>
        </w:rPr>
        <w:t xml:space="preserve"> (</w:t>
      </w:r>
      <w:r w:rsidR="00BC4ACD" w:rsidRPr="00876E3C">
        <w:rPr>
          <w:rFonts w:ascii="Arial" w:hAnsi="Arial" w:cs="Arial"/>
        </w:rPr>
        <w:t>Машины</w:t>
      </w:r>
      <w:r w:rsidR="00BC4ACD" w:rsidRPr="00876E3C">
        <w:rPr>
          <w:rFonts w:ascii="Arial" w:hAnsi="Arial" w:cs="Arial"/>
          <w:lang w:val="en-US"/>
        </w:rPr>
        <w:t xml:space="preserve"> </w:t>
      </w:r>
      <w:r w:rsidR="00BC4ACD" w:rsidRPr="00876E3C">
        <w:rPr>
          <w:rFonts w:ascii="Arial" w:hAnsi="Arial" w:cs="Arial"/>
        </w:rPr>
        <w:t>электрические</w:t>
      </w:r>
      <w:r w:rsidR="00BC4ACD" w:rsidRPr="00876E3C">
        <w:rPr>
          <w:rFonts w:ascii="Arial" w:hAnsi="Arial" w:cs="Arial"/>
          <w:lang w:val="en-US"/>
        </w:rPr>
        <w:t xml:space="preserve"> </w:t>
      </w:r>
      <w:r w:rsidR="00BC4ACD" w:rsidRPr="00876E3C">
        <w:rPr>
          <w:rFonts w:ascii="Arial" w:hAnsi="Arial" w:cs="Arial"/>
        </w:rPr>
        <w:t>вращающиеся</w:t>
      </w:r>
      <w:r w:rsidR="00BC4ACD" w:rsidRPr="00BC4ACD">
        <w:rPr>
          <w:rFonts w:ascii="Arial" w:hAnsi="Arial" w:cs="Arial"/>
          <w:lang w:val="en-US"/>
        </w:rPr>
        <w:t xml:space="preserve">. </w:t>
      </w:r>
      <w:r w:rsidR="00BC4ACD" w:rsidRPr="00BC4ACD">
        <w:rPr>
          <w:rFonts w:ascii="Arial" w:hAnsi="Arial" w:cs="Arial"/>
        </w:rPr>
        <w:t>Часть</w:t>
      </w:r>
      <w:r w:rsidR="00BC4ACD" w:rsidRPr="00BC4ACD">
        <w:rPr>
          <w:rFonts w:ascii="Arial" w:hAnsi="Arial" w:cs="Arial"/>
          <w:lang w:val="en-US"/>
        </w:rPr>
        <w:t xml:space="preserve"> 1. </w:t>
      </w:r>
      <w:r w:rsidR="00BC4ACD" w:rsidRPr="00BC4ACD">
        <w:rPr>
          <w:rFonts w:ascii="Arial" w:hAnsi="Arial" w:cs="Arial"/>
        </w:rPr>
        <w:t>Номинальные</w:t>
      </w:r>
      <w:r w:rsidR="00BC4ACD" w:rsidRPr="00BC4ACD">
        <w:rPr>
          <w:rFonts w:ascii="Arial" w:hAnsi="Arial" w:cs="Arial"/>
          <w:lang w:val="en-US"/>
        </w:rPr>
        <w:t xml:space="preserve"> </w:t>
      </w:r>
      <w:r w:rsidR="00BC4ACD" w:rsidRPr="00BC4ACD">
        <w:rPr>
          <w:rFonts w:ascii="Arial" w:hAnsi="Arial" w:cs="Arial"/>
        </w:rPr>
        <w:t>значения</w:t>
      </w:r>
      <w:r w:rsidR="00BC4ACD" w:rsidRPr="00BC4ACD">
        <w:rPr>
          <w:rFonts w:ascii="Arial" w:hAnsi="Arial" w:cs="Arial"/>
          <w:lang w:val="en-US"/>
        </w:rPr>
        <w:t xml:space="preserve"> </w:t>
      </w:r>
      <w:r w:rsidR="00BC4ACD" w:rsidRPr="00BC4ACD">
        <w:rPr>
          <w:rFonts w:ascii="Arial" w:hAnsi="Arial" w:cs="Arial"/>
        </w:rPr>
        <w:t>параметров</w:t>
      </w:r>
      <w:r w:rsidR="00BC4ACD" w:rsidRPr="00BC4ACD">
        <w:rPr>
          <w:rFonts w:ascii="Arial" w:hAnsi="Arial" w:cs="Arial"/>
          <w:lang w:val="en-US"/>
        </w:rPr>
        <w:t xml:space="preserve"> </w:t>
      </w:r>
      <w:r w:rsidR="00BC4ACD" w:rsidRPr="00BC4ACD">
        <w:rPr>
          <w:rFonts w:ascii="Arial" w:hAnsi="Arial" w:cs="Arial"/>
        </w:rPr>
        <w:t>и</w:t>
      </w:r>
      <w:r w:rsidR="00BC4ACD" w:rsidRPr="00BC4ACD">
        <w:rPr>
          <w:rFonts w:ascii="Arial" w:hAnsi="Arial" w:cs="Arial"/>
          <w:lang w:val="en-US"/>
        </w:rPr>
        <w:t xml:space="preserve"> </w:t>
      </w:r>
      <w:r w:rsidR="00BC4ACD" w:rsidRPr="00BC4ACD">
        <w:rPr>
          <w:rFonts w:ascii="Arial" w:hAnsi="Arial" w:cs="Arial"/>
        </w:rPr>
        <w:t>эксплуатационные</w:t>
      </w:r>
      <w:r w:rsidR="00BC4ACD" w:rsidRPr="00BC4ACD">
        <w:rPr>
          <w:rFonts w:ascii="Arial" w:hAnsi="Arial" w:cs="Arial"/>
          <w:lang w:val="en-US"/>
        </w:rPr>
        <w:t xml:space="preserve"> </w:t>
      </w:r>
      <w:r w:rsidR="00BC4ACD" w:rsidRPr="00BC4ACD">
        <w:rPr>
          <w:rFonts w:ascii="Arial" w:hAnsi="Arial" w:cs="Arial"/>
        </w:rPr>
        <w:t>характеристики</w:t>
      </w:r>
      <w:r w:rsidR="00BC4ACD" w:rsidRPr="00BC4ACD">
        <w:rPr>
          <w:rFonts w:ascii="Arial" w:hAnsi="Arial" w:cs="Arial"/>
          <w:lang w:val="en-US"/>
        </w:rPr>
        <w:t>)</w:t>
      </w:r>
    </w:p>
    <w:p w:rsidR="00BD03F2" w:rsidRPr="00BC4ACD" w:rsidRDefault="00BD03F2" w:rsidP="009F5ECF">
      <w:pPr>
        <w:suppressAutoHyphens w:val="0"/>
        <w:spacing w:line="360" w:lineRule="auto"/>
        <w:ind w:left="57" w:firstLine="567"/>
        <w:jc w:val="both"/>
        <w:rPr>
          <w:rFonts w:ascii="Arial" w:hAnsi="Arial" w:cs="Arial"/>
          <w:highlight w:val="yellow"/>
        </w:rPr>
      </w:pPr>
      <w:r w:rsidRPr="00BD03F2">
        <w:rPr>
          <w:rFonts w:ascii="Arial" w:hAnsi="Arial" w:cs="Arial"/>
          <w:lang w:val="en-US"/>
        </w:rPr>
        <w:t>IEC 60085:2007, Electrical insulation – Thermal evaluation and designation</w:t>
      </w:r>
      <w:r w:rsidR="00BC4ACD" w:rsidRPr="00BC4ACD">
        <w:rPr>
          <w:rFonts w:ascii="Arial" w:hAnsi="Arial" w:cs="Arial"/>
          <w:lang w:val="en-US"/>
        </w:rPr>
        <w:t xml:space="preserve"> (</w:t>
      </w:r>
      <w:r w:rsidR="00BC4ACD">
        <w:rPr>
          <w:rFonts w:ascii="Arial" w:hAnsi="Arial" w:cs="Arial"/>
        </w:rPr>
        <w:t>Электрическая</w:t>
      </w:r>
      <w:r w:rsidR="00BC4ACD" w:rsidRPr="00BC4ACD">
        <w:rPr>
          <w:rFonts w:ascii="Arial" w:hAnsi="Arial" w:cs="Arial"/>
          <w:lang w:val="en-US"/>
        </w:rPr>
        <w:t xml:space="preserve"> </w:t>
      </w:r>
      <w:r w:rsidR="00BC4ACD">
        <w:rPr>
          <w:rFonts w:ascii="Arial" w:hAnsi="Arial" w:cs="Arial"/>
        </w:rPr>
        <w:t>изоляция</w:t>
      </w:r>
      <w:r w:rsidR="00BC4ACD" w:rsidRPr="00BC4ACD">
        <w:rPr>
          <w:rFonts w:ascii="Arial" w:hAnsi="Arial" w:cs="Arial"/>
          <w:lang w:val="en-US"/>
        </w:rPr>
        <w:t xml:space="preserve">. </w:t>
      </w:r>
      <w:r w:rsidR="00BC4ACD">
        <w:rPr>
          <w:rFonts w:ascii="Arial" w:hAnsi="Arial" w:cs="Arial"/>
        </w:rPr>
        <w:t>Классификация по термическим свойствам)</w:t>
      </w:r>
    </w:p>
    <w:p w:rsidR="009F5ECF" w:rsidRPr="00BD03F2" w:rsidRDefault="009F5ECF" w:rsidP="009F5ECF">
      <w:pPr>
        <w:suppressAutoHyphens w:val="0"/>
        <w:spacing w:line="360" w:lineRule="auto"/>
        <w:ind w:left="57" w:firstLine="567"/>
        <w:jc w:val="both"/>
        <w:rPr>
          <w:rFonts w:ascii="Arial" w:hAnsi="Arial" w:cs="Arial"/>
        </w:rPr>
      </w:pPr>
      <w:r w:rsidRPr="00BD03F2">
        <w:rPr>
          <w:rFonts w:ascii="Arial" w:hAnsi="Arial" w:cs="Arial"/>
          <w:lang w:val="en-US"/>
        </w:rPr>
        <w:t>IEC</w:t>
      </w:r>
      <w:r w:rsidRPr="00BD03F2">
        <w:rPr>
          <w:rFonts w:ascii="Arial" w:hAnsi="Arial" w:cs="Arial"/>
        </w:rPr>
        <w:t xml:space="preserve"> 60417, </w:t>
      </w:r>
      <w:r w:rsidRPr="00BD03F2">
        <w:rPr>
          <w:rFonts w:ascii="Arial" w:hAnsi="Arial" w:cs="Arial"/>
          <w:lang w:val="en-US"/>
        </w:rPr>
        <w:t>Graphical</w:t>
      </w:r>
      <w:r w:rsidRPr="00BD03F2">
        <w:rPr>
          <w:rFonts w:ascii="Arial" w:hAnsi="Arial" w:cs="Arial"/>
        </w:rPr>
        <w:t xml:space="preserve"> </w:t>
      </w:r>
      <w:r w:rsidRPr="00BD03F2">
        <w:rPr>
          <w:rFonts w:ascii="Arial" w:hAnsi="Arial" w:cs="Arial"/>
          <w:lang w:val="en-US"/>
        </w:rPr>
        <w:t>symbol</w:t>
      </w:r>
      <w:r w:rsidRPr="00BD03F2">
        <w:rPr>
          <w:rFonts w:ascii="Arial" w:hAnsi="Arial" w:cs="Arial"/>
        </w:rPr>
        <w:t xml:space="preserve"> </w:t>
      </w:r>
      <w:r w:rsidRPr="00BD03F2">
        <w:rPr>
          <w:rFonts w:ascii="Arial" w:hAnsi="Arial" w:cs="Arial"/>
          <w:lang w:val="en-US"/>
        </w:rPr>
        <w:t>for</w:t>
      </w:r>
      <w:r w:rsidRPr="00BD03F2">
        <w:rPr>
          <w:rFonts w:ascii="Arial" w:hAnsi="Arial" w:cs="Arial"/>
        </w:rPr>
        <w:t xml:space="preserve"> </w:t>
      </w:r>
      <w:r w:rsidRPr="00BD03F2">
        <w:rPr>
          <w:rFonts w:ascii="Arial" w:hAnsi="Arial" w:cs="Arial"/>
          <w:lang w:val="en-US"/>
        </w:rPr>
        <w:t>user</w:t>
      </w:r>
      <w:r w:rsidRPr="00BD03F2">
        <w:rPr>
          <w:rFonts w:ascii="Arial" w:hAnsi="Arial" w:cs="Arial"/>
        </w:rPr>
        <w:t xml:space="preserve"> </w:t>
      </w:r>
      <w:r w:rsidRPr="00BD03F2">
        <w:rPr>
          <w:rFonts w:ascii="Arial" w:hAnsi="Arial" w:cs="Arial"/>
          <w:lang w:val="en-US"/>
        </w:rPr>
        <w:t>on</w:t>
      </w:r>
      <w:r w:rsidRPr="00BD03F2">
        <w:rPr>
          <w:rFonts w:ascii="Arial" w:hAnsi="Arial" w:cs="Arial"/>
        </w:rPr>
        <w:t xml:space="preserve"> </w:t>
      </w:r>
      <w:r w:rsidRPr="00BD03F2">
        <w:rPr>
          <w:rFonts w:ascii="Arial" w:hAnsi="Arial" w:cs="Arial"/>
          <w:lang w:val="en-US"/>
        </w:rPr>
        <w:t>equipment</w:t>
      </w:r>
      <w:r w:rsidR="00876E3C">
        <w:rPr>
          <w:rFonts w:ascii="Arial" w:hAnsi="Arial" w:cs="Arial"/>
        </w:rPr>
        <w:t xml:space="preserve"> (</w:t>
      </w:r>
      <w:r w:rsidR="00876E3C">
        <w:rPr>
          <w:rFonts w:ascii="Arial" w:hAnsi="Arial" w:cs="Arial"/>
          <w:lang w:val="en-US"/>
        </w:rPr>
        <w:t>available</w:t>
      </w:r>
      <w:r w:rsidR="00876E3C" w:rsidRPr="00876E3C">
        <w:rPr>
          <w:rFonts w:ascii="Arial" w:hAnsi="Arial" w:cs="Arial"/>
        </w:rPr>
        <w:t xml:space="preserve"> </w:t>
      </w:r>
      <w:r w:rsidR="00876E3C">
        <w:rPr>
          <w:rFonts w:ascii="Arial" w:hAnsi="Arial" w:cs="Arial"/>
          <w:lang w:val="en-US"/>
        </w:rPr>
        <w:t>at</w:t>
      </w:r>
      <w:r w:rsidR="00876E3C" w:rsidRPr="00876E3C">
        <w:rPr>
          <w:rFonts w:ascii="Arial" w:hAnsi="Arial" w:cs="Arial"/>
        </w:rPr>
        <w:t xml:space="preserve"> https://www.graphical-symbols.info/equipment)</w:t>
      </w:r>
      <w:r w:rsidRPr="00BD03F2">
        <w:rPr>
          <w:rFonts w:ascii="Arial" w:hAnsi="Arial" w:cs="Arial"/>
        </w:rPr>
        <w:t xml:space="preserve"> </w:t>
      </w:r>
      <w:r w:rsidR="00FB5B86" w:rsidRPr="00BD03F2">
        <w:rPr>
          <w:rFonts w:ascii="Arial" w:hAnsi="Arial" w:cs="Arial"/>
        </w:rPr>
        <w:t>[</w:t>
      </w:r>
      <w:r w:rsidRPr="00BD03F2">
        <w:rPr>
          <w:rFonts w:ascii="Arial" w:hAnsi="Arial" w:cs="Arial"/>
        </w:rPr>
        <w:t>Графические символы</w:t>
      </w:r>
      <w:r w:rsidR="00FB5B86" w:rsidRPr="00BD03F2">
        <w:rPr>
          <w:rFonts w:ascii="Arial" w:hAnsi="Arial" w:cs="Arial"/>
        </w:rPr>
        <w:t xml:space="preserve"> для применения на оборудовании</w:t>
      </w:r>
      <w:r w:rsidR="0045232C" w:rsidRPr="00BD03F2">
        <w:rPr>
          <w:rFonts w:ascii="Arial" w:hAnsi="Arial" w:cs="Arial"/>
        </w:rPr>
        <w:t xml:space="preserve"> (доступно на сайте:</w:t>
      </w:r>
      <w:r w:rsidR="0045232C" w:rsidRPr="00BD03F2">
        <w:t xml:space="preserve"> </w:t>
      </w:r>
      <w:hyperlink r:id="rId17" w:history="1">
        <w:r w:rsidR="00BD03F2" w:rsidRPr="00BD03F2">
          <w:rPr>
            <w:rStyle w:val="afc"/>
            <w:rFonts w:ascii="Arial" w:hAnsi="Arial" w:cs="Arial"/>
            <w:lang w:val="en-US"/>
          </w:rPr>
          <w:t>https</w:t>
        </w:r>
        <w:r w:rsidR="00BD03F2" w:rsidRPr="00BD03F2">
          <w:rPr>
            <w:rStyle w:val="afc"/>
            <w:rFonts w:ascii="Arial" w:hAnsi="Arial" w:cs="Arial"/>
          </w:rPr>
          <w:t>://</w:t>
        </w:r>
        <w:r w:rsidR="00BD03F2" w:rsidRPr="00BD03F2">
          <w:rPr>
            <w:rStyle w:val="afc"/>
            <w:rFonts w:ascii="Arial" w:hAnsi="Arial" w:cs="Arial"/>
            <w:lang w:val="en-US"/>
          </w:rPr>
          <w:t>www</w:t>
        </w:r>
        <w:r w:rsidR="00BD03F2" w:rsidRPr="00BD03F2">
          <w:rPr>
            <w:rStyle w:val="afc"/>
            <w:rFonts w:ascii="Arial" w:hAnsi="Arial" w:cs="Arial"/>
          </w:rPr>
          <w:t>.</w:t>
        </w:r>
        <w:r w:rsidR="00BD03F2" w:rsidRPr="00BD03F2">
          <w:rPr>
            <w:rStyle w:val="afc"/>
            <w:rFonts w:ascii="Arial" w:hAnsi="Arial" w:cs="Arial"/>
            <w:lang w:val="en-US"/>
          </w:rPr>
          <w:t>graphical</w:t>
        </w:r>
        <w:r w:rsidR="00BD03F2" w:rsidRPr="00BD03F2">
          <w:rPr>
            <w:rStyle w:val="afc"/>
            <w:rFonts w:ascii="Arial" w:hAnsi="Arial" w:cs="Arial"/>
          </w:rPr>
          <w:t>-</w:t>
        </w:r>
        <w:r w:rsidR="00BD03F2" w:rsidRPr="00BD03F2">
          <w:rPr>
            <w:rStyle w:val="afc"/>
            <w:rFonts w:ascii="Arial" w:hAnsi="Arial" w:cs="Arial"/>
            <w:lang w:val="en-US"/>
          </w:rPr>
          <w:t>symbols</w:t>
        </w:r>
        <w:r w:rsidR="00BD03F2" w:rsidRPr="00BD03F2">
          <w:rPr>
            <w:rStyle w:val="afc"/>
            <w:rFonts w:ascii="Arial" w:hAnsi="Arial" w:cs="Arial"/>
          </w:rPr>
          <w:t>.</w:t>
        </w:r>
        <w:r w:rsidR="00BD03F2" w:rsidRPr="00BD03F2">
          <w:rPr>
            <w:rStyle w:val="afc"/>
            <w:rFonts w:ascii="Arial" w:hAnsi="Arial" w:cs="Arial"/>
            <w:lang w:val="en-US"/>
          </w:rPr>
          <w:t>info</w:t>
        </w:r>
        <w:r w:rsidR="00BD03F2" w:rsidRPr="00BD03F2">
          <w:rPr>
            <w:rStyle w:val="afc"/>
            <w:rFonts w:ascii="Arial" w:hAnsi="Arial" w:cs="Arial"/>
          </w:rPr>
          <w:t>/</w:t>
        </w:r>
        <w:r w:rsidR="00BD03F2" w:rsidRPr="00BD03F2">
          <w:rPr>
            <w:rStyle w:val="afc"/>
            <w:rFonts w:ascii="Arial" w:hAnsi="Arial" w:cs="Arial"/>
            <w:lang w:val="en-US"/>
          </w:rPr>
          <w:t>equipment</w:t>
        </w:r>
      </w:hyperlink>
      <w:r w:rsidR="0045232C" w:rsidRPr="00BD03F2">
        <w:rPr>
          <w:rFonts w:ascii="Arial" w:hAnsi="Arial" w:cs="Arial"/>
        </w:rPr>
        <w:t>)</w:t>
      </w:r>
      <w:r w:rsidR="00FB5B86" w:rsidRPr="00BD03F2">
        <w:rPr>
          <w:rFonts w:ascii="Arial" w:hAnsi="Arial" w:cs="Arial"/>
        </w:rPr>
        <w:t>]</w:t>
      </w:r>
    </w:p>
    <w:p w:rsidR="00BD03F2" w:rsidRPr="009B5B38" w:rsidRDefault="00BD03F2" w:rsidP="00BF5D29">
      <w:pPr>
        <w:suppressAutoHyphens w:val="0"/>
        <w:spacing w:line="360" w:lineRule="auto"/>
        <w:ind w:left="57" w:firstLine="567"/>
        <w:jc w:val="both"/>
        <w:rPr>
          <w:rFonts w:ascii="Arial" w:hAnsi="Arial" w:cs="Arial"/>
        </w:rPr>
      </w:pPr>
      <w:r w:rsidRPr="00BD03F2">
        <w:rPr>
          <w:rFonts w:ascii="Arial" w:hAnsi="Arial" w:cs="Arial"/>
          <w:lang w:val="en-US"/>
        </w:rPr>
        <w:t>IEC</w:t>
      </w:r>
      <w:r w:rsidRPr="009B5B38">
        <w:rPr>
          <w:rFonts w:ascii="Arial" w:hAnsi="Arial" w:cs="Arial"/>
        </w:rPr>
        <w:t xml:space="preserve"> 60617, </w:t>
      </w:r>
      <w:r w:rsidRPr="00BD03F2">
        <w:rPr>
          <w:rFonts w:ascii="Arial" w:hAnsi="Arial" w:cs="Arial"/>
          <w:lang w:val="en-US"/>
        </w:rPr>
        <w:t>Graphical</w:t>
      </w:r>
      <w:r w:rsidRPr="009B5B38">
        <w:rPr>
          <w:rFonts w:ascii="Arial" w:hAnsi="Arial" w:cs="Arial"/>
        </w:rPr>
        <w:t xml:space="preserve"> </w:t>
      </w:r>
      <w:r w:rsidRPr="00BD03F2">
        <w:rPr>
          <w:rFonts w:ascii="Arial" w:hAnsi="Arial" w:cs="Arial"/>
          <w:lang w:val="en-US"/>
        </w:rPr>
        <w:t>symbols</w:t>
      </w:r>
      <w:r w:rsidRPr="009B5B38">
        <w:rPr>
          <w:rFonts w:ascii="Arial" w:hAnsi="Arial" w:cs="Arial"/>
        </w:rPr>
        <w:t xml:space="preserve"> </w:t>
      </w:r>
      <w:r w:rsidRPr="00BD03F2">
        <w:rPr>
          <w:rFonts w:ascii="Arial" w:hAnsi="Arial" w:cs="Arial"/>
          <w:lang w:val="en-US"/>
        </w:rPr>
        <w:t>for</w:t>
      </w:r>
      <w:r w:rsidRPr="009B5B38">
        <w:rPr>
          <w:rFonts w:ascii="Arial" w:hAnsi="Arial" w:cs="Arial"/>
        </w:rPr>
        <w:t xml:space="preserve"> </w:t>
      </w:r>
      <w:r w:rsidRPr="00BD03F2">
        <w:rPr>
          <w:rFonts w:ascii="Arial" w:hAnsi="Arial" w:cs="Arial"/>
          <w:lang w:val="en-US"/>
        </w:rPr>
        <w:t>diagrams</w:t>
      </w:r>
      <w:r w:rsidRPr="009B5B38">
        <w:rPr>
          <w:rFonts w:ascii="Arial" w:hAnsi="Arial" w:cs="Arial"/>
        </w:rPr>
        <w:t xml:space="preserve"> (</w:t>
      </w:r>
      <w:r w:rsidRPr="00BD03F2">
        <w:rPr>
          <w:rFonts w:ascii="Arial" w:hAnsi="Arial" w:cs="Arial"/>
          <w:lang w:val="en-US"/>
        </w:rPr>
        <w:t>available</w:t>
      </w:r>
      <w:r w:rsidRPr="009B5B38">
        <w:rPr>
          <w:rFonts w:ascii="Arial" w:hAnsi="Arial" w:cs="Arial"/>
        </w:rPr>
        <w:t xml:space="preserve"> </w:t>
      </w:r>
      <w:r>
        <w:rPr>
          <w:rFonts w:ascii="Arial" w:hAnsi="Arial" w:cs="Arial"/>
          <w:lang w:val="en-US"/>
        </w:rPr>
        <w:t>at</w:t>
      </w:r>
      <w:r w:rsidRPr="009B5B38">
        <w:rPr>
          <w:rFonts w:ascii="Arial" w:hAnsi="Arial" w:cs="Arial"/>
        </w:rPr>
        <w:t xml:space="preserve"> </w:t>
      </w:r>
      <w:hyperlink r:id="rId18" w:history="1">
        <w:r w:rsidRPr="00293E55">
          <w:rPr>
            <w:rStyle w:val="afc"/>
            <w:rFonts w:ascii="Arial" w:hAnsi="Arial" w:cs="Arial"/>
            <w:lang w:val="en-US"/>
          </w:rPr>
          <w:t>http</w:t>
        </w:r>
        <w:r w:rsidRPr="009B5B38">
          <w:rPr>
            <w:rStyle w:val="afc"/>
            <w:rFonts w:ascii="Arial" w:hAnsi="Arial" w:cs="Arial"/>
          </w:rPr>
          <w:t>://</w:t>
        </w:r>
        <w:r w:rsidRPr="00293E55">
          <w:rPr>
            <w:rStyle w:val="afc"/>
            <w:rFonts w:ascii="Arial" w:hAnsi="Arial" w:cs="Arial"/>
            <w:lang w:val="en-US"/>
          </w:rPr>
          <w:t>std</w:t>
        </w:r>
        <w:r w:rsidRPr="009B5B38">
          <w:rPr>
            <w:rStyle w:val="afc"/>
            <w:rFonts w:ascii="Arial" w:hAnsi="Arial" w:cs="Arial"/>
          </w:rPr>
          <w:t>.</w:t>
        </w:r>
        <w:r w:rsidRPr="00293E55">
          <w:rPr>
            <w:rStyle w:val="afc"/>
            <w:rFonts w:ascii="Arial" w:hAnsi="Arial" w:cs="Arial"/>
            <w:lang w:val="en-US"/>
          </w:rPr>
          <w:t>iec</w:t>
        </w:r>
        <w:r w:rsidRPr="009B5B38">
          <w:rPr>
            <w:rStyle w:val="afc"/>
            <w:rFonts w:ascii="Arial" w:hAnsi="Arial" w:cs="Arial"/>
          </w:rPr>
          <w:t>.</w:t>
        </w:r>
        <w:r w:rsidRPr="00293E55">
          <w:rPr>
            <w:rStyle w:val="afc"/>
            <w:rFonts w:ascii="Arial" w:hAnsi="Arial" w:cs="Arial"/>
            <w:lang w:val="en-US"/>
          </w:rPr>
          <w:t>ch</w:t>
        </w:r>
        <w:r w:rsidRPr="009B5B38">
          <w:rPr>
            <w:rStyle w:val="afc"/>
            <w:rFonts w:ascii="Arial" w:hAnsi="Arial" w:cs="Arial"/>
          </w:rPr>
          <w:t>/</w:t>
        </w:r>
        <w:r w:rsidRPr="00293E55">
          <w:rPr>
            <w:rStyle w:val="afc"/>
            <w:rFonts w:ascii="Arial" w:hAnsi="Arial" w:cs="Arial"/>
            <w:lang w:val="en-US"/>
          </w:rPr>
          <w:t>iec</w:t>
        </w:r>
        <w:r w:rsidRPr="009B5B38">
          <w:rPr>
            <w:rStyle w:val="afc"/>
            <w:rFonts w:ascii="Arial" w:hAnsi="Arial" w:cs="Arial"/>
          </w:rPr>
          <w:t>60617</w:t>
        </w:r>
      </w:hyperlink>
      <w:r w:rsidRPr="009B5B38">
        <w:rPr>
          <w:rFonts w:ascii="Arial" w:hAnsi="Arial" w:cs="Arial"/>
        </w:rPr>
        <w:t>)</w:t>
      </w:r>
      <w:r w:rsidR="00BC4ACD" w:rsidRPr="009B5B38">
        <w:rPr>
          <w:rFonts w:ascii="Arial" w:hAnsi="Arial" w:cs="Arial"/>
        </w:rPr>
        <w:t xml:space="preserve"> </w:t>
      </w:r>
      <w:r w:rsidR="009B5B38" w:rsidRPr="009B5B38">
        <w:rPr>
          <w:rFonts w:ascii="Arial" w:hAnsi="Arial" w:cs="Arial"/>
        </w:rPr>
        <w:t>[</w:t>
      </w:r>
      <w:r w:rsidR="00BC4ACD" w:rsidRPr="00BC4ACD">
        <w:rPr>
          <w:rFonts w:ascii="Arial" w:hAnsi="Arial" w:cs="Arial"/>
        </w:rPr>
        <w:t>Обозначения условные графические для схем</w:t>
      </w:r>
      <w:r w:rsidR="009B5B38">
        <w:rPr>
          <w:rFonts w:ascii="Arial" w:hAnsi="Arial" w:cs="Arial"/>
        </w:rPr>
        <w:t xml:space="preserve"> (доступно по ссылке: </w:t>
      </w:r>
      <w:r w:rsidR="009B5B38" w:rsidRPr="009B5B38">
        <w:rPr>
          <w:rFonts w:ascii="Arial" w:hAnsi="Arial" w:cs="Arial"/>
        </w:rPr>
        <w:t>http://std.iec.ch/iec60617</w:t>
      </w:r>
      <w:r w:rsidR="009B5B38">
        <w:rPr>
          <w:rFonts w:ascii="Arial" w:hAnsi="Arial" w:cs="Arial"/>
        </w:rPr>
        <w:t>)</w:t>
      </w:r>
      <w:r w:rsidR="009B5B38" w:rsidRPr="009B5B38">
        <w:rPr>
          <w:rFonts w:ascii="Arial" w:hAnsi="Arial" w:cs="Arial"/>
        </w:rPr>
        <w:t>]</w:t>
      </w:r>
    </w:p>
    <w:p w:rsidR="00BF5D29" w:rsidRPr="00BD03F2" w:rsidRDefault="00BF5D29" w:rsidP="00BF5D29">
      <w:pPr>
        <w:suppressAutoHyphens w:val="0"/>
        <w:spacing w:line="360" w:lineRule="auto"/>
        <w:ind w:left="57" w:firstLine="567"/>
        <w:jc w:val="both"/>
        <w:rPr>
          <w:rFonts w:ascii="Arial" w:hAnsi="Arial" w:cs="Arial"/>
        </w:rPr>
      </w:pPr>
      <w:r w:rsidRPr="00BD03F2">
        <w:rPr>
          <w:rFonts w:ascii="Arial" w:hAnsi="Arial" w:cs="Arial"/>
          <w:lang w:val="en-US"/>
        </w:rPr>
        <w:lastRenderedPageBreak/>
        <w:t xml:space="preserve">IEC 60715:2017, Dimensions of low-voltage switchgear and controlgear </w:t>
      </w:r>
      <w:r w:rsidR="000727EF" w:rsidRPr="00BD03F2">
        <w:rPr>
          <w:rFonts w:ascii="Arial" w:hAnsi="Arial" w:cs="Arial"/>
          <w:lang w:val="en-US"/>
        </w:rPr>
        <w:t>ꟷ</w:t>
      </w:r>
      <w:r w:rsidRPr="00BD03F2">
        <w:rPr>
          <w:rFonts w:ascii="Arial" w:hAnsi="Arial" w:cs="Arial"/>
          <w:lang w:val="en-US"/>
        </w:rPr>
        <w:t xml:space="preserve"> Standardized mounting on rails for mechanical support of switchgear, controlgear and accessories</w:t>
      </w:r>
      <w:r w:rsidR="0045232C" w:rsidRPr="00BD03F2">
        <w:rPr>
          <w:rFonts w:ascii="Arial" w:hAnsi="Arial" w:cs="Arial"/>
          <w:lang w:val="en-US"/>
        </w:rPr>
        <w:t xml:space="preserve"> (</w:t>
      </w:r>
      <w:r w:rsidR="0045232C" w:rsidRPr="00BD03F2">
        <w:rPr>
          <w:rFonts w:ascii="Arial" w:hAnsi="Arial" w:cs="Arial"/>
        </w:rPr>
        <w:t>Аппаратура</w:t>
      </w:r>
      <w:r w:rsidR="0045232C" w:rsidRPr="00BD03F2">
        <w:rPr>
          <w:rFonts w:ascii="Arial" w:hAnsi="Arial" w:cs="Arial"/>
          <w:lang w:val="en-US"/>
        </w:rPr>
        <w:t xml:space="preserve"> </w:t>
      </w:r>
      <w:r w:rsidR="0045232C" w:rsidRPr="00BD03F2">
        <w:rPr>
          <w:rFonts w:ascii="Arial" w:hAnsi="Arial" w:cs="Arial"/>
        </w:rPr>
        <w:t>распределения</w:t>
      </w:r>
      <w:r w:rsidR="0045232C" w:rsidRPr="00BD03F2">
        <w:rPr>
          <w:rFonts w:ascii="Arial" w:hAnsi="Arial" w:cs="Arial"/>
          <w:lang w:val="en-US"/>
        </w:rPr>
        <w:t xml:space="preserve"> </w:t>
      </w:r>
      <w:r w:rsidR="0045232C" w:rsidRPr="00BD03F2">
        <w:rPr>
          <w:rFonts w:ascii="Arial" w:hAnsi="Arial" w:cs="Arial"/>
        </w:rPr>
        <w:t>и</w:t>
      </w:r>
      <w:r w:rsidR="0045232C" w:rsidRPr="00BD03F2">
        <w:rPr>
          <w:rFonts w:ascii="Arial" w:hAnsi="Arial" w:cs="Arial"/>
          <w:lang w:val="en-US"/>
        </w:rPr>
        <w:t xml:space="preserve"> </w:t>
      </w:r>
      <w:r w:rsidR="0045232C" w:rsidRPr="00BD03F2">
        <w:rPr>
          <w:rFonts w:ascii="Arial" w:hAnsi="Arial" w:cs="Arial"/>
        </w:rPr>
        <w:t>управления</w:t>
      </w:r>
      <w:r w:rsidR="0045232C" w:rsidRPr="00BD03F2">
        <w:rPr>
          <w:rFonts w:ascii="Arial" w:hAnsi="Arial" w:cs="Arial"/>
          <w:lang w:val="en-US"/>
        </w:rPr>
        <w:t xml:space="preserve"> </w:t>
      </w:r>
      <w:r w:rsidR="0045232C" w:rsidRPr="00BD03F2">
        <w:rPr>
          <w:rFonts w:ascii="Arial" w:hAnsi="Arial" w:cs="Arial"/>
        </w:rPr>
        <w:t>низковольтная</w:t>
      </w:r>
      <w:r w:rsidR="0045232C" w:rsidRPr="00BD03F2">
        <w:rPr>
          <w:rFonts w:ascii="Arial" w:hAnsi="Arial" w:cs="Arial"/>
          <w:lang w:val="en-US"/>
        </w:rPr>
        <w:t xml:space="preserve">. </w:t>
      </w:r>
      <w:r w:rsidR="0045232C" w:rsidRPr="00BD03F2">
        <w:rPr>
          <w:rFonts w:ascii="Arial" w:hAnsi="Arial" w:cs="Arial"/>
        </w:rPr>
        <w:t>Установка и крепление на направляющих электрических аппаратов в устройствах распределения и управления)</w:t>
      </w:r>
    </w:p>
    <w:p w:rsidR="00BD03F2" w:rsidRPr="009B5B38" w:rsidRDefault="00BD03F2" w:rsidP="00BF5D29">
      <w:pPr>
        <w:suppressAutoHyphens w:val="0"/>
        <w:spacing w:line="360" w:lineRule="auto"/>
        <w:ind w:left="57" w:firstLine="567"/>
        <w:jc w:val="both"/>
        <w:rPr>
          <w:rFonts w:ascii="Arial" w:hAnsi="Arial" w:cs="Arial"/>
          <w:highlight w:val="yellow"/>
        </w:rPr>
      </w:pPr>
      <w:r w:rsidRPr="00BD03F2">
        <w:rPr>
          <w:rFonts w:ascii="Arial" w:hAnsi="Arial" w:cs="Arial"/>
          <w:lang w:val="en-US"/>
        </w:rPr>
        <w:t>IEC</w:t>
      </w:r>
      <w:r w:rsidRPr="009B5B38">
        <w:rPr>
          <w:rFonts w:ascii="Arial" w:hAnsi="Arial" w:cs="Arial"/>
        </w:rPr>
        <w:t xml:space="preserve"> 60730-1, </w:t>
      </w:r>
      <w:r w:rsidRPr="00BD03F2">
        <w:rPr>
          <w:rFonts w:ascii="Arial" w:hAnsi="Arial" w:cs="Arial"/>
          <w:lang w:val="en-US"/>
        </w:rPr>
        <w:t>Automatic</w:t>
      </w:r>
      <w:r w:rsidRPr="009B5B38">
        <w:rPr>
          <w:rFonts w:ascii="Arial" w:hAnsi="Arial" w:cs="Arial"/>
        </w:rPr>
        <w:t xml:space="preserve"> </w:t>
      </w:r>
      <w:r w:rsidRPr="00BD03F2">
        <w:rPr>
          <w:rFonts w:ascii="Arial" w:hAnsi="Arial" w:cs="Arial"/>
          <w:lang w:val="en-US"/>
        </w:rPr>
        <w:t>electrical</w:t>
      </w:r>
      <w:r w:rsidRPr="009B5B38">
        <w:rPr>
          <w:rFonts w:ascii="Arial" w:hAnsi="Arial" w:cs="Arial"/>
        </w:rPr>
        <w:t xml:space="preserve"> </w:t>
      </w:r>
      <w:r w:rsidRPr="00BD03F2">
        <w:rPr>
          <w:rFonts w:ascii="Arial" w:hAnsi="Arial" w:cs="Arial"/>
          <w:lang w:val="en-US"/>
        </w:rPr>
        <w:t>controls</w:t>
      </w:r>
      <w:r w:rsidRPr="009B5B38">
        <w:rPr>
          <w:rFonts w:ascii="Arial" w:hAnsi="Arial" w:cs="Arial"/>
        </w:rPr>
        <w:t xml:space="preserve"> – </w:t>
      </w:r>
      <w:r w:rsidRPr="00BD03F2">
        <w:rPr>
          <w:rFonts w:ascii="Arial" w:hAnsi="Arial" w:cs="Arial"/>
          <w:lang w:val="en-US"/>
        </w:rPr>
        <w:t>Part</w:t>
      </w:r>
      <w:r w:rsidRPr="009B5B38">
        <w:rPr>
          <w:rFonts w:ascii="Arial" w:hAnsi="Arial" w:cs="Arial"/>
        </w:rPr>
        <w:t xml:space="preserve"> 1: </w:t>
      </w:r>
      <w:r w:rsidRPr="00BD03F2">
        <w:rPr>
          <w:rFonts w:ascii="Arial" w:hAnsi="Arial" w:cs="Arial"/>
          <w:lang w:val="en-US"/>
        </w:rPr>
        <w:t>General</w:t>
      </w:r>
      <w:r w:rsidRPr="009B5B38">
        <w:rPr>
          <w:rFonts w:ascii="Arial" w:hAnsi="Arial" w:cs="Arial"/>
        </w:rPr>
        <w:t xml:space="preserve"> </w:t>
      </w:r>
      <w:r w:rsidRPr="00BD03F2">
        <w:rPr>
          <w:rFonts w:ascii="Arial" w:hAnsi="Arial" w:cs="Arial"/>
          <w:lang w:val="en-US"/>
        </w:rPr>
        <w:t>requirements</w:t>
      </w:r>
      <w:r w:rsidR="009B5B38" w:rsidRPr="009B5B38">
        <w:rPr>
          <w:rFonts w:ascii="Arial" w:hAnsi="Arial" w:cs="Arial"/>
        </w:rPr>
        <w:t xml:space="preserve"> (Автоматические электрические управляющие устройства. Часть 1. Общие требования)</w:t>
      </w:r>
    </w:p>
    <w:p w:rsidR="009F5ECF" w:rsidRPr="006F5ACB" w:rsidRDefault="008544B2" w:rsidP="009F5ECF">
      <w:pPr>
        <w:suppressAutoHyphens w:val="0"/>
        <w:spacing w:line="360" w:lineRule="auto"/>
        <w:ind w:left="57" w:firstLine="567"/>
        <w:jc w:val="both"/>
        <w:rPr>
          <w:rFonts w:ascii="Arial" w:hAnsi="Arial" w:cs="Arial"/>
        </w:rPr>
      </w:pPr>
      <w:r w:rsidRPr="00BD03F2">
        <w:rPr>
          <w:rFonts w:ascii="Arial" w:hAnsi="Arial" w:cs="Arial"/>
          <w:lang w:val="en-US"/>
        </w:rPr>
        <w:t>IEC</w:t>
      </w:r>
      <w:r w:rsidRPr="006F5ACB">
        <w:rPr>
          <w:rFonts w:ascii="Arial" w:hAnsi="Arial" w:cs="Arial"/>
        </w:rPr>
        <w:t xml:space="preserve"> 60947-1:2020</w:t>
      </w:r>
      <w:r w:rsidR="009F5ECF" w:rsidRPr="006F5ACB">
        <w:rPr>
          <w:rFonts w:ascii="Arial" w:hAnsi="Arial" w:cs="Arial"/>
        </w:rPr>
        <w:t xml:space="preserve">, </w:t>
      </w:r>
      <w:r w:rsidR="009F5ECF" w:rsidRPr="00BD03F2">
        <w:rPr>
          <w:rFonts w:ascii="Arial" w:hAnsi="Arial" w:cs="Arial"/>
          <w:lang w:val="en-US"/>
        </w:rPr>
        <w:t>Low</w:t>
      </w:r>
      <w:r w:rsidR="009F5ECF" w:rsidRPr="006F5ACB">
        <w:rPr>
          <w:rFonts w:ascii="Arial" w:hAnsi="Arial" w:cs="Arial"/>
        </w:rPr>
        <w:t>-</w:t>
      </w:r>
      <w:r w:rsidR="009F5ECF" w:rsidRPr="00BD03F2">
        <w:rPr>
          <w:rFonts w:ascii="Arial" w:hAnsi="Arial" w:cs="Arial"/>
          <w:lang w:val="en-US"/>
        </w:rPr>
        <w:t>voltage</w:t>
      </w:r>
      <w:r w:rsidR="009F5ECF" w:rsidRPr="006F5ACB">
        <w:rPr>
          <w:rFonts w:ascii="Arial" w:hAnsi="Arial" w:cs="Arial"/>
        </w:rPr>
        <w:t xml:space="preserve"> </w:t>
      </w:r>
      <w:r w:rsidR="009F5ECF" w:rsidRPr="00BD03F2">
        <w:rPr>
          <w:rFonts w:ascii="Arial" w:hAnsi="Arial" w:cs="Arial"/>
          <w:lang w:val="en-US"/>
        </w:rPr>
        <w:t>switchgear</w:t>
      </w:r>
      <w:r w:rsidR="009F5ECF" w:rsidRPr="006F5ACB">
        <w:rPr>
          <w:rFonts w:ascii="Arial" w:hAnsi="Arial" w:cs="Arial"/>
        </w:rPr>
        <w:t xml:space="preserve"> </w:t>
      </w:r>
      <w:r w:rsidR="009F5ECF" w:rsidRPr="00BD03F2">
        <w:rPr>
          <w:rFonts w:ascii="Arial" w:hAnsi="Arial" w:cs="Arial"/>
          <w:lang w:val="en-US"/>
        </w:rPr>
        <w:t>and</w:t>
      </w:r>
      <w:r w:rsidR="009F5ECF" w:rsidRPr="006F5ACB">
        <w:rPr>
          <w:rFonts w:ascii="Arial" w:hAnsi="Arial" w:cs="Arial"/>
        </w:rPr>
        <w:t xml:space="preserve"> </w:t>
      </w:r>
      <w:r w:rsidR="009F5ECF" w:rsidRPr="00BD03F2">
        <w:rPr>
          <w:rFonts w:ascii="Arial" w:hAnsi="Arial" w:cs="Arial"/>
          <w:lang w:val="en-US"/>
        </w:rPr>
        <w:t>controlgear</w:t>
      </w:r>
      <w:r w:rsidR="009F5ECF" w:rsidRPr="006F5ACB">
        <w:rPr>
          <w:rFonts w:ascii="Arial" w:hAnsi="Arial" w:cs="Arial"/>
        </w:rPr>
        <w:t xml:space="preserve"> </w:t>
      </w:r>
      <w:r w:rsidR="00FB5B86" w:rsidRPr="00BD03F2">
        <w:rPr>
          <w:rFonts w:ascii="Arial" w:hAnsi="Arial" w:cs="Arial"/>
          <w:lang w:val="en-US"/>
        </w:rPr>
        <w:t>ꟷ</w:t>
      </w:r>
      <w:r w:rsidR="009F5ECF" w:rsidRPr="006F5ACB">
        <w:rPr>
          <w:rFonts w:ascii="Arial" w:hAnsi="Arial" w:cs="Arial"/>
        </w:rPr>
        <w:t xml:space="preserve"> </w:t>
      </w:r>
      <w:r w:rsidR="009F5ECF" w:rsidRPr="00BD03F2">
        <w:rPr>
          <w:rFonts w:ascii="Arial" w:hAnsi="Arial" w:cs="Arial"/>
          <w:lang w:val="en-US"/>
        </w:rPr>
        <w:t>Part</w:t>
      </w:r>
      <w:r w:rsidR="009F5ECF" w:rsidRPr="006F5ACB">
        <w:rPr>
          <w:rFonts w:ascii="Arial" w:hAnsi="Arial" w:cs="Arial"/>
        </w:rPr>
        <w:t xml:space="preserve"> 1: </w:t>
      </w:r>
      <w:r w:rsidR="009F5ECF" w:rsidRPr="00BD03F2">
        <w:rPr>
          <w:rFonts w:ascii="Arial" w:hAnsi="Arial" w:cs="Arial"/>
          <w:lang w:val="en-US"/>
        </w:rPr>
        <w:t>General</w:t>
      </w:r>
      <w:r w:rsidR="009F5ECF" w:rsidRPr="006F5ACB">
        <w:rPr>
          <w:rFonts w:ascii="Arial" w:hAnsi="Arial" w:cs="Arial"/>
        </w:rPr>
        <w:t xml:space="preserve"> </w:t>
      </w:r>
      <w:r w:rsidR="009F5ECF" w:rsidRPr="00BD03F2">
        <w:rPr>
          <w:rFonts w:ascii="Arial" w:hAnsi="Arial" w:cs="Arial"/>
          <w:lang w:val="en-US"/>
        </w:rPr>
        <w:t>rules</w:t>
      </w:r>
      <w:r w:rsidR="009F5ECF" w:rsidRPr="006F5ACB">
        <w:rPr>
          <w:rFonts w:ascii="Arial" w:hAnsi="Arial" w:cs="Arial"/>
        </w:rPr>
        <w:t>, (</w:t>
      </w:r>
      <w:r w:rsidR="009F5ECF" w:rsidRPr="00BD03F2">
        <w:rPr>
          <w:rFonts w:ascii="Arial" w:hAnsi="Arial" w:cs="Arial"/>
        </w:rPr>
        <w:t>Устройство</w:t>
      </w:r>
      <w:r w:rsidR="009F5ECF" w:rsidRPr="006F5ACB">
        <w:rPr>
          <w:rFonts w:ascii="Arial" w:hAnsi="Arial" w:cs="Arial"/>
        </w:rPr>
        <w:t xml:space="preserve"> </w:t>
      </w:r>
      <w:r w:rsidR="009F5ECF" w:rsidRPr="00BD03F2">
        <w:rPr>
          <w:rFonts w:ascii="Arial" w:hAnsi="Arial" w:cs="Arial"/>
        </w:rPr>
        <w:t>распределительное</w:t>
      </w:r>
      <w:r w:rsidR="009F5ECF" w:rsidRPr="006F5ACB">
        <w:rPr>
          <w:rFonts w:ascii="Arial" w:hAnsi="Arial" w:cs="Arial"/>
        </w:rPr>
        <w:t xml:space="preserve"> </w:t>
      </w:r>
      <w:r w:rsidR="009F5ECF" w:rsidRPr="00BD03F2">
        <w:rPr>
          <w:rFonts w:ascii="Arial" w:hAnsi="Arial" w:cs="Arial"/>
        </w:rPr>
        <w:t>комплектное</w:t>
      </w:r>
      <w:r w:rsidR="009F5ECF" w:rsidRPr="006F5ACB">
        <w:rPr>
          <w:rFonts w:ascii="Arial" w:hAnsi="Arial" w:cs="Arial"/>
        </w:rPr>
        <w:t xml:space="preserve">. </w:t>
      </w:r>
      <w:r w:rsidR="009F5ECF" w:rsidRPr="00BD03F2">
        <w:rPr>
          <w:rFonts w:ascii="Arial" w:hAnsi="Arial" w:cs="Arial"/>
        </w:rPr>
        <w:t>Часть</w:t>
      </w:r>
      <w:r w:rsidR="009F5ECF" w:rsidRPr="006F5ACB">
        <w:rPr>
          <w:rFonts w:ascii="Arial" w:hAnsi="Arial" w:cs="Arial"/>
        </w:rPr>
        <w:t xml:space="preserve"> 1. </w:t>
      </w:r>
      <w:r w:rsidR="009F5ECF" w:rsidRPr="00BD03F2">
        <w:rPr>
          <w:rFonts w:ascii="Arial" w:hAnsi="Arial" w:cs="Arial"/>
        </w:rPr>
        <w:t>Общие</w:t>
      </w:r>
      <w:r w:rsidR="009F5ECF" w:rsidRPr="006F5ACB">
        <w:rPr>
          <w:rFonts w:ascii="Arial" w:hAnsi="Arial" w:cs="Arial"/>
        </w:rPr>
        <w:t xml:space="preserve"> </w:t>
      </w:r>
      <w:r w:rsidR="009F5ECF" w:rsidRPr="00BD03F2">
        <w:rPr>
          <w:rFonts w:ascii="Arial" w:hAnsi="Arial" w:cs="Arial"/>
        </w:rPr>
        <w:t>правила</w:t>
      </w:r>
      <w:r w:rsidR="009F5ECF" w:rsidRPr="006F5ACB">
        <w:rPr>
          <w:rFonts w:ascii="Arial" w:hAnsi="Arial" w:cs="Arial"/>
        </w:rPr>
        <w:t>)</w:t>
      </w:r>
    </w:p>
    <w:p w:rsidR="009F5ECF" w:rsidRPr="00BD03F2" w:rsidRDefault="009F5ECF" w:rsidP="009F5ECF">
      <w:pPr>
        <w:suppressAutoHyphens w:val="0"/>
        <w:spacing w:line="360" w:lineRule="auto"/>
        <w:ind w:left="57" w:firstLine="567"/>
        <w:jc w:val="both"/>
        <w:rPr>
          <w:rFonts w:ascii="Arial" w:hAnsi="Arial" w:cs="Arial"/>
        </w:rPr>
      </w:pPr>
      <w:r w:rsidRPr="00BD03F2">
        <w:rPr>
          <w:rFonts w:ascii="Arial" w:hAnsi="Arial" w:cs="Arial"/>
          <w:lang w:val="en-US"/>
        </w:rPr>
        <w:t>IEC</w:t>
      </w:r>
      <w:r w:rsidRPr="006F5ACB">
        <w:rPr>
          <w:rFonts w:ascii="Arial" w:hAnsi="Arial" w:cs="Arial"/>
        </w:rPr>
        <w:t xml:space="preserve"> 60947-2:20</w:t>
      </w:r>
      <w:r w:rsidR="00BF5D29" w:rsidRPr="006F5ACB">
        <w:rPr>
          <w:rFonts w:ascii="Arial" w:hAnsi="Arial" w:cs="Arial"/>
        </w:rPr>
        <w:t>1</w:t>
      </w:r>
      <w:r w:rsidRPr="006F5ACB">
        <w:rPr>
          <w:rFonts w:ascii="Arial" w:hAnsi="Arial" w:cs="Arial"/>
        </w:rPr>
        <w:t xml:space="preserve">6, </w:t>
      </w:r>
      <w:r w:rsidRPr="00BD03F2">
        <w:rPr>
          <w:rFonts w:ascii="Arial" w:hAnsi="Arial" w:cs="Arial"/>
          <w:lang w:val="en-US"/>
        </w:rPr>
        <w:t>Low</w:t>
      </w:r>
      <w:r w:rsidRPr="006F5ACB">
        <w:rPr>
          <w:rFonts w:ascii="Arial" w:hAnsi="Arial" w:cs="Arial"/>
        </w:rPr>
        <w:t>-</w:t>
      </w:r>
      <w:r w:rsidRPr="00BD03F2">
        <w:rPr>
          <w:rFonts w:ascii="Arial" w:hAnsi="Arial" w:cs="Arial"/>
          <w:lang w:val="en-US"/>
        </w:rPr>
        <w:t>voltage</w:t>
      </w:r>
      <w:r w:rsidRPr="006F5ACB">
        <w:rPr>
          <w:rFonts w:ascii="Arial" w:hAnsi="Arial" w:cs="Arial"/>
        </w:rPr>
        <w:t xml:space="preserve"> </w:t>
      </w:r>
      <w:r w:rsidRPr="00BD03F2">
        <w:rPr>
          <w:rFonts w:ascii="Arial" w:hAnsi="Arial" w:cs="Arial"/>
          <w:lang w:val="en-US"/>
        </w:rPr>
        <w:t>switchgear</w:t>
      </w:r>
      <w:r w:rsidRPr="006F5ACB">
        <w:rPr>
          <w:rFonts w:ascii="Arial" w:hAnsi="Arial" w:cs="Arial"/>
        </w:rPr>
        <w:t xml:space="preserve"> </w:t>
      </w:r>
      <w:r w:rsidRPr="00BD03F2">
        <w:rPr>
          <w:rFonts w:ascii="Arial" w:hAnsi="Arial" w:cs="Arial"/>
          <w:lang w:val="en-US"/>
        </w:rPr>
        <w:t>and</w:t>
      </w:r>
      <w:r w:rsidRPr="006F5ACB">
        <w:rPr>
          <w:rFonts w:ascii="Arial" w:hAnsi="Arial" w:cs="Arial"/>
        </w:rPr>
        <w:t xml:space="preserve"> </w:t>
      </w:r>
      <w:r w:rsidRPr="00BD03F2">
        <w:rPr>
          <w:rFonts w:ascii="Arial" w:hAnsi="Arial" w:cs="Arial"/>
          <w:lang w:val="en-US"/>
        </w:rPr>
        <w:t>controlgear</w:t>
      </w:r>
      <w:r w:rsidRPr="006F5ACB">
        <w:rPr>
          <w:rFonts w:ascii="Arial" w:hAnsi="Arial" w:cs="Arial"/>
        </w:rPr>
        <w:t xml:space="preserve"> </w:t>
      </w:r>
      <w:r w:rsidR="00FB5B86" w:rsidRPr="00BD03F2">
        <w:rPr>
          <w:rFonts w:ascii="Arial" w:hAnsi="Arial" w:cs="Arial"/>
          <w:lang w:val="en-US"/>
        </w:rPr>
        <w:t>ꟷ</w:t>
      </w:r>
      <w:r w:rsidRPr="006F5ACB">
        <w:rPr>
          <w:rFonts w:ascii="Arial" w:hAnsi="Arial" w:cs="Arial"/>
        </w:rPr>
        <w:t xml:space="preserve"> </w:t>
      </w:r>
      <w:r w:rsidRPr="00BD03F2">
        <w:rPr>
          <w:rFonts w:ascii="Arial" w:hAnsi="Arial" w:cs="Arial"/>
          <w:lang w:val="en-US"/>
        </w:rPr>
        <w:t>Part</w:t>
      </w:r>
      <w:r w:rsidRPr="006F5ACB">
        <w:rPr>
          <w:rFonts w:ascii="Arial" w:hAnsi="Arial" w:cs="Arial"/>
        </w:rPr>
        <w:t xml:space="preserve"> 2: </w:t>
      </w:r>
      <w:r w:rsidRPr="00BD03F2">
        <w:rPr>
          <w:rFonts w:ascii="Arial" w:hAnsi="Arial" w:cs="Arial"/>
          <w:bCs/>
          <w:lang w:val="en-US"/>
        </w:rPr>
        <w:t>Circuit</w:t>
      </w:r>
      <w:r w:rsidRPr="006F5ACB">
        <w:rPr>
          <w:rFonts w:ascii="Arial" w:hAnsi="Arial" w:cs="Arial"/>
          <w:bCs/>
        </w:rPr>
        <w:t>-</w:t>
      </w:r>
      <w:r w:rsidRPr="00BD03F2">
        <w:rPr>
          <w:rFonts w:ascii="Arial" w:hAnsi="Arial" w:cs="Arial"/>
          <w:bCs/>
          <w:lang w:val="en-US"/>
        </w:rPr>
        <w:t>breakers</w:t>
      </w:r>
      <w:r w:rsidRPr="006F5ACB">
        <w:rPr>
          <w:rFonts w:ascii="Arial" w:hAnsi="Arial" w:cs="Arial"/>
          <w:bCs/>
        </w:rPr>
        <w:t xml:space="preserve"> (</w:t>
      </w:r>
      <w:r w:rsidRPr="00BD03F2">
        <w:rPr>
          <w:rFonts w:ascii="Arial" w:hAnsi="Arial" w:cs="Arial"/>
        </w:rPr>
        <w:t>Аппаратура</w:t>
      </w:r>
      <w:r w:rsidRPr="006F5ACB">
        <w:rPr>
          <w:rFonts w:ascii="Arial" w:hAnsi="Arial" w:cs="Arial"/>
        </w:rPr>
        <w:t xml:space="preserve"> </w:t>
      </w:r>
      <w:r w:rsidRPr="00BD03F2">
        <w:rPr>
          <w:rFonts w:ascii="Arial" w:hAnsi="Arial" w:cs="Arial"/>
        </w:rPr>
        <w:t>коммутационная</w:t>
      </w:r>
      <w:r w:rsidRPr="006F5ACB">
        <w:rPr>
          <w:rFonts w:ascii="Arial" w:hAnsi="Arial" w:cs="Arial"/>
        </w:rPr>
        <w:t xml:space="preserve"> </w:t>
      </w:r>
      <w:r w:rsidRPr="00BD03F2">
        <w:rPr>
          <w:rFonts w:ascii="Arial" w:hAnsi="Arial" w:cs="Arial"/>
        </w:rPr>
        <w:t>и</w:t>
      </w:r>
      <w:r w:rsidRPr="006F5ACB">
        <w:rPr>
          <w:rFonts w:ascii="Arial" w:hAnsi="Arial" w:cs="Arial"/>
        </w:rPr>
        <w:t xml:space="preserve"> </w:t>
      </w:r>
      <w:r w:rsidRPr="00BD03F2">
        <w:rPr>
          <w:rFonts w:ascii="Arial" w:hAnsi="Arial" w:cs="Arial"/>
        </w:rPr>
        <w:t>механизмы</w:t>
      </w:r>
      <w:r w:rsidRPr="006F5ACB">
        <w:rPr>
          <w:rFonts w:ascii="Arial" w:hAnsi="Arial" w:cs="Arial"/>
        </w:rPr>
        <w:t xml:space="preserve"> </w:t>
      </w:r>
      <w:r w:rsidRPr="00BD03F2">
        <w:rPr>
          <w:rFonts w:ascii="Arial" w:hAnsi="Arial" w:cs="Arial"/>
        </w:rPr>
        <w:t>управления</w:t>
      </w:r>
      <w:r w:rsidRPr="006F5ACB">
        <w:rPr>
          <w:rFonts w:ascii="Arial" w:hAnsi="Arial" w:cs="Arial"/>
        </w:rPr>
        <w:t xml:space="preserve"> </w:t>
      </w:r>
      <w:r w:rsidRPr="00BD03F2">
        <w:rPr>
          <w:rFonts w:ascii="Arial" w:hAnsi="Arial" w:cs="Arial"/>
        </w:rPr>
        <w:t>низковольтные</w:t>
      </w:r>
      <w:r w:rsidRPr="006F5ACB">
        <w:rPr>
          <w:rFonts w:ascii="Arial" w:hAnsi="Arial" w:cs="Arial"/>
        </w:rPr>
        <w:t xml:space="preserve"> </w:t>
      </w:r>
      <w:r w:rsidRPr="00BD03F2">
        <w:rPr>
          <w:rFonts w:ascii="Arial" w:hAnsi="Arial" w:cs="Arial"/>
        </w:rPr>
        <w:t>комплектные</w:t>
      </w:r>
      <w:r w:rsidRPr="006F5ACB">
        <w:rPr>
          <w:rFonts w:ascii="Arial" w:hAnsi="Arial" w:cs="Arial"/>
        </w:rPr>
        <w:t xml:space="preserve">. </w:t>
      </w:r>
      <w:r w:rsidRPr="00BD03F2">
        <w:rPr>
          <w:rFonts w:ascii="Arial" w:hAnsi="Arial" w:cs="Arial"/>
        </w:rPr>
        <w:t>Часть 2. Автоматические выключатели)</w:t>
      </w:r>
    </w:p>
    <w:p w:rsidR="009F5ECF" w:rsidRPr="00BD03F2" w:rsidRDefault="00BF5D29" w:rsidP="009F5ECF">
      <w:pPr>
        <w:suppressAutoHyphens w:val="0"/>
        <w:spacing w:line="360" w:lineRule="auto"/>
        <w:ind w:left="57" w:firstLine="567"/>
        <w:jc w:val="both"/>
        <w:rPr>
          <w:rFonts w:ascii="Arial" w:hAnsi="Arial" w:cs="Arial"/>
        </w:rPr>
      </w:pPr>
      <w:r w:rsidRPr="00BD03F2">
        <w:rPr>
          <w:rFonts w:ascii="Arial" w:hAnsi="Arial" w:cs="Arial"/>
          <w:lang w:val="en-US"/>
        </w:rPr>
        <w:t>IEC</w:t>
      </w:r>
      <w:r w:rsidRPr="00BD03F2">
        <w:rPr>
          <w:rFonts w:ascii="Arial" w:hAnsi="Arial" w:cs="Arial"/>
        </w:rPr>
        <w:t xml:space="preserve"> 60947-2:2016/</w:t>
      </w:r>
      <w:r w:rsidRPr="00BD03F2">
        <w:rPr>
          <w:rFonts w:ascii="Arial" w:hAnsi="Arial" w:cs="Arial"/>
          <w:lang w:val="en-US"/>
        </w:rPr>
        <w:t>AMD</w:t>
      </w:r>
      <w:r w:rsidRPr="00BD03F2">
        <w:rPr>
          <w:rFonts w:ascii="Arial" w:hAnsi="Arial" w:cs="Arial"/>
        </w:rPr>
        <w:t>1:2019</w:t>
      </w:r>
      <w:r w:rsidR="001D5A7B" w:rsidRPr="00BD03F2">
        <w:rPr>
          <w:rFonts w:ascii="Arial" w:hAnsi="Arial" w:cs="Arial"/>
        </w:rPr>
        <w:t xml:space="preserve"> (Аппаратура распределения и управления низковольтная. Часть 2. Автоматические выключатели. Изменение 1)</w:t>
      </w:r>
    </w:p>
    <w:p w:rsidR="00BD03F2" w:rsidRPr="009B5B38" w:rsidRDefault="00BD03F2" w:rsidP="00BD03F2">
      <w:pPr>
        <w:suppressAutoHyphens w:val="0"/>
        <w:spacing w:line="360" w:lineRule="auto"/>
        <w:ind w:left="57" w:firstLine="567"/>
        <w:jc w:val="both"/>
        <w:rPr>
          <w:rFonts w:ascii="Arial" w:hAnsi="Arial" w:cs="Arial"/>
        </w:rPr>
      </w:pPr>
      <w:r w:rsidRPr="00BD03F2">
        <w:rPr>
          <w:rFonts w:ascii="Arial" w:hAnsi="Arial" w:cs="Arial"/>
          <w:lang w:val="en-US"/>
        </w:rPr>
        <w:t>IEC</w:t>
      </w:r>
      <w:r w:rsidRPr="006C6F86">
        <w:rPr>
          <w:rFonts w:ascii="Arial" w:hAnsi="Arial" w:cs="Arial"/>
        </w:rPr>
        <w:t xml:space="preserve"> 60947-5-1:2016, </w:t>
      </w:r>
      <w:r w:rsidRPr="00BD03F2">
        <w:rPr>
          <w:rFonts w:ascii="Arial" w:hAnsi="Arial" w:cs="Arial"/>
          <w:lang w:val="en-US"/>
        </w:rPr>
        <w:t>Low</w:t>
      </w:r>
      <w:r w:rsidRPr="006C6F86">
        <w:rPr>
          <w:rFonts w:ascii="Arial" w:hAnsi="Arial" w:cs="Arial"/>
        </w:rPr>
        <w:t>-</w:t>
      </w:r>
      <w:r w:rsidRPr="00BD03F2">
        <w:rPr>
          <w:rFonts w:ascii="Arial" w:hAnsi="Arial" w:cs="Arial"/>
          <w:lang w:val="en-US"/>
        </w:rPr>
        <w:t>voltage</w:t>
      </w:r>
      <w:r w:rsidRPr="006C6F86">
        <w:rPr>
          <w:rFonts w:ascii="Arial" w:hAnsi="Arial" w:cs="Arial"/>
        </w:rPr>
        <w:t xml:space="preserve"> </w:t>
      </w:r>
      <w:r w:rsidRPr="00BD03F2">
        <w:rPr>
          <w:rFonts w:ascii="Arial" w:hAnsi="Arial" w:cs="Arial"/>
          <w:lang w:val="en-US"/>
        </w:rPr>
        <w:t>switchgear</w:t>
      </w:r>
      <w:r w:rsidRPr="006C6F86">
        <w:rPr>
          <w:rFonts w:ascii="Arial" w:hAnsi="Arial" w:cs="Arial"/>
        </w:rPr>
        <w:t xml:space="preserve"> </w:t>
      </w:r>
      <w:r w:rsidRPr="00BD03F2">
        <w:rPr>
          <w:rFonts w:ascii="Arial" w:hAnsi="Arial" w:cs="Arial"/>
          <w:lang w:val="en-US"/>
        </w:rPr>
        <w:t>and</w:t>
      </w:r>
      <w:r w:rsidRPr="006C6F86">
        <w:rPr>
          <w:rFonts w:ascii="Arial" w:hAnsi="Arial" w:cs="Arial"/>
        </w:rPr>
        <w:t xml:space="preserve"> </w:t>
      </w:r>
      <w:r w:rsidRPr="00BD03F2">
        <w:rPr>
          <w:rFonts w:ascii="Arial" w:hAnsi="Arial" w:cs="Arial"/>
          <w:lang w:val="en-US"/>
        </w:rPr>
        <w:t>controlgear</w:t>
      </w:r>
      <w:r w:rsidRPr="006C6F86">
        <w:rPr>
          <w:rFonts w:ascii="Arial" w:hAnsi="Arial" w:cs="Arial"/>
        </w:rPr>
        <w:t xml:space="preserve"> – </w:t>
      </w:r>
      <w:r w:rsidRPr="00BD03F2">
        <w:rPr>
          <w:rFonts w:ascii="Arial" w:hAnsi="Arial" w:cs="Arial"/>
          <w:lang w:val="en-US"/>
        </w:rPr>
        <w:t>Part</w:t>
      </w:r>
      <w:r w:rsidRPr="006C6F86">
        <w:rPr>
          <w:rFonts w:ascii="Arial" w:hAnsi="Arial" w:cs="Arial"/>
        </w:rPr>
        <w:t xml:space="preserve"> 5-1: </w:t>
      </w:r>
      <w:r w:rsidRPr="00BD03F2">
        <w:rPr>
          <w:rFonts w:ascii="Arial" w:hAnsi="Arial" w:cs="Arial"/>
          <w:lang w:val="en-US"/>
        </w:rPr>
        <w:t>Control</w:t>
      </w:r>
      <w:r w:rsidRPr="006C6F86">
        <w:rPr>
          <w:rFonts w:ascii="Arial" w:hAnsi="Arial" w:cs="Arial"/>
        </w:rPr>
        <w:t xml:space="preserve"> </w:t>
      </w:r>
      <w:r w:rsidRPr="00BD03F2">
        <w:rPr>
          <w:rFonts w:ascii="Arial" w:hAnsi="Arial" w:cs="Arial"/>
          <w:lang w:val="en-US"/>
        </w:rPr>
        <w:t>circuit</w:t>
      </w:r>
      <w:r w:rsidRPr="006C6F86">
        <w:rPr>
          <w:rFonts w:ascii="Arial" w:hAnsi="Arial" w:cs="Arial"/>
        </w:rPr>
        <w:t xml:space="preserve"> </w:t>
      </w:r>
      <w:r w:rsidRPr="00BD03F2">
        <w:rPr>
          <w:rFonts w:ascii="Arial" w:hAnsi="Arial" w:cs="Arial"/>
          <w:lang w:val="en-US"/>
        </w:rPr>
        <w:t>devices</w:t>
      </w:r>
      <w:r w:rsidRPr="006C6F86">
        <w:rPr>
          <w:rFonts w:ascii="Arial" w:hAnsi="Arial" w:cs="Arial"/>
        </w:rPr>
        <w:t xml:space="preserve"> </w:t>
      </w:r>
      <w:r w:rsidRPr="00BD03F2">
        <w:rPr>
          <w:rFonts w:ascii="Arial" w:hAnsi="Arial" w:cs="Arial"/>
          <w:lang w:val="en-US"/>
        </w:rPr>
        <w:t>and</w:t>
      </w:r>
      <w:r w:rsidRPr="006C6F86">
        <w:rPr>
          <w:rFonts w:ascii="Arial" w:hAnsi="Arial" w:cs="Arial"/>
        </w:rPr>
        <w:t xml:space="preserve"> </w:t>
      </w:r>
      <w:r w:rsidRPr="00BD03F2">
        <w:rPr>
          <w:rFonts w:ascii="Arial" w:hAnsi="Arial" w:cs="Arial"/>
          <w:lang w:val="en-US"/>
        </w:rPr>
        <w:t>switching</w:t>
      </w:r>
      <w:r w:rsidRPr="006C6F86">
        <w:rPr>
          <w:rFonts w:ascii="Arial" w:hAnsi="Arial" w:cs="Arial"/>
        </w:rPr>
        <w:t xml:space="preserve"> </w:t>
      </w:r>
      <w:r w:rsidRPr="00BD03F2">
        <w:rPr>
          <w:rFonts w:ascii="Arial" w:hAnsi="Arial" w:cs="Arial"/>
          <w:lang w:val="en-US"/>
        </w:rPr>
        <w:t>elements</w:t>
      </w:r>
      <w:r w:rsidRPr="006C6F86">
        <w:rPr>
          <w:rFonts w:ascii="Arial" w:hAnsi="Arial" w:cs="Arial"/>
        </w:rPr>
        <w:t xml:space="preserve"> – </w:t>
      </w:r>
      <w:r w:rsidRPr="00BD03F2">
        <w:rPr>
          <w:rFonts w:ascii="Arial" w:hAnsi="Arial" w:cs="Arial"/>
          <w:lang w:val="en-US"/>
        </w:rPr>
        <w:t>Electromechanical</w:t>
      </w:r>
      <w:r w:rsidRPr="006C6F86">
        <w:rPr>
          <w:rFonts w:ascii="Arial" w:hAnsi="Arial" w:cs="Arial"/>
        </w:rPr>
        <w:t xml:space="preserve"> </w:t>
      </w:r>
      <w:r w:rsidRPr="00BD03F2">
        <w:rPr>
          <w:rFonts w:ascii="Arial" w:hAnsi="Arial" w:cs="Arial"/>
          <w:lang w:val="en-US"/>
        </w:rPr>
        <w:t>control</w:t>
      </w:r>
      <w:r w:rsidRPr="006C6F86">
        <w:rPr>
          <w:rFonts w:ascii="Arial" w:hAnsi="Arial" w:cs="Arial"/>
        </w:rPr>
        <w:t xml:space="preserve"> </w:t>
      </w:r>
      <w:r w:rsidRPr="00BD03F2">
        <w:rPr>
          <w:rFonts w:ascii="Arial" w:hAnsi="Arial" w:cs="Arial"/>
          <w:lang w:val="en-US"/>
        </w:rPr>
        <w:t>circuit</w:t>
      </w:r>
      <w:r w:rsidRPr="006C6F86">
        <w:rPr>
          <w:rFonts w:ascii="Arial" w:hAnsi="Arial" w:cs="Arial"/>
        </w:rPr>
        <w:t xml:space="preserve"> </w:t>
      </w:r>
      <w:r w:rsidRPr="00BD03F2">
        <w:rPr>
          <w:rFonts w:ascii="Arial" w:hAnsi="Arial" w:cs="Arial"/>
          <w:lang w:val="en-US"/>
        </w:rPr>
        <w:t>devices</w:t>
      </w:r>
      <w:r w:rsidR="009B5B38" w:rsidRPr="006C6F86">
        <w:rPr>
          <w:rFonts w:ascii="Arial" w:hAnsi="Arial" w:cs="Arial"/>
        </w:rPr>
        <w:t xml:space="preserve"> (</w:t>
      </w:r>
      <w:r w:rsidR="009B5B38" w:rsidRPr="009B5B38">
        <w:rPr>
          <w:rFonts w:ascii="Arial" w:hAnsi="Arial" w:cs="Arial"/>
        </w:rPr>
        <w:t>Аппаратура</w:t>
      </w:r>
      <w:r w:rsidR="009B5B38" w:rsidRPr="006C6F86">
        <w:rPr>
          <w:rFonts w:ascii="Arial" w:hAnsi="Arial" w:cs="Arial"/>
        </w:rPr>
        <w:t xml:space="preserve"> </w:t>
      </w:r>
      <w:r w:rsidR="009B5B38" w:rsidRPr="009B5B38">
        <w:rPr>
          <w:rFonts w:ascii="Arial" w:hAnsi="Arial" w:cs="Arial"/>
        </w:rPr>
        <w:t>распределения</w:t>
      </w:r>
      <w:r w:rsidR="009B5B38" w:rsidRPr="006C6F86">
        <w:rPr>
          <w:rFonts w:ascii="Arial" w:hAnsi="Arial" w:cs="Arial"/>
        </w:rPr>
        <w:t xml:space="preserve"> </w:t>
      </w:r>
      <w:r w:rsidR="009B5B38" w:rsidRPr="009B5B38">
        <w:rPr>
          <w:rFonts w:ascii="Arial" w:hAnsi="Arial" w:cs="Arial"/>
        </w:rPr>
        <w:t>и</w:t>
      </w:r>
      <w:r w:rsidR="009B5B38" w:rsidRPr="006C6F86">
        <w:rPr>
          <w:rFonts w:ascii="Arial" w:hAnsi="Arial" w:cs="Arial"/>
        </w:rPr>
        <w:t xml:space="preserve"> </w:t>
      </w:r>
      <w:r w:rsidR="009B5B38" w:rsidRPr="009B5B38">
        <w:rPr>
          <w:rFonts w:ascii="Arial" w:hAnsi="Arial" w:cs="Arial"/>
        </w:rPr>
        <w:t>управления</w:t>
      </w:r>
      <w:r w:rsidR="009B5B38" w:rsidRPr="006C6F86">
        <w:rPr>
          <w:rFonts w:ascii="Arial" w:hAnsi="Arial" w:cs="Arial"/>
        </w:rPr>
        <w:t xml:space="preserve"> </w:t>
      </w:r>
      <w:r w:rsidR="009B5B38" w:rsidRPr="009B5B38">
        <w:rPr>
          <w:rFonts w:ascii="Arial" w:hAnsi="Arial" w:cs="Arial"/>
        </w:rPr>
        <w:t>низковольтная</w:t>
      </w:r>
      <w:r w:rsidR="009B5B38" w:rsidRPr="006C6F86">
        <w:rPr>
          <w:rFonts w:ascii="Arial" w:hAnsi="Arial" w:cs="Arial"/>
        </w:rPr>
        <w:t xml:space="preserve">. </w:t>
      </w:r>
      <w:r w:rsidR="009B5B38" w:rsidRPr="009B5B38">
        <w:rPr>
          <w:rFonts w:ascii="Arial" w:hAnsi="Arial" w:cs="Arial"/>
        </w:rPr>
        <w:t>Часть 5-1. Аппараты и коммутационные элементы цепей управления. Электромеханические устройства цепей управления)</w:t>
      </w:r>
    </w:p>
    <w:p w:rsidR="00BD03F2" w:rsidRPr="00772A07" w:rsidRDefault="00BD03F2" w:rsidP="00BD03F2">
      <w:pPr>
        <w:suppressAutoHyphens w:val="0"/>
        <w:spacing w:line="360" w:lineRule="auto"/>
        <w:ind w:left="57" w:firstLine="567"/>
        <w:jc w:val="both"/>
        <w:rPr>
          <w:rFonts w:ascii="Arial" w:hAnsi="Arial" w:cs="Arial"/>
          <w:highlight w:val="yellow"/>
          <w:lang w:val="en-US"/>
        </w:rPr>
      </w:pPr>
      <w:r w:rsidRPr="00BD03F2">
        <w:rPr>
          <w:rFonts w:ascii="Arial" w:hAnsi="Arial" w:cs="Arial"/>
          <w:lang w:val="en-US"/>
        </w:rPr>
        <w:t>IEC</w:t>
      </w:r>
      <w:r w:rsidRPr="006C6F86">
        <w:rPr>
          <w:rFonts w:ascii="Arial" w:hAnsi="Arial" w:cs="Arial"/>
        </w:rPr>
        <w:t xml:space="preserve"> 61000-6-2, </w:t>
      </w:r>
      <w:r w:rsidRPr="00BD03F2">
        <w:rPr>
          <w:rFonts w:ascii="Arial" w:hAnsi="Arial" w:cs="Arial"/>
          <w:lang w:val="en-US"/>
        </w:rPr>
        <w:t>Electromagnetic</w:t>
      </w:r>
      <w:r w:rsidRPr="006C6F86">
        <w:rPr>
          <w:rFonts w:ascii="Arial" w:hAnsi="Arial" w:cs="Arial"/>
        </w:rPr>
        <w:t xml:space="preserve"> </w:t>
      </w:r>
      <w:r w:rsidRPr="00BD03F2">
        <w:rPr>
          <w:rFonts w:ascii="Arial" w:hAnsi="Arial" w:cs="Arial"/>
          <w:lang w:val="en-US"/>
        </w:rPr>
        <w:t>compatibility</w:t>
      </w:r>
      <w:r w:rsidRPr="006C6F86">
        <w:rPr>
          <w:rFonts w:ascii="Arial" w:hAnsi="Arial" w:cs="Arial"/>
        </w:rPr>
        <w:t xml:space="preserve"> (</w:t>
      </w:r>
      <w:r w:rsidRPr="00BD03F2">
        <w:rPr>
          <w:rFonts w:ascii="Arial" w:hAnsi="Arial" w:cs="Arial"/>
          <w:lang w:val="en-US"/>
        </w:rPr>
        <w:t>EMC</w:t>
      </w:r>
      <w:r w:rsidRPr="006C6F86">
        <w:rPr>
          <w:rFonts w:ascii="Arial" w:hAnsi="Arial" w:cs="Arial"/>
        </w:rPr>
        <w:t xml:space="preserve">) – </w:t>
      </w:r>
      <w:r w:rsidRPr="00BD03F2">
        <w:rPr>
          <w:rFonts w:ascii="Arial" w:hAnsi="Arial" w:cs="Arial"/>
          <w:lang w:val="en-US"/>
        </w:rPr>
        <w:t>Part</w:t>
      </w:r>
      <w:r w:rsidRPr="006C6F86">
        <w:rPr>
          <w:rFonts w:ascii="Arial" w:hAnsi="Arial" w:cs="Arial"/>
        </w:rPr>
        <w:t xml:space="preserve"> 6-2: </w:t>
      </w:r>
      <w:r w:rsidRPr="00BD03F2">
        <w:rPr>
          <w:rFonts w:ascii="Arial" w:hAnsi="Arial" w:cs="Arial"/>
          <w:lang w:val="en-US"/>
        </w:rPr>
        <w:t>Generic</w:t>
      </w:r>
      <w:r w:rsidRPr="006C6F86">
        <w:rPr>
          <w:rFonts w:ascii="Arial" w:hAnsi="Arial" w:cs="Arial"/>
        </w:rPr>
        <w:t xml:space="preserve"> </w:t>
      </w:r>
      <w:r w:rsidRPr="00BD03F2">
        <w:rPr>
          <w:rFonts w:ascii="Arial" w:hAnsi="Arial" w:cs="Arial"/>
          <w:lang w:val="en-US"/>
        </w:rPr>
        <w:t>standards</w:t>
      </w:r>
      <w:r w:rsidRPr="006C6F86">
        <w:rPr>
          <w:rFonts w:ascii="Arial" w:hAnsi="Arial" w:cs="Arial"/>
        </w:rPr>
        <w:t xml:space="preserve"> – </w:t>
      </w:r>
      <w:r w:rsidRPr="00BD03F2">
        <w:rPr>
          <w:rFonts w:ascii="Arial" w:hAnsi="Arial" w:cs="Arial"/>
          <w:lang w:val="en-US"/>
        </w:rPr>
        <w:t>Immunity</w:t>
      </w:r>
      <w:r w:rsidRPr="006C6F86">
        <w:rPr>
          <w:rFonts w:ascii="Arial" w:hAnsi="Arial" w:cs="Arial"/>
        </w:rPr>
        <w:t xml:space="preserve"> </w:t>
      </w:r>
      <w:r w:rsidRPr="00BD03F2">
        <w:rPr>
          <w:rFonts w:ascii="Arial" w:hAnsi="Arial" w:cs="Arial"/>
          <w:lang w:val="en-US"/>
        </w:rPr>
        <w:t>standard</w:t>
      </w:r>
      <w:r w:rsidRPr="006C6F86">
        <w:rPr>
          <w:rFonts w:ascii="Arial" w:hAnsi="Arial" w:cs="Arial"/>
        </w:rPr>
        <w:t xml:space="preserve"> </w:t>
      </w:r>
      <w:r w:rsidRPr="00BD03F2">
        <w:rPr>
          <w:rFonts w:ascii="Arial" w:hAnsi="Arial" w:cs="Arial"/>
          <w:lang w:val="en-US"/>
        </w:rPr>
        <w:t>for</w:t>
      </w:r>
      <w:r w:rsidRPr="006C6F86">
        <w:rPr>
          <w:rFonts w:ascii="Arial" w:hAnsi="Arial" w:cs="Arial"/>
        </w:rPr>
        <w:t xml:space="preserve"> </w:t>
      </w:r>
      <w:r w:rsidRPr="00BD03F2">
        <w:rPr>
          <w:rFonts w:ascii="Arial" w:hAnsi="Arial" w:cs="Arial"/>
          <w:lang w:val="en-US"/>
        </w:rPr>
        <w:t>industrial</w:t>
      </w:r>
      <w:r w:rsidRPr="006C6F86">
        <w:rPr>
          <w:rFonts w:ascii="Arial" w:hAnsi="Arial" w:cs="Arial"/>
        </w:rPr>
        <w:t xml:space="preserve"> </w:t>
      </w:r>
      <w:r w:rsidRPr="00BD03F2">
        <w:rPr>
          <w:rFonts w:ascii="Arial" w:hAnsi="Arial" w:cs="Arial"/>
          <w:lang w:val="en-US"/>
        </w:rPr>
        <w:t>environments</w:t>
      </w:r>
      <w:r w:rsidR="00772A07" w:rsidRPr="006C6F86">
        <w:rPr>
          <w:rFonts w:ascii="Arial" w:hAnsi="Arial" w:cs="Arial"/>
        </w:rPr>
        <w:t xml:space="preserve"> (</w:t>
      </w:r>
      <w:r w:rsidR="00772A07" w:rsidRPr="00772A07">
        <w:rPr>
          <w:rFonts w:ascii="Arial" w:hAnsi="Arial" w:cs="Arial"/>
        </w:rPr>
        <w:t>Электромагнитная</w:t>
      </w:r>
      <w:r w:rsidR="00772A07" w:rsidRPr="006C6F86">
        <w:rPr>
          <w:rFonts w:ascii="Arial" w:hAnsi="Arial" w:cs="Arial"/>
        </w:rPr>
        <w:t xml:space="preserve"> </w:t>
      </w:r>
      <w:r w:rsidR="00772A07" w:rsidRPr="00772A07">
        <w:rPr>
          <w:rFonts w:ascii="Arial" w:hAnsi="Arial" w:cs="Arial"/>
        </w:rPr>
        <w:t>совместимость</w:t>
      </w:r>
      <w:r w:rsidR="00772A07" w:rsidRPr="006C6F86">
        <w:rPr>
          <w:rFonts w:ascii="Arial" w:hAnsi="Arial" w:cs="Arial"/>
        </w:rPr>
        <w:t xml:space="preserve"> (</w:t>
      </w:r>
      <w:r w:rsidR="00772A07" w:rsidRPr="00772A07">
        <w:rPr>
          <w:rFonts w:ascii="Arial" w:hAnsi="Arial" w:cs="Arial"/>
        </w:rPr>
        <w:t>ЭМС</w:t>
      </w:r>
      <w:r w:rsidR="00772A07" w:rsidRPr="006C6F86">
        <w:rPr>
          <w:rFonts w:ascii="Arial" w:hAnsi="Arial" w:cs="Arial"/>
        </w:rPr>
        <w:t xml:space="preserve">). </w:t>
      </w:r>
      <w:r w:rsidR="00772A07" w:rsidRPr="00772A07">
        <w:rPr>
          <w:rFonts w:ascii="Arial" w:hAnsi="Arial" w:cs="Arial"/>
        </w:rPr>
        <w:t>Часть</w:t>
      </w:r>
      <w:r w:rsidR="00772A07" w:rsidRPr="006F5ACB">
        <w:rPr>
          <w:rFonts w:ascii="Arial" w:hAnsi="Arial" w:cs="Arial"/>
          <w:lang w:val="en-US"/>
        </w:rPr>
        <w:t xml:space="preserve"> 6-2. </w:t>
      </w:r>
      <w:r w:rsidR="00772A07" w:rsidRPr="00772A07">
        <w:rPr>
          <w:rFonts w:ascii="Arial" w:hAnsi="Arial" w:cs="Arial"/>
        </w:rPr>
        <w:t>Общие</w:t>
      </w:r>
      <w:r w:rsidR="00772A07" w:rsidRPr="006F5ACB">
        <w:rPr>
          <w:rFonts w:ascii="Arial" w:hAnsi="Arial" w:cs="Arial"/>
          <w:lang w:val="en-US"/>
        </w:rPr>
        <w:t xml:space="preserve"> </w:t>
      </w:r>
      <w:r w:rsidR="00772A07" w:rsidRPr="00772A07">
        <w:rPr>
          <w:rFonts w:ascii="Arial" w:hAnsi="Arial" w:cs="Arial"/>
        </w:rPr>
        <w:t>стандарты</w:t>
      </w:r>
      <w:r w:rsidR="00772A07" w:rsidRPr="006F5ACB">
        <w:rPr>
          <w:rFonts w:ascii="Arial" w:hAnsi="Arial" w:cs="Arial"/>
          <w:lang w:val="en-US"/>
        </w:rPr>
        <w:t xml:space="preserve">. </w:t>
      </w:r>
      <w:r w:rsidR="00772A07" w:rsidRPr="00772A07">
        <w:rPr>
          <w:rFonts w:ascii="Arial" w:hAnsi="Arial" w:cs="Arial"/>
        </w:rPr>
        <w:t>Стандарт</w:t>
      </w:r>
      <w:r w:rsidR="00772A07" w:rsidRPr="006F5ACB">
        <w:rPr>
          <w:rFonts w:ascii="Arial" w:hAnsi="Arial" w:cs="Arial"/>
          <w:lang w:val="en-US"/>
        </w:rPr>
        <w:t xml:space="preserve"> </w:t>
      </w:r>
      <w:r w:rsidR="00772A07" w:rsidRPr="00772A07">
        <w:rPr>
          <w:rFonts w:ascii="Arial" w:hAnsi="Arial" w:cs="Arial"/>
        </w:rPr>
        <w:t>помехоустойчивости</w:t>
      </w:r>
      <w:r w:rsidR="00772A07" w:rsidRPr="006F5ACB">
        <w:rPr>
          <w:rFonts w:ascii="Arial" w:hAnsi="Arial" w:cs="Arial"/>
          <w:lang w:val="en-US"/>
        </w:rPr>
        <w:t xml:space="preserve"> </w:t>
      </w:r>
      <w:r w:rsidR="00772A07" w:rsidRPr="00772A07">
        <w:rPr>
          <w:rFonts w:ascii="Arial" w:hAnsi="Arial" w:cs="Arial"/>
        </w:rPr>
        <w:t>для</w:t>
      </w:r>
      <w:r w:rsidR="00772A07" w:rsidRPr="006F5ACB">
        <w:rPr>
          <w:rFonts w:ascii="Arial" w:hAnsi="Arial" w:cs="Arial"/>
          <w:lang w:val="en-US"/>
        </w:rPr>
        <w:t xml:space="preserve"> </w:t>
      </w:r>
      <w:r w:rsidR="00772A07" w:rsidRPr="00772A07">
        <w:rPr>
          <w:rFonts w:ascii="Arial" w:hAnsi="Arial" w:cs="Arial"/>
        </w:rPr>
        <w:t>промышленных</w:t>
      </w:r>
      <w:r w:rsidR="00772A07" w:rsidRPr="006F5ACB">
        <w:rPr>
          <w:rFonts w:ascii="Arial" w:hAnsi="Arial" w:cs="Arial"/>
          <w:lang w:val="en-US"/>
        </w:rPr>
        <w:t xml:space="preserve"> </w:t>
      </w:r>
      <w:r w:rsidR="00772A07" w:rsidRPr="00772A07">
        <w:rPr>
          <w:rFonts w:ascii="Arial" w:hAnsi="Arial" w:cs="Arial"/>
        </w:rPr>
        <w:t>обстановок</w:t>
      </w:r>
      <w:r w:rsidR="00772A07" w:rsidRPr="00772A07">
        <w:rPr>
          <w:rFonts w:ascii="Arial" w:hAnsi="Arial" w:cs="Arial"/>
          <w:lang w:val="en-US"/>
        </w:rPr>
        <w:t>)</w:t>
      </w:r>
    </w:p>
    <w:p w:rsidR="005E3224" w:rsidRPr="009B5B38" w:rsidRDefault="00BD03F2" w:rsidP="00BD03F2">
      <w:pPr>
        <w:suppressAutoHyphens w:val="0"/>
        <w:spacing w:line="360" w:lineRule="auto"/>
        <w:ind w:left="57" w:firstLine="567"/>
        <w:jc w:val="both"/>
        <w:rPr>
          <w:rFonts w:ascii="Arial" w:hAnsi="Arial" w:cs="Arial"/>
        </w:rPr>
      </w:pPr>
      <w:r w:rsidRPr="00BD03F2">
        <w:rPr>
          <w:rFonts w:ascii="Arial" w:hAnsi="Arial" w:cs="Arial"/>
          <w:lang w:val="en-US"/>
        </w:rPr>
        <w:t>IEC 61051-2, Varistors for use in electronic equipment – Part 2: Sectional specification for surge suppression varistors</w:t>
      </w:r>
      <w:r w:rsidR="009B5B38" w:rsidRPr="009B5B38">
        <w:rPr>
          <w:rFonts w:ascii="Arial" w:hAnsi="Arial" w:cs="Arial"/>
          <w:lang w:val="en-US"/>
        </w:rPr>
        <w:t xml:space="preserve"> (</w:t>
      </w:r>
      <w:r w:rsidR="009B5B38" w:rsidRPr="009B5B38">
        <w:rPr>
          <w:rFonts w:ascii="Arial" w:hAnsi="Arial" w:cs="Arial"/>
        </w:rPr>
        <w:t>Варисторы</w:t>
      </w:r>
      <w:r w:rsidR="009B5B38" w:rsidRPr="009B5B38">
        <w:rPr>
          <w:rFonts w:ascii="Arial" w:hAnsi="Arial" w:cs="Arial"/>
          <w:lang w:val="en-US"/>
        </w:rPr>
        <w:t xml:space="preserve"> </w:t>
      </w:r>
      <w:r w:rsidR="009B5B38" w:rsidRPr="009B5B38">
        <w:rPr>
          <w:rFonts w:ascii="Arial" w:hAnsi="Arial" w:cs="Arial"/>
        </w:rPr>
        <w:t>для</w:t>
      </w:r>
      <w:r w:rsidR="009B5B38" w:rsidRPr="009B5B38">
        <w:rPr>
          <w:rFonts w:ascii="Arial" w:hAnsi="Arial" w:cs="Arial"/>
          <w:lang w:val="en-US"/>
        </w:rPr>
        <w:t xml:space="preserve"> </w:t>
      </w:r>
      <w:r w:rsidR="009B5B38" w:rsidRPr="009B5B38">
        <w:rPr>
          <w:rFonts w:ascii="Arial" w:hAnsi="Arial" w:cs="Arial"/>
        </w:rPr>
        <w:t>электронного</w:t>
      </w:r>
      <w:r w:rsidR="009B5B38" w:rsidRPr="009B5B38">
        <w:rPr>
          <w:rFonts w:ascii="Arial" w:hAnsi="Arial" w:cs="Arial"/>
          <w:lang w:val="en-US"/>
        </w:rPr>
        <w:t xml:space="preserve"> </w:t>
      </w:r>
      <w:r w:rsidR="009B5B38" w:rsidRPr="009B5B38">
        <w:rPr>
          <w:rFonts w:ascii="Arial" w:hAnsi="Arial" w:cs="Arial"/>
        </w:rPr>
        <w:t>оборудования</w:t>
      </w:r>
      <w:r w:rsidR="009B5B38" w:rsidRPr="009B5B38">
        <w:rPr>
          <w:rFonts w:ascii="Arial" w:hAnsi="Arial" w:cs="Arial"/>
          <w:lang w:val="en-US"/>
        </w:rPr>
        <w:t xml:space="preserve">. </w:t>
      </w:r>
      <w:r w:rsidR="009B5B38" w:rsidRPr="009B5B38">
        <w:rPr>
          <w:rFonts w:ascii="Arial" w:hAnsi="Arial" w:cs="Arial"/>
        </w:rPr>
        <w:t>Часть 2. Групповые технические условия на варисторы для подавления импульсного перенапряжения)</w:t>
      </w:r>
    </w:p>
    <w:p w:rsidR="009F5ECF" w:rsidRPr="00BD03F2" w:rsidRDefault="009F5ECF" w:rsidP="005E3224">
      <w:pPr>
        <w:suppressAutoHyphens w:val="0"/>
        <w:spacing w:line="360" w:lineRule="auto"/>
        <w:ind w:left="57" w:firstLine="567"/>
        <w:jc w:val="both"/>
        <w:rPr>
          <w:rFonts w:ascii="Arial" w:hAnsi="Arial" w:cs="Arial"/>
        </w:rPr>
      </w:pPr>
      <w:r w:rsidRPr="00BD03F2">
        <w:rPr>
          <w:rFonts w:ascii="Arial" w:hAnsi="Arial" w:cs="Arial"/>
          <w:lang w:val="en-US"/>
        </w:rPr>
        <w:t>CISPR 11:20</w:t>
      </w:r>
      <w:r w:rsidR="005E3224" w:rsidRPr="00BD03F2">
        <w:rPr>
          <w:rFonts w:ascii="Arial" w:hAnsi="Arial" w:cs="Arial"/>
          <w:lang w:val="en-US"/>
        </w:rPr>
        <w:t>15</w:t>
      </w:r>
      <w:r w:rsidRPr="00BD03F2">
        <w:rPr>
          <w:rFonts w:ascii="Arial" w:hAnsi="Arial" w:cs="Arial"/>
          <w:lang w:val="en-US"/>
        </w:rPr>
        <w:t>,</w:t>
      </w:r>
      <w:r w:rsidRPr="00BD03F2">
        <w:rPr>
          <w:rFonts w:ascii="Arial" w:hAnsi="Arial" w:cs="Arial"/>
          <w:color w:val="00B0F0"/>
          <w:lang w:val="en-US"/>
        </w:rPr>
        <w:t xml:space="preserve"> </w:t>
      </w:r>
      <w:r w:rsidRPr="00BD03F2">
        <w:rPr>
          <w:rFonts w:ascii="Arial" w:hAnsi="Arial" w:cs="Arial"/>
          <w:lang w:val="en-US"/>
        </w:rPr>
        <w:t xml:space="preserve">Industrial, scientific and medical (ISM) radio-frequency equipment </w:t>
      </w:r>
      <w:r w:rsidR="00FB5B86" w:rsidRPr="00BD03F2">
        <w:rPr>
          <w:rFonts w:ascii="Arial" w:hAnsi="Arial" w:cs="Arial"/>
          <w:lang w:val="en-US"/>
        </w:rPr>
        <w:t>ꟷ</w:t>
      </w:r>
      <w:r w:rsidRPr="00BD03F2">
        <w:rPr>
          <w:rFonts w:ascii="Arial" w:hAnsi="Arial" w:cs="Arial"/>
          <w:lang w:val="en-US"/>
        </w:rPr>
        <w:t xml:space="preserve"> Electromagnetic disturbance characteristics </w:t>
      </w:r>
      <w:r w:rsidR="00FB5B86" w:rsidRPr="00BD03F2">
        <w:rPr>
          <w:rFonts w:ascii="Arial" w:hAnsi="Arial" w:cs="Arial"/>
          <w:lang w:val="en-US"/>
        </w:rPr>
        <w:t>ꟷ</w:t>
      </w:r>
      <w:r w:rsidRPr="00BD03F2">
        <w:rPr>
          <w:rFonts w:ascii="Arial" w:hAnsi="Arial" w:cs="Arial"/>
          <w:lang w:val="en-US"/>
        </w:rPr>
        <w:t xml:space="preserve"> Limits and methods of measurement (</w:t>
      </w:r>
      <w:r w:rsidRPr="00BD03F2">
        <w:rPr>
          <w:rFonts w:ascii="Arial" w:hAnsi="Arial" w:cs="Arial"/>
        </w:rPr>
        <w:t>Промышленные</w:t>
      </w:r>
      <w:r w:rsidRPr="00BD03F2">
        <w:rPr>
          <w:rFonts w:ascii="Arial" w:hAnsi="Arial" w:cs="Arial"/>
          <w:lang w:val="en-US"/>
        </w:rPr>
        <w:t xml:space="preserve">, </w:t>
      </w:r>
      <w:r w:rsidRPr="00BD03F2">
        <w:rPr>
          <w:rFonts w:ascii="Arial" w:hAnsi="Arial" w:cs="Arial"/>
        </w:rPr>
        <w:t>научные</w:t>
      </w:r>
      <w:r w:rsidRPr="00BD03F2">
        <w:rPr>
          <w:rFonts w:ascii="Arial" w:hAnsi="Arial" w:cs="Arial"/>
          <w:lang w:val="en-US"/>
        </w:rPr>
        <w:t xml:space="preserve">, </w:t>
      </w:r>
      <w:r w:rsidRPr="00BD03F2">
        <w:rPr>
          <w:rFonts w:ascii="Arial" w:hAnsi="Arial" w:cs="Arial"/>
        </w:rPr>
        <w:t>медицинские</w:t>
      </w:r>
      <w:r w:rsidRPr="00BD03F2">
        <w:rPr>
          <w:rFonts w:ascii="Arial" w:hAnsi="Arial" w:cs="Arial"/>
          <w:lang w:val="en-US"/>
        </w:rPr>
        <w:t xml:space="preserve"> </w:t>
      </w:r>
      <w:r w:rsidRPr="00BD03F2">
        <w:rPr>
          <w:rFonts w:ascii="Arial" w:hAnsi="Arial" w:cs="Arial"/>
        </w:rPr>
        <w:t>и</w:t>
      </w:r>
      <w:r w:rsidRPr="00BD03F2">
        <w:rPr>
          <w:rFonts w:ascii="Arial" w:hAnsi="Arial" w:cs="Arial"/>
          <w:lang w:val="en-US"/>
        </w:rPr>
        <w:t xml:space="preserve"> </w:t>
      </w:r>
      <w:r w:rsidRPr="00BD03F2">
        <w:rPr>
          <w:rFonts w:ascii="Arial" w:hAnsi="Arial" w:cs="Arial"/>
        </w:rPr>
        <w:t>бытовые</w:t>
      </w:r>
      <w:r w:rsidRPr="00BD03F2">
        <w:rPr>
          <w:rFonts w:ascii="Arial" w:hAnsi="Arial" w:cs="Arial"/>
          <w:lang w:val="en-US"/>
        </w:rPr>
        <w:t xml:space="preserve"> (</w:t>
      </w:r>
      <w:r w:rsidRPr="00BD03F2">
        <w:rPr>
          <w:rFonts w:ascii="Arial" w:hAnsi="Arial" w:cs="Arial"/>
        </w:rPr>
        <w:t>ПНМБ</w:t>
      </w:r>
      <w:r w:rsidRPr="00BD03F2">
        <w:rPr>
          <w:rFonts w:ascii="Arial" w:hAnsi="Arial" w:cs="Arial"/>
          <w:lang w:val="en-US"/>
        </w:rPr>
        <w:t xml:space="preserve">) </w:t>
      </w:r>
      <w:r w:rsidRPr="00BD03F2">
        <w:rPr>
          <w:rFonts w:ascii="Arial" w:hAnsi="Arial" w:cs="Arial"/>
        </w:rPr>
        <w:t>высокочастотные</w:t>
      </w:r>
      <w:r w:rsidRPr="00BD03F2">
        <w:rPr>
          <w:rFonts w:ascii="Arial" w:hAnsi="Arial" w:cs="Arial"/>
          <w:lang w:val="en-US"/>
        </w:rPr>
        <w:t xml:space="preserve"> </w:t>
      </w:r>
      <w:r w:rsidR="00FB5B86" w:rsidRPr="00BD03F2">
        <w:rPr>
          <w:rFonts w:ascii="Arial" w:hAnsi="Arial" w:cs="Arial"/>
        </w:rPr>
        <w:t>устройства</w:t>
      </w:r>
      <w:r w:rsidRPr="00BD03F2">
        <w:rPr>
          <w:rFonts w:ascii="Arial" w:hAnsi="Arial" w:cs="Arial"/>
          <w:lang w:val="en-US"/>
        </w:rPr>
        <w:t xml:space="preserve">. </w:t>
      </w:r>
      <w:r w:rsidRPr="00BD03F2">
        <w:rPr>
          <w:rFonts w:ascii="Arial" w:hAnsi="Arial" w:cs="Arial"/>
        </w:rPr>
        <w:t>Нормы и методы измерений)</w:t>
      </w:r>
    </w:p>
    <w:p w:rsidR="005E3224" w:rsidRPr="00BD03F2" w:rsidRDefault="005E3224" w:rsidP="009F5ECF">
      <w:pPr>
        <w:suppressAutoHyphens w:val="0"/>
        <w:spacing w:line="360" w:lineRule="auto"/>
        <w:ind w:left="57" w:firstLine="567"/>
        <w:jc w:val="both"/>
        <w:rPr>
          <w:rFonts w:ascii="Arial" w:hAnsi="Arial" w:cs="Arial"/>
        </w:rPr>
      </w:pPr>
      <w:r w:rsidRPr="00BD03F2">
        <w:rPr>
          <w:rFonts w:ascii="Arial" w:hAnsi="Arial" w:cs="Arial"/>
          <w:lang w:val="en-US"/>
        </w:rPr>
        <w:t>CISPR</w:t>
      </w:r>
      <w:r w:rsidRPr="00BD03F2">
        <w:rPr>
          <w:rFonts w:ascii="Arial" w:hAnsi="Arial" w:cs="Arial"/>
        </w:rPr>
        <w:t xml:space="preserve"> 11:2015/</w:t>
      </w:r>
      <w:r w:rsidRPr="00BD03F2">
        <w:rPr>
          <w:rFonts w:ascii="Arial" w:hAnsi="Arial" w:cs="Arial"/>
          <w:lang w:val="en-US"/>
        </w:rPr>
        <w:t>AMD</w:t>
      </w:r>
      <w:r w:rsidRPr="00BD03F2">
        <w:rPr>
          <w:rFonts w:ascii="Arial" w:hAnsi="Arial" w:cs="Arial"/>
        </w:rPr>
        <w:t>1:2016</w:t>
      </w:r>
      <w:r w:rsidR="001D5A7B" w:rsidRPr="00BD03F2">
        <w:rPr>
          <w:rFonts w:ascii="Arial" w:hAnsi="Arial" w:cs="Arial"/>
        </w:rPr>
        <w:t xml:space="preserve"> (Промышленные, научные, медицинские и бытовые (ПНМБ) высокочастотные устройства. Нормы и методы измерений. Изменение 1)</w:t>
      </w:r>
    </w:p>
    <w:p w:rsidR="00BD03F2" w:rsidRPr="00F6188C" w:rsidRDefault="00BD03F2" w:rsidP="00BD03F2">
      <w:pPr>
        <w:suppressAutoHyphens w:val="0"/>
        <w:spacing w:line="360" w:lineRule="auto"/>
        <w:ind w:left="57" w:firstLine="567"/>
        <w:jc w:val="both"/>
        <w:rPr>
          <w:rFonts w:ascii="Arial" w:hAnsi="Arial" w:cs="Arial"/>
        </w:rPr>
      </w:pPr>
      <w:r w:rsidRPr="00BD03F2">
        <w:rPr>
          <w:rFonts w:ascii="Arial" w:hAnsi="Arial" w:cs="Arial"/>
          <w:lang w:val="en-US"/>
        </w:rPr>
        <w:t>CISPR</w:t>
      </w:r>
      <w:r w:rsidRPr="00BD03F2">
        <w:rPr>
          <w:rFonts w:ascii="Arial" w:hAnsi="Arial" w:cs="Arial"/>
        </w:rPr>
        <w:t xml:space="preserve"> 11:2015/</w:t>
      </w:r>
      <w:r w:rsidRPr="00BD03F2">
        <w:rPr>
          <w:rFonts w:ascii="Arial" w:hAnsi="Arial" w:cs="Arial"/>
          <w:lang w:val="en-US"/>
        </w:rPr>
        <w:t>AMD</w:t>
      </w:r>
      <w:r w:rsidRPr="00BD03F2">
        <w:rPr>
          <w:rFonts w:ascii="Arial" w:hAnsi="Arial" w:cs="Arial"/>
        </w:rPr>
        <w:t>2:2019</w:t>
      </w:r>
      <w:r w:rsidRPr="00BD03F2">
        <w:t xml:space="preserve"> (</w:t>
      </w:r>
      <w:r w:rsidRPr="00BD03F2">
        <w:rPr>
          <w:rFonts w:ascii="Arial" w:hAnsi="Arial" w:cs="Arial"/>
        </w:rPr>
        <w:t xml:space="preserve">Промышленные, научные, медицинские и бытовые </w:t>
      </w:r>
      <w:r w:rsidRPr="00F6188C">
        <w:rPr>
          <w:rFonts w:ascii="Arial" w:hAnsi="Arial" w:cs="Arial"/>
        </w:rPr>
        <w:t>(ПНМБ) высокочастотные устройства. Нормы и методы измерений. Изменение 2)</w:t>
      </w:r>
    </w:p>
    <w:p w:rsidR="00BD03F2" w:rsidRPr="006F5ACB" w:rsidRDefault="00BD03F2" w:rsidP="00BD03F2">
      <w:pPr>
        <w:suppressAutoHyphens w:val="0"/>
        <w:spacing w:line="360" w:lineRule="auto"/>
        <w:ind w:left="57" w:firstLine="567"/>
        <w:jc w:val="both"/>
        <w:rPr>
          <w:rFonts w:ascii="Arial" w:hAnsi="Arial" w:cs="Arial"/>
          <w:lang w:val="en-US"/>
        </w:rPr>
      </w:pPr>
      <w:r w:rsidRPr="00F6188C">
        <w:rPr>
          <w:rFonts w:ascii="Arial" w:hAnsi="Arial" w:cs="Arial"/>
          <w:lang w:val="en-US"/>
        </w:rPr>
        <w:lastRenderedPageBreak/>
        <w:t>CISPR</w:t>
      </w:r>
      <w:r w:rsidRPr="00F6188C">
        <w:rPr>
          <w:rFonts w:ascii="Arial" w:hAnsi="Arial" w:cs="Arial"/>
        </w:rPr>
        <w:t xml:space="preserve"> 32, </w:t>
      </w:r>
      <w:r w:rsidRPr="00F6188C">
        <w:rPr>
          <w:rFonts w:ascii="Arial" w:hAnsi="Arial" w:cs="Arial"/>
          <w:lang w:val="en-US"/>
        </w:rPr>
        <w:t>Electromagnetic</w:t>
      </w:r>
      <w:r w:rsidRPr="00F6188C">
        <w:rPr>
          <w:rFonts w:ascii="Arial" w:hAnsi="Arial" w:cs="Arial"/>
        </w:rPr>
        <w:t xml:space="preserve"> </w:t>
      </w:r>
      <w:r w:rsidRPr="00F6188C">
        <w:rPr>
          <w:rFonts w:ascii="Arial" w:hAnsi="Arial" w:cs="Arial"/>
          <w:lang w:val="en-US"/>
        </w:rPr>
        <w:t>compatibility</w:t>
      </w:r>
      <w:r w:rsidRPr="00F6188C">
        <w:rPr>
          <w:rFonts w:ascii="Arial" w:hAnsi="Arial" w:cs="Arial"/>
        </w:rPr>
        <w:t xml:space="preserve"> </w:t>
      </w:r>
      <w:r w:rsidRPr="00F6188C">
        <w:rPr>
          <w:rFonts w:ascii="Arial" w:hAnsi="Arial" w:cs="Arial"/>
          <w:lang w:val="en-US"/>
        </w:rPr>
        <w:t>of</w:t>
      </w:r>
      <w:r w:rsidRPr="00F6188C">
        <w:rPr>
          <w:rFonts w:ascii="Arial" w:hAnsi="Arial" w:cs="Arial"/>
        </w:rPr>
        <w:t xml:space="preserve"> </w:t>
      </w:r>
      <w:r w:rsidRPr="00F6188C">
        <w:rPr>
          <w:rFonts w:ascii="Arial" w:hAnsi="Arial" w:cs="Arial"/>
          <w:lang w:val="en-US"/>
        </w:rPr>
        <w:t>multimedia</w:t>
      </w:r>
      <w:r w:rsidRPr="00F6188C">
        <w:rPr>
          <w:rFonts w:ascii="Arial" w:hAnsi="Arial" w:cs="Arial"/>
        </w:rPr>
        <w:t xml:space="preserve"> </w:t>
      </w:r>
      <w:r w:rsidRPr="00F6188C">
        <w:rPr>
          <w:rFonts w:ascii="Arial" w:hAnsi="Arial" w:cs="Arial"/>
          <w:lang w:val="en-US"/>
        </w:rPr>
        <w:t>equipment</w:t>
      </w:r>
      <w:r w:rsidRPr="00F6188C">
        <w:rPr>
          <w:rFonts w:ascii="Arial" w:hAnsi="Arial" w:cs="Arial"/>
        </w:rPr>
        <w:t xml:space="preserve"> – </w:t>
      </w:r>
      <w:r w:rsidRPr="00F6188C">
        <w:rPr>
          <w:rFonts w:ascii="Arial" w:hAnsi="Arial" w:cs="Arial"/>
          <w:lang w:val="en-US"/>
        </w:rPr>
        <w:t>Emission</w:t>
      </w:r>
      <w:r w:rsidRPr="00F6188C">
        <w:rPr>
          <w:rFonts w:ascii="Arial" w:hAnsi="Arial" w:cs="Arial"/>
        </w:rPr>
        <w:t xml:space="preserve"> </w:t>
      </w:r>
      <w:r w:rsidRPr="00F6188C">
        <w:rPr>
          <w:rFonts w:ascii="Arial" w:hAnsi="Arial" w:cs="Arial"/>
          <w:lang w:val="en-US"/>
        </w:rPr>
        <w:t>requirements</w:t>
      </w:r>
      <w:r w:rsidR="00F6188C" w:rsidRPr="00F6188C">
        <w:rPr>
          <w:rFonts w:ascii="Arial" w:hAnsi="Arial" w:cs="Arial"/>
        </w:rPr>
        <w:t xml:space="preserve"> (Электромагнитная совместимость оборудования мультимедиа. Требования</w:t>
      </w:r>
      <w:r w:rsidR="00F6188C" w:rsidRPr="006F5ACB">
        <w:rPr>
          <w:rFonts w:ascii="Arial" w:hAnsi="Arial" w:cs="Arial"/>
          <w:lang w:val="en-US"/>
        </w:rPr>
        <w:t xml:space="preserve"> </w:t>
      </w:r>
      <w:r w:rsidR="00F6188C" w:rsidRPr="00F6188C">
        <w:rPr>
          <w:rFonts w:ascii="Arial" w:hAnsi="Arial" w:cs="Arial"/>
        </w:rPr>
        <w:t>к</w:t>
      </w:r>
      <w:r w:rsidR="00F6188C" w:rsidRPr="006F5ACB">
        <w:rPr>
          <w:rFonts w:ascii="Arial" w:hAnsi="Arial" w:cs="Arial"/>
          <w:lang w:val="en-US"/>
        </w:rPr>
        <w:t xml:space="preserve"> </w:t>
      </w:r>
      <w:r w:rsidR="00F6188C" w:rsidRPr="00F6188C">
        <w:rPr>
          <w:rFonts w:ascii="Arial" w:hAnsi="Arial" w:cs="Arial"/>
        </w:rPr>
        <w:t>электромагнитной</w:t>
      </w:r>
      <w:r w:rsidR="00F6188C" w:rsidRPr="006F5ACB">
        <w:rPr>
          <w:rFonts w:ascii="Arial" w:hAnsi="Arial" w:cs="Arial"/>
          <w:lang w:val="en-US"/>
        </w:rPr>
        <w:t xml:space="preserve"> </w:t>
      </w:r>
      <w:r w:rsidR="00F6188C" w:rsidRPr="00F6188C">
        <w:rPr>
          <w:rFonts w:ascii="Arial" w:hAnsi="Arial" w:cs="Arial"/>
        </w:rPr>
        <w:t>эмиссии</w:t>
      </w:r>
      <w:r w:rsidR="00F6188C" w:rsidRPr="006F5ACB">
        <w:rPr>
          <w:rFonts w:ascii="Arial" w:hAnsi="Arial" w:cs="Arial"/>
          <w:lang w:val="en-US"/>
        </w:rPr>
        <w:t>)</w:t>
      </w:r>
    </w:p>
    <w:p w:rsidR="00BD03F2" w:rsidRPr="009B5B38" w:rsidRDefault="00BD03F2" w:rsidP="00BD03F2">
      <w:pPr>
        <w:suppressAutoHyphens w:val="0"/>
        <w:spacing w:line="360" w:lineRule="auto"/>
        <w:ind w:left="57" w:firstLine="567"/>
        <w:jc w:val="both"/>
        <w:rPr>
          <w:rFonts w:ascii="Arial" w:hAnsi="Arial" w:cs="Arial"/>
        </w:rPr>
      </w:pPr>
      <w:r w:rsidRPr="00BD03F2">
        <w:rPr>
          <w:rFonts w:ascii="Arial" w:hAnsi="Arial" w:cs="Arial"/>
          <w:lang w:val="en-US"/>
        </w:rPr>
        <w:t>ISO 3864-2, Graphical symbols – Safety colours and safety signs – Part 2: Design principles for product safety labels</w:t>
      </w:r>
      <w:r w:rsidR="009B5B38" w:rsidRPr="009B5B38">
        <w:rPr>
          <w:rFonts w:ascii="Arial" w:hAnsi="Arial" w:cs="Arial"/>
          <w:lang w:val="en-US"/>
        </w:rPr>
        <w:t xml:space="preserve"> (</w:t>
      </w:r>
      <w:r w:rsidR="009B5B38" w:rsidRPr="009B5B38">
        <w:rPr>
          <w:rFonts w:ascii="Arial" w:hAnsi="Arial" w:cs="Arial"/>
        </w:rPr>
        <w:t>Символы</w:t>
      </w:r>
      <w:r w:rsidR="009B5B38" w:rsidRPr="009B5B38">
        <w:rPr>
          <w:rFonts w:ascii="Arial" w:hAnsi="Arial" w:cs="Arial"/>
          <w:lang w:val="en-US"/>
        </w:rPr>
        <w:t xml:space="preserve"> </w:t>
      </w:r>
      <w:r w:rsidR="009B5B38" w:rsidRPr="009B5B38">
        <w:rPr>
          <w:rFonts w:ascii="Arial" w:hAnsi="Arial" w:cs="Arial"/>
        </w:rPr>
        <w:t>графические</w:t>
      </w:r>
      <w:r w:rsidR="009B5B38" w:rsidRPr="009B5B38">
        <w:rPr>
          <w:rFonts w:ascii="Arial" w:hAnsi="Arial" w:cs="Arial"/>
          <w:lang w:val="en-US"/>
        </w:rPr>
        <w:t xml:space="preserve">. </w:t>
      </w:r>
      <w:r w:rsidR="009B5B38" w:rsidRPr="009B5B38">
        <w:rPr>
          <w:rFonts w:ascii="Arial" w:hAnsi="Arial" w:cs="Arial"/>
        </w:rPr>
        <w:t>Сигнальные цвета и знаки безопасности. Часть 2: Принципы проектирования этикеток безопасности на изделиях)</w:t>
      </w:r>
    </w:p>
    <w:p w:rsidR="009F5ECF" w:rsidRPr="009F5ECF" w:rsidRDefault="0055555F" w:rsidP="003324F2">
      <w:pPr>
        <w:pStyle w:val="1"/>
        <w:tabs>
          <w:tab w:val="num" w:pos="0"/>
        </w:tabs>
        <w:autoSpaceDE w:val="0"/>
        <w:spacing w:before="120" w:line="360" w:lineRule="auto"/>
        <w:ind w:firstLine="709"/>
        <w:jc w:val="both"/>
        <w:rPr>
          <w:rFonts w:cs="Arial"/>
          <w:szCs w:val="28"/>
          <w:lang w:val="ru-RU"/>
        </w:rPr>
      </w:pPr>
      <w:r>
        <w:rPr>
          <w:bCs/>
          <w:lang w:val="ru-RU"/>
        </w:rPr>
        <w:t>3 Термины и</w:t>
      </w:r>
      <w:r w:rsidR="009F5ECF" w:rsidRPr="009F5ECF">
        <w:rPr>
          <w:bCs/>
          <w:lang w:val="ru-RU"/>
        </w:rPr>
        <w:t xml:space="preserve"> определения</w:t>
      </w:r>
    </w:p>
    <w:p w:rsidR="0045636F" w:rsidRPr="0045636F" w:rsidRDefault="0045636F" w:rsidP="0045636F">
      <w:pPr>
        <w:pStyle w:val="3"/>
        <w:spacing w:before="0" w:after="0" w:line="360" w:lineRule="auto"/>
        <w:ind w:firstLine="709"/>
        <w:jc w:val="both"/>
        <w:rPr>
          <w:sz w:val="24"/>
        </w:rPr>
      </w:pPr>
      <w:bookmarkStart w:id="0" w:name="_Toc71107015"/>
      <w:r w:rsidRPr="0045636F">
        <w:rPr>
          <w:sz w:val="24"/>
        </w:rPr>
        <w:t>3.1 О</w:t>
      </w:r>
      <w:r w:rsidR="004440D5">
        <w:rPr>
          <w:sz w:val="24"/>
        </w:rPr>
        <w:t xml:space="preserve">бщие </w:t>
      </w:r>
      <w:r w:rsidRPr="0045636F">
        <w:rPr>
          <w:sz w:val="24"/>
        </w:rPr>
        <w:t>положения</w:t>
      </w:r>
      <w:bookmarkEnd w:id="0"/>
    </w:p>
    <w:p w:rsidR="0045636F" w:rsidRPr="0046559F" w:rsidRDefault="00CF301C" w:rsidP="0045636F">
      <w:pPr>
        <w:suppressAutoHyphens w:val="0"/>
        <w:spacing w:line="360" w:lineRule="auto"/>
        <w:ind w:firstLine="709"/>
        <w:jc w:val="both"/>
        <w:rPr>
          <w:rFonts w:ascii="Arial" w:hAnsi="Arial" w:cs="Arial"/>
        </w:rPr>
      </w:pPr>
      <w:r>
        <w:rPr>
          <w:rFonts w:ascii="Arial" w:hAnsi="Arial" w:cs="Arial"/>
        </w:rPr>
        <w:t>В н</w:t>
      </w:r>
      <w:r w:rsidR="003B14E9" w:rsidRPr="0046559F">
        <w:rPr>
          <w:rFonts w:ascii="Arial" w:hAnsi="Arial" w:cs="Arial"/>
        </w:rPr>
        <w:t>астоящ</w:t>
      </w:r>
      <w:r>
        <w:rPr>
          <w:rFonts w:ascii="Arial" w:hAnsi="Arial" w:cs="Arial"/>
        </w:rPr>
        <w:t>ем</w:t>
      </w:r>
      <w:r w:rsidR="003B14E9" w:rsidRPr="0046559F">
        <w:rPr>
          <w:rFonts w:ascii="Arial" w:hAnsi="Arial" w:cs="Arial"/>
        </w:rPr>
        <w:t xml:space="preserve"> стандарт</w:t>
      </w:r>
      <w:r>
        <w:rPr>
          <w:rFonts w:ascii="Arial" w:hAnsi="Arial" w:cs="Arial"/>
        </w:rPr>
        <w:t>е</w:t>
      </w:r>
      <w:r w:rsidR="003B14E9" w:rsidRPr="0046559F">
        <w:rPr>
          <w:rFonts w:ascii="Arial" w:hAnsi="Arial" w:cs="Arial"/>
        </w:rPr>
        <w:t xml:space="preserve"> </w:t>
      </w:r>
      <w:r>
        <w:rPr>
          <w:rFonts w:ascii="Arial" w:hAnsi="Arial" w:cs="Arial"/>
        </w:rPr>
        <w:t>применены</w:t>
      </w:r>
      <w:r w:rsidRPr="0046559F">
        <w:rPr>
          <w:rFonts w:ascii="Arial" w:hAnsi="Arial" w:cs="Arial"/>
        </w:rPr>
        <w:t xml:space="preserve"> </w:t>
      </w:r>
      <w:r w:rsidR="003B14E9" w:rsidRPr="0046559F">
        <w:rPr>
          <w:rFonts w:ascii="Arial" w:hAnsi="Arial" w:cs="Arial"/>
        </w:rPr>
        <w:t xml:space="preserve">термины и определения согласно </w:t>
      </w:r>
      <w:r w:rsidR="006C6091" w:rsidRPr="0046559F">
        <w:rPr>
          <w:rFonts w:ascii="Arial" w:hAnsi="Arial" w:cs="Arial"/>
        </w:rPr>
        <w:t>[</w:t>
      </w:r>
      <w:r w:rsidRPr="00CF301C">
        <w:rPr>
          <w:rFonts w:ascii="Arial" w:hAnsi="Arial" w:cs="Arial"/>
        </w:rPr>
        <w:t>IEC 60947-1:2020</w:t>
      </w:r>
      <w:r w:rsidR="006C6091" w:rsidRPr="0046559F">
        <w:rPr>
          <w:rFonts w:ascii="Arial" w:hAnsi="Arial" w:cs="Arial"/>
        </w:rPr>
        <w:t>], раздел 3</w:t>
      </w:r>
      <w:r w:rsidR="003B14E9" w:rsidRPr="0046559F">
        <w:rPr>
          <w:rFonts w:ascii="Arial" w:hAnsi="Arial" w:cs="Arial"/>
        </w:rPr>
        <w:t xml:space="preserve">, </w:t>
      </w:r>
      <w:r w:rsidR="0045636F" w:rsidRPr="0046559F">
        <w:rPr>
          <w:rFonts w:ascii="Arial" w:hAnsi="Arial" w:cs="Arial"/>
        </w:rPr>
        <w:t xml:space="preserve">а также </w:t>
      </w:r>
      <w:r>
        <w:rPr>
          <w:rFonts w:ascii="Arial" w:hAnsi="Arial" w:cs="Arial"/>
        </w:rPr>
        <w:t>допол</w:t>
      </w:r>
      <w:r w:rsidR="00262540">
        <w:rPr>
          <w:rFonts w:ascii="Arial" w:hAnsi="Arial" w:cs="Arial"/>
        </w:rPr>
        <w:t>нен</w:t>
      </w:r>
      <w:r>
        <w:rPr>
          <w:rFonts w:ascii="Arial" w:hAnsi="Arial" w:cs="Arial"/>
        </w:rPr>
        <w:t xml:space="preserve"> </w:t>
      </w:r>
      <w:r w:rsidR="00262540" w:rsidRPr="0046559F">
        <w:rPr>
          <w:rFonts w:ascii="Arial" w:hAnsi="Arial" w:cs="Arial"/>
        </w:rPr>
        <w:t>следующи</w:t>
      </w:r>
      <w:r w:rsidR="00262540">
        <w:rPr>
          <w:rFonts w:ascii="Arial" w:hAnsi="Arial" w:cs="Arial"/>
        </w:rPr>
        <w:t>ми</w:t>
      </w:r>
      <w:r w:rsidR="00262540" w:rsidRPr="0046559F">
        <w:rPr>
          <w:rFonts w:ascii="Arial" w:hAnsi="Arial" w:cs="Arial"/>
        </w:rPr>
        <w:t xml:space="preserve"> термин</w:t>
      </w:r>
      <w:r w:rsidR="00262540">
        <w:rPr>
          <w:rFonts w:ascii="Arial" w:hAnsi="Arial" w:cs="Arial"/>
        </w:rPr>
        <w:t>ами</w:t>
      </w:r>
      <w:r w:rsidR="0048077E">
        <w:rPr>
          <w:rFonts w:ascii="Arial" w:hAnsi="Arial" w:cs="Arial"/>
        </w:rPr>
        <w:t>, определения</w:t>
      </w:r>
      <w:r w:rsidR="00262540">
        <w:rPr>
          <w:rFonts w:ascii="Arial" w:hAnsi="Arial" w:cs="Arial"/>
        </w:rPr>
        <w:t>ми</w:t>
      </w:r>
      <w:r w:rsidR="0048077E">
        <w:rPr>
          <w:rFonts w:ascii="Arial" w:hAnsi="Arial" w:cs="Arial"/>
        </w:rPr>
        <w:t xml:space="preserve">, </w:t>
      </w:r>
      <w:r w:rsidR="00262540">
        <w:rPr>
          <w:rFonts w:ascii="Arial" w:hAnsi="Arial" w:cs="Arial"/>
        </w:rPr>
        <w:t xml:space="preserve">условными обозначениями </w:t>
      </w:r>
      <w:r w:rsidR="0048077E">
        <w:rPr>
          <w:rFonts w:ascii="Arial" w:hAnsi="Arial" w:cs="Arial"/>
        </w:rPr>
        <w:t xml:space="preserve">и </w:t>
      </w:r>
      <w:r w:rsidR="00262540">
        <w:rPr>
          <w:rFonts w:ascii="Arial" w:hAnsi="Arial" w:cs="Arial"/>
        </w:rPr>
        <w:t>сокращениями</w:t>
      </w:r>
      <w:r w:rsidR="0045636F" w:rsidRPr="0046559F">
        <w:rPr>
          <w:rFonts w:ascii="Arial" w:hAnsi="Arial" w:cs="Arial"/>
        </w:rPr>
        <w:t>.</w:t>
      </w:r>
    </w:p>
    <w:p w:rsidR="0045636F" w:rsidRPr="0046559F" w:rsidRDefault="0045636F" w:rsidP="0045636F">
      <w:pPr>
        <w:spacing w:line="360" w:lineRule="auto"/>
        <w:ind w:firstLine="709"/>
        <w:jc w:val="both"/>
        <w:rPr>
          <w:rFonts w:ascii="Arial" w:hAnsi="Arial" w:cs="Arial"/>
        </w:rPr>
      </w:pPr>
      <w:r w:rsidRPr="0046559F">
        <w:rPr>
          <w:rFonts w:ascii="Arial" w:hAnsi="Arial" w:cs="Arial"/>
        </w:rPr>
        <w:t>ISO и IEC ведут терминологические базы данных, используемых при стандартизации и доступных по следующим адресам:</w:t>
      </w:r>
    </w:p>
    <w:p w:rsidR="0048077E" w:rsidRPr="0046559F" w:rsidRDefault="0048077E" w:rsidP="0048077E">
      <w:pPr>
        <w:pStyle w:val="aff8"/>
        <w:numPr>
          <w:ilvl w:val="0"/>
          <w:numId w:val="4"/>
        </w:numPr>
        <w:spacing w:line="360" w:lineRule="auto"/>
        <w:ind w:left="0" w:firstLine="709"/>
        <w:jc w:val="both"/>
        <w:rPr>
          <w:rFonts w:ascii="Arial" w:hAnsi="Arial" w:cs="Arial"/>
        </w:rPr>
      </w:pPr>
      <w:r w:rsidRPr="0046559F">
        <w:rPr>
          <w:rFonts w:ascii="Arial" w:hAnsi="Arial" w:cs="Arial"/>
        </w:rPr>
        <w:t>электропедия IEC доступна по ссылке</w:t>
      </w:r>
      <w:r>
        <w:rPr>
          <w:rFonts w:ascii="Arial" w:hAnsi="Arial" w:cs="Arial"/>
        </w:rPr>
        <w:t>: http://www.electropedia.org/;</w:t>
      </w:r>
    </w:p>
    <w:p w:rsidR="003B14E9" w:rsidRPr="0046559F" w:rsidRDefault="003B14E9" w:rsidP="008D0AFC">
      <w:pPr>
        <w:pStyle w:val="aff8"/>
        <w:numPr>
          <w:ilvl w:val="0"/>
          <w:numId w:val="4"/>
        </w:numPr>
        <w:spacing w:line="360" w:lineRule="auto"/>
        <w:ind w:left="0" w:firstLine="709"/>
        <w:jc w:val="both"/>
        <w:rPr>
          <w:rFonts w:ascii="Arial" w:hAnsi="Arial" w:cs="Arial"/>
        </w:rPr>
      </w:pPr>
      <w:r w:rsidRPr="0046559F">
        <w:rPr>
          <w:rFonts w:ascii="Arial" w:hAnsi="Arial" w:cs="Arial"/>
        </w:rPr>
        <w:t xml:space="preserve">онлайн-платформа ISO для поиска доступна по ссылке: </w:t>
      </w:r>
      <w:r w:rsidRPr="0046559F">
        <w:rPr>
          <w:rFonts w:ascii="Arial" w:hAnsi="Arial" w:cs="Arial"/>
          <w:lang w:val="en-US"/>
        </w:rPr>
        <w:t>http</w:t>
      </w:r>
      <w:r w:rsidRPr="0046559F">
        <w:rPr>
          <w:rFonts w:ascii="Arial" w:hAnsi="Arial" w:cs="Arial"/>
        </w:rPr>
        <w:t>://</w:t>
      </w:r>
      <w:r w:rsidRPr="0046559F">
        <w:rPr>
          <w:rFonts w:ascii="Arial" w:hAnsi="Arial" w:cs="Arial"/>
          <w:lang w:val="en-US"/>
        </w:rPr>
        <w:t>www</w:t>
      </w:r>
      <w:r w:rsidRPr="0046559F">
        <w:rPr>
          <w:rFonts w:ascii="Arial" w:hAnsi="Arial" w:cs="Arial"/>
        </w:rPr>
        <w:t>.</w:t>
      </w:r>
      <w:r w:rsidRPr="0046559F">
        <w:rPr>
          <w:rFonts w:ascii="Arial" w:hAnsi="Arial" w:cs="Arial"/>
          <w:lang w:val="en-US"/>
        </w:rPr>
        <w:t>iso</w:t>
      </w:r>
      <w:r w:rsidRPr="0046559F">
        <w:rPr>
          <w:rFonts w:ascii="Arial" w:hAnsi="Arial" w:cs="Arial"/>
        </w:rPr>
        <w:t>.</w:t>
      </w:r>
      <w:r w:rsidRPr="0046559F">
        <w:rPr>
          <w:rFonts w:ascii="Arial" w:hAnsi="Arial" w:cs="Arial"/>
          <w:lang w:val="en-US"/>
        </w:rPr>
        <w:t>org</w:t>
      </w:r>
      <w:r w:rsidRPr="0046559F">
        <w:rPr>
          <w:rFonts w:ascii="Arial" w:hAnsi="Arial" w:cs="Arial"/>
        </w:rPr>
        <w:t>/</w:t>
      </w:r>
      <w:r w:rsidRPr="0046559F">
        <w:rPr>
          <w:rFonts w:ascii="Arial" w:hAnsi="Arial" w:cs="Arial"/>
          <w:lang w:val="en-US"/>
        </w:rPr>
        <w:t>obp</w:t>
      </w:r>
      <w:r w:rsidR="0048077E">
        <w:rPr>
          <w:rFonts w:ascii="Arial" w:hAnsi="Arial" w:cs="Arial"/>
        </w:rPr>
        <w:t>.</w:t>
      </w:r>
    </w:p>
    <w:p w:rsidR="0045636F" w:rsidRDefault="0045636F" w:rsidP="0045636F">
      <w:pPr>
        <w:pStyle w:val="3"/>
        <w:spacing w:before="0" w:after="0" w:line="360" w:lineRule="auto"/>
        <w:ind w:firstLine="709"/>
        <w:jc w:val="both"/>
        <w:rPr>
          <w:rStyle w:val="30"/>
          <w:b/>
        </w:rPr>
      </w:pPr>
      <w:r w:rsidRPr="0045636F">
        <w:rPr>
          <w:bCs w:val="0"/>
          <w:sz w:val="24"/>
        </w:rPr>
        <w:t xml:space="preserve">3.2 </w:t>
      </w:r>
      <w:r w:rsidR="00F233F4">
        <w:rPr>
          <w:bCs w:val="0"/>
          <w:sz w:val="24"/>
        </w:rPr>
        <w:t xml:space="preserve">Термины и определения, </w:t>
      </w:r>
      <w:r w:rsidR="00F233F4" w:rsidRPr="00C14311">
        <w:rPr>
          <w:bCs w:val="0"/>
          <w:sz w:val="24"/>
        </w:rPr>
        <w:t>относящиеся к оборудованию</w:t>
      </w:r>
    </w:p>
    <w:p w:rsidR="009F5ECF" w:rsidRDefault="009F5ECF" w:rsidP="00F233F4">
      <w:pPr>
        <w:pStyle w:val="MSGENFONTSTYLENAMETEMPLATEROLENUMBERMSGENFONTSTYLENAMEBYROLETEXT20"/>
        <w:numPr>
          <w:ilvl w:val="0"/>
          <w:numId w:val="1"/>
        </w:numPr>
        <w:spacing w:before="120" w:after="0" w:line="360" w:lineRule="auto"/>
        <w:ind w:firstLine="709"/>
        <w:rPr>
          <w:sz w:val="24"/>
          <w:szCs w:val="24"/>
        </w:rPr>
      </w:pPr>
      <w:r w:rsidRPr="006E6A0B">
        <w:rPr>
          <w:sz w:val="24"/>
          <w:szCs w:val="24"/>
        </w:rPr>
        <w:t>3.</w:t>
      </w:r>
      <w:r w:rsidR="00F233F4" w:rsidRPr="006E6A0B">
        <w:rPr>
          <w:sz w:val="24"/>
          <w:szCs w:val="24"/>
        </w:rPr>
        <w:t>2</w:t>
      </w:r>
      <w:r w:rsidRPr="006E6A0B">
        <w:rPr>
          <w:sz w:val="24"/>
          <w:szCs w:val="24"/>
        </w:rPr>
        <w:t xml:space="preserve">.1 </w:t>
      </w:r>
      <w:r w:rsidR="00F233F4" w:rsidRPr="006E6A0B">
        <w:rPr>
          <w:b/>
          <w:sz w:val="24"/>
          <w:szCs w:val="24"/>
        </w:rPr>
        <w:t xml:space="preserve">коммутационное устройство управления и защиты, </w:t>
      </w:r>
      <w:r w:rsidR="00F233F4" w:rsidRPr="006E6A0B">
        <w:rPr>
          <w:sz w:val="24"/>
          <w:szCs w:val="24"/>
        </w:rPr>
        <w:t xml:space="preserve">КУУЗ </w:t>
      </w:r>
      <w:r w:rsidRPr="006E6A0B">
        <w:rPr>
          <w:sz w:val="24"/>
          <w:szCs w:val="24"/>
        </w:rPr>
        <w:t>(</w:t>
      </w:r>
      <w:r w:rsidR="00F233F4" w:rsidRPr="006E6A0B">
        <w:rPr>
          <w:sz w:val="24"/>
          <w:szCs w:val="24"/>
        </w:rPr>
        <w:t>control and protective switching device, CPS</w:t>
      </w:r>
      <w:r w:rsidR="001E6A25" w:rsidRPr="006E6A0B">
        <w:rPr>
          <w:sz w:val="24"/>
          <w:szCs w:val="24"/>
        </w:rPr>
        <w:t>):</w:t>
      </w:r>
      <w:r w:rsidR="00CC7E90">
        <w:rPr>
          <w:sz w:val="24"/>
          <w:szCs w:val="24"/>
        </w:rPr>
        <w:t xml:space="preserve"> </w:t>
      </w:r>
      <w:r w:rsidR="00A26572">
        <w:rPr>
          <w:sz w:val="24"/>
          <w:szCs w:val="24"/>
        </w:rPr>
        <w:t>М</w:t>
      </w:r>
      <w:r w:rsidR="00CC7E90">
        <w:rPr>
          <w:sz w:val="24"/>
          <w:szCs w:val="24"/>
        </w:rPr>
        <w:t>еханическое коммутационное устройство с функцией управления</w:t>
      </w:r>
      <w:r w:rsidR="0051260F">
        <w:rPr>
          <w:sz w:val="24"/>
          <w:szCs w:val="24"/>
        </w:rPr>
        <w:t>, приводимое в действие иначе, чем вручную, способное:</w:t>
      </w:r>
    </w:p>
    <w:p w:rsidR="0051260F" w:rsidRDefault="0051260F" w:rsidP="008D0AFC">
      <w:pPr>
        <w:pStyle w:val="MSGENFONTSTYLENAMETEMPLATEROLENUMBERMSGENFONTSTYLENAMEBYROLETEXT20"/>
        <w:numPr>
          <w:ilvl w:val="0"/>
          <w:numId w:val="46"/>
        </w:numPr>
        <w:spacing w:before="0" w:after="0" w:line="360" w:lineRule="auto"/>
        <w:ind w:firstLine="709"/>
        <w:rPr>
          <w:sz w:val="24"/>
          <w:szCs w:val="24"/>
        </w:rPr>
      </w:pPr>
      <w:r>
        <w:rPr>
          <w:sz w:val="24"/>
          <w:szCs w:val="24"/>
        </w:rPr>
        <w:t>включать</w:t>
      </w:r>
      <w:r w:rsidR="00D7755D">
        <w:rPr>
          <w:sz w:val="24"/>
          <w:szCs w:val="24"/>
        </w:rPr>
        <w:t>, проводить</w:t>
      </w:r>
      <w:r>
        <w:rPr>
          <w:sz w:val="24"/>
          <w:szCs w:val="24"/>
        </w:rPr>
        <w:t xml:space="preserve"> и отключать токи при нормальных условиях;</w:t>
      </w:r>
    </w:p>
    <w:p w:rsidR="0051260F" w:rsidRDefault="0051260F" w:rsidP="008D0AFC">
      <w:pPr>
        <w:pStyle w:val="MSGENFONTSTYLENAMETEMPLATEROLENUMBERMSGENFONTSTYLENAMEBYROLETEXT20"/>
        <w:numPr>
          <w:ilvl w:val="0"/>
          <w:numId w:val="46"/>
        </w:numPr>
        <w:spacing w:before="0" w:after="0" w:line="360" w:lineRule="auto"/>
        <w:ind w:firstLine="709"/>
        <w:rPr>
          <w:sz w:val="24"/>
          <w:szCs w:val="24"/>
        </w:rPr>
      </w:pPr>
      <w:r>
        <w:rPr>
          <w:sz w:val="24"/>
          <w:szCs w:val="24"/>
        </w:rPr>
        <w:t>включать</w:t>
      </w:r>
      <w:r w:rsidR="00E342EA">
        <w:rPr>
          <w:sz w:val="24"/>
          <w:szCs w:val="24"/>
        </w:rPr>
        <w:t>, проводить</w:t>
      </w:r>
      <w:r>
        <w:rPr>
          <w:sz w:val="24"/>
          <w:szCs w:val="24"/>
        </w:rPr>
        <w:t xml:space="preserve"> </w:t>
      </w:r>
      <w:r w:rsidR="006516F1">
        <w:rPr>
          <w:sz w:val="24"/>
          <w:szCs w:val="24"/>
        </w:rPr>
        <w:t>в течение установленного времени в состоянии перегрузки;</w:t>
      </w:r>
    </w:p>
    <w:p w:rsidR="006516F1" w:rsidRDefault="00D7755D" w:rsidP="008D0AFC">
      <w:pPr>
        <w:pStyle w:val="MSGENFONTSTYLENAMETEMPLATEROLENUMBERMSGENFONTSTYLENAMEBYROLETEXT20"/>
        <w:numPr>
          <w:ilvl w:val="0"/>
          <w:numId w:val="46"/>
        </w:numPr>
        <w:spacing w:before="0" w:after="0" w:line="360" w:lineRule="auto"/>
        <w:ind w:firstLine="709"/>
        <w:rPr>
          <w:sz w:val="24"/>
          <w:szCs w:val="24"/>
        </w:rPr>
      </w:pPr>
      <w:r>
        <w:rPr>
          <w:sz w:val="24"/>
          <w:szCs w:val="24"/>
        </w:rPr>
        <w:t xml:space="preserve">отключать токи при заданных </w:t>
      </w:r>
      <w:r w:rsidR="00471C20">
        <w:rPr>
          <w:sz w:val="24"/>
          <w:szCs w:val="24"/>
        </w:rPr>
        <w:t xml:space="preserve">условиях </w:t>
      </w:r>
      <w:r w:rsidR="00262540">
        <w:rPr>
          <w:sz w:val="24"/>
          <w:szCs w:val="24"/>
        </w:rPr>
        <w:t xml:space="preserve">неисправности при </w:t>
      </w:r>
      <w:r w:rsidR="00471C20">
        <w:rPr>
          <w:sz w:val="24"/>
          <w:szCs w:val="24"/>
        </w:rPr>
        <w:t xml:space="preserve">эксплуатации таких </w:t>
      </w:r>
      <w:r w:rsidR="00262540">
        <w:rPr>
          <w:sz w:val="24"/>
          <w:szCs w:val="24"/>
        </w:rPr>
        <w:t xml:space="preserve">случаях </w:t>
      </w:r>
      <w:r w:rsidR="00471C20">
        <w:rPr>
          <w:sz w:val="24"/>
          <w:szCs w:val="24"/>
        </w:rPr>
        <w:t xml:space="preserve">как при </w:t>
      </w:r>
      <w:r w:rsidR="00262540">
        <w:rPr>
          <w:sz w:val="24"/>
          <w:szCs w:val="24"/>
        </w:rPr>
        <w:t xml:space="preserve">возникновении </w:t>
      </w:r>
      <w:r w:rsidR="00471C20">
        <w:rPr>
          <w:sz w:val="24"/>
          <w:szCs w:val="24"/>
        </w:rPr>
        <w:t>коротких замыканиях;</w:t>
      </w:r>
    </w:p>
    <w:p w:rsidR="00471C20" w:rsidRPr="00262540" w:rsidRDefault="00471C20" w:rsidP="00920B4E">
      <w:pPr>
        <w:pStyle w:val="MSGENFONTSTYLENAMETEMPLATEROLENUMBERMSGENFONTSTYLENAMEBYROLETEXT20"/>
        <w:numPr>
          <w:ilvl w:val="0"/>
          <w:numId w:val="46"/>
        </w:numPr>
        <w:spacing w:before="0" w:after="0" w:line="360" w:lineRule="auto"/>
        <w:ind w:firstLine="709"/>
        <w:rPr>
          <w:sz w:val="24"/>
          <w:szCs w:val="24"/>
        </w:rPr>
      </w:pPr>
      <w:r>
        <w:rPr>
          <w:sz w:val="24"/>
          <w:szCs w:val="24"/>
        </w:rPr>
        <w:t>непрерывность обслуживания</w:t>
      </w:r>
      <w:r w:rsidR="00262540">
        <w:rPr>
          <w:sz w:val="24"/>
          <w:szCs w:val="24"/>
        </w:rPr>
        <w:t xml:space="preserve">, </w:t>
      </w:r>
      <w:r w:rsidRPr="00262540">
        <w:rPr>
          <w:sz w:val="24"/>
          <w:szCs w:val="24"/>
        </w:rPr>
        <w:t>с местными средствами ручного управления или без них.</w:t>
      </w:r>
    </w:p>
    <w:p w:rsidR="00262540" w:rsidRPr="00920B4E" w:rsidRDefault="00262540" w:rsidP="00B000B0">
      <w:pPr>
        <w:pStyle w:val="MSGENFONTSTYLENAMETEMPLATEROLENUMBERMSGENFONTSTYLENAMEBYROLETEXT20"/>
        <w:numPr>
          <w:ilvl w:val="0"/>
          <w:numId w:val="1"/>
        </w:numPr>
        <w:spacing w:before="0" w:after="0" w:line="360" w:lineRule="auto"/>
        <w:ind w:firstLine="709"/>
        <w:rPr>
          <w:sz w:val="24"/>
          <w:szCs w:val="24"/>
        </w:rPr>
      </w:pPr>
      <w:r w:rsidRPr="00B743DB">
        <w:rPr>
          <w:spacing w:val="40"/>
          <w:sz w:val="22"/>
          <w:szCs w:val="22"/>
        </w:rPr>
        <w:t>Примечани</w:t>
      </w:r>
      <w:r>
        <w:rPr>
          <w:spacing w:val="40"/>
          <w:sz w:val="22"/>
          <w:szCs w:val="22"/>
        </w:rPr>
        <w:t>я</w:t>
      </w:r>
    </w:p>
    <w:p w:rsidR="00294D33" w:rsidRPr="00B743DB" w:rsidRDefault="00294D33" w:rsidP="00B000B0">
      <w:pPr>
        <w:pStyle w:val="MSGENFONTSTYLENAMETEMPLATEROLENUMBERMSGENFONTSTYLENAMEBYROLETEXT20"/>
        <w:numPr>
          <w:ilvl w:val="0"/>
          <w:numId w:val="1"/>
        </w:numPr>
        <w:spacing w:before="0" w:after="0" w:line="360" w:lineRule="auto"/>
        <w:ind w:firstLine="709"/>
        <w:rPr>
          <w:sz w:val="24"/>
          <w:szCs w:val="24"/>
        </w:rPr>
      </w:pPr>
      <w:r w:rsidRPr="00B743DB">
        <w:rPr>
          <w:spacing w:val="40"/>
          <w:sz w:val="22"/>
          <w:szCs w:val="22"/>
        </w:rPr>
        <w:t>1</w:t>
      </w:r>
      <w:r w:rsidR="00471C20" w:rsidRPr="00B743DB">
        <w:rPr>
          <w:spacing w:val="40"/>
          <w:sz w:val="22"/>
          <w:szCs w:val="22"/>
        </w:rPr>
        <w:t xml:space="preserve"> </w:t>
      </w:r>
      <w:r w:rsidR="00192C5A" w:rsidRPr="00B743DB">
        <w:rPr>
          <w:sz w:val="22"/>
          <w:szCs w:val="22"/>
        </w:rPr>
        <w:t>—</w:t>
      </w:r>
      <w:r w:rsidR="00471C20" w:rsidRPr="00B743DB">
        <w:rPr>
          <w:sz w:val="22"/>
          <w:szCs w:val="22"/>
        </w:rPr>
        <w:t xml:space="preserve"> </w:t>
      </w:r>
      <w:r w:rsidR="00B743DB">
        <w:rPr>
          <w:sz w:val="22"/>
          <w:szCs w:val="22"/>
        </w:rPr>
        <w:t xml:space="preserve">Фраза </w:t>
      </w:r>
      <w:r w:rsidR="00B743DB" w:rsidRPr="00B743DB">
        <w:rPr>
          <w:sz w:val="22"/>
          <w:szCs w:val="22"/>
        </w:rPr>
        <w:t>«</w:t>
      </w:r>
      <w:r w:rsidR="00B743DB">
        <w:rPr>
          <w:sz w:val="22"/>
          <w:szCs w:val="22"/>
        </w:rPr>
        <w:t>с</w:t>
      </w:r>
      <w:r w:rsidR="00B743DB" w:rsidRPr="00B743DB">
        <w:rPr>
          <w:sz w:val="22"/>
          <w:szCs w:val="22"/>
        </w:rPr>
        <w:t xml:space="preserve"> функцией управления, приводимое в действие иначе, чем вручную» означает, что устройство предназначено</w:t>
      </w:r>
      <w:r w:rsidR="00B743DB">
        <w:rPr>
          <w:sz w:val="22"/>
          <w:szCs w:val="22"/>
        </w:rPr>
        <w:t xml:space="preserve"> </w:t>
      </w:r>
      <w:r w:rsidR="00B743DB" w:rsidRPr="00B743DB">
        <w:rPr>
          <w:sz w:val="22"/>
          <w:szCs w:val="22"/>
        </w:rPr>
        <w:t>для управления и удержания в рабочем положении с помощью одного или нескольких внешних элементов управления.</w:t>
      </w:r>
    </w:p>
    <w:p w:rsidR="00294D33" w:rsidRPr="00B743DB" w:rsidRDefault="00294D33" w:rsidP="00B000B0">
      <w:pPr>
        <w:pStyle w:val="MSGENFONTSTYLENAMETEMPLATEROLENUMBERMSGENFONTSTYLENAMEBYROLETEXT20"/>
        <w:numPr>
          <w:ilvl w:val="0"/>
          <w:numId w:val="1"/>
        </w:numPr>
        <w:spacing w:before="0" w:after="0" w:line="360" w:lineRule="auto"/>
        <w:ind w:firstLine="709"/>
        <w:rPr>
          <w:sz w:val="24"/>
          <w:szCs w:val="24"/>
        </w:rPr>
      </w:pPr>
      <w:r w:rsidRPr="00B743DB">
        <w:rPr>
          <w:spacing w:val="40"/>
          <w:sz w:val="22"/>
          <w:szCs w:val="22"/>
        </w:rPr>
        <w:t>2</w:t>
      </w:r>
      <w:r w:rsidR="00471C20" w:rsidRPr="00B743DB">
        <w:rPr>
          <w:spacing w:val="40"/>
          <w:sz w:val="22"/>
          <w:szCs w:val="22"/>
        </w:rPr>
        <w:t xml:space="preserve"> </w:t>
      </w:r>
      <w:r w:rsidR="00192C5A" w:rsidRPr="00B743DB">
        <w:rPr>
          <w:sz w:val="22"/>
          <w:szCs w:val="22"/>
        </w:rPr>
        <w:t>—</w:t>
      </w:r>
      <w:r w:rsidR="00B743DB">
        <w:rPr>
          <w:sz w:val="22"/>
          <w:szCs w:val="22"/>
        </w:rPr>
        <w:t xml:space="preserve"> КУУЗ</w:t>
      </w:r>
      <w:r w:rsidR="00471C20" w:rsidRPr="00B743DB">
        <w:rPr>
          <w:sz w:val="22"/>
          <w:szCs w:val="22"/>
        </w:rPr>
        <w:t xml:space="preserve"> </w:t>
      </w:r>
      <w:r w:rsidR="00B743DB" w:rsidRPr="00B743DB">
        <w:rPr>
          <w:sz w:val="22"/>
          <w:szCs w:val="22"/>
        </w:rPr>
        <w:t xml:space="preserve">может состоять из одного устройства, но всегда оценивается </w:t>
      </w:r>
      <w:r w:rsidR="00A72565">
        <w:rPr>
          <w:sz w:val="22"/>
          <w:szCs w:val="22"/>
        </w:rPr>
        <w:t>в сборе</w:t>
      </w:r>
      <w:r w:rsidR="00B743DB" w:rsidRPr="00B743DB">
        <w:rPr>
          <w:sz w:val="22"/>
          <w:szCs w:val="22"/>
        </w:rPr>
        <w:t>. Координация может быть либо</w:t>
      </w:r>
      <w:r w:rsidR="00B743DB">
        <w:rPr>
          <w:sz w:val="22"/>
          <w:szCs w:val="22"/>
        </w:rPr>
        <w:t xml:space="preserve"> </w:t>
      </w:r>
      <w:r w:rsidR="00A72565">
        <w:rPr>
          <w:sz w:val="22"/>
          <w:szCs w:val="22"/>
        </w:rPr>
        <w:t>встроенной</w:t>
      </w:r>
      <w:r w:rsidR="00B743DB" w:rsidRPr="00B743DB">
        <w:rPr>
          <w:sz w:val="22"/>
          <w:szCs w:val="22"/>
        </w:rPr>
        <w:t xml:space="preserve">, либо получена путем правильного выбора </w:t>
      </w:r>
      <w:r w:rsidR="00B743DB">
        <w:rPr>
          <w:sz w:val="22"/>
          <w:szCs w:val="22"/>
        </w:rPr>
        <w:t>расцепителей</w:t>
      </w:r>
      <w:r w:rsidR="00B743DB" w:rsidRPr="00B743DB">
        <w:rPr>
          <w:sz w:val="22"/>
          <w:szCs w:val="22"/>
        </w:rPr>
        <w:t xml:space="preserve"> в соответствии </w:t>
      </w:r>
      <w:r w:rsidR="00B743DB" w:rsidRPr="00E06954">
        <w:rPr>
          <w:sz w:val="22"/>
          <w:szCs w:val="22"/>
        </w:rPr>
        <w:t xml:space="preserve">с </w:t>
      </w:r>
      <w:r w:rsidR="00E06954" w:rsidRPr="00E06954">
        <w:rPr>
          <w:sz w:val="22"/>
          <w:szCs w:val="22"/>
        </w:rPr>
        <w:t xml:space="preserve">указаниями </w:t>
      </w:r>
      <w:r w:rsidR="00B743DB" w:rsidRPr="00E06954">
        <w:rPr>
          <w:sz w:val="22"/>
          <w:szCs w:val="22"/>
        </w:rPr>
        <w:t>изготовителя.</w:t>
      </w:r>
    </w:p>
    <w:p w:rsidR="00294D33" w:rsidRPr="00F92635" w:rsidRDefault="00294D33" w:rsidP="0003179C">
      <w:pPr>
        <w:pStyle w:val="MSGENFONTSTYLENAMETEMPLATEROLENUMBERMSGENFONTSTYLENAMEBYROLETEXT20"/>
        <w:numPr>
          <w:ilvl w:val="0"/>
          <w:numId w:val="1"/>
        </w:numPr>
        <w:tabs>
          <w:tab w:val="clear" w:pos="0"/>
        </w:tabs>
        <w:spacing w:before="0" w:after="0" w:line="360" w:lineRule="auto"/>
        <w:ind w:firstLine="709"/>
        <w:rPr>
          <w:sz w:val="24"/>
          <w:szCs w:val="24"/>
        </w:rPr>
      </w:pPr>
      <w:r w:rsidRPr="00F92635">
        <w:rPr>
          <w:sz w:val="24"/>
          <w:szCs w:val="24"/>
        </w:rPr>
        <w:lastRenderedPageBreak/>
        <w:t>3.2.2</w:t>
      </w:r>
      <w:r w:rsidR="006C66BD" w:rsidRPr="00F92635">
        <w:rPr>
          <w:sz w:val="24"/>
          <w:szCs w:val="24"/>
        </w:rPr>
        <w:t xml:space="preserve"> </w:t>
      </w:r>
      <w:r w:rsidR="006C66BD" w:rsidRPr="006E6A0B">
        <w:rPr>
          <w:b/>
          <w:sz w:val="24"/>
          <w:szCs w:val="24"/>
        </w:rPr>
        <w:t>КУУЗ</w:t>
      </w:r>
      <w:r w:rsidR="006C66BD" w:rsidRPr="00F92635">
        <w:rPr>
          <w:b/>
          <w:sz w:val="24"/>
          <w:szCs w:val="24"/>
        </w:rPr>
        <w:t xml:space="preserve"> </w:t>
      </w:r>
      <w:r w:rsidR="006C66BD" w:rsidRPr="006E6A0B">
        <w:rPr>
          <w:b/>
          <w:sz w:val="24"/>
          <w:szCs w:val="24"/>
        </w:rPr>
        <w:t>прямого</w:t>
      </w:r>
      <w:r w:rsidR="006C66BD" w:rsidRPr="00F92635">
        <w:rPr>
          <w:b/>
          <w:sz w:val="24"/>
          <w:szCs w:val="24"/>
        </w:rPr>
        <w:t xml:space="preserve"> </w:t>
      </w:r>
      <w:r w:rsidR="006C66BD" w:rsidRPr="006E6A0B">
        <w:rPr>
          <w:b/>
          <w:sz w:val="24"/>
          <w:szCs w:val="24"/>
        </w:rPr>
        <w:t>действия</w:t>
      </w:r>
      <w:r w:rsidR="006C66BD" w:rsidRPr="00F92635">
        <w:rPr>
          <w:sz w:val="24"/>
          <w:szCs w:val="24"/>
        </w:rPr>
        <w:t xml:space="preserve"> (</w:t>
      </w:r>
      <w:r w:rsidR="006C66BD" w:rsidRPr="00F92635">
        <w:rPr>
          <w:sz w:val="24"/>
          <w:szCs w:val="24"/>
          <w:lang w:val="en-US"/>
        </w:rPr>
        <w:t>direct</w:t>
      </w:r>
      <w:r w:rsidR="006C66BD" w:rsidRPr="00F92635">
        <w:rPr>
          <w:sz w:val="24"/>
          <w:szCs w:val="24"/>
        </w:rPr>
        <w:t>-</w:t>
      </w:r>
      <w:r w:rsidR="006C66BD" w:rsidRPr="00F92635">
        <w:rPr>
          <w:sz w:val="24"/>
          <w:szCs w:val="24"/>
          <w:lang w:val="en-US"/>
        </w:rPr>
        <w:t>on</w:t>
      </w:r>
      <w:r w:rsidR="006C66BD" w:rsidRPr="00F92635">
        <w:rPr>
          <w:sz w:val="24"/>
          <w:szCs w:val="24"/>
        </w:rPr>
        <w:t>-</w:t>
      </w:r>
      <w:r w:rsidR="006C66BD" w:rsidRPr="00F92635">
        <w:rPr>
          <w:sz w:val="24"/>
          <w:szCs w:val="24"/>
          <w:lang w:val="en-US"/>
        </w:rPr>
        <w:t>line</w:t>
      </w:r>
      <w:r w:rsidR="006C66BD" w:rsidRPr="00F92635">
        <w:rPr>
          <w:sz w:val="24"/>
          <w:szCs w:val="24"/>
        </w:rPr>
        <w:t xml:space="preserve"> </w:t>
      </w:r>
      <w:r w:rsidR="006C66BD" w:rsidRPr="00F92635">
        <w:rPr>
          <w:sz w:val="24"/>
          <w:szCs w:val="24"/>
          <w:lang w:val="en-US"/>
        </w:rPr>
        <w:t>CPS</w:t>
      </w:r>
      <w:r w:rsidR="006C66BD" w:rsidRPr="00F92635">
        <w:rPr>
          <w:sz w:val="24"/>
          <w:szCs w:val="24"/>
        </w:rPr>
        <w:t>):</w:t>
      </w:r>
      <w:r w:rsidR="00F92635" w:rsidRPr="00F92635">
        <w:rPr>
          <w:sz w:val="24"/>
          <w:szCs w:val="24"/>
        </w:rPr>
        <w:t xml:space="preserve"> </w:t>
      </w:r>
      <w:r w:rsidR="00F92635">
        <w:rPr>
          <w:sz w:val="24"/>
          <w:szCs w:val="24"/>
        </w:rPr>
        <w:t>КУУЗ, одноступенчато подающий сетевое напряжение на выводы двигателя.</w:t>
      </w:r>
    </w:p>
    <w:p w:rsidR="00294D33" w:rsidRPr="006E6A0B" w:rsidRDefault="00294D33" w:rsidP="00F92635">
      <w:pPr>
        <w:pStyle w:val="MSGENFONTSTYLENAMETEMPLATEROLENUMBERMSGENFONTSTYLENAMEBYROLETEXT20"/>
        <w:numPr>
          <w:ilvl w:val="0"/>
          <w:numId w:val="1"/>
        </w:numPr>
        <w:spacing w:before="0" w:after="0" w:line="360" w:lineRule="auto"/>
        <w:ind w:firstLine="709"/>
        <w:rPr>
          <w:sz w:val="24"/>
          <w:szCs w:val="24"/>
        </w:rPr>
      </w:pPr>
      <w:r w:rsidRPr="00F92635">
        <w:rPr>
          <w:sz w:val="24"/>
          <w:szCs w:val="24"/>
        </w:rPr>
        <w:t>3</w:t>
      </w:r>
      <w:r w:rsidRPr="006E6A0B">
        <w:rPr>
          <w:sz w:val="24"/>
          <w:szCs w:val="24"/>
        </w:rPr>
        <w:t>.2.3</w:t>
      </w:r>
      <w:r w:rsidR="006C66BD" w:rsidRPr="006E6A0B">
        <w:rPr>
          <w:sz w:val="24"/>
          <w:szCs w:val="24"/>
        </w:rPr>
        <w:t xml:space="preserve"> </w:t>
      </w:r>
      <w:r w:rsidR="006C66BD" w:rsidRPr="006E6A0B">
        <w:rPr>
          <w:b/>
          <w:sz w:val="24"/>
          <w:szCs w:val="24"/>
        </w:rPr>
        <w:t>реверсивные КУУЗ</w:t>
      </w:r>
      <w:r w:rsidR="006C66BD" w:rsidRPr="006E6A0B">
        <w:rPr>
          <w:sz w:val="24"/>
          <w:szCs w:val="24"/>
        </w:rPr>
        <w:t xml:space="preserve"> (</w:t>
      </w:r>
      <w:r w:rsidR="006C66BD" w:rsidRPr="006E6A0B">
        <w:rPr>
          <w:bCs/>
          <w:sz w:val="24"/>
          <w:szCs w:val="24"/>
          <w:lang w:val="en-US"/>
        </w:rPr>
        <w:t>reversing</w:t>
      </w:r>
      <w:r w:rsidR="006C66BD" w:rsidRPr="006E6A0B">
        <w:rPr>
          <w:rFonts w:ascii="Times New Roman" w:eastAsia="Times New Roman" w:hAnsi="Times New Roman" w:cs="Times New Roman"/>
          <w:sz w:val="24"/>
          <w:szCs w:val="24"/>
          <w:lang w:eastAsia="ar-SA"/>
        </w:rPr>
        <w:t xml:space="preserve"> </w:t>
      </w:r>
      <w:r w:rsidR="006C66BD" w:rsidRPr="006E6A0B">
        <w:rPr>
          <w:bCs/>
          <w:sz w:val="24"/>
          <w:szCs w:val="24"/>
        </w:rPr>
        <w:t>CPS):</w:t>
      </w:r>
      <w:r w:rsidR="00F92635">
        <w:rPr>
          <w:bCs/>
          <w:sz w:val="24"/>
          <w:szCs w:val="24"/>
        </w:rPr>
        <w:t xml:space="preserve"> </w:t>
      </w:r>
      <w:r w:rsidR="00F92635" w:rsidRPr="00F92635">
        <w:rPr>
          <w:bCs/>
          <w:sz w:val="24"/>
          <w:szCs w:val="24"/>
        </w:rPr>
        <w:t>КУУЗ для пуска двигателя, предназначенные для изменения направления вращения двигателя путем переключения его питающих соединений без остановки двигателя.</w:t>
      </w:r>
    </w:p>
    <w:p w:rsidR="009F5ECF" w:rsidRPr="00886B3B" w:rsidRDefault="008428D2" w:rsidP="00C4036E">
      <w:pPr>
        <w:pStyle w:val="MSGENFONTSTYLENAMETEMPLATEROLENUMBERMSGENFONTSTYLENAMEBYROLETEXT20"/>
        <w:numPr>
          <w:ilvl w:val="0"/>
          <w:numId w:val="1"/>
        </w:numPr>
        <w:spacing w:before="0" w:after="0" w:line="360" w:lineRule="auto"/>
        <w:ind w:firstLine="709"/>
        <w:rPr>
          <w:sz w:val="24"/>
          <w:szCs w:val="24"/>
        </w:rPr>
      </w:pPr>
      <w:r w:rsidRPr="00886B3B">
        <w:rPr>
          <w:spacing w:val="40"/>
          <w:sz w:val="22"/>
          <w:szCs w:val="22"/>
        </w:rPr>
        <w:t>Примечание 1</w:t>
      </w:r>
      <w:r w:rsidR="00F8342E">
        <w:rPr>
          <w:spacing w:val="40"/>
          <w:sz w:val="22"/>
          <w:szCs w:val="22"/>
        </w:rPr>
        <w:t xml:space="preserve"> </w:t>
      </w:r>
      <w:r w:rsidR="00192C5A" w:rsidRPr="00886B3B">
        <w:rPr>
          <w:sz w:val="22"/>
          <w:szCs w:val="22"/>
        </w:rPr>
        <w:t>—</w:t>
      </w:r>
      <w:r w:rsidRPr="00886B3B">
        <w:rPr>
          <w:sz w:val="24"/>
          <w:szCs w:val="24"/>
        </w:rPr>
        <w:t xml:space="preserve"> </w:t>
      </w:r>
      <w:r w:rsidR="00886B3B" w:rsidRPr="00886B3B">
        <w:rPr>
          <w:sz w:val="24"/>
          <w:szCs w:val="24"/>
        </w:rPr>
        <w:t>Применение, в котором реверсирование первичных соединений двигателя во время работы</w:t>
      </w:r>
      <w:r w:rsidR="00A26572">
        <w:rPr>
          <w:sz w:val="24"/>
          <w:szCs w:val="24"/>
        </w:rPr>
        <w:t>,</w:t>
      </w:r>
      <w:r w:rsidR="00886B3B" w:rsidRPr="00886B3B">
        <w:rPr>
          <w:sz w:val="24"/>
          <w:szCs w:val="24"/>
        </w:rPr>
        <w:t xml:space="preserve"> называется</w:t>
      </w:r>
      <w:r w:rsidR="00886B3B">
        <w:rPr>
          <w:sz w:val="24"/>
          <w:szCs w:val="24"/>
        </w:rPr>
        <w:t xml:space="preserve"> </w:t>
      </w:r>
      <w:r w:rsidR="00A26572">
        <w:rPr>
          <w:sz w:val="24"/>
          <w:szCs w:val="24"/>
        </w:rPr>
        <w:t>торможением противотоком</w:t>
      </w:r>
      <w:r w:rsidR="00886B3B" w:rsidRPr="00886B3B">
        <w:rPr>
          <w:sz w:val="24"/>
          <w:szCs w:val="24"/>
        </w:rPr>
        <w:t>.</w:t>
      </w:r>
    </w:p>
    <w:p w:rsidR="004B540A" w:rsidRDefault="00294D33" w:rsidP="004B540A">
      <w:pPr>
        <w:pStyle w:val="MSGENFONTSTYLENAMETEMPLATEROLENUMBERMSGENFONTSTYLENAMEBYROLETEXT20"/>
        <w:numPr>
          <w:ilvl w:val="0"/>
          <w:numId w:val="1"/>
        </w:numPr>
        <w:spacing w:before="0" w:after="0" w:line="360" w:lineRule="auto"/>
        <w:ind w:firstLine="709"/>
        <w:rPr>
          <w:sz w:val="24"/>
          <w:szCs w:val="24"/>
        </w:rPr>
      </w:pPr>
      <w:r w:rsidRPr="006E6A0B">
        <w:rPr>
          <w:sz w:val="24"/>
          <w:szCs w:val="24"/>
        </w:rPr>
        <w:t>3.2.4</w:t>
      </w:r>
      <w:r w:rsidR="006C66BD" w:rsidRPr="006E6A0B">
        <w:rPr>
          <w:sz w:val="24"/>
          <w:szCs w:val="24"/>
        </w:rPr>
        <w:t xml:space="preserve"> </w:t>
      </w:r>
      <w:r w:rsidR="009A4185" w:rsidRPr="009A4185">
        <w:rPr>
          <w:b/>
          <w:sz w:val="24"/>
          <w:szCs w:val="24"/>
        </w:rPr>
        <w:t>электромагнит с электронным управлением</w:t>
      </w:r>
      <w:r w:rsidR="009A4185">
        <w:rPr>
          <w:sz w:val="24"/>
          <w:szCs w:val="24"/>
        </w:rPr>
        <w:t xml:space="preserve"> </w:t>
      </w:r>
      <w:r w:rsidR="006C66BD" w:rsidRPr="006E6A0B">
        <w:rPr>
          <w:sz w:val="24"/>
          <w:szCs w:val="24"/>
        </w:rPr>
        <w:t>(electronically controlled electromagnet):</w:t>
      </w:r>
      <w:r w:rsidR="00247BDF">
        <w:rPr>
          <w:sz w:val="24"/>
          <w:szCs w:val="24"/>
        </w:rPr>
        <w:t xml:space="preserve"> </w:t>
      </w:r>
      <w:r w:rsidR="00A26572">
        <w:rPr>
          <w:sz w:val="24"/>
          <w:szCs w:val="24"/>
        </w:rPr>
        <w:t>Э</w:t>
      </w:r>
      <w:r w:rsidR="00247BDF" w:rsidRPr="00247BDF">
        <w:rPr>
          <w:sz w:val="24"/>
          <w:szCs w:val="24"/>
        </w:rPr>
        <w:t>лектромагнит, катушка которого управляется цепью, содержащей активные электронные элементы.</w:t>
      </w:r>
    </w:p>
    <w:p w:rsidR="00CD2B0D" w:rsidRPr="004B540A" w:rsidRDefault="00CD2B0D" w:rsidP="004B540A">
      <w:pPr>
        <w:pStyle w:val="MSGENFONTSTYLENAMETEMPLATEROLENUMBERMSGENFONTSTYLENAMEBYROLETEXT20"/>
        <w:numPr>
          <w:ilvl w:val="0"/>
          <w:numId w:val="1"/>
        </w:numPr>
        <w:spacing w:before="0" w:after="0" w:line="360" w:lineRule="auto"/>
        <w:ind w:firstLine="709"/>
        <w:rPr>
          <w:sz w:val="24"/>
          <w:szCs w:val="24"/>
        </w:rPr>
      </w:pPr>
      <w:r w:rsidRPr="004B540A">
        <w:rPr>
          <w:sz w:val="24"/>
          <w:szCs w:val="24"/>
        </w:rPr>
        <w:t>[ИСТОЧНИК: IEC 60947-4-1:2018, 3.3.8]</w:t>
      </w:r>
    </w:p>
    <w:p w:rsidR="00294D33" w:rsidRPr="006E6A0B" w:rsidRDefault="00294D33" w:rsidP="0003179C">
      <w:pPr>
        <w:pStyle w:val="MSGENFONTSTYLENAMETEMPLATEROLENUMBERMSGENFONTSTYLENAMEBYROLETEXT20"/>
        <w:numPr>
          <w:ilvl w:val="0"/>
          <w:numId w:val="1"/>
        </w:numPr>
        <w:tabs>
          <w:tab w:val="clear" w:pos="0"/>
        </w:tabs>
        <w:spacing w:before="0" w:after="0" w:line="360" w:lineRule="auto"/>
        <w:ind w:firstLine="709"/>
        <w:rPr>
          <w:sz w:val="24"/>
          <w:szCs w:val="24"/>
        </w:rPr>
      </w:pPr>
      <w:r w:rsidRPr="006E6A0B">
        <w:rPr>
          <w:sz w:val="24"/>
          <w:szCs w:val="24"/>
        </w:rPr>
        <w:t>3.2.5</w:t>
      </w:r>
      <w:r w:rsidR="009A4185">
        <w:rPr>
          <w:sz w:val="24"/>
          <w:szCs w:val="24"/>
        </w:rPr>
        <w:t xml:space="preserve"> </w:t>
      </w:r>
      <w:r w:rsidR="009A4185" w:rsidRPr="009A4185">
        <w:rPr>
          <w:b/>
          <w:bCs/>
          <w:sz w:val="24"/>
          <w:szCs w:val="24"/>
        </w:rPr>
        <w:t>специализированн</w:t>
      </w:r>
      <w:r w:rsidR="00212DA5">
        <w:rPr>
          <w:b/>
          <w:bCs/>
          <w:sz w:val="24"/>
          <w:szCs w:val="24"/>
        </w:rPr>
        <w:t>ая электромонтажная арматура</w:t>
      </w:r>
      <w:r w:rsidR="006C66BD" w:rsidRPr="006E6A0B">
        <w:rPr>
          <w:sz w:val="24"/>
          <w:szCs w:val="24"/>
        </w:rPr>
        <w:t xml:space="preserve"> (dedicated wiring accessory):</w:t>
      </w:r>
      <w:r w:rsidR="00212DA5">
        <w:rPr>
          <w:sz w:val="24"/>
          <w:szCs w:val="24"/>
        </w:rPr>
        <w:t xml:space="preserve"> </w:t>
      </w:r>
      <w:r w:rsidR="00A26572">
        <w:rPr>
          <w:sz w:val="24"/>
          <w:szCs w:val="24"/>
        </w:rPr>
        <w:t>П</w:t>
      </w:r>
      <w:r w:rsidR="00212DA5">
        <w:rPr>
          <w:sz w:val="24"/>
          <w:szCs w:val="24"/>
        </w:rPr>
        <w:t>редварительно изготовленная система соединения проводов, специально предназначенная для указанной аппаратуры коммутации или управления.</w:t>
      </w:r>
    </w:p>
    <w:p w:rsidR="009C2DBF" w:rsidRDefault="009C2DBF" w:rsidP="00192C5A">
      <w:pPr>
        <w:pStyle w:val="MSGENFONTSTYLENAMETEMPLATEROLENUMBERMSGENFONTSTYLENAMEBYROLETEXT20"/>
        <w:spacing w:before="0" w:after="0" w:line="360" w:lineRule="auto"/>
        <w:ind w:firstLine="709"/>
        <w:rPr>
          <w:spacing w:val="40"/>
          <w:sz w:val="22"/>
          <w:szCs w:val="22"/>
        </w:rPr>
      </w:pPr>
      <w:r w:rsidRPr="001E6A25">
        <w:rPr>
          <w:spacing w:val="40"/>
          <w:sz w:val="22"/>
          <w:szCs w:val="22"/>
        </w:rPr>
        <w:t>Примечани</w:t>
      </w:r>
      <w:r>
        <w:rPr>
          <w:spacing w:val="40"/>
          <w:sz w:val="22"/>
          <w:szCs w:val="22"/>
        </w:rPr>
        <w:t>я</w:t>
      </w:r>
    </w:p>
    <w:p w:rsidR="0059489D" w:rsidRPr="001E6A25" w:rsidRDefault="008428D2" w:rsidP="00192C5A">
      <w:pPr>
        <w:pStyle w:val="MSGENFONTSTYLENAMETEMPLATEROLENUMBERMSGENFONTSTYLENAMEBYROLETEXT20"/>
        <w:spacing w:before="0" w:after="0" w:line="360" w:lineRule="auto"/>
        <w:ind w:firstLine="709"/>
        <w:rPr>
          <w:sz w:val="24"/>
          <w:szCs w:val="24"/>
        </w:rPr>
      </w:pPr>
      <w:r w:rsidRPr="001E6A25">
        <w:rPr>
          <w:spacing w:val="40"/>
          <w:sz w:val="22"/>
          <w:szCs w:val="22"/>
        </w:rPr>
        <w:t>1</w:t>
      </w:r>
      <w:r w:rsidR="00212DA5">
        <w:rPr>
          <w:spacing w:val="40"/>
          <w:sz w:val="22"/>
          <w:szCs w:val="22"/>
        </w:rPr>
        <w:t xml:space="preserve"> </w:t>
      </w:r>
      <w:r w:rsidR="00192C5A">
        <w:rPr>
          <w:sz w:val="22"/>
          <w:szCs w:val="22"/>
        </w:rPr>
        <w:t>—</w:t>
      </w:r>
      <w:r w:rsidR="00212DA5">
        <w:rPr>
          <w:sz w:val="22"/>
          <w:szCs w:val="22"/>
        </w:rPr>
        <w:t xml:space="preserve"> Специализированная электромонтажная арматура может быть встроена в аппаратуру коммутации или управления или может поставляться отдельно.</w:t>
      </w:r>
    </w:p>
    <w:p w:rsidR="00294D33" w:rsidRPr="001E6A25" w:rsidRDefault="00294D33" w:rsidP="00192C5A">
      <w:pPr>
        <w:pStyle w:val="MSGENFONTSTYLENAMETEMPLATEROLENUMBERMSGENFONTSTYLENAMEBYROLETEXT20"/>
        <w:spacing w:before="0" w:after="0" w:line="360" w:lineRule="auto"/>
        <w:ind w:firstLine="709"/>
        <w:rPr>
          <w:sz w:val="22"/>
          <w:szCs w:val="22"/>
        </w:rPr>
      </w:pPr>
      <w:r w:rsidRPr="001E6A25">
        <w:rPr>
          <w:spacing w:val="40"/>
          <w:sz w:val="22"/>
          <w:szCs w:val="22"/>
        </w:rPr>
        <w:t>2</w:t>
      </w:r>
      <w:r w:rsidR="00212DA5">
        <w:rPr>
          <w:spacing w:val="40"/>
          <w:sz w:val="22"/>
          <w:szCs w:val="22"/>
        </w:rPr>
        <w:t xml:space="preserve"> </w:t>
      </w:r>
      <w:r w:rsidR="00192C5A">
        <w:rPr>
          <w:sz w:val="22"/>
          <w:szCs w:val="22"/>
        </w:rPr>
        <w:t>—</w:t>
      </w:r>
      <w:r w:rsidR="00212DA5">
        <w:rPr>
          <w:sz w:val="22"/>
          <w:szCs w:val="22"/>
        </w:rPr>
        <w:t xml:space="preserve"> Примером типичной специализированной электромонтажной арматуры может служить соединительная колодка.</w:t>
      </w:r>
    </w:p>
    <w:p w:rsidR="00294D33" w:rsidRPr="00182EAB" w:rsidRDefault="00294D33" w:rsidP="0003179C">
      <w:pPr>
        <w:pStyle w:val="MSGENFONTSTYLENAMETEMPLATEROLENUMBERMSGENFONTSTYLENAMEBYROLETEXT20"/>
        <w:spacing w:before="0" w:after="0" w:line="360" w:lineRule="auto"/>
        <w:ind w:firstLine="709"/>
        <w:rPr>
          <w:sz w:val="24"/>
          <w:szCs w:val="24"/>
        </w:rPr>
      </w:pPr>
      <w:r w:rsidRPr="006E6A0B">
        <w:rPr>
          <w:sz w:val="24"/>
          <w:szCs w:val="24"/>
        </w:rPr>
        <w:t>3.2.6</w:t>
      </w:r>
      <w:r w:rsidR="006C66BD" w:rsidRPr="006E6A0B">
        <w:rPr>
          <w:sz w:val="24"/>
          <w:szCs w:val="24"/>
        </w:rPr>
        <w:t xml:space="preserve"> </w:t>
      </w:r>
      <w:r w:rsidR="006C66BD" w:rsidRPr="006E6A0B">
        <w:rPr>
          <w:b/>
          <w:sz w:val="24"/>
          <w:szCs w:val="24"/>
        </w:rPr>
        <w:t xml:space="preserve">реле или расцепитель, </w:t>
      </w:r>
      <w:r w:rsidR="00F23D5B">
        <w:rPr>
          <w:b/>
          <w:sz w:val="24"/>
          <w:szCs w:val="24"/>
        </w:rPr>
        <w:t>контроля</w:t>
      </w:r>
      <w:r w:rsidR="006C66BD" w:rsidRPr="006E6A0B">
        <w:rPr>
          <w:b/>
          <w:sz w:val="24"/>
          <w:szCs w:val="24"/>
        </w:rPr>
        <w:t xml:space="preserve"> </w:t>
      </w:r>
      <w:r w:rsidR="00F23D5B" w:rsidRPr="006E6A0B">
        <w:rPr>
          <w:b/>
          <w:sz w:val="24"/>
          <w:szCs w:val="24"/>
        </w:rPr>
        <w:t>пропадани</w:t>
      </w:r>
      <w:r w:rsidR="00F23D5B">
        <w:rPr>
          <w:b/>
          <w:sz w:val="24"/>
          <w:szCs w:val="24"/>
        </w:rPr>
        <w:t>я</w:t>
      </w:r>
      <w:r w:rsidR="00F23D5B" w:rsidRPr="006E6A0B">
        <w:rPr>
          <w:b/>
          <w:sz w:val="24"/>
          <w:szCs w:val="24"/>
        </w:rPr>
        <w:t xml:space="preserve"> </w:t>
      </w:r>
      <w:r w:rsidR="006C66BD" w:rsidRPr="006E6A0B">
        <w:rPr>
          <w:b/>
          <w:sz w:val="24"/>
          <w:szCs w:val="24"/>
        </w:rPr>
        <w:t>фазы</w:t>
      </w:r>
      <w:r w:rsidR="006C66BD" w:rsidRPr="006E6A0B">
        <w:rPr>
          <w:sz w:val="24"/>
          <w:szCs w:val="24"/>
        </w:rPr>
        <w:t xml:space="preserve"> (</w:t>
      </w:r>
      <w:r w:rsidR="006C66BD" w:rsidRPr="006E6A0B">
        <w:rPr>
          <w:bCs/>
          <w:sz w:val="24"/>
          <w:szCs w:val="24"/>
          <w:lang w:val="en-US"/>
        </w:rPr>
        <w:t>p</w:t>
      </w:r>
      <w:r w:rsidR="006C66BD" w:rsidRPr="006E6A0B">
        <w:rPr>
          <w:bCs/>
          <w:sz w:val="24"/>
          <w:szCs w:val="24"/>
        </w:rPr>
        <w:t>hase</w:t>
      </w:r>
      <w:r w:rsidR="00403137" w:rsidRPr="006E6A0B">
        <w:rPr>
          <w:bCs/>
          <w:sz w:val="24"/>
          <w:szCs w:val="24"/>
        </w:rPr>
        <w:t>-</w:t>
      </w:r>
      <w:r w:rsidR="006C66BD" w:rsidRPr="006E6A0B">
        <w:rPr>
          <w:bCs/>
          <w:sz w:val="24"/>
          <w:szCs w:val="24"/>
        </w:rPr>
        <w:t xml:space="preserve">loss </w:t>
      </w:r>
      <w:r w:rsidR="00403137" w:rsidRPr="006E6A0B">
        <w:rPr>
          <w:bCs/>
          <w:sz w:val="24"/>
          <w:szCs w:val="24"/>
        </w:rPr>
        <w:t>sensitive relay or release</w:t>
      </w:r>
      <w:r w:rsidR="006C66BD" w:rsidRPr="006E6A0B">
        <w:rPr>
          <w:bCs/>
          <w:sz w:val="24"/>
          <w:szCs w:val="24"/>
        </w:rPr>
        <w:t>)</w:t>
      </w:r>
      <w:r w:rsidR="006C66BD" w:rsidRPr="006E6A0B">
        <w:rPr>
          <w:sz w:val="24"/>
          <w:szCs w:val="24"/>
        </w:rPr>
        <w:t>:</w:t>
      </w:r>
      <w:r w:rsidR="00403137" w:rsidRPr="006E6A0B">
        <w:rPr>
          <w:b/>
          <w:sz w:val="24"/>
          <w:szCs w:val="24"/>
        </w:rPr>
        <w:t xml:space="preserve"> </w:t>
      </w:r>
      <w:r w:rsidR="00403137" w:rsidRPr="006E6A0B">
        <w:rPr>
          <w:sz w:val="24"/>
          <w:szCs w:val="24"/>
        </w:rPr>
        <w:t>&lt;защита двигателя&gt;</w:t>
      </w:r>
      <w:r w:rsidR="00182EAB">
        <w:rPr>
          <w:sz w:val="24"/>
          <w:szCs w:val="24"/>
        </w:rPr>
        <w:t xml:space="preserve"> </w:t>
      </w:r>
      <w:r w:rsidR="00A2721E">
        <w:rPr>
          <w:sz w:val="24"/>
          <w:szCs w:val="24"/>
        </w:rPr>
        <w:t>М</w:t>
      </w:r>
      <w:r w:rsidR="00182EAB">
        <w:rPr>
          <w:sz w:val="24"/>
          <w:szCs w:val="24"/>
        </w:rPr>
        <w:t xml:space="preserve">ногополюсные реле или </w:t>
      </w:r>
      <w:r w:rsidR="00180156">
        <w:rPr>
          <w:sz w:val="24"/>
          <w:szCs w:val="24"/>
        </w:rPr>
        <w:t xml:space="preserve">расцепитель </w:t>
      </w:r>
      <w:r w:rsidR="00182EAB">
        <w:rPr>
          <w:sz w:val="24"/>
          <w:szCs w:val="24"/>
        </w:rPr>
        <w:t xml:space="preserve">для защиты двигателей, срабатывающие в случае </w:t>
      </w:r>
      <w:r w:rsidR="00180156">
        <w:rPr>
          <w:sz w:val="24"/>
          <w:szCs w:val="24"/>
        </w:rPr>
        <w:t xml:space="preserve">потери </w:t>
      </w:r>
      <w:r w:rsidR="00182EAB">
        <w:rPr>
          <w:sz w:val="24"/>
          <w:szCs w:val="24"/>
        </w:rPr>
        <w:t>фазы в соответствии с установленными требованиями.</w:t>
      </w:r>
    </w:p>
    <w:p w:rsidR="00294D33" w:rsidRPr="006E6A0B" w:rsidRDefault="00294D33" w:rsidP="0003179C">
      <w:pPr>
        <w:pStyle w:val="MSGENFONTSTYLENAMETEMPLATEROLENUMBERMSGENFONTSTYLENAMEBYROLETEXT20"/>
        <w:spacing w:before="0" w:after="0" w:line="360" w:lineRule="auto"/>
        <w:ind w:firstLine="709"/>
        <w:rPr>
          <w:sz w:val="24"/>
          <w:szCs w:val="24"/>
        </w:rPr>
      </w:pPr>
      <w:r w:rsidRPr="006E6A0B">
        <w:rPr>
          <w:sz w:val="24"/>
          <w:szCs w:val="24"/>
        </w:rPr>
        <w:t>3.2.7</w:t>
      </w:r>
      <w:r w:rsidR="00403137" w:rsidRPr="006E6A0B">
        <w:rPr>
          <w:sz w:val="24"/>
          <w:szCs w:val="24"/>
        </w:rPr>
        <w:t xml:space="preserve"> </w:t>
      </w:r>
      <w:r w:rsidR="00403137" w:rsidRPr="006E6A0B">
        <w:rPr>
          <w:b/>
          <w:sz w:val="24"/>
          <w:szCs w:val="24"/>
        </w:rPr>
        <w:t xml:space="preserve">минимальное реле или расцепитель тока </w:t>
      </w:r>
      <w:r w:rsidR="00403137" w:rsidRPr="006E6A0B">
        <w:rPr>
          <w:bCs/>
          <w:sz w:val="24"/>
          <w:szCs w:val="24"/>
        </w:rPr>
        <w:t>(</w:t>
      </w:r>
      <w:r w:rsidR="00403137" w:rsidRPr="006E6A0B">
        <w:rPr>
          <w:bCs/>
          <w:sz w:val="24"/>
          <w:szCs w:val="24"/>
          <w:lang w:val="en-US"/>
        </w:rPr>
        <w:t>under</w:t>
      </w:r>
      <w:r w:rsidR="00403137" w:rsidRPr="006E6A0B">
        <w:rPr>
          <w:bCs/>
          <w:sz w:val="24"/>
          <w:szCs w:val="24"/>
        </w:rPr>
        <w:t>-</w:t>
      </w:r>
      <w:r w:rsidR="00403137" w:rsidRPr="006E6A0B">
        <w:rPr>
          <w:bCs/>
          <w:sz w:val="24"/>
          <w:szCs w:val="24"/>
          <w:lang w:val="en-US"/>
        </w:rPr>
        <w:t>current</w:t>
      </w:r>
      <w:r w:rsidR="00403137" w:rsidRPr="006E6A0B">
        <w:rPr>
          <w:bCs/>
          <w:sz w:val="24"/>
          <w:szCs w:val="24"/>
        </w:rPr>
        <w:t xml:space="preserve"> </w:t>
      </w:r>
      <w:r w:rsidR="00403137" w:rsidRPr="006E6A0B">
        <w:rPr>
          <w:bCs/>
          <w:sz w:val="24"/>
          <w:szCs w:val="24"/>
          <w:lang w:val="en-US"/>
        </w:rPr>
        <w:t>relay</w:t>
      </w:r>
      <w:r w:rsidR="00403137" w:rsidRPr="006E6A0B">
        <w:rPr>
          <w:bCs/>
          <w:sz w:val="24"/>
          <w:szCs w:val="24"/>
        </w:rPr>
        <w:t xml:space="preserve"> </w:t>
      </w:r>
      <w:r w:rsidR="00403137" w:rsidRPr="006E6A0B">
        <w:rPr>
          <w:bCs/>
          <w:sz w:val="24"/>
          <w:szCs w:val="24"/>
          <w:lang w:val="en-US"/>
        </w:rPr>
        <w:t>or</w:t>
      </w:r>
      <w:r w:rsidR="00403137" w:rsidRPr="006E6A0B">
        <w:rPr>
          <w:bCs/>
          <w:sz w:val="24"/>
          <w:szCs w:val="24"/>
        </w:rPr>
        <w:t xml:space="preserve"> </w:t>
      </w:r>
      <w:r w:rsidR="00403137" w:rsidRPr="006E6A0B">
        <w:rPr>
          <w:bCs/>
          <w:sz w:val="24"/>
          <w:szCs w:val="24"/>
          <w:lang w:val="en-US"/>
        </w:rPr>
        <w:t>release</w:t>
      </w:r>
      <w:r w:rsidR="00403137" w:rsidRPr="006E6A0B">
        <w:rPr>
          <w:bCs/>
          <w:sz w:val="24"/>
          <w:szCs w:val="24"/>
        </w:rPr>
        <w:t>)</w:t>
      </w:r>
      <w:r w:rsidR="004C5E06">
        <w:rPr>
          <w:bCs/>
          <w:sz w:val="24"/>
          <w:szCs w:val="24"/>
        </w:rPr>
        <w:t xml:space="preserve">: </w:t>
      </w:r>
      <w:r w:rsidR="00FF2FBF">
        <w:rPr>
          <w:bCs/>
          <w:sz w:val="24"/>
          <w:szCs w:val="24"/>
        </w:rPr>
        <w:t>Измерительное р</w:t>
      </w:r>
      <w:r w:rsidR="004C5E06" w:rsidRPr="004C5E06">
        <w:rPr>
          <w:bCs/>
          <w:sz w:val="24"/>
          <w:szCs w:val="24"/>
        </w:rPr>
        <w:t>еле или расцепител</w:t>
      </w:r>
      <w:r w:rsidR="004C5E06">
        <w:rPr>
          <w:bCs/>
          <w:sz w:val="24"/>
          <w:szCs w:val="24"/>
        </w:rPr>
        <w:t>ь</w:t>
      </w:r>
      <w:r w:rsidR="004C5E06" w:rsidRPr="004C5E06">
        <w:rPr>
          <w:bCs/>
          <w:sz w:val="24"/>
          <w:szCs w:val="24"/>
        </w:rPr>
        <w:t xml:space="preserve">, </w:t>
      </w:r>
      <w:r w:rsidR="00180156" w:rsidRPr="004C5E06">
        <w:rPr>
          <w:bCs/>
          <w:sz w:val="24"/>
          <w:szCs w:val="24"/>
        </w:rPr>
        <w:t>автоматически</w:t>
      </w:r>
      <w:r w:rsidR="00FF2FBF">
        <w:rPr>
          <w:bCs/>
          <w:sz w:val="24"/>
          <w:szCs w:val="24"/>
        </w:rPr>
        <w:t xml:space="preserve"> </w:t>
      </w:r>
      <w:r w:rsidR="00FF2FBF" w:rsidRPr="004C5E06">
        <w:rPr>
          <w:bCs/>
          <w:sz w:val="24"/>
          <w:szCs w:val="24"/>
        </w:rPr>
        <w:t>срабатывающ</w:t>
      </w:r>
      <w:r w:rsidR="00FF2FBF">
        <w:rPr>
          <w:bCs/>
          <w:sz w:val="24"/>
          <w:szCs w:val="24"/>
        </w:rPr>
        <w:t>ие</w:t>
      </w:r>
      <w:r w:rsidR="004C5E06" w:rsidRPr="004C5E06">
        <w:rPr>
          <w:bCs/>
          <w:sz w:val="24"/>
          <w:szCs w:val="24"/>
        </w:rPr>
        <w:t>, когда протекающий через них ток ниже заданного уровня.</w:t>
      </w:r>
    </w:p>
    <w:p w:rsidR="00294D33" w:rsidRPr="008B7A4E" w:rsidRDefault="00294D33" w:rsidP="0003179C">
      <w:pPr>
        <w:pStyle w:val="MSGENFONTSTYLENAMETEMPLATEROLENUMBERMSGENFONTSTYLENAMEBYROLETEXT20"/>
        <w:spacing w:before="0" w:after="0" w:line="360" w:lineRule="auto"/>
        <w:ind w:firstLine="709"/>
        <w:rPr>
          <w:sz w:val="24"/>
          <w:szCs w:val="24"/>
        </w:rPr>
      </w:pPr>
      <w:r w:rsidRPr="006E6A0B">
        <w:rPr>
          <w:sz w:val="24"/>
          <w:szCs w:val="24"/>
        </w:rPr>
        <w:t>3.2.8</w:t>
      </w:r>
      <w:r w:rsidR="00403137" w:rsidRPr="006E6A0B">
        <w:rPr>
          <w:sz w:val="24"/>
          <w:szCs w:val="24"/>
        </w:rPr>
        <w:t xml:space="preserve"> </w:t>
      </w:r>
      <w:r w:rsidR="00403137" w:rsidRPr="006E6A0B">
        <w:rPr>
          <w:b/>
          <w:sz w:val="24"/>
          <w:szCs w:val="24"/>
        </w:rPr>
        <w:t xml:space="preserve">минимальное реле или расцепитель напряжения </w:t>
      </w:r>
      <w:r w:rsidR="00403137" w:rsidRPr="006E6A0B">
        <w:rPr>
          <w:bCs/>
          <w:sz w:val="24"/>
          <w:szCs w:val="24"/>
        </w:rPr>
        <w:t>(</w:t>
      </w:r>
      <w:r w:rsidR="00403137" w:rsidRPr="006E6A0B">
        <w:rPr>
          <w:bCs/>
          <w:sz w:val="24"/>
          <w:szCs w:val="24"/>
          <w:lang w:val="en-US"/>
        </w:rPr>
        <w:t>under</w:t>
      </w:r>
      <w:r w:rsidR="00403137" w:rsidRPr="006E6A0B">
        <w:rPr>
          <w:bCs/>
          <w:sz w:val="24"/>
          <w:szCs w:val="24"/>
        </w:rPr>
        <w:t>-</w:t>
      </w:r>
      <w:r w:rsidR="00403137" w:rsidRPr="006E6A0B">
        <w:rPr>
          <w:bCs/>
          <w:sz w:val="24"/>
          <w:szCs w:val="24"/>
          <w:lang w:val="en-US"/>
        </w:rPr>
        <w:t>voltage</w:t>
      </w:r>
      <w:r w:rsidR="00403137" w:rsidRPr="006E6A0B">
        <w:rPr>
          <w:bCs/>
          <w:sz w:val="24"/>
          <w:szCs w:val="24"/>
        </w:rPr>
        <w:t xml:space="preserve"> </w:t>
      </w:r>
      <w:r w:rsidR="00403137" w:rsidRPr="006E6A0B">
        <w:rPr>
          <w:bCs/>
          <w:sz w:val="24"/>
          <w:szCs w:val="24"/>
          <w:lang w:val="en-US"/>
        </w:rPr>
        <w:t>relay</w:t>
      </w:r>
      <w:r w:rsidR="00403137" w:rsidRPr="006E6A0B">
        <w:rPr>
          <w:bCs/>
          <w:sz w:val="24"/>
          <w:szCs w:val="24"/>
        </w:rPr>
        <w:t xml:space="preserve"> </w:t>
      </w:r>
      <w:r w:rsidR="00403137" w:rsidRPr="006E6A0B">
        <w:rPr>
          <w:bCs/>
          <w:sz w:val="24"/>
          <w:szCs w:val="24"/>
          <w:lang w:val="en-US"/>
        </w:rPr>
        <w:t>or</w:t>
      </w:r>
      <w:r w:rsidR="00403137" w:rsidRPr="006E6A0B">
        <w:rPr>
          <w:bCs/>
          <w:sz w:val="24"/>
          <w:szCs w:val="24"/>
        </w:rPr>
        <w:t xml:space="preserve"> </w:t>
      </w:r>
      <w:r w:rsidR="00403137" w:rsidRPr="006E6A0B">
        <w:rPr>
          <w:bCs/>
          <w:sz w:val="24"/>
          <w:szCs w:val="24"/>
          <w:lang w:val="en-US"/>
        </w:rPr>
        <w:t>release</w:t>
      </w:r>
      <w:r w:rsidR="00403137" w:rsidRPr="006E6A0B">
        <w:rPr>
          <w:bCs/>
          <w:sz w:val="24"/>
          <w:szCs w:val="24"/>
        </w:rPr>
        <w:t>):</w:t>
      </w:r>
      <w:r w:rsidR="00182EAB" w:rsidRPr="00182EAB">
        <w:t xml:space="preserve"> </w:t>
      </w:r>
      <w:r w:rsidR="00FF2FBF" w:rsidRPr="00920B4E">
        <w:rPr>
          <w:bCs/>
          <w:sz w:val="24"/>
          <w:szCs w:val="24"/>
        </w:rPr>
        <w:t xml:space="preserve">Измерительное </w:t>
      </w:r>
      <w:r w:rsidR="00FF2FBF">
        <w:rPr>
          <w:bCs/>
          <w:sz w:val="24"/>
          <w:szCs w:val="24"/>
        </w:rPr>
        <w:t>р</w:t>
      </w:r>
      <w:r w:rsidR="00182EAB" w:rsidRPr="00182EAB">
        <w:rPr>
          <w:bCs/>
          <w:sz w:val="24"/>
          <w:szCs w:val="24"/>
        </w:rPr>
        <w:t xml:space="preserve">еле или </w:t>
      </w:r>
      <w:r w:rsidR="00180156" w:rsidRPr="00182EAB">
        <w:rPr>
          <w:bCs/>
          <w:sz w:val="24"/>
          <w:szCs w:val="24"/>
        </w:rPr>
        <w:t>расцепител</w:t>
      </w:r>
      <w:r w:rsidR="00180156">
        <w:rPr>
          <w:bCs/>
          <w:sz w:val="24"/>
          <w:szCs w:val="24"/>
        </w:rPr>
        <w:t>ь</w:t>
      </w:r>
      <w:r w:rsidR="00182EAB" w:rsidRPr="00182EAB">
        <w:rPr>
          <w:bCs/>
          <w:sz w:val="24"/>
          <w:szCs w:val="24"/>
        </w:rPr>
        <w:t>, автоматически</w:t>
      </w:r>
      <w:r w:rsidR="00FF2FBF" w:rsidRPr="00FF2FBF">
        <w:rPr>
          <w:bCs/>
          <w:sz w:val="24"/>
          <w:szCs w:val="24"/>
        </w:rPr>
        <w:t xml:space="preserve"> </w:t>
      </w:r>
      <w:r w:rsidR="00FF2FBF" w:rsidRPr="00182EAB">
        <w:rPr>
          <w:bCs/>
          <w:sz w:val="24"/>
          <w:szCs w:val="24"/>
        </w:rPr>
        <w:t>срабатывающ</w:t>
      </w:r>
      <w:r w:rsidR="00FF2FBF">
        <w:rPr>
          <w:bCs/>
          <w:sz w:val="24"/>
          <w:szCs w:val="24"/>
        </w:rPr>
        <w:t>ие</w:t>
      </w:r>
      <w:r w:rsidR="00182EAB" w:rsidRPr="00182EAB">
        <w:rPr>
          <w:bCs/>
          <w:sz w:val="24"/>
          <w:szCs w:val="24"/>
        </w:rPr>
        <w:t xml:space="preserve">, </w:t>
      </w:r>
      <w:r w:rsidR="00FF2FBF" w:rsidRPr="00FF2FBF">
        <w:rPr>
          <w:bCs/>
          <w:sz w:val="24"/>
          <w:szCs w:val="24"/>
        </w:rPr>
        <w:t>когда подаваемое на них напряжение опускается ниже заданного уровня.</w:t>
      </w:r>
    </w:p>
    <w:p w:rsidR="00294D33" w:rsidRPr="006E6A0B" w:rsidRDefault="00294D33" w:rsidP="0003179C">
      <w:pPr>
        <w:pStyle w:val="MSGENFONTSTYLENAMETEMPLATEROLENUMBERMSGENFONTSTYLENAMEBYROLETEXT20"/>
        <w:spacing w:before="0" w:after="0" w:line="360" w:lineRule="auto"/>
        <w:ind w:firstLine="709"/>
        <w:rPr>
          <w:sz w:val="24"/>
          <w:szCs w:val="24"/>
        </w:rPr>
      </w:pPr>
      <w:r w:rsidRPr="006E6A0B">
        <w:rPr>
          <w:sz w:val="24"/>
          <w:szCs w:val="24"/>
        </w:rPr>
        <w:t>3.2.9</w:t>
      </w:r>
      <w:r w:rsidR="006E6A0B" w:rsidRPr="006E6A0B">
        <w:rPr>
          <w:sz w:val="24"/>
          <w:szCs w:val="24"/>
        </w:rPr>
        <w:t xml:space="preserve"> </w:t>
      </w:r>
      <w:r w:rsidR="003938E6" w:rsidRPr="00181602">
        <w:rPr>
          <w:b/>
          <w:sz w:val="24"/>
          <w:szCs w:val="24"/>
        </w:rPr>
        <w:t xml:space="preserve">реле или расцепитель, </w:t>
      </w:r>
      <w:r w:rsidR="00F23D5B">
        <w:rPr>
          <w:b/>
          <w:sz w:val="24"/>
          <w:szCs w:val="24"/>
        </w:rPr>
        <w:t>контроля</w:t>
      </w:r>
      <w:r w:rsidR="003938E6" w:rsidRPr="00181602">
        <w:rPr>
          <w:b/>
          <w:sz w:val="24"/>
          <w:szCs w:val="24"/>
        </w:rPr>
        <w:t xml:space="preserve"> </w:t>
      </w:r>
      <w:r w:rsidR="00F23D5B" w:rsidRPr="00181602">
        <w:rPr>
          <w:b/>
          <w:sz w:val="24"/>
          <w:szCs w:val="24"/>
        </w:rPr>
        <w:t>опрокидывани</w:t>
      </w:r>
      <w:r w:rsidR="00F23D5B">
        <w:rPr>
          <w:b/>
          <w:sz w:val="24"/>
          <w:szCs w:val="24"/>
        </w:rPr>
        <w:t>я</w:t>
      </w:r>
      <w:r w:rsidR="00F23D5B" w:rsidRPr="00181602">
        <w:rPr>
          <w:b/>
          <w:sz w:val="24"/>
          <w:szCs w:val="24"/>
        </w:rPr>
        <w:t xml:space="preserve"> </w:t>
      </w:r>
      <w:r w:rsidR="003938E6" w:rsidRPr="00181602">
        <w:rPr>
          <w:b/>
          <w:sz w:val="24"/>
          <w:szCs w:val="24"/>
        </w:rPr>
        <w:t>ротора электродвигателя</w:t>
      </w:r>
      <w:r w:rsidR="003938E6" w:rsidRPr="00181602">
        <w:rPr>
          <w:sz w:val="24"/>
          <w:szCs w:val="24"/>
        </w:rPr>
        <w:t xml:space="preserve"> </w:t>
      </w:r>
      <w:r w:rsidR="006E6A0B">
        <w:rPr>
          <w:sz w:val="24"/>
          <w:szCs w:val="24"/>
        </w:rPr>
        <w:t>(</w:t>
      </w:r>
      <w:r w:rsidR="006E6A0B" w:rsidRPr="006E6A0B">
        <w:rPr>
          <w:sz w:val="24"/>
          <w:szCs w:val="24"/>
        </w:rPr>
        <w:t>stall relay or release)</w:t>
      </w:r>
      <w:r w:rsidR="006E6A0B">
        <w:rPr>
          <w:sz w:val="24"/>
          <w:szCs w:val="24"/>
        </w:rPr>
        <w:t>:</w:t>
      </w:r>
      <w:r w:rsidR="00B55D5B">
        <w:rPr>
          <w:sz w:val="24"/>
          <w:szCs w:val="24"/>
        </w:rPr>
        <w:t xml:space="preserve"> </w:t>
      </w:r>
      <w:r w:rsidR="00AF17B2">
        <w:rPr>
          <w:sz w:val="24"/>
          <w:szCs w:val="24"/>
        </w:rPr>
        <w:t>Э</w:t>
      </w:r>
      <w:r w:rsidR="00B55D5B">
        <w:rPr>
          <w:sz w:val="24"/>
          <w:szCs w:val="24"/>
        </w:rPr>
        <w:t>лектронное реле или расцепитель перегрузки</w:t>
      </w:r>
      <w:r w:rsidR="0038304B">
        <w:rPr>
          <w:sz w:val="24"/>
          <w:szCs w:val="24"/>
        </w:rPr>
        <w:t xml:space="preserve">, </w:t>
      </w:r>
      <w:r w:rsidR="00935DC9">
        <w:rPr>
          <w:sz w:val="24"/>
          <w:szCs w:val="24"/>
        </w:rPr>
        <w:t>которые срабатывают</w:t>
      </w:r>
      <w:r w:rsidR="0038304B">
        <w:rPr>
          <w:sz w:val="24"/>
          <w:szCs w:val="24"/>
        </w:rPr>
        <w:t xml:space="preserve">, если ток не снизился ниже предписанного значения в течение заданного периода времени при пуске или если реле или расцепитель получает входной сигнал об отсутствии вращения двигателя после заданного периода времени в </w:t>
      </w:r>
      <w:r w:rsidR="0038304B">
        <w:rPr>
          <w:sz w:val="24"/>
          <w:szCs w:val="24"/>
        </w:rPr>
        <w:lastRenderedPageBreak/>
        <w:t xml:space="preserve">соответствии с </w:t>
      </w:r>
      <w:r w:rsidR="00935DC9">
        <w:rPr>
          <w:sz w:val="24"/>
          <w:szCs w:val="24"/>
        </w:rPr>
        <w:t xml:space="preserve">установленными </w:t>
      </w:r>
      <w:r w:rsidR="0038304B">
        <w:rPr>
          <w:sz w:val="24"/>
          <w:szCs w:val="24"/>
        </w:rPr>
        <w:t>требованиями.</w:t>
      </w:r>
    </w:p>
    <w:p w:rsidR="00931888" w:rsidRDefault="00931888" w:rsidP="00192C5A">
      <w:pPr>
        <w:widowControl w:val="0"/>
        <w:shd w:val="clear" w:color="auto" w:fill="FFFFFF"/>
        <w:suppressAutoHyphens w:val="0"/>
        <w:spacing w:line="360" w:lineRule="auto"/>
        <w:ind w:firstLine="709"/>
        <w:jc w:val="both"/>
        <w:rPr>
          <w:rFonts w:ascii="Arial" w:eastAsia="Arial" w:hAnsi="Arial" w:cs="Arial"/>
          <w:spacing w:val="40"/>
          <w:sz w:val="22"/>
          <w:szCs w:val="22"/>
          <w:lang w:eastAsia="ru-RU"/>
        </w:rPr>
      </w:pPr>
      <w:r w:rsidRPr="00294D33">
        <w:rPr>
          <w:rFonts w:ascii="Arial" w:eastAsia="Arial" w:hAnsi="Arial" w:cs="Arial"/>
          <w:spacing w:val="40"/>
          <w:sz w:val="22"/>
          <w:szCs w:val="22"/>
          <w:lang w:eastAsia="ru-RU"/>
        </w:rPr>
        <w:t>Примечани</w:t>
      </w:r>
      <w:r>
        <w:rPr>
          <w:rFonts w:ascii="Arial" w:eastAsia="Arial" w:hAnsi="Arial" w:cs="Arial"/>
          <w:spacing w:val="40"/>
          <w:sz w:val="22"/>
          <w:szCs w:val="22"/>
          <w:lang w:eastAsia="ru-RU"/>
        </w:rPr>
        <w:t>я</w:t>
      </w:r>
    </w:p>
    <w:p w:rsidR="00294D33" w:rsidRPr="00294D33" w:rsidRDefault="00294D33" w:rsidP="00192C5A">
      <w:pPr>
        <w:widowControl w:val="0"/>
        <w:shd w:val="clear" w:color="auto" w:fill="FFFFFF"/>
        <w:suppressAutoHyphens w:val="0"/>
        <w:spacing w:line="360" w:lineRule="auto"/>
        <w:ind w:firstLine="709"/>
        <w:jc w:val="both"/>
        <w:rPr>
          <w:rFonts w:ascii="Arial" w:eastAsia="Arial" w:hAnsi="Arial" w:cs="Arial"/>
          <w:lang w:eastAsia="ru-RU"/>
        </w:rPr>
      </w:pPr>
      <w:r w:rsidRPr="00294D33">
        <w:rPr>
          <w:rFonts w:ascii="Arial" w:eastAsia="Arial" w:hAnsi="Arial" w:cs="Arial"/>
          <w:spacing w:val="40"/>
          <w:sz w:val="22"/>
          <w:szCs w:val="22"/>
          <w:lang w:eastAsia="ru-RU"/>
        </w:rPr>
        <w:t>1</w:t>
      </w:r>
      <w:r w:rsidR="00455232">
        <w:rPr>
          <w:rFonts w:ascii="Arial" w:eastAsia="Arial" w:hAnsi="Arial" w:cs="Arial"/>
          <w:spacing w:val="40"/>
          <w:sz w:val="22"/>
          <w:szCs w:val="22"/>
          <w:lang w:eastAsia="ru-RU"/>
        </w:rPr>
        <w:t xml:space="preserve"> </w:t>
      </w:r>
      <w:r w:rsidR="00192C5A">
        <w:rPr>
          <w:rFonts w:ascii="Arial" w:eastAsia="Arial" w:hAnsi="Arial" w:cs="Arial"/>
          <w:sz w:val="22"/>
          <w:szCs w:val="22"/>
          <w:lang w:eastAsia="ru-RU"/>
        </w:rPr>
        <w:t>—</w:t>
      </w:r>
      <w:r w:rsidR="00455232">
        <w:rPr>
          <w:rFonts w:ascii="Arial" w:eastAsia="Arial" w:hAnsi="Arial" w:cs="Arial"/>
          <w:sz w:val="22"/>
          <w:szCs w:val="22"/>
          <w:lang w:eastAsia="ru-RU"/>
        </w:rPr>
        <w:t xml:space="preserve"> </w:t>
      </w:r>
      <w:r w:rsidR="00AA2C6A" w:rsidRPr="00AA2C6A">
        <w:rPr>
          <w:rFonts w:ascii="Arial" w:eastAsia="Arial" w:hAnsi="Arial" w:cs="Arial"/>
          <w:sz w:val="22"/>
          <w:szCs w:val="22"/>
          <w:lang w:eastAsia="ru-RU"/>
        </w:rPr>
        <w:t>Опрокидывание означает блокировку ротора при пуске.</w:t>
      </w:r>
    </w:p>
    <w:p w:rsidR="00294D33" w:rsidRPr="00294D33" w:rsidRDefault="00294D33" w:rsidP="00192C5A">
      <w:pPr>
        <w:widowControl w:val="0"/>
        <w:shd w:val="clear" w:color="auto" w:fill="FFFFFF"/>
        <w:suppressAutoHyphens w:val="0"/>
        <w:spacing w:line="360" w:lineRule="auto"/>
        <w:ind w:firstLine="709"/>
        <w:jc w:val="both"/>
        <w:rPr>
          <w:rFonts w:ascii="Arial" w:eastAsia="Arial" w:hAnsi="Arial" w:cs="Arial"/>
          <w:sz w:val="22"/>
          <w:szCs w:val="22"/>
          <w:lang w:eastAsia="ru-RU"/>
        </w:rPr>
      </w:pPr>
      <w:r w:rsidRPr="00294D33">
        <w:rPr>
          <w:rFonts w:ascii="Arial" w:eastAsia="Arial" w:hAnsi="Arial" w:cs="Arial"/>
          <w:spacing w:val="40"/>
          <w:sz w:val="22"/>
          <w:szCs w:val="22"/>
          <w:lang w:eastAsia="ru-RU"/>
        </w:rPr>
        <w:t>2</w:t>
      </w:r>
      <w:r w:rsidR="00455232">
        <w:rPr>
          <w:rFonts w:ascii="Arial" w:eastAsia="Arial" w:hAnsi="Arial" w:cs="Arial"/>
          <w:spacing w:val="40"/>
          <w:sz w:val="22"/>
          <w:szCs w:val="22"/>
          <w:lang w:eastAsia="ru-RU"/>
        </w:rPr>
        <w:t xml:space="preserve"> </w:t>
      </w:r>
      <w:r w:rsidR="00192C5A">
        <w:rPr>
          <w:rFonts w:ascii="Arial" w:eastAsia="Arial" w:hAnsi="Arial" w:cs="Arial"/>
          <w:sz w:val="22"/>
          <w:szCs w:val="22"/>
          <w:lang w:eastAsia="ru-RU"/>
        </w:rPr>
        <w:t>—</w:t>
      </w:r>
      <w:r w:rsidR="00455232">
        <w:rPr>
          <w:rFonts w:ascii="Arial" w:eastAsia="Arial" w:hAnsi="Arial" w:cs="Arial"/>
          <w:sz w:val="22"/>
          <w:szCs w:val="22"/>
          <w:lang w:eastAsia="ru-RU"/>
        </w:rPr>
        <w:t xml:space="preserve"> </w:t>
      </w:r>
      <w:r w:rsidR="00AA2C6A" w:rsidRPr="00AA2C6A">
        <w:rPr>
          <w:rFonts w:ascii="Arial" w:eastAsia="Arial" w:hAnsi="Arial" w:cs="Arial"/>
          <w:sz w:val="22"/>
          <w:szCs w:val="22"/>
          <w:lang w:eastAsia="ru-RU"/>
        </w:rPr>
        <w:t>При соответствующей регулировке тока и уставок по времени пуска допускается приме</w:t>
      </w:r>
      <w:r w:rsidR="006E6E24">
        <w:rPr>
          <w:rFonts w:ascii="Arial" w:eastAsia="Arial" w:hAnsi="Arial" w:cs="Arial"/>
          <w:sz w:val="22"/>
          <w:szCs w:val="22"/>
          <w:lang w:eastAsia="ru-RU"/>
        </w:rPr>
        <w:t>нение таких реле или расцепител</w:t>
      </w:r>
      <w:r w:rsidR="00AA2C6A" w:rsidRPr="00AA2C6A">
        <w:rPr>
          <w:rFonts w:ascii="Arial" w:eastAsia="Arial" w:hAnsi="Arial" w:cs="Arial"/>
          <w:sz w:val="22"/>
          <w:szCs w:val="22"/>
          <w:lang w:eastAsia="ru-RU"/>
        </w:rPr>
        <w:t>я для обнаружения пусков за пределами установленного времени.</w:t>
      </w:r>
    </w:p>
    <w:p w:rsidR="00BF7F52" w:rsidRDefault="00294D33" w:rsidP="00192C5A">
      <w:pPr>
        <w:pStyle w:val="MSGENFONTSTYLENAMETEMPLATEROLENUMBERMSGENFONTSTYLENAMEBYROLETEXT20"/>
        <w:spacing w:before="0" w:after="0" w:line="360" w:lineRule="auto"/>
        <w:ind w:firstLine="709"/>
        <w:rPr>
          <w:sz w:val="24"/>
          <w:szCs w:val="24"/>
        </w:rPr>
      </w:pPr>
      <w:r w:rsidRPr="006E6A0B">
        <w:rPr>
          <w:sz w:val="24"/>
          <w:szCs w:val="24"/>
        </w:rPr>
        <w:t>3.2.10</w:t>
      </w:r>
      <w:r w:rsidR="006E6A0B">
        <w:rPr>
          <w:sz w:val="24"/>
          <w:szCs w:val="24"/>
        </w:rPr>
        <w:t xml:space="preserve"> </w:t>
      </w:r>
      <w:r w:rsidR="006E6A0B" w:rsidRPr="006E6A0B">
        <w:rPr>
          <w:b/>
          <w:sz w:val="24"/>
          <w:szCs w:val="24"/>
        </w:rPr>
        <w:t xml:space="preserve">реле или </w:t>
      </w:r>
      <w:r w:rsidR="006E6A0B" w:rsidRPr="00003CB0">
        <w:rPr>
          <w:b/>
          <w:sz w:val="24"/>
          <w:szCs w:val="24"/>
        </w:rPr>
        <w:t xml:space="preserve">расцепитель </w:t>
      </w:r>
      <w:r w:rsidR="00BF7F52">
        <w:rPr>
          <w:b/>
          <w:sz w:val="24"/>
          <w:szCs w:val="24"/>
        </w:rPr>
        <w:t>перегрузки</w:t>
      </w:r>
      <w:r w:rsidR="006E6A0B">
        <w:rPr>
          <w:sz w:val="24"/>
          <w:szCs w:val="24"/>
        </w:rPr>
        <w:t xml:space="preserve"> (</w:t>
      </w:r>
      <w:r w:rsidR="006E6A0B" w:rsidRPr="006E6A0B">
        <w:rPr>
          <w:sz w:val="24"/>
          <w:szCs w:val="24"/>
        </w:rPr>
        <w:t>jam relay or release</w:t>
      </w:r>
      <w:r w:rsidR="006E6A0B">
        <w:rPr>
          <w:sz w:val="24"/>
          <w:szCs w:val="24"/>
        </w:rPr>
        <w:t>):</w:t>
      </w:r>
      <w:r w:rsidR="00003CB0">
        <w:rPr>
          <w:sz w:val="24"/>
          <w:szCs w:val="24"/>
        </w:rPr>
        <w:t xml:space="preserve"> </w:t>
      </w:r>
      <w:r w:rsidR="00A10D21">
        <w:rPr>
          <w:sz w:val="24"/>
          <w:szCs w:val="24"/>
        </w:rPr>
        <w:t>Э</w:t>
      </w:r>
      <w:r w:rsidR="00003CB0" w:rsidRPr="00003CB0">
        <w:rPr>
          <w:sz w:val="24"/>
          <w:szCs w:val="24"/>
        </w:rPr>
        <w:t xml:space="preserve">лектронное реле или расцепитель перегрузки, </w:t>
      </w:r>
      <w:r w:rsidR="00BF7F52">
        <w:rPr>
          <w:sz w:val="24"/>
          <w:szCs w:val="24"/>
        </w:rPr>
        <w:t>котор</w:t>
      </w:r>
      <w:r w:rsidR="00935DC9">
        <w:rPr>
          <w:sz w:val="24"/>
          <w:szCs w:val="24"/>
        </w:rPr>
        <w:t>ы</w:t>
      </w:r>
      <w:r w:rsidR="00BF7F52">
        <w:rPr>
          <w:sz w:val="24"/>
          <w:szCs w:val="24"/>
        </w:rPr>
        <w:t xml:space="preserve">е </w:t>
      </w:r>
      <w:r w:rsidR="00935DC9">
        <w:rPr>
          <w:sz w:val="24"/>
          <w:szCs w:val="24"/>
        </w:rPr>
        <w:t xml:space="preserve">срабатывают при </w:t>
      </w:r>
      <w:r w:rsidR="0049784F">
        <w:rPr>
          <w:sz w:val="24"/>
          <w:szCs w:val="24"/>
        </w:rPr>
        <w:t>возникновении</w:t>
      </w:r>
      <w:r w:rsidR="00003CB0" w:rsidRPr="00003CB0">
        <w:rPr>
          <w:sz w:val="24"/>
          <w:szCs w:val="24"/>
        </w:rPr>
        <w:t xml:space="preserve"> перегрузки, а </w:t>
      </w:r>
      <w:r w:rsidR="00BF7F52" w:rsidRPr="00BF7F52">
        <w:rPr>
          <w:sz w:val="24"/>
          <w:szCs w:val="24"/>
        </w:rPr>
        <w:t>также при повышении тока выше заданного значения в течение заданного периода времени при работе двигателя в соответствии с предписанными требованиями.</w:t>
      </w:r>
    </w:p>
    <w:p w:rsidR="00294D33" w:rsidRPr="001E6A25" w:rsidRDefault="00294D33" w:rsidP="00192C5A">
      <w:pPr>
        <w:pStyle w:val="MSGENFONTSTYLENAMETEMPLATEROLENUMBERMSGENFONTSTYLENAMEBYROLETEXT20"/>
        <w:spacing w:before="0" w:after="0" w:line="360" w:lineRule="auto"/>
        <w:ind w:firstLine="709"/>
        <w:rPr>
          <w:sz w:val="22"/>
          <w:szCs w:val="22"/>
        </w:rPr>
      </w:pPr>
      <w:r w:rsidRPr="001E6A25">
        <w:rPr>
          <w:spacing w:val="40"/>
          <w:sz w:val="22"/>
          <w:szCs w:val="22"/>
        </w:rPr>
        <w:t>Примечание</w:t>
      </w:r>
      <w:r w:rsidR="00BF7F52">
        <w:rPr>
          <w:spacing w:val="40"/>
          <w:sz w:val="22"/>
          <w:szCs w:val="22"/>
        </w:rPr>
        <w:t xml:space="preserve"> </w:t>
      </w:r>
      <w:r w:rsidR="00192C5A">
        <w:rPr>
          <w:sz w:val="22"/>
          <w:szCs w:val="22"/>
        </w:rPr>
        <w:t>—</w:t>
      </w:r>
      <w:r w:rsidR="000F3585">
        <w:rPr>
          <w:sz w:val="22"/>
          <w:szCs w:val="22"/>
        </w:rPr>
        <w:t xml:space="preserve"> </w:t>
      </w:r>
      <w:r w:rsidR="00BF7F52" w:rsidRPr="00BF7F52">
        <w:rPr>
          <w:sz w:val="22"/>
          <w:szCs w:val="22"/>
        </w:rPr>
        <w:t>Торможение - это высокая перегрузка, возникшая по завершении пуска, которая вызывает достижение током значения блокировки ротора управляемого двигателя.</w:t>
      </w:r>
    </w:p>
    <w:p w:rsidR="00294D33" w:rsidRPr="006E6A0B" w:rsidRDefault="00294D33" w:rsidP="0003179C">
      <w:pPr>
        <w:pStyle w:val="MSGENFONTSTYLENAMETEMPLATEROLENUMBERMSGENFONTSTYLENAMEBYROLETEXT20"/>
        <w:spacing w:before="0" w:after="0" w:line="360" w:lineRule="auto"/>
        <w:ind w:firstLine="709"/>
        <w:rPr>
          <w:sz w:val="24"/>
          <w:szCs w:val="24"/>
        </w:rPr>
      </w:pPr>
      <w:r w:rsidRPr="006E6A0B">
        <w:rPr>
          <w:sz w:val="24"/>
          <w:szCs w:val="24"/>
        </w:rPr>
        <w:t>3.2.11</w:t>
      </w:r>
      <w:r w:rsidR="006E6A0B">
        <w:rPr>
          <w:sz w:val="24"/>
          <w:szCs w:val="24"/>
        </w:rPr>
        <w:t xml:space="preserve"> </w:t>
      </w:r>
      <w:r w:rsidR="006E6A0B" w:rsidRPr="006E6A0B">
        <w:rPr>
          <w:b/>
          <w:bCs/>
          <w:sz w:val="24"/>
          <w:szCs w:val="24"/>
        </w:rPr>
        <w:t xml:space="preserve">время </w:t>
      </w:r>
      <w:r w:rsidR="00EC741D">
        <w:rPr>
          <w:b/>
          <w:bCs/>
          <w:sz w:val="24"/>
          <w:szCs w:val="24"/>
        </w:rPr>
        <w:t>торможения</w:t>
      </w:r>
      <w:r w:rsidR="0049784F" w:rsidRPr="006E6A0B">
        <w:rPr>
          <w:b/>
          <w:bCs/>
          <w:sz w:val="24"/>
          <w:szCs w:val="24"/>
        </w:rPr>
        <w:t xml:space="preserve"> </w:t>
      </w:r>
      <w:r w:rsidR="006E6A0B" w:rsidRPr="006E6A0B">
        <w:rPr>
          <w:bCs/>
          <w:sz w:val="24"/>
          <w:szCs w:val="24"/>
        </w:rPr>
        <w:t>(</w:t>
      </w:r>
      <w:r w:rsidR="006E6A0B" w:rsidRPr="006E6A0B">
        <w:rPr>
          <w:bCs/>
          <w:sz w:val="24"/>
          <w:szCs w:val="24"/>
          <w:lang w:val="en-US"/>
        </w:rPr>
        <w:t>inhibit</w:t>
      </w:r>
      <w:r w:rsidR="006E6A0B" w:rsidRPr="006E6A0B">
        <w:rPr>
          <w:bCs/>
          <w:sz w:val="24"/>
          <w:szCs w:val="24"/>
        </w:rPr>
        <w:t xml:space="preserve"> </w:t>
      </w:r>
      <w:r w:rsidR="006E6A0B" w:rsidRPr="006E6A0B">
        <w:rPr>
          <w:bCs/>
          <w:sz w:val="24"/>
          <w:szCs w:val="24"/>
          <w:lang w:val="en-US"/>
        </w:rPr>
        <w:t>time</w:t>
      </w:r>
      <w:r w:rsidR="006E6A0B" w:rsidRPr="006E6A0B">
        <w:rPr>
          <w:bCs/>
          <w:sz w:val="24"/>
          <w:szCs w:val="24"/>
        </w:rPr>
        <w:t>):</w:t>
      </w:r>
      <w:r w:rsidR="00467726">
        <w:rPr>
          <w:bCs/>
          <w:sz w:val="24"/>
          <w:szCs w:val="24"/>
        </w:rPr>
        <w:t xml:space="preserve"> </w:t>
      </w:r>
      <w:r w:rsidR="00467726" w:rsidRPr="00467726">
        <w:rPr>
          <w:bCs/>
          <w:sz w:val="24"/>
          <w:szCs w:val="24"/>
        </w:rPr>
        <w:t xml:space="preserve">Период </w:t>
      </w:r>
      <w:r w:rsidR="0049784F">
        <w:rPr>
          <w:bCs/>
          <w:sz w:val="24"/>
          <w:szCs w:val="24"/>
        </w:rPr>
        <w:t xml:space="preserve">задержки </w:t>
      </w:r>
      <w:r w:rsidR="00467726" w:rsidRPr="00467726">
        <w:rPr>
          <w:bCs/>
          <w:sz w:val="24"/>
          <w:szCs w:val="24"/>
        </w:rPr>
        <w:t xml:space="preserve">времени, в течение которого функция </w:t>
      </w:r>
      <w:r w:rsidR="0049784F">
        <w:rPr>
          <w:bCs/>
          <w:sz w:val="24"/>
          <w:szCs w:val="24"/>
        </w:rPr>
        <w:t>размыкания</w:t>
      </w:r>
      <w:r w:rsidR="0049784F" w:rsidRPr="00467726">
        <w:rPr>
          <w:bCs/>
          <w:sz w:val="24"/>
          <w:szCs w:val="24"/>
        </w:rPr>
        <w:t xml:space="preserve"> </w:t>
      </w:r>
      <w:r w:rsidR="00467726" w:rsidRPr="00467726">
        <w:rPr>
          <w:bCs/>
          <w:sz w:val="24"/>
          <w:szCs w:val="24"/>
        </w:rPr>
        <w:t xml:space="preserve">реле </w:t>
      </w:r>
      <w:r w:rsidR="0049784F">
        <w:rPr>
          <w:bCs/>
          <w:sz w:val="24"/>
          <w:szCs w:val="24"/>
        </w:rPr>
        <w:t xml:space="preserve"> задерживается</w:t>
      </w:r>
      <w:r w:rsidR="0049784F" w:rsidRPr="00467726">
        <w:rPr>
          <w:bCs/>
          <w:sz w:val="24"/>
          <w:szCs w:val="24"/>
        </w:rPr>
        <w:t xml:space="preserve"> </w:t>
      </w:r>
      <w:r w:rsidR="00467726" w:rsidRPr="00467726">
        <w:rPr>
          <w:bCs/>
          <w:sz w:val="24"/>
          <w:szCs w:val="24"/>
        </w:rPr>
        <w:t xml:space="preserve">(может </w:t>
      </w:r>
      <w:r w:rsidR="0049784F">
        <w:rPr>
          <w:bCs/>
          <w:sz w:val="24"/>
          <w:szCs w:val="24"/>
        </w:rPr>
        <w:t>регулироваться</w:t>
      </w:r>
      <w:r w:rsidR="00467726" w:rsidRPr="00467726">
        <w:rPr>
          <w:bCs/>
          <w:sz w:val="24"/>
          <w:szCs w:val="24"/>
        </w:rPr>
        <w:t>).</w:t>
      </w:r>
    </w:p>
    <w:p w:rsidR="009F5ECF" w:rsidRPr="001E6A25" w:rsidRDefault="009F5ECF" w:rsidP="0003179C">
      <w:pPr>
        <w:pStyle w:val="3"/>
        <w:spacing w:before="0" w:after="0" w:line="360" w:lineRule="auto"/>
        <w:ind w:firstLine="709"/>
        <w:jc w:val="both"/>
        <w:rPr>
          <w:sz w:val="24"/>
        </w:rPr>
      </w:pPr>
      <w:r w:rsidRPr="001E6A25">
        <w:rPr>
          <w:sz w:val="24"/>
        </w:rPr>
        <w:t>3.</w:t>
      </w:r>
      <w:r w:rsidR="00294D33" w:rsidRPr="001E6A25">
        <w:rPr>
          <w:sz w:val="24"/>
        </w:rPr>
        <w:t>3</w:t>
      </w:r>
      <w:r w:rsidRPr="001E6A25">
        <w:rPr>
          <w:sz w:val="24"/>
        </w:rPr>
        <w:t xml:space="preserve"> </w:t>
      </w:r>
      <w:r w:rsidR="006E6A0B" w:rsidRPr="00490A82">
        <w:rPr>
          <w:sz w:val="24"/>
        </w:rPr>
        <w:t>Термины и определения</w:t>
      </w:r>
      <w:r w:rsidR="00490A82" w:rsidRPr="00490A82">
        <w:rPr>
          <w:sz w:val="24"/>
        </w:rPr>
        <w:t>, касающиеся характерных величин</w:t>
      </w:r>
    </w:p>
    <w:p w:rsidR="009A723D" w:rsidRPr="006E6E24" w:rsidRDefault="00294D33" w:rsidP="005B4E52">
      <w:pPr>
        <w:widowControl w:val="0"/>
        <w:numPr>
          <w:ilvl w:val="0"/>
          <w:numId w:val="1"/>
        </w:numPr>
        <w:shd w:val="clear" w:color="auto" w:fill="FFFFFF"/>
        <w:suppressAutoHyphens w:val="0"/>
        <w:spacing w:line="360" w:lineRule="auto"/>
        <w:ind w:firstLine="709"/>
        <w:jc w:val="both"/>
        <w:rPr>
          <w:rFonts w:ascii="Arial" w:eastAsia="Arial" w:hAnsi="Arial" w:cs="Arial"/>
          <w:lang w:eastAsia="ru-RU"/>
        </w:rPr>
      </w:pPr>
      <w:r w:rsidRPr="006E6E24">
        <w:rPr>
          <w:rFonts w:ascii="Arial" w:eastAsia="Arial" w:hAnsi="Arial" w:cs="Arial"/>
          <w:lang w:eastAsia="ru-RU"/>
        </w:rPr>
        <w:t>3.3.1</w:t>
      </w:r>
      <w:r w:rsidR="00E76BEF" w:rsidRPr="006E6E24">
        <w:rPr>
          <w:rFonts w:ascii="Arial" w:eastAsia="Arial" w:hAnsi="Arial" w:cs="Arial"/>
          <w:lang w:eastAsia="ru-RU"/>
        </w:rPr>
        <w:t xml:space="preserve"> </w:t>
      </w:r>
      <w:r w:rsidR="00244D44" w:rsidRPr="00244D44">
        <w:rPr>
          <w:rFonts w:ascii="Arial" w:eastAsia="Arial" w:hAnsi="Arial" w:cs="Arial"/>
          <w:b/>
          <w:lang w:eastAsia="ru-RU"/>
        </w:rPr>
        <w:t>непрерывность</w:t>
      </w:r>
      <w:r w:rsidR="00244D44" w:rsidRPr="006E6E24">
        <w:rPr>
          <w:rFonts w:ascii="Arial" w:eastAsia="Arial" w:hAnsi="Arial" w:cs="Arial"/>
          <w:b/>
          <w:lang w:eastAsia="ru-RU"/>
        </w:rPr>
        <w:t xml:space="preserve"> </w:t>
      </w:r>
      <w:r w:rsidR="00244D44" w:rsidRPr="00244D44">
        <w:rPr>
          <w:rFonts w:ascii="Arial" w:eastAsia="Arial" w:hAnsi="Arial" w:cs="Arial"/>
          <w:b/>
          <w:lang w:eastAsia="ru-RU"/>
        </w:rPr>
        <w:t>обслуживания</w:t>
      </w:r>
      <w:r w:rsidR="00244D44" w:rsidRPr="006E6E24">
        <w:rPr>
          <w:rFonts w:ascii="Arial" w:eastAsia="Arial" w:hAnsi="Arial" w:cs="Arial"/>
          <w:lang w:eastAsia="ru-RU"/>
        </w:rPr>
        <w:t xml:space="preserve"> </w:t>
      </w:r>
      <w:r w:rsidR="00E76BEF" w:rsidRPr="006E6E24">
        <w:rPr>
          <w:rFonts w:ascii="Arial" w:eastAsia="Arial" w:hAnsi="Arial" w:cs="Arial"/>
          <w:lang w:eastAsia="ru-RU"/>
        </w:rPr>
        <w:t>(</w:t>
      </w:r>
      <w:r w:rsidR="00E76BEF" w:rsidRPr="00244D44">
        <w:rPr>
          <w:rFonts w:ascii="Arial" w:eastAsia="Arial" w:hAnsi="Arial" w:cs="Arial"/>
          <w:lang w:val="en-US" w:eastAsia="ru-RU"/>
        </w:rPr>
        <w:t>continuity</w:t>
      </w:r>
      <w:r w:rsidR="00E76BEF" w:rsidRPr="006E6E24">
        <w:rPr>
          <w:rFonts w:ascii="Arial" w:eastAsia="Arial" w:hAnsi="Arial" w:cs="Arial"/>
          <w:lang w:eastAsia="ru-RU"/>
        </w:rPr>
        <w:t xml:space="preserve"> </w:t>
      </w:r>
      <w:r w:rsidR="00E76BEF" w:rsidRPr="00244D44">
        <w:rPr>
          <w:rFonts w:ascii="Arial" w:eastAsia="Arial" w:hAnsi="Arial" w:cs="Arial"/>
          <w:lang w:val="en-US" w:eastAsia="ru-RU"/>
        </w:rPr>
        <w:t>of</w:t>
      </w:r>
      <w:r w:rsidR="00E76BEF" w:rsidRPr="006E6E24">
        <w:rPr>
          <w:rFonts w:ascii="Arial" w:eastAsia="Arial" w:hAnsi="Arial" w:cs="Arial"/>
          <w:lang w:eastAsia="ru-RU"/>
        </w:rPr>
        <w:t xml:space="preserve"> </w:t>
      </w:r>
      <w:r w:rsidR="00E76BEF" w:rsidRPr="00244D44">
        <w:rPr>
          <w:rFonts w:ascii="Arial" w:eastAsia="Arial" w:hAnsi="Arial" w:cs="Arial"/>
          <w:lang w:val="en-US" w:eastAsia="ru-RU"/>
        </w:rPr>
        <w:t>service</w:t>
      </w:r>
      <w:r w:rsidR="00E76BEF" w:rsidRPr="006E6E24">
        <w:rPr>
          <w:rFonts w:ascii="Arial" w:eastAsia="Arial" w:hAnsi="Arial" w:cs="Arial"/>
          <w:lang w:eastAsia="ru-RU"/>
        </w:rPr>
        <w:t>):</w:t>
      </w:r>
      <w:r w:rsidR="006E6E24" w:rsidRPr="006E6E24">
        <w:rPr>
          <w:rFonts w:ascii="Arial" w:eastAsia="Arial" w:hAnsi="Arial" w:cs="Arial"/>
          <w:lang w:eastAsia="ru-RU"/>
        </w:rPr>
        <w:t xml:space="preserve"> &lt;коммутационно</w:t>
      </w:r>
      <w:r w:rsidR="006E6E24">
        <w:rPr>
          <w:rFonts w:ascii="Arial" w:eastAsia="Arial" w:hAnsi="Arial" w:cs="Arial"/>
          <w:lang w:eastAsia="ru-RU"/>
        </w:rPr>
        <w:t>го</w:t>
      </w:r>
      <w:r w:rsidR="006E6E24" w:rsidRPr="006E6E24">
        <w:rPr>
          <w:rFonts w:ascii="Arial" w:eastAsia="Arial" w:hAnsi="Arial" w:cs="Arial"/>
          <w:lang w:eastAsia="ru-RU"/>
        </w:rPr>
        <w:t xml:space="preserve"> устройств</w:t>
      </w:r>
      <w:r w:rsidR="006E6E24">
        <w:rPr>
          <w:rFonts w:ascii="Arial" w:eastAsia="Arial" w:hAnsi="Arial" w:cs="Arial"/>
          <w:lang w:eastAsia="ru-RU"/>
        </w:rPr>
        <w:t>а</w:t>
      </w:r>
      <w:r w:rsidR="006E6E24" w:rsidRPr="006E6E24">
        <w:rPr>
          <w:rFonts w:ascii="Arial" w:eastAsia="Arial" w:hAnsi="Arial" w:cs="Arial"/>
          <w:lang w:eastAsia="ru-RU"/>
        </w:rPr>
        <w:t xml:space="preserve"> управления и защиты&gt;</w:t>
      </w:r>
      <w:r w:rsidR="005B4E52">
        <w:rPr>
          <w:rFonts w:ascii="Arial" w:eastAsia="Arial" w:hAnsi="Arial" w:cs="Arial"/>
          <w:lang w:eastAsia="ru-RU"/>
        </w:rPr>
        <w:t xml:space="preserve"> </w:t>
      </w:r>
      <w:r w:rsidR="00A10D21">
        <w:rPr>
          <w:rFonts w:ascii="Arial" w:eastAsia="Arial" w:hAnsi="Arial" w:cs="Arial"/>
          <w:lang w:eastAsia="ru-RU"/>
        </w:rPr>
        <w:t>С</w:t>
      </w:r>
      <w:r w:rsidR="005B4E52">
        <w:rPr>
          <w:rFonts w:ascii="Arial" w:eastAsia="Arial" w:hAnsi="Arial" w:cs="Arial"/>
          <w:lang w:eastAsia="ru-RU"/>
        </w:rPr>
        <w:t xml:space="preserve">пособность возврата в эксплуатацию после возникновения перегрузки по току в контролируемой цепи при любом токе до номинальной рабочей отключающей способности короткого замыкания </w:t>
      </w:r>
      <w:r w:rsidR="005B4E52">
        <w:rPr>
          <w:rFonts w:ascii="Arial" w:eastAsia="Arial" w:hAnsi="Arial" w:cs="Arial"/>
          <w:i/>
          <w:lang w:val="en-US" w:eastAsia="ru-RU"/>
        </w:rPr>
        <w:t>I</w:t>
      </w:r>
      <w:r w:rsidR="00A72565">
        <w:rPr>
          <w:rFonts w:ascii="Arial" w:eastAsia="Arial" w:hAnsi="Arial" w:cs="Arial"/>
          <w:vertAlign w:val="subscript"/>
          <w:lang w:val="en-US" w:eastAsia="ru-RU"/>
        </w:rPr>
        <w:t>cs</w:t>
      </w:r>
      <w:r w:rsidR="005B4E52" w:rsidRPr="005B4E52">
        <w:rPr>
          <w:rFonts w:ascii="Arial" w:eastAsia="Arial" w:hAnsi="Arial" w:cs="Arial"/>
          <w:lang w:eastAsia="ru-RU"/>
        </w:rPr>
        <w:t xml:space="preserve"> </w:t>
      </w:r>
      <w:r w:rsidR="005B4E52">
        <w:rPr>
          <w:rFonts w:ascii="Arial" w:eastAsia="Arial" w:hAnsi="Arial" w:cs="Arial"/>
          <w:lang w:eastAsia="ru-RU"/>
        </w:rPr>
        <w:t>коммутационного устройства управления и защиты.</w:t>
      </w:r>
    </w:p>
    <w:p w:rsidR="00294D33" w:rsidRDefault="00294D33" w:rsidP="00B878FD">
      <w:pPr>
        <w:widowControl w:val="0"/>
        <w:numPr>
          <w:ilvl w:val="0"/>
          <w:numId w:val="1"/>
        </w:numPr>
        <w:shd w:val="clear" w:color="auto" w:fill="FFFFFF"/>
        <w:tabs>
          <w:tab w:val="clear" w:pos="0"/>
        </w:tabs>
        <w:suppressAutoHyphens w:val="0"/>
        <w:spacing w:line="360" w:lineRule="auto"/>
        <w:ind w:firstLine="709"/>
        <w:jc w:val="both"/>
        <w:rPr>
          <w:rFonts w:ascii="Arial" w:eastAsia="Arial" w:hAnsi="Arial" w:cs="Arial"/>
          <w:lang w:eastAsia="ru-RU"/>
        </w:rPr>
      </w:pPr>
      <w:r w:rsidRPr="006E6A0B">
        <w:rPr>
          <w:rFonts w:ascii="Arial" w:eastAsia="Arial" w:hAnsi="Arial" w:cs="Arial"/>
          <w:lang w:eastAsia="ru-RU"/>
        </w:rPr>
        <w:t>3.3.2</w:t>
      </w:r>
      <w:r w:rsidR="00E76BEF">
        <w:rPr>
          <w:rFonts w:ascii="Arial" w:eastAsia="Arial" w:hAnsi="Arial" w:cs="Arial"/>
          <w:lang w:eastAsia="ru-RU"/>
        </w:rPr>
        <w:t xml:space="preserve"> </w:t>
      </w:r>
      <w:r w:rsidR="00307AF8" w:rsidRPr="00C545D7">
        <w:rPr>
          <w:rFonts w:ascii="Arial" w:eastAsia="Arial" w:hAnsi="Arial" w:cs="Arial"/>
          <w:b/>
          <w:lang w:eastAsia="ru-RU"/>
        </w:rPr>
        <w:t xml:space="preserve">удерживающая </w:t>
      </w:r>
      <w:r w:rsidR="00C545D7" w:rsidRPr="00C545D7">
        <w:rPr>
          <w:rFonts w:ascii="Arial" w:eastAsia="Arial" w:hAnsi="Arial" w:cs="Arial"/>
          <w:b/>
          <w:lang w:eastAsia="ru-RU"/>
        </w:rPr>
        <w:t>мощность</w:t>
      </w:r>
      <w:r w:rsidR="00307AF8" w:rsidRPr="00307AF8">
        <w:rPr>
          <w:rFonts w:ascii="Arial" w:eastAsia="Arial" w:hAnsi="Arial" w:cs="Arial"/>
          <w:lang w:eastAsia="ru-RU"/>
        </w:rPr>
        <w:t xml:space="preserve"> </w:t>
      </w:r>
      <w:r w:rsidR="00E76BEF">
        <w:rPr>
          <w:rFonts w:ascii="Arial" w:eastAsia="Arial" w:hAnsi="Arial" w:cs="Arial"/>
          <w:lang w:eastAsia="ru-RU"/>
        </w:rPr>
        <w:t>(</w:t>
      </w:r>
      <w:r w:rsidR="00E76BEF" w:rsidRPr="00E76BEF">
        <w:rPr>
          <w:rFonts w:ascii="Arial" w:eastAsia="Arial" w:hAnsi="Arial" w:cs="Arial"/>
          <w:lang w:eastAsia="ru-RU"/>
        </w:rPr>
        <w:t>holding power</w:t>
      </w:r>
      <w:r w:rsidR="00E76BEF">
        <w:rPr>
          <w:rFonts w:ascii="Arial" w:eastAsia="Arial" w:hAnsi="Arial" w:cs="Arial"/>
          <w:lang w:eastAsia="ru-RU"/>
        </w:rPr>
        <w:t>):</w:t>
      </w:r>
      <w:r w:rsidR="00CB0310">
        <w:rPr>
          <w:rFonts w:ascii="Arial" w:eastAsia="Arial" w:hAnsi="Arial" w:cs="Arial"/>
          <w:lang w:eastAsia="ru-RU"/>
        </w:rPr>
        <w:t xml:space="preserve"> </w:t>
      </w:r>
      <w:r w:rsidR="00611811">
        <w:rPr>
          <w:rFonts w:ascii="Arial" w:eastAsia="Arial" w:hAnsi="Arial" w:cs="Arial"/>
          <w:lang w:eastAsia="ru-RU"/>
        </w:rPr>
        <w:t>М</w:t>
      </w:r>
      <w:r w:rsidR="00CB0310">
        <w:rPr>
          <w:rFonts w:ascii="Arial" w:eastAsia="Arial" w:hAnsi="Arial" w:cs="Arial"/>
          <w:lang w:eastAsia="ru-RU"/>
        </w:rPr>
        <w:t xml:space="preserve">ощность, необходимая для </w:t>
      </w:r>
      <w:r w:rsidR="0007784E">
        <w:rPr>
          <w:rFonts w:ascii="Arial" w:eastAsia="Arial" w:hAnsi="Arial" w:cs="Arial"/>
          <w:lang w:eastAsia="ru-RU"/>
        </w:rPr>
        <w:t>поддержания</w:t>
      </w:r>
      <w:r w:rsidR="00CB0310">
        <w:rPr>
          <w:rFonts w:ascii="Arial" w:eastAsia="Arial" w:hAnsi="Arial" w:cs="Arial"/>
          <w:lang w:eastAsia="ru-RU"/>
        </w:rPr>
        <w:t xml:space="preserve"> работы электромагнита.</w:t>
      </w:r>
    </w:p>
    <w:p w:rsidR="00CB0310" w:rsidRPr="006E6A0B" w:rsidRDefault="00CB0310" w:rsidP="00B878FD">
      <w:pPr>
        <w:widowControl w:val="0"/>
        <w:numPr>
          <w:ilvl w:val="0"/>
          <w:numId w:val="1"/>
        </w:numPr>
        <w:shd w:val="clear" w:color="auto" w:fill="FFFFFF"/>
        <w:tabs>
          <w:tab w:val="clear" w:pos="0"/>
        </w:tabs>
        <w:suppressAutoHyphens w:val="0"/>
        <w:spacing w:line="360" w:lineRule="auto"/>
        <w:ind w:firstLine="709"/>
        <w:jc w:val="both"/>
        <w:rPr>
          <w:rFonts w:ascii="Arial" w:eastAsia="Arial" w:hAnsi="Arial" w:cs="Arial"/>
          <w:lang w:eastAsia="ru-RU"/>
        </w:rPr>
      </w:pPr>
      <w:r w:rsidRPr="00CB0310">
        <w:rPr>
          <w:rFonts w:ascii="Arial" w:eastAsia="Arial" w:hAnsi="Arial" w:cs="Arial"/>
          <w:lang w:eastAsia="ru-RU"/>
        </w:rPr>
        <w:t>[</w:t>
      </w:r>
      <w:r>
        <w:rPr>
          <w:rFonts w:ascii="Arial" w:eastAsia="Arial" w:hAnsi="Arial" w:cs="Arial"/>
          <w:lang w:eastAsia="ru-RU"/>
        </w:rPr>
        <w:t xml:space="preserve">ИСТОЧНИК: </w:t>
      </w:r>
      <w:r>
        <w:rPr>
          <w:rFonts w:ascii="Arial" w:eastAsia="Arial" w:hAnsi="Arial" w:cs="Arial"/>
          <w:lang w:val="en-US" w:eastAsia="ru-RU"/>
        </w:rPr>
        <w:t>IEC</w:t>
      </w:r>
      <w:r w:rsidRPr="00CB0310">
        <w:rPr>
          <w:rFonts w:ascii="Arial" w:eastAsia="Arial" w:hAnsi="Arial" w:cs="Arial"/>
          <w:lang w:eastAsia="ru-RU"/>
        </w:rPr>
        <w:t xml:space="preserve"> 60947-4-1:2018, 3.3.9</w:t>
      </w:r>
      <w:r>
        <w:rPr>
          <w:rFonts w:ascii="Arial" w:eastAsia="Arial" w:hAnsi="Arial" w:cs="Arial"/>
          <w:lang w:eastAsia="ru-RU"/>
        </w:rPr>
        <w:t>,</w:t>
      </w:r>
      <w:r w:rsidR="00806068">
        <w:rPr>
          <w:rFonts w:ascii="Arial" w:eastAsia="Arial" w:hAnsi="Arial" w:cs="Arial"/>
          <w:lang w:eastAsia="ru-RU"/>
        </w:rPr>
        <w:t xml:space="preserve"> модифицировано</w:t>
      </w:r>
      <w:r>
        <w:rPr>
          <w:rFonts w:ascii="Arial" w:eastAsia="Arial" w:hAnsi="Arial" w:cs="Arial"/>
          <w:lang w:eastAsia="ru-RU"/>
        </w:rPr>
        <w:t xml:space="preserve"> — без «(контактора)».</w:t>
      </w:r>
      <w:r w:rsidRPr="00CB0310">
        <w:rPr>
          <w:rFonts w:ascii="Arial" w:eastAsia="Arial" w:hAnsi="Arial" w:cs="Arial"/>
          <w:lang w:eastAsia="ru-RU"/>
        </w:rPr>
        <w:t>]</w:t>
      </w:r>
    </w:p>
    <w:p w:rsidR="00806068" w:rsidRDefault="00294D33" w:rsidP="00EC741D">
      <w:pPr>
        <w:widowControl w:val="0"/>
        <w:numPr>
          <w:ilvl w:val="0"/>
          <w:numId w:val="1"/>
        </w:numPr>
        <w:shd w:val="clear" w:color="auto" w:fill="FFFFFF"/>
        <w:suppressAutoHyphens w:val="0"/>
        <w:spacing w:line="360" w:lineRule="auto"/>
        <w:jc w:val="both"/>
        <w:rPr>
          <w:rFonts w:ascii="Arial" w:eastAsia="Arial" w:hAnsi="Arial" w:cs="Arial"/>
          <w:lang w:eastAsia="ru-RU"/>
        </w:rPr>
      </w:pPr>
      <w:r w:rsidRPr="006E6A0B">
        <w:rPr>
          <w:rFonts w:ascii="Arial" w:eastAsia="Arial" w:hAnsi="Arial" w:cs="Arial"/>
          <w:lang w:eastAsia="ru-RU"/>
        </w:rPr>
        <w:t>3.3.3</w:t>
      </w:r>
      <w:r w:rsidR="00E76BEF">
        <w:rPr>
          <w:rFonts w:ascii="Arial" w:eastAsia="Arial" w:hAnsi="Arial" w:cs="Arial"/>
          <w:lang w:eastAsia="ru-RU"/>
        </w:rPr>
        <w:t xml:space="preserve"> </w:t>
      </w:r>
      <w:r w:rsidR="00C545D7" w:rsidRPr="00C545D7">
        <w:rPr>
          <w:rFonts w:ascii="Arial" w:eastAsia="Arial" w:hAnsi="Arial" w:cs="Arial"/>
          <w:b/>
          <w:lang w:eastAsia="ru-RU"/>
        </w:rPr>
        <w:t>мощность включения</w:t>
      </w:r>
      <w:r w:rsidR="00C545D7">
        <w:rPr>
          <w:rFonts w:ascii="Arial" w:eastAsia="Arial" w:hAnsi="Arial" w:cs="Arial"/>
          <w:lang w:eastAsia="ru-RU"/>
        </w:rPr>
        <w:t xml:space="preserve"> </w:t>
      </w:r>
      <w:r w:rsidR="00E76BEF">
        <w:rPr>
          <w:rFonts w:ascii="Arial" w:eastAsia="Arial" w:hAnsi="Arial" w:cs="Arial"/>
          <w:lang w:eastAsia="ru-RU"/>
        </w:rPr>
        <w:t>(</w:t>
      </w:r>
      <w:r w:rsidR="00E76BEF" w:rsidRPr="00E76BEF">
        <w:rPr>
          <w:rFonts w:ascii="Arial" w:eastAsia="Arial" w:hAnsi="Arial" w:cs="Arial"/>
          <w:lang w:eastAsia="ru-RU"/>
        </w:rPr>
        <w:t>pick-up power</w:t>
      </w:r>
      <w:r w:rsidR="00E76BEF">
        <w:rPr>
          <w:rFonts w:ascii="Arial" w:eastAsia="Arial" w:hAnsi="Arial" w:cs="Arial"/>
          <w:lang w:eastAsia="ru-RU"/>
        </w:rPr>
        <w:t>):</w:t>
      </w:r>
      <w:r w:rsidR="00806068">
        <w:rPr>
          <w:rFonts w:ascii="Arial" w:eastAsia="Arial" w:hAnsi="Arial" w:cs="Arial"/>
          <w:lang w:eastAsia="ru-RU"/>
        </w:rPr>
        <w:t xml:space="preserve"> </w:t>
      </w:r>
      <w:r w:rsidR="00EC741D" w:rsidRPr="00EC741D">
        <w:rPr>
          <w:rFonts w:ascii="Arial" w:eastAsia="Arial" w:hAnsi="Arial" w:cs="Arial"/>
          <w:lang w:eastAsia="ru-RU"/>
        </w:rPr>
        <w:t xml:space="preserve">Мощность, требуемая для быстрого перехода </w:t>
      </w:r>
      <w:r w:rsidR="00EC741D">
        <w:rPr>
          <w:rFonts w:ascii="Arial" w:eastAsia="Arial" w:hAnsi="Arial" w:cs="Arial"/>
          <w:lang w:eastAsia="ru-RU"/>
        </w:rPr>
        <w:t>из</w:t>
      </w:r>
      <w:r w:rsidR="00EC741D" w:rsidRPr="00EC741D">
        <w:rPr>
          <w:rFonts w:ascii="Arial" w:eastAsia="Arial" w:hAnsi="Arial" w:cs="Arial"/>
          <w:lang w:eastAsia="ru-RU"/>
        </w:rPr>
        <w:t xml:space="preserve"> обесточенного состояния</w:t>
      </w:r>
      <w:r w:rsidR="00806068">
        <w:rPr>
          <w:rFonts w:ascii="Arial" w:eastAsia="Arial" w:hAnsi="Arial" w:cs="Arial"/>
          <w:lang w:eastAsia="ru-RU"/>
        </w:rPr>
        <w:t>.</w:t>
      </w:r>
    </w:p>
    <w:p w:rsidR="00806068" w:rsidRPr="00806068" w:rsidRDefault="00806068" w:rsidP="00806068">
      <w:pPr>
        <w:widowControl w:val="0"/>
        <w:numPr>
          <w:ilvl w:val="0"/>
          <w:numId w:val="1"/>
        </w:numPr>
        <w:shd w:val="clear" w:color="auto" w:fill="FFFFFF"/>
        <w:tabs>
          <w:tab w:val="clear" w:pos="0"/>
        </w:tabs>
        <w:suppressAutoHyphens w:val="0"/>
        <w:spacing w:line="360" w:lineRule="auto"/>
        <w:ind w:firstLine="709"/>
        <w:jc w:val="both"/>
        <w:rPr>
          <w:rFonts w:ascii="Arial" w:eastAsia="Arial" w:hAnsi="Arial" w:cs="Arial"/>
          <w:lang w:eastAsia="ru-RU"/>
        </w:rPr>
      </w:pPr>
      <w:r w:rsidRPr="00806068">
        <w:rPr>
          <w:rFonts w:ascii="Arial" w:eastAsia="Arial" w:hAnsi="Arial" w:cs="Arial"/>
          <w:lang w:eastAsia="ru-RU"/>
        </w:rPr>
        <w:t>[ИСТОЧНИК: IEC 60947-4-1:2018, 3.3.10</w:t>
      </w:r>
      <w:r>
        <w:rPr>
          <w:rFonts w:ascii="Arial" w:eastAsia="Arial" w:hAnsi="Arial" w:cs="Arial"/>
          <w:lang w:eastAsia="ru-RU"/>
        </w:rPr>
        <w:t>, модифицирова</w:t>
      </w:r>
      <w:r w:rsidRPr="00806068">
        <w:rPr>
          <w:rFonts w:ascii="Arial" w:eastAsia="Arial" w:hAnsi="Arial" w:cs="Arial"/>
          <w:lang w:eastAsia="ru-RU"/>
        </w:rPr>
        <w:t xml:space="preserve">но — </w:t>
      </w:r>
      <w:r>
        <w:rPr>
          <w:rFonts w:ascii="Arial" w:eastAsia="Arial" w:hAnsi="Arial" w:cs="Arial"/>
          <w:lang w:eastAsia="ru-RU"/>
        </w:rPr>
        <w:t>исключение</w:t>
      </w:r>
      <w:r w:rsidRPr="00806068">
        <w:rPr>
          <w:rFonts w:ascii="Arial" w:eastAsia="Arial" w:hAnsi="Arial" w:cs="Arial"/>
          <w:lang w:eastAsia="ru-RU"/>
        </w:rPr>
        <w:t xml:space="preserve"> «(контактора)»</w:t>
      </w:r>
      <w:r>
        <w:rPr>
          <w:rFonts w:ascii="Arial" w:eastAsia="Arial" w:hAnsi="Arial" w:cs="Arial"/>
          <w:lang w:eastAsia="ru-RU"/>
        </w:rPr>
        <w:t xml:space="preserve"> в термине и «в состояние под напряжением» в определении</w:t>
      </w:r>
      <w:r w:rsidRPr="00806068">
        <w:rPr>
          <w:rFonts w:ascii="Arial" w:eastAsia="Arial" w:hAnsi="Arial" w:cs="Arial"/>
          <w:lang w:eastAsia="ru-RU"/>
        </w:rPr>
        <w:t>.]</w:t>
      </w:r>
    </w:p>
    <w:p w:rsidR="00294D33" w:rsidRPr="006E6A0B" w:rsidRDefault="00294D33" w:rsidP="001E3854">
      <w:pPr>
        <w:widowControl w:val="0"/>
        <w:numPr>
          <w:ilvl w:val="0"/>
          <w:numId w:val="1"/>
        </w:numPr>
        <w:shd w:val="clear" w:color="auto" w:fill="FFFFFF"/>
        <w:suppressAutoHyphens w:val="0"/>
        <w:spacing w:line="360" w:lineRule="auto"/>
        <w:jc w:val="both"/>
        <w:rPr>
          <w:rFonts w:ascii="Arial" w:eastAsia="Arial" w:hAnsi="Arial" w:cs="Arial"/>
          <w:lang w:eastAsia="ru-RU"/>
        </w:rPr>
      </w:pPr>
      <w:r w:rsidRPr="006E6A0B">
        <w:rPr>
          <w:rFonts w:ascii="Arial" w:eastAsia="Arial" w:hAnsi="Arial" w:cs="Arial"/>
          <w:lang w:eastAsia="ru-RU"/>
        </w:rPr>
        <w:t>3.3.4</w:t>
      </w:r>
      <w:r w:rsidR="00E76BEF">
        <w:rPr>
          <w:rFonts w:ascii="Arial" w:eastAsia="Arial" w:hAnsi="Arial" w:cs="Arial"/>
          <w:lang w:eastAsia="ru-RU"/>
        </w:rPr>
        <w:t xml:space="preserve"> </w:t>
      </w:r>
      <w:r w:rsidR="00363EA4">
        <w:rPr>
          <w:rFonts w:ascii="Arial" w:eastAsia="Arial" w:hAnsi="Arial" w:cs="Arial"/>
          <w:lang w:eastAsia="ru-RU"/>
        </w:rPr>
        <w:t>Операция «</w:t>
      </w:r>
      <w:r w:rsidR="005B4E52">
        <w:rPr>
          <w:rFonts w:ascii="Arial" w:eastAsia="Arial" w:hAnsi="Arial" w:cs="Arial"/>
          <w:b/>
          <w:lang w:val="en-US" w:eastAsia="ru-RU"/>
        </w:rPr>
        <w:t>O</w:t>
      </w:r>
      <w:r w:rsidR="00363EA4">
        <w:rPr>
          <w:rFonts w:ascii="Arial" w:eastAsia="Arial" w:hAnsi="Arial" w:cs="Arial"/>
          <w:b/>
          <w:lang w:eastAsia="ru-RU"/>
        </w:rPr>
        <w:t>»</w:t>
      </w:r>
      <w:r w:rsidR="005B4E52" w:rsidRPr="00D14E61">
        <w:rPr>
          <w:rFonts w:ascii="Arial" w:eastAsia="Arial" w:hAnsi="Arial" w:cs="Arial"/>
          <w:b/>
          <w:lang w:eastAsia="ru-RU"/>
        </w:rPr>
        <w:t xml:space="preserve"> </w:t>
      </w:r>
      <w:r w:rsidR="00E76BEF" w:rsidRPr="00E76BEF">
        <w:rPr>
          <w:rFonts w:ascii="Arial" w:eastAsia="Arial" w:hAnsi="Arial" w:cs="Arial"/>
          <w:lang w:eastAsia="ru-RU"/>
        </w:rPr>
        <w:t>(O):</w:t>
      </w:r>
      <w:r w:rsidR="005B4E52" w:rsidRPr="00D14E61">
        <w:rPr>
          <w:rFonts w:ascii="Arial" w:eastAsia="Arial" w:hAnsi="Arial" w:cs="Arial"/>
          <w:lang w:eastAsia="ru-RU"/>
        </w:rPr>
        <w:t xml:space="preserve"> &lt;</w:t>
      </w:r>
      <w:r w:rsidR="005B4E52">
        <w:rPr>
          <w:rFonts w:ascii="Arial" w:eastAsia="Arial" w:hAnsi="Arial" w:cs="Arial"/>
          <w:lang w:eastAsia="ru-RU"/>
        </w:rPr>
        <w:t>срабатывание</w:t>
      </w:r>
      <w:r w:rsidR="005B4E52" w:rsidRPr="00D14E61">
        <w:rPr>
          <w:rFonts w:ascii="Arial" w:eastAsia="Arial" w:hAnsi="Arial" w:cs="Arial"/>
          <w:lang w:eastAsia="ru-RU"/>
        </w:rPr>
        <w:t>&gt;</w:t>
      </w:r>
      <w:r w:rsidR="005B4E52">
        <w:rPr>
          <w:rFonts w:ascii="Arial" w:eastAsia="Arial" w:hAnsi="Arial" w:cs="Arial"/>
          <w:lang w:eastAsia="ru-RU"/>
        </w:rPr>
        <w:t xml:space="preserve"> </w:t>
      </w:r>
      <w:r w:rsidR="001E3854" w:rsidRPr="001E3854">
        <w:rPr>
          <w:rFonts w:ascii="Arial" w:eastAsia="Arial" w:hAnsi="Arial" w:cs="Arial"/>
          <w:lang w:eastAsia="ru-RU"/>
        </w:rPr>
        <w:t>Размыкание цепи устройством для защиты от короткого замыкания (УЗКЗ) в результате замыкания цепи на испытуемый аппарат, который находится в замкнутом положении</w:t>
      </w:r>
    </w:p>
    <w:p w:rsidR="00294D33" w:rsidRPr="006E6A0B" w:rsidRDefault="00294D33" w:rsidP="00B878FD">
      <w:pPr>
        <w:widowControl w:val="0"/>
        <w:numPr>
          <w:ilvl w:val="0"/>
          <w:numId w:val="1"/>
        </w:numPr>
        <w:shd w:val="clear" w:color="auto" w:fill="FFFFFF"/>
        <w:tabs>
          <w:tab w:val="clear" w:pos="0"/>
        </w:tabs>
        <w:suppressAutoHyphens w:val="0"/>
        <w:spacing w:line="360" w:lineRule="auto"/>
        <w:ind w:firstLine="709"/>
        <w:jc w:val="both"/>
        <w:rPr>
          <w:rFonts w:ascii="Arial" w:eastAsia="Arial" w:hAnsi="Arial" w:cs="Arial"/>
          <w:lang w:eastAsia="ru-RU"/>
        </w:rPr>
      </w:pPr>
      <w:r w:rsidRPr="006E6A0B">
        <w:rPr>
          <w:rFonts w:ascii="Arial" w:eastAsia="Arial" w:hAnsi="Arial" w:cs="Arial"/>
          <w:lang w:eastAsia="ru-RU"/>
        </w:rPr>
        <w:t>3.3.5</w:t>
      </w:r>
      <w:r w:rsidR="00E76BEF">
        <w:rPr>
          <w:rFonts w:ascii="Arial" w:eastAsia="Arial" w:hAnsi="Arial" w:cs="Arial"/>
          <w:lang w:eastAsia="ru-RU"/>
        </w:rPr>
        <w:t xml:space="preserve"> </w:t>
      </w:r>
      <w:r w:rsidR="00363EA4">
        <w:rPr>
          <w:rFonts w:ascii="Arial" w:eastAsia="Arial" w:hAnsi="Arial" w:cs="Arial"/>
          <w:lang w:eastAsia="ru-RU"/>
        </w:rPr>
        <w:t>Операция «</w:t>
      </w:r>
      <w:r w:rsidR="00D14E61">
        <w:rPr>
          <w:rFonts w:ascii="Arial" w:eastAsia="Arial" w:hAnsi="Arial" w:cs="Arial"/>
          <w:b/>
          <w:lang w:val="en-US" w:eastAsia="ru-RU"/>
        </w:rPr>
        <w:t>CO</w:t>
      </w:r>
      <w:r w:rsidR="00363EA4">
        <w:rPr>
          <w:rFonts w:ascii="Arial" w:eastAsia="Arial" w:hAnsi="Arial" w:cs="Arial"/>
          <w:b/>
          <w:lang w:eastAsia="ru-RU"/>
        </w:rPr>
        <w:t>»</w:t>
      </w:r>
      <w:r w:rsidR="00D14E61" w:rsidRPr="00D14E61">
        <w:rPr>
          <w:rFonts w:ascii="Arial" w:eastAsia="Arial" w:hAnsi="Arial" w:cs="Arial"/>
          <w:b/>
          <w:lang w:eastAsia="ru-RU"/>
        </w:rPr>
        <w:t xml:space="preserve"> </w:t>
      </w:r>
      <w:r w:rsidR="00E76BEF">
        <w:rPr>
          <w:rFonts w:ascii="Arial" w:eastAsia="Arial" w:hAnsi="Arial" w:cs="Arial"/>
          <w:lang w:eastAsia="ru-RU"/>
        </w:rPr>
        <w:t>(</w:t>
      </w:r>
      <w:r w:rsidR="00E76BEF" w:rsidRPr="00E76BEF">
        <w:rPr>
          <w:rFonts w:ascii="Arial" w:eastAsia="Arial" w:hAnsi="Arial" w:cs="Arial"/>
          <w:lang w:eastAsia="ru-RU"/>
        </w:rPr>
        <w:t>CO</w:t>
      </w:r>
      <w:r w:rsidR="00E76BEF">
        <w:rPr>
          <w:rFonts w:ascii="Arial" w:eastAsia="Arial" w:hAnsi="Arial" w:cs="Arial"/>
          <w:lang w:eastAsia="ru-RU"/>
        </w:rPr>
        <w:t>):</w:t>
      </w:r>
      <w:r w:rsidR="00D14E61">
        <w:rPr>
          <w:rFonts w:ascii="Arial" w:eastAsia="Arial" w:hAnsi="Arial" w:cs="Arial"/>
          <w:lang w:eastAsia="ru-RU"/>
        </w:rPr>
        <w:t xml:space="preserve"> </w:t>
      </w:r>
      <w:r w:rsidR="00D14E61" w:rsidRPr="00D14E61">
        <w:rPr>
          <w:rFonts w:ascii="Arial" w:eastAsia="Arial" w:hAnsi="Arial" w:cs="Arial"/>
          <w:lang w:eastAsia="ru-RU"/>
        </w:rPr>
        <w:t>&lt;</w:t>
      </w:r>
      <w:r w:rsidR="00D14E61">
        <w:rPr>
          <w:rFonts w:ascii="Arial" w:eastAsia="Arial" w:hAnsi="Arial" w:cs="Arial"/>
          <w:lang w:eastAsia="ru-RU"/>
        </w:rPr>
        <w:t>срабатывание</w:t>
      </w:r>
      <w:r w:rsidR="00D14E61" w:rsidRPr="00D14E61">
        <w:rPr>
          <w:rFonts w:ascii="Arial" w:eastAsia="Arial" w:hAnsi="Arial" w:cs="Arial"/>
          <w:lang w:eastAsia="ru-RU"/>
        </w:rPr>
        <w:t>&gt;</w:t>
      </w:r>
      <w:r w:rsidR="00D14E61">
        <w:rPr>
          <w:rFonts w:ascii="Arial" w:eastAsia="Arial" w:hAnsi="Arial" w:cs="Arial"/>
          <w:lang w:eastAsia="ru-RU"/>
        </w:rPr>
        <w:t xml:space="preserve"> </w:t>
      </w:r>
      <w:r w:rsidR="001E3854" w:rsidRPr="001E3854">
        <w:rPr>
          <w:rFonts w:ascii="Arial" w:eastAsia="Arial" w:hAnsi="Arial" w:cs="Arial"/>
          <w:lang w:eastAsia="ru-RU"/>
        </w:rPr>
        <w:t>Размыкание цепи устройством для защиты от короткого замыкания (УЗКЗ) в результате замыкания цепи, вы</w:t>
      </w:r>
      <w:r w:rsidR="001E3854">
        <w:rPr>
          <w:rFonts w:ascii="Arial" w:eastAsia="Arial" w:hAnsi="Arial" w:cs="Arial"/>
          <w:lang w:eastAsia="ru-RU"/>
        </w:rPr>
        <w:t>полненного испытуемым аппаратом</w:t>
      </w:r>
      <w:r w:rsidR="00D14E61">
        <w:rPr>
          <w:rFonts w:ascii="Arial" w:eastAsia="Arial" w:hAnsi="Arial" w:cs="Arial"/>
          <w:lang w:eastAsia="ru-RU"/>
        </w:rPr>
        <w:t>.</w:t>
      </w:r>
    </w:p>
    <w:p w:rsidR="00294D33" w:rsidRPr="006E6A0B" w:rsidRDefault="00294D33" w:rsidP="00B878FD">
      <w:pPr>
        <w:widowControl w:val="0"/>
        <w:numPr>
          <w:ilvl w:val="0"/>
          <w:numId w:val="1"/>
        </w:numPr>
        <w:shd w:val="clear" w:color="auto" w:fill="FFFFFF"/>
        <w:tabs>
          <w:tab w:val="clear" w:pos="0"/>
        </w:tabs>
        <w:suppressAutoHyphens w:val="0"/>
        <w:spacing w:line="360" w:lineRule="auto"/>
        <w:ind w:firstLine="709"/>
        <w:jc w:val="both"/>
        <w:rPr>
          <w:rFonts w:ascii="Arial" w:eastAsia="Arial" w:hAnsi="Arial" w:cs="Arial"/>
          <w:lang w:eastAsia="ru-RU"/>
        </w:rPr>
      </w:pPr>
      <w:r w:rsidRPr="006E6A0B">
        <w:rPr>
          <w:rFonts w:ascii="Arial" w:eastAsia="Arial" w:hAnsi="Arial" w:cs="Arial"/>
          <w:lang w:eastAsia="ru-RU"/>
        </w:rPr>
        <w:t>3.3.6</w:t>
      </w:r>
      <w:r w:rsidR="00287B41">
        <w:rPr>
          <w:rFonts w:ascii="Arial" w:eastAsia="Arial" w:hAnsi="Arial" w:cs="Arial"/>
          <w:lang w:eastAsia="ru-RU"/>
        </w:rPr>
        <w:t xml:space="preserve"> </w:t>
      </w:r>
      <w:r w:rsidR="00363EA4">
        <w:rPr>
          <w:rFonts w:ascii="Arial" w:eastAsia="Arial" w:hAnsi="Arial" w:cs="Arial"/>
          <w:lang w:eastAsia="ru-RU"/>
        </w:rPr>
        <w:t>Операция «</w:t>
      </w:r>
      <w:r w:rsidR="00D707F1" w:rsidRPr="00D707F1">
        <w:rPr>
          <w:rFonts w:ascii="Arial" w:eastAsia="Arial" w:hAnsi="Arial" w:cs="Arial"/>
          <w:b/>
          <w:lang w:val="en-US" w:eastAsia="ru-RU"/>
        </w:rPr>
        <w:t>rCO</w:t>
      </w:r>
      <w:r w:rsidR="00363EA4">
        <w:rPr>
          <w:rFonts w:ascii="Arial" w:eastAsia="Arial" w:hAnsi="Arial" w:cs="Arial"/>
          <w:b/>
          <w:lang w:eastAsia="ru-RU"/>
        </w:rPr>
        <w:t>»</w:t>
      </w:r>
      <w:r w:rsidR="00D707F1" w:rsidRPr="00D707F1">
        <w:rPr>
          <w:rFonts w:ascii="Arial" w:eastAsia="Arial" w:hAnsi="Arial" w:cs="Arial"/>
          <w:lang w:eastAsia="ru-RU"/>
        </w:rPr>
        <w:t xml:space="preserve"> </w:t>
      </w:r>
      <w:r w:rsidR="00287B41">
        <w:rPr>
          <w:rFonts w:ascii="Arial" w:eastAsia="Arial" w:hAnsi="Arial" w:cs="Arial"/>
          <w:lang w:eastAsia="ru-RU"/>
        </w:rPr>
        <w:t>(</w:t>
      </w:r>
      <w:r w:rsidR="00287B41" w:rsidRPr="00287B41">
        <w:rPr>
          <w:rFonts w:ascii="Arial" w:eastAsia="Arial" w:hAnsi="Arial" w:cs="Arial"/>
          <w:lang w:eastAsia="ru-RU"/>
        </w:rPr>
        <w:t>rCO</w:t>
      </w:r>
      <w:r w:rsidR="00287B41">
        <w:rPr>
          <w:rFonts w:ascii="Arial" w:eastAsia="Arial" w:hAnsi="Arial" w:cs="Arial"/>
          <w:lang w:eastAsia="ru-RU"/>
        </w:rPr>
        <w:t>):</w:t>
      </w:r>
      <w:r w:rsidR="00D707F1" w:rsidRPr="00D707F1">
        <w:rPr>
          <w:rFonts w:ascii="Arial" w:eastAsia="Arial" w:hAnsi="Arial" w:cs="Arial"/>
          <w:lang w:eastAsia="ru-RU"/>
        </w:rPr>
        <w:t xml:space="preserve"> &lt;</w:t>
      </w:r>
      <w:r w:rsidR="005B4E52">
        <w:rPr>
          <w:rFonts w:ascii="Arial" w:eastAsia="Arial" w:hAnsi="Arial" w:cs="Arial"/>
          <w:lang w:eastAsia="ru-RU"/>
        </w:rPr>
        <w:t>срабатывание</w:t>
      </w:r>
      <w:r w:rsidR="00D707F1" w:rsidRPr="00D707F1">
        <w:rPr>
          <w:rFonts w:ascii="Arial" w:eastAsia="Arial" w:hAnsi="Arial" w:cs="Arial"/>
          <w:lang w:eastAsia="ru-RU"/>
        </w:rPr>
        <w:t xml:space="preserve">&gt; </w:t>
      </w:r>
      <w:r w:rsidR="005238D0">
        <w:rPr>
          <w:rFonts w:ascii="Arial" w:eastAsia="Arial" w:hAnsi="Arial" w:cs="Arial"/>
          <w:lang w:eastAsia="ru-RU"/>
        </w:rPr>
        <w:t>С</w:t>
      </w:r>
      <w:r w:rsidR="005B4E52">
        <w:rPr>
          <w:rFonts w:ascii="Arial" w:eastAsia="Arial" w:hAnsi="Arial" w:cs="Arial"/>
          <w:lang w:eastAsia="ru-RU"/>
        </w:rPr>
        <w:t>рабатывание</w:t>
      </w:r>
      <w:r w:rsidR="00D707F1">
        <w:rPr>
          <w:rFonts w:ascii="Arial" w:eastAsia="Arial" w:hAnsi="Arial" w:cs="Arial"/>
          <w:lang w:eastAsia="ru-RU"/>
        </w:rPr>
        <w:t xml:space="preserve"> </w:t>
      </w:r>
      <w:r w:rsidR="00D707F1">
        <w:rPr>
          <w:rFonts w:ascii="Arial" w:eastAsia="Arial" w:hAnsi="Arial" w:cs="Arial"/>
          <w:lang w:val="en-US" w:eastAsia="ru-RU"/>
        </w:rPr>
        <w:t>CO</w:t>
      </w:r>
      <w:r w:rsidR="00D707F1" w:rsidRPr="00D707F1">
        <w:rPr>
          <w:rFonts w:ascii="Arial" w:eastAsia="Arial" w:hAnsi="Arial" w:cs="Arial"/>
          <w:lang w:eastAsia="ru-RU"/>
        </w:rPr>
        <w:t xml:space="preserve"> </w:t>
      </w:r>
      <w:r w:rsidR="00D707F1">
        <w:rPr>
          <w:rFonts w:ascii="Arial" w:eastAsia="Arial" w:hAnsi="Arial" w:cs="Arial"/>
          <w:lang w:eastAsia="ru-RU"/>
        </w:rPr>
        <w:t>с дистанционным управлением.</w:t>
      </w:r>
    </w:p>
    <w:p w:rsidR="00294D33" w:rsidRDefault="00294D33" w:rsidP="00955BEC">
      <w:pPr>
        <w:widowControl w:val="0"/>
        <w:numPr>
          <w:ilvl w:val="0"/>
          <w:numId w:val="1"/>
        </w:numPr>
        <w:shd w:val="clear" w:color="auto" w:fill="FFFFFF"/>
        <w:suppressAutoHyphens w:val="0"/>
        <w:spacing w:line="360" w:lineRule="auto"/>
        <w:ind w:firstLine="709"/>
        <w:jc w:val="both"/>
        <w:rPr>
          <w:rFonts w:ascii="Arial" w:eastAsia="Arial" w:hAnsi="Arial" w:cs="Arial"/>
          <w:lang w:eastAsia="ru-RU"/>
        </w:rPr>
      </w:pPr>
      <w:r w:rsidRPr="006E6A0B">
        <w:rPr>
          <w:rFonts w:ascii="Arial" w:eastAsia="Arial" w:hAnsi="Arial" w:cs="Arial"/>
          <w:lang w:eastAsia="ru-RU"/>
        </w:rPr>
        <w:lastRenderedPageBreak/>
        <w:t>3.3.7</w:t>
      </w:r>
      <w:r w:rsidR="00244D44">
        <w:rPr>
          <w:rFonts w:ascii="Arial" w:eastAsia="Arial" w:hAnsi="Arial" w:cs="Arial"/>
          <w:lang w:eastAsia="ru-RU"/>
        </w:rPr>
        <w:t xml:space="preserve"> </w:t>
      </w:r>
      <w:r w:rsidR="00244D44" w:rsidRPr="00244D44">
        <w:rPr>
          <w:rFonts w:ascii="Arial" w:eastAsia="Arial" w:hAnsi="Arial" w:cs="Arial"/>
          <w:b/>
          <w:lang w:eastAsia="ru-RU"/>
        </w:rPr>
        <w:t>гальваническая развязка</w:t>
      </w:r>
      <w:r w:rsidR="00287B41">
        <w:rPr>
          <w:rFonts w:ascii="Arial" w:eastAsia="Arial" w:hAnsi="Arial" w:cs="Arial"/>
          <w:lang w:eastAsia="ru-RU"/>
        </w:rPr>
        <w:t xml:space="preserve"> (</w:t>
      </w:r>
      <w:r w:rsidR="00287B41" w:rsidRPr="00287B41">
        <w:rPr>
          <w:rFonts w:ascii="Arial" w:eastAsia="Arial" w:hAnsi="Arial" w:cs="Arial"/>
          <w:lang w:eastAsia="ru-RU"/>
        </w:rPr>
        <w:t>galvanic separation</w:t>
      </w:r>
      <w:r w:rsidR="00287B41">
        <w:rPr>
          <w:rFonts w:ascii="Arial" w:eastAsia="Arial" w:hAnsi="Arial" w:cs="Arial"/>
          <w:lang w:eastAsia="ru-RU"/>
        </w:rPr>
        <w:t>):</w:t>
      </w:r>
      <w:r w:rsidR="00955BEC">
        <w:rPr>
          <w:rFonts w:ascii="Arial" w:eastAsia="Arial" w:hAnsi="Arial" w:cs="Arial"/>
          <w:lang w:eastAsia="ru-RU"/>
        </w:rPr>
        <w:t xml:space="preserve"> </w:t>
      </w:r>
      <w:r w:rsidR="005238D0">
        <w:rPr>
          <w:rFonts w:ascii="Arial" w:eastAsia="Arial" w:hAnsi="Arial" w:cs="Arial"/>
          <w:lang w:eastAsia="ru-RU"/>
        </w:rPr>
        <w:t>П</w:t>
      </w:r>
      <w:r w:rsidR="00955BEC" w:rsidRPr="00955BEC">
        <w:rPr>
          <w:rFonts w:ascii="Arial" w:eastAsia="Arial" w:hAnsi="Arial" w:cs="Arial"/>
          <w:lang w:eastAsia="ru-RU"/>
        </w:rPr>
        <w:t>редотвращение электрического соединения между двумя электрическими цепями, предназна</w:t>
      </w:r>
      <w:r w:rsidR="00955BEC">
        <w:rPr>
          <w:rFonts w:ascii="Arial" w:eastAsia="Arial" w:hAnsi="Arial" w:cs="Arial"/>
          <w:lang w:eastAsia="ru-RU"/>
        </w:rPr>
        <w:t>ченными для обмена мощностью и/</w:t>
      </w:r>
      <w:r w:rsidR="00955BEC" w:rsidRPr="00955BEC">
        <w:rPr>
          <w:rFonts w:ascii="Arial" w:eastAsia="Arial" w:hAnsi="Arial" w:cs="Arial"/>
          <w:lang w:eastAsia="ru-RU"/>
        </w:rPr>
        <w:t>или сигналами.</w:t>
      </w:r>
    </w:p>
    <w:p w:rsidR="00955BEC" w:rsidRDefault="00294D33" w:rsidP="00955BEC">
      <w:pPr>
        <w:spacing w:line="360" w:lineRule="auto"/>
        <w:ind w:firstLine="709"/>
        <w:jc w:val="both"/>
        <w:rPr>
          <w:rFonts w:ascii="Arial" w:eastAsia="Arial" w:hAnsi="Arial" w:cs="Arial"/>
          <w:sz w:val="22"/>
          <w:szCs w:val="22"/>
          <w:lang w:eastAsia="ru-RU"/>
        </w:rPr>
      </w:pPr>
      <w:r w:rsidRPr="00294D33">
        <w:rPr>
          <w:rFonts w:ascii="Arial" w:eastAsia="Arial" w:hAnsi="Arial" w:cs="Arial"/>
          <w:spacing w:val="40"/>
          <w:sz w:val="22"/>
          <w:szCs w:val="22"/>
          <w:lang w:eastAsia="ru-RU"/>
        </w:rPr>
        <w:t>Примечание</w:t>
      </w:r>
      <w:r w:rsidR="00931888">
        <w:rPr>
          <w:rFonts w:ascii="Arial" w:eastAsia="Arial" w:hAnsi="Arial" w:cs="Arial"/>
          <w:spacing w:val="40"/>
          <w:sz w:val="22"/>
          <w:szCs w:val="22"/>
          <w:lang w:eastAsia="ru-RU"/>
        </w:rPr>
        <w:t xml:space="preserve"> </w:t>
      </w:r>
      <w:r w:rsidR="00192C5A">
        <w:rPr>
          <w:rFonts w:ascii="Arial" w:eastAsia="Arial" w:hAnsi="Arial" w:cs="Arial"/>
          <w:sz w:val="22"/>
          <w:szCs w:val="22"/>
          <w:lang w:eastAsia="ru-RU"/>
        </w:rPr>
        <w:t>—</w:t>
      </w:r>
      <w:r w:rsidR="00955BEC">
        <w:rPr>
          <w:rFonts w:ascii="Arial" w:eastAsia="Arial" w:hAnsi="Arial" w:cs="Arial"/>
          <w:sz w:val="22"/>
          <w:szCs w:val="22"/>
          <w:lang w:eastAsia="ru-RU"/>
        </w:rPr>
        <w:t xml:space="preserve"> Гальваническая развязка может быть обеспечена, например, с помощью разделительного трансформатора или оптосоединителя.</w:t>
      </w:r>
    </w:p>
    <w:p w:rsidR="00955BEC" w:rsidRPr="00D15D6C" w:rsidRDefault="00955BEC" w:rsidP="00955BEC">
      <w:pPr>
        <w:spacing w:line="360" w:lineRule="auto"/>
        <w:ind w:firstLine="709"/>
        <w:jc w:val="both"/>
        <w:rPr>
          <w:rFonts w:ascii="Arial" w:hAnsi="Arial" w:cs="Arial"/>
        </w:rPr>
      </w:pPr>
      <w:r w:rsidRPr="00D1744F">
        <w:rPr>
          <w:rFonts w:ascii="Arial" w:hAnsi="Arial" w:cs="Arial"/>
        </w:rPr>
        <w:t xml:space="preserve">[ИСТОЧНИК: IEC </w:t>
      </w:r>
      <w:r w:rsidRPr="00955BEC">
        <w:rPr>
          <w:rFonts w:ascii="Arial" w:hAnsi="Arial" w:cs="Arial"/>
        </w:rPr>
        <w:t>60050-151:2001, 151-12-26]</w:t>
      </w:r>
    </w:p>
    <w:p w:rsidR="006376A6" w:rsidRDefault="00294D33" w:rsidP="006376A6">
      <w:pPr>
        <w:widowControl w:val="0"/>
        <w:numPr>
          <w:ilvl w:val="0"/>
          <w:numId w:val="1"/>
        </w:numPr>
        <w:shd w:val="clear" w:color="auto" w:fill="FFFFFF"/>
        <w:tabs>
          <w:tab w:val="clear" w:pos="0"/>
        </w:tabs>
        <w:suppressAutoHyphens w:val="0"/>
        <w:spacing w:line="360" w:lineRule="auto"/>
        <w:ind w:firstLine="709"/>
        <w:jc w:val="both"/>
        <w:rPr>
          <w:rFonts w:ascii="Arial" w:eastAsia="Arial" w:hAnsi="Arial" w:cs="Arial"/>
          <w:lang w:eastAsia="ru-RU"/>
        </w:rPr>
      </w:pPr>
      <w:r w:rsidRPr="00A32E37">
        <w:rPr>
          <w:rFonts w:ascii="Arial" w:eastAsia="Arial" w:hAnsi="Arial" w:cs="Arial"/>
          <w:lang w:eastAsia="ru-RU"/>
        </w:rPr>
        <w:t>3.3.8</w:t>
      </w:r>
      <w:r w:rsidR="00287B41" w:rsidRPr="00A32E37">
        <w:rPr>
          <w:rFonts w:ascii="Arial" w:eastAsia="Arial" w:hAnsi="Arial" w:cs="Arial"/>
          <w:lang w:eastAsia="ru-RU"/>
        </w:rPr>
        <w:t xml:space="preserve"> </w:t>
      </w:r>
      <w:r w:rsidR="00A32E37" w:rsidRPr="00A32E37">
        <w:rPr>
          <w:rFonts w:ascii="Arial" w:eastAsia="Arial" w:hAnsi="Arial" w:cs="Arial"/>
          <w:b/>
          <w:lang w:eastAsia="ru-RU"/>
        </w:rPr>
        <w:t>ожидаемый условный ток «</w:t>
      </w:r>
      <w:r w:rsidR="00A32E37" w:rsidRPr="00A32E37">
        <w:rPr>
          <w:rFonts w:ascii="Arial" w:eastAsia="Arial" w:hAnsi="Arial" w:cs="Arial"/>
          <w:b/>
          <w:lang w:val="en-US" w:eastAsia="ru-RU"/>
        </w:rPr>
        <w:t>r</w:t>
      </w:r>
      <w:r w:rsidR="00A32E37" w:rsidRPr="00A32E37">
        <w:rPr>
          <w:rFonts w:ascii="Arial" w:eastAsia="Arial" w:hAnsi="Arial" w:cs="Arial"/>
          <w:b/>
          <w:lang w:eastAsia="ru-RU"/>
        </w:rPr>
        <w:t>»</w:t>
      </w:r>
      <w:r w:rsidR="00A32E37" w:rsidRPr="00A32E37">
        <w:rPr>
          <w:rFonts w:ascii="Arial" w:eastAsia="Arial" w:hAnsi="Arial" w:cs="Arial"/>
          <w:lang w:eastAsia="ru-RU"/>
        </w:rPr>
        <w:t xml:space="preserve"> </w:t>
      </w:r>
      <w:r w:rsidR="00287B41" w:rsidRPr="00A32E37">
        <w:rPr>
          <w:rFonts w:ascii="Arial" w:eastAsia="Arial" w:hAnsi="Arial" w:cs="Arial"/>
          <w:lang w:eastAsia="ru-RU"/>
        </w:rPr>
        <w:t>(</w:t>
      </w:r>
      <w:r w:rsidR="00AA029C" w:rsidRPr="00A32E37">
        <w:rPr>
          <w:rFonts w:ascii="Arial" w:eastAsia="Arial" w:hAnsi="Arial" w:cs="Arial"/>
          <w:lang w:val="en-US" w:eastAsia="ru-RU"/>
        </w:rPr>
        <w:t>conventional</w:t>
      </w:r>
      <w:r w:rsidR="00AA029C" w:rsidRPr="00A32E37">
        <w:rPr>
          <w:rFonts w:ascii="Arial" w:eastAsia="Arial" w:hAnsi="Arial" w:cs="Arial"/>
          <w:lang w:eastAsia="ru-RU"/>
        </w:rPr>
        <w:t xml:space="preserve"> </w:t>
      </w:r>
      <w:r w:rsidR="00AA029C" w:rsidRPr="00A32E37">
        <w:rPr>
          <w:rFonts w:ascii="Arial" w:eastAsia="Arial" w:hAnsi="Arial" w:cs="Arial"/>
          <w:lang w:val="en-US" w:eastAsia="ru-RU"/>
        </w:rPr>
        <w:t>prospective</w:t>
      </w:r>
      <w:r w:rsidR="00AA029C" w:rsidRPr="00A32E37">
        <w:rPr>
          <w:rFonts w:ascii="Arial" w:eastAsia="Arial" w:hAnsi="Arial" w:cs="Arial"/>
          <w:lang w:eastAsia="ru-RU"/>
        </w:rPr>
        <w:t xml:space="preserve"> </w:t>
      </w:r>
      <w:r w:rsidR="00AA029C" w:rsidRPr="00A32E37">
        <w:rPr>
          <w:rFonts w:ascii="Arial" w:eastAsia="Arial" w:hAnsi="Arial" w:cs="Arial"/>
          <w:lang w:val="en-US" w:eastAsia="ru-RU"/>
        </w:rPr>
        <w:t>current</w:t>
      </w:r>
      <w:r w:rsidR="00AA029C" w:rsidRPr="00A32E37">
        <w:rPr>
          <w:rFonts w:ascii="Arial" w:eastAsia="Arial" w:hAnsi="Arial" w:cs="Arial"/>
          <w:lang w:eastAsia="ru-RU"/>
        </w:rPr>
        <w:t xml:space="preserve"> «</w:t>
      </w:r>
      <w:r w:rsidR="00AA029C" w:rsidRPr="00A32E37">
        <w:rPr>
          <w:rFonts w:ascii="Arial" w:eastAsia="Arial" w:hAnsi="Arial" w:cs="Arial"/>
          <w:lang w:val="en-US" w:eastAsia="ru-RU"/>
        </w:rPr>
        <w:t>r</w:t>
      </w:r>
      <w:r w:rsidR="00AA029C" w:rsidRPr="00A32E37">
        <w:rPr>
          <w:rFonts w:ascii="Arial" w:eastAsia="Arial" w:hAnsi="Arial" w:cs="Arial"/>
          <w:lang w:eastAsia="ru-RU"/>
        </w:rPr>
        <w:t>»</w:t>
      </w:r>
      <w:r w:rsidR="00287B41" w:rsidRPr="00A32E37">
        <w:rPr>
          <w:rFonts w:ascii="Arial" w:eastAsia="Arial" w:hAnsi="Arial" w:cs="Arial"/>
          <w:lang w:eastAsia="ru-RU"/>
        </w:rPr>
        <w:t>):</w:t>
      </w:r>
      <w:r w:rsidR="00A32E37" w:rsidRPr="00A32E37">
        <w:rPr>
          <w:rFonts w:ascii="Arial" w:eastAsia="Arial" w:hAnsi="Arial" w:cs="Arial"/>
          <w:lang w:eastAsia="ru-RU"/>
        </w:rPr>
        <w:t xml:space="preserve"> </w:t>
      </w:r>
      <w:r w:rsidR="00211687">
        <w:rPr>
          <w:rFonts w:ascii="Arial" w:eastAsia="Arial" w:hAnsi="Arial" w:cs="Arial"/>
          <w:lang w:eastAsia="ru-RU"/>
        </w:rPr>
        <w:t>У</w:t>
      </w:r>
      <w:r w:rsidR="00A32E37">
        <w:rPr>
          <w:rFonts w:ascii="Arial" w:eastAsia="Arial" w:hAnsi="Arial" w:cs="Arial"/>
          <w:lang w:eastAsia="ru-RU"/>
        </w:rPr>
        <w:t xml:space="preserve">становленное значение ожидаемого тока короткого замыкания, </w:t>
      </w:r>
      <w:r w:rsidR="00D85F5B">
        <w:rPr>
          <w:rFonts w:ascii="Arial" w:eastAsia="Arial" w:hAnsi="Arial" w:cs="Arial"/>
          <w:lang w:eastAsia="ru-RU"/>
        </w:rPr>
        <w:t xml:space="preserve">при </w:t>
      </w:r>
      <w:r w:rsidR="00A32E37">
        <w:rPr>
          <w:rFonts w:ascii="Arial" w:eastAsia="Arial" w:hAnsi="Arial" w:cs="Arial"/>
          <w:lang w:eastAsia="ru-RU"/>
        </w:rPr>
        <w:t xml:space="preserve">котором коммутационное устройство </w:t>
      </w:r>
      <w:r w:rsidR="00D85F5B">
        <w:rPr>
          <w:rFonts w:ascii="Arial" w:eastAsia="Arial" w:hAnsi="Arial" w:cs="Arial"/>
          <w:lang w:eastAsia="ru-RU"/>
        </w:rPr>
        <w:t xml:space="preserve">испытывают </w:t>
      </w:r>
      <w:r w:rsidR="00A32E37">
        <w:rPr>
          <w:rFonts w:ascii="Arial" w:eastAsia="Arial" w:hAnsi="Arial" w:cs="Arial"/>
          <w:lang w:eastAsia="ru-RU"/>
        </w:rPr>
        <w:t>при заданных условиях.</w:t>
      </w:r>
    </w:p>
    <w:p w:rsidR="00294D33" w:rsidRPr="006376A6" w:rsidRDefault="00294D33" w:rsidP="006376A6">
      <w:pPr>
        <w:widowControl w:val="0"/>
        <w:numPr>
          <w:ilvl w:val="0"/>
          <w:numId w:val="1"/>
        </w:numPr>
        <w:shd w:val="clear" w:color="auto" w:fill="FFFFFF"/>
        <w:tabs>
          <w:tab w:val="clear" w:pos="0"/>
        </w:tabs>
        <w:suppressAutoHyphens w:val="0"/>
        <w:spacing w:line="360" w:lineRule="auto"/>
        <w:ind w:firstLine="709"/>
        <w:jc w:val="both"/>
        <w:rPr>
          <w:rFonts w:ascii="Arial" w:eastAsia="Arial" w:hAnsi="Arial" w:cs="Arial"/>
          <w:lang w:eastAsia="ru-RU"/>
        </w:rPr>
      </w:pPr>
      <w:r w:rsidRPr="006376A6">
        <w:rPr>
          <w:rFonts w:ascii="Arial" w:eastAsia="Arial" w:hAnsi="Arial" w:cs="Arial"/>
          <w:lang w:eastAsia="ru-RU"/>
        </w:rPr>
        <w:t>3.3.9</w:t>
      </w:r>
      <w:r w:rsidR="00A32E37" w:rsidRPr="006376A6">
        <w:rPr>
          <w:rFonts w:ascii="Arial" w:eastAsia="Arial" w:hAnsi="Arial" w:cs="Arial"/>
          <w:lang w:eastAsia="ru-RU"/>
        </w:rPr>
        <w:t xml:space="preserve"> </w:t>
      </w:r>
      <w:r w:rsidR="00A32E37" w:rsidRPr="006376A6">
        <w:rPr>
          <w:rFonts w:ascii="Arial" w:eastAsia="Arial" w:hAnsi="Arial" w:cs="Arial"/>
          <w:b/>
          <w:lang w:eastAsia="ru-RU"/>
        </w:rPr>
        <w:t xml:space="preserve">ожидаемый условный ток </w:t>
      </w:r>
      <w:r w:rsidR="00A32E37" w:rsidRPr="006376A6">
        <w:rPr>
          <w:rFonts w:ascii="Arial" w:eastAsia="Arial" w:hAnsi="Arial" w:cs="Arial"/>
          <w:b/>
          <w:i/>
          <w:lang w:val="en-US" w:eastAsia="ru-RU"/>
        </w:rPr>
        <w:t>I</w:t>
      </w:r>
      <w:r w:rsidR="00A32E37" w:rsidRPr="006376A6">
        <w:rPr>
          <w:rFonts w:ascii="Arial" w:eastAsia="Arial" w:hAnsi="Arial" w:cs="Arial"/>
          <w:b/>
          <w:vertAlign w:val="subscript"/>
          <w:lang w:val="en-US" w:eastAsia="ru-RU"/>
        </w:rPr>
        <w:t>cr</w:t>
      </w:r>
      <w:r w:rsidR="00287B41" w:rsidRPr="006376A6">
        <w:rPr>
          <w:rFonts w:ascii="Arial" w:eastAsia="Arial" w:hAnsi="Arial" w:cs="Arial"/>
          <w:lang w:eastAsia="ru-RU"/>
        </w:rPr>
        <w:t xml:space="preserve"> (</w:t>
      </w:r>
      <w:r w:rsidR="00AA029C" w:rsidRPr="006376A6">
        <w:rPr>
          <w:rFonts w:ascii="Arial" w:eastAsia="Arial" w:hAnsi="Arial" w:cs="Arial"/>
          <w:lang w:val="en-US" w:eastAsia="ru-RU"/>
        </w:rPr>
        <w:t>conventional</w:t>
      </w:r>
      <w:r w:rsidR="00AA029C" w:rsidRPr="006376A6">
        <w:rPr>
          <w:rFonts w:ascii="Arial" w:eastAsia="Arial" w:hAnsi="Arial" w:cs="Arial"/>
          <w:lang w:eastAsia="ru-RU"/>
        </w:rPr>
        <w:t xml:space="preserve"> </w:t>
      </w:r>
      <w:r w:rsidR="00AA029C" w:rsidRPr="006376A6">
        <w:rPr>
          <w:rFonts w:ascii="Arial" w:eastAsia="Arial" w:hAnsi="Arial" w:cs="Arial"/>
          <w:lang w:val="en-US" w:eastAsia="ru-RU"/>
        </w:rPr>
        <w:t>prospective</w:t>
      </w:r>
      <w:r w:rsidR="00AA029C" w:rsidRPr="006376A6">
        <w:rPr>
          <w:rFonts w:ascii="Arial" w:eastAsia="Arial" w:hAnsi="Arial" w:cs="Arial"/>
          <w:lang w:eastAsia="ru-RU"/>
        </w:rPr>
        <w:t xml:space="preserve"> </w:t>
      </w:r>
      <w:r w:rsidR="00AA029C" w:rsidRPr="006376A6">
        <w:rPr>
          <w:rFonts w:ascii="Arial" w:eastAsia="Arial" w:hAnsi="Arial" w:cs="Arial"/>
          <w:lang w:val="en-US" w:eastAsia="ru-RU"/>
        </w:rPr>
        <w:t>current</w:t>
      </w:r>
      <w:r w:rsidR="00AA029C" w:rsidRPr="006376A6">
        <w:rPr>
          <w:rFonts w:ascii="Arial" w:eastAsia="Arial" w:hAnsi="Arial" w:cs="Arial"/>
          <w:lang w:eastAsia="ru-RU"/>
        </w:rPr>
        <w:t xml:space="preserve"> </w:t>
      </w:r>
      <w:r w:rsidR="00AA029C" w:rsidRPr="006376A6">
        <w:rPr>
          <w:rFonts w:ascii="Arial" w:eastAsia="Arial" w:hAnsi="Arial" w:cs="Arial"/>
          <w:i/>
          <w:lang w:val="en-US" w:eastAsia="ru-RU"/>
        </w:rPr>
        <w:t>I</w:t>
      </w:r>
      <w:r w:rsidR="00AA029C" w:rsidRPr="006376A6">
        <w:rPr>
          <w:rFonts w:ascii="Arial" w:eastAsia="Arial" w:hAnsi="Arial" w:cs="Arial"/>
          <w:vertAlign w:val="subscript"/>
          <w:lang w:val="en-US" w:eastAsia="ru-RU"/>
        </w:rPr>
        <w:t>cr</w:t>
      </w:r>
      <w:r w:rsidR="00287B41" w:rsidRPr="006376A6">
        <w:rPr>
          <w:rFonts w:ascii="Arial" w:eastAsia="Arial" w:hAnsi="Arial" w:cs="Arial"/>
          <w:lang w:eastAsia="ru-RU"/>
        </w:rPr>
        <w:t>):</w:t>
      </w:r>
      <w:r w:rsidR="0063125C" w:rsidRPr="006376A6">
        <w:rPr>
          <w:rFonts w:ascii="Arial" w:eastAsia="Arial" w:hAnsi="Arial" w:cs="Arial"/>
          <w:lang w:eastAsia="ru-RU"/>
        </w:rPr>
        <w:t xml:space="preserve"> </w:t>
      </w:r>
      <w:r w:rsidR="00211687">
        <w:rPr>
          <w:rFonts w:ascii="Arial" w:eastAsia="Arial" w:hAnsi="Arial" w:cs="Arial"/>
          <w:lang w:eastAsia="ru-RU"/>
        </w:rPr>
        <w:t>У</w:t>
      </w:r>
      <w:r w:rsidR="0063125C" w:rsidRPr="006376A6">
        <w:rPr>
          <w:rFonts w:ascii="Arial" w:eastAsia="Arial" w:hAnsi="Arial" w:cs="Arial"/>
          <w:lang w:eastAsia="ru-RU"/>
        </w:rPr>
        <w:t xml:space="preserve">становленное значение ожидаемого тока короткого замыкания, </w:t>
      </w:r>
      <w:r w:rsidR="00D85F5B">
        <w:rPr>
          <w:rFonts w:ascii="Arial" w:eastAsia="Arial" w:hAnsi="Arial" w:cs="Arial"/>
          <w:lang w:eastAsia="ru-RU"/>
        </w:rPr>
        <w:t>при</w:t>
      </w:r>
      <w:r w:rsidR="0063125C" w:rsidRPr="006376A6">
        <w:rPr>
          <w:rFonts w:ascii="Arial" w:eastAsia="Arial" w:hAnsi="Arial" w:cs="Arial"/>
          <w:lang w:eastAsia="ru-RU"/>
        </w:rPr>
        <w:t xml:space="preserve"> котором коммутационное устройство </w:t>
      </w:r>
      <w:r w:rsidR="00D97787">
        <w:rPr>
          <w:rFonts w:ascii="Arial" w:eastAsia="Arial" w:hAnsi="Arial" w:cs="Arial"/>
          <w:lang w:eastAsia="ru-RU"/>
        </w:rPr>
        <w:t>испытыва</w:t>
      </w:r>
      <w:r w:rsidR="00D85F5B">
        <w:rPr>
          <w:rFonts w:ascii="Arial" w:eastAsia="Arial" w:hAnsi="Arial" w:cs="Arial"/>
          <w:lang w:eastAsia="ru-RU"/>
        </w:rPr>
        <w:t>ют</w:t>
      </w:r>
      <w:r w:rsidR="00D85F5B" w:rsidRPr="006376A6">
        <w:rPr>
          <w:rFonts w:ascii="Arial" w:eastAsia="Arial" w:hAnsi="Arial" w:cs="Arial"/>
          <w:lang w:eastAsia="ru-RU"/>
        </w:rPr>
        <w:t xml:space="preserve"> </w:t>
      </w:r>
      <w:r w:rsidR="0063125C" w:rsidRPr="006376A6">
        <w:rPr>
          <w:rFonts w:ascii="Arial" w:eastAsia="Arial" w:hAnsi="Arial" w:cs="Arial"/>
          <w:lang w:eastAsia="ru-RU"/>
        </w:rPr>
        <w:t>при заданных условиях, после чего следуют эксплуатационные испытания.</w:t>
      </w:r>
    </w:p>
    <w:p w:rsidR="009F5ECF" w:rsidRPr="001E6A25" w:rsidRDefault="009F5ECF" w:rsidP="0003179C">
      <w:pPr>
        <w:pStyle w:val="3"/>
        <w:spacing w:before="0" w:after="0" w:line="360" w:lineRule="auto"/>
        <w:ind w:firstLine="709"/>
        <w:jc w:val="both"/>
        <w:rPr>
          <w:sz w:val="24"/>
        </w:rPr>
      </w:pPr>
      <w:r w:rsidRPr="001E6A25">
        <w:rPr>
          <w:sz w:val="24"/>
        </w:rPr>
        <w:t>3.</w:t>
      </w:r>
      <w:r w:rsidR="00294D33" w:rsidRPr="001E6A25">
        <w:rPr>
          <w:sz w:val="24"/>
        </w:rPr>
        <w:t>4</w:t>
      </w:r>
      <w:r w:rsidR="00E76BEF">
        <w:rPr>
          <w:sz w:val="24"/>
        </w:rPr>
        <w:t xml:space="preserve"> </w:t>
      </w:r>
      <w:r w:rsidR="00E76BEF" w:rsidRPr="00D94161">
        <w:rPr>
          <w:sz w:val="24"/>
        </w:rPr>
        <w:t>Термины и определения</w:t>
      </w:r>
      <w:r w:rsidR="00D94161" w:rsidRPr="00D94161">
        <w:rPr>
          <w:sz w:val="24"/>
        </w:rPr>
        <w:t xml:space="preserve">, касающиеся </w:t>
      </w:r>
      <w:r w:rsidR="00D94161">
        <w:rPr>
          <w:sz w:val="24"/>
        </w:rPr>
        <w:t>аспектов безопасности</w:t>
      </w:r>
    </w:p>
    <w:p w:rsidR="00650A2C" w:rsidRPr="00524E8A" w:rsidRDefault="00E47847" w:rsidP="00650A2C">
      <w:pPr>
        <w:spacing w:line="360" w:lineRule="auto"/>
        <w:ind w:firstLine="709"/>
        <w:jc w:val="both"/>
        <w:rPr>
          <w:rFonts w:ascii="Arial" w:hAnsi="Arial" w:cs="Arial"/>
        </w:rPr>
      </w:pPr>
      <w:r w:rsidRPr="001E6A25">
        <w:rPr>
          <w:rFonts w:ascii="Arial" w:hAnsi="Arial" w:cs="Arial"/>
        </w:rPr>
        <w:t>3.</w:t>
      </w:r>
      <w:r w:rsidRPr="00524E8A">
        <w:rPr>
          <w:rFonts w:ascii="Arial" w:hAnsi="Arial" w:cs="Arial"/>
        </w:rPr>
        <w:t>4.1</w:t>
      </w:r>
      <w:r w:rsidR="00AA029C" w:rsidRPr="00524E8A">
        <w:rPr>
          <w:rFonts w:ascii="Arial" w:hAnsi="Arial" w:cs="Arial"/>
        </w:rPr>
        <w:t xml:space="preserve"> </w:t>
      </w:r>
      <w:r w:rsidR="00D37D8F" w:rsidRPr="00524E8A">
        <w:rPr>
          <w:rFonts w:ascii="Arial" w:hAnsi="Arial" w:cs="Arial"/>
          <w:b/>
        </w:rPr>
        <w:t>ненормальные условия эксплуатации</w:t>
      </w:r>
      <w:r w:rsidR="00D37D8F" w:rsidRPr="00524E8A">
        <w:rPr>
          <w:rFonts w:ascii="Arial" w:hAnsi="Arial" w:cs="Arial"/>
        </w:rPr>
        <w:t xml:space="preserve"> </w:t>
      </w:r>
      <w:r w:rsidR="00AA029C" w:rsidRPr="00524E8A">
        <w:rPr>
          <w:rFonts w:ascii="Arial" w:hAnsi="Arial" w:cs="Arial"/>
        </w:rPr>
        <w:t>(abnormal operating condition):</w:t>
      </w:r>
      <w:r w:rsidR="003103A1" w:rsidRPr="00524E8A">
        <w:rPr>
          <w:rFonts w:ascii="Arial" w:hAnsi="Arial" w:cs="Arial"/>
        </w:rPr>
        <w:t xml:space="preserve"> </w:t>
      </w:r>
      <w:r w:rsidR="0083572B">
        <w:rPr>
          <w:rFonts w:ascii="Arial" w:hAnsi="Arial" w:cs="Arial"/>
        </w:rPr>
        <w:t>В</w:t>
      </w:r>
      <w:r w:rsidR="00521AFA" w:rsidRPr="00524E8A">
        <w:rPr>
          <w:rFonts w:ascii="Arial" w:hAnsi="Arial" w:cs="Arial"/>
        </w:rPr>
        <w:t>ременн</w:t>
      </w:r>
      <w:r w:rsidR="00D14E61" w:rsidRPr="00524E8A">
        <w:rPr>
          <w:rFonts w:ascii="Arial" w:hAnsi="Arial" w:cs="Arial"/>
        </w:rPr>
        <w:t>ые</w:t>
      </w:r>
      <w:r w:rsidR="00521AFA" w:rsidRPr="00524E8A">
        <w:rPr>
          <w:rFonts w:ascii="Arial" w:hAnsi="Arial" w:cs="Arial"/>
        </w:rPr>
        <w:t xml:space="preserve"> услови</w:t>
      </w:r>
      <w:r w:rsidR="00D14E61" w:rsidRPr="00524E8A">
        <w:rPr>
          <w:rFonts w:ascii="Arial" w:hAnsi="Arial" w:cs="Arial"/>
        </w:rPr>
        <w:t>я</w:t>
      </w:r>
      <w:r w:rsidR="00521AFA" w:rsidRPr="00524E8A">
        <w:rPr>
          <w:rFonts w:ascii="Arial" w:hAnsi="Arial" w:cs="Arial"/>
        </w:rPr>
        <w:t xml:space="preserve"> эксплуатации, котор</w:t>
      </w:r>
      <w:r w:rsidR="00D14E61" w:rsidRPr="00524E8A">
        <w:rPr>
          <w:rFonts w:ascii="Arial" w:hAnsi="Arial" w:cs="Arial"/>
        </w:rPr>
        <w:t>ые не являю</w:t>
      </w:r>
      <w:r w:rsidR="00521AFA" w:rsidRPr="00524E8A">
        <w:rPr>
          <w:rFonts w:ascii="Arial" w:hAnsi="Arial" w:cs="Arial"/>
        </w:rPr>
        <w:t xml:space="preserve">тся </w:t>
      </w:r>
      <w:r w:rsidR="00D14E61" w:rsidRPr="00524E8A">
        <w:rPr>
          <w:rFonts w:ascii="Arial" w:hAnsi="Arial" w:cs="Arial"/>
        </w:rPr>
        <w:t xml:space="preserve">ни </w:t>
      </w:r>
      <w:r w:rsidR="00521AFA" w:rsidRPr="00524E8A">
        <w:rPr>
          <w:rFonts w:ascii="Arial" w:hAnsi="Arial" w:cs="Arial"/>
        </w:rPr>
        <w:t>нормальным</w:t>
      </w:r>
      <w:r w:rsidR="00D14E61" w:rsidRPr="00524E8A">
        <w:rPr>
          <w:rFonts w:ascii="Arial" w:hAnsi="Arial" w:cs="Arial"/>
        </w:rPr>
        <w:t>и</w:t>
      </w:r>
      <w:r w:rsidR="00521AFA" w:rsidRPr="00524E8A">
        <w:rPr>
          <w:rFonts w:ascii="Arial" w:hAnsi="Arial" w:cs="Arial"/>
        </w:rPr>
        <w:t xml:space="preserve"> услови</w:t>
      </w:r>
      <w:r w:rsidR="00D14E61" w:rsidRPr="00524E8A">
        <w:rPr>
          <w:rFonts w:ascii="Arial" w:hAnsi="Arial" w:cs="Arial"/>
        </w:rPr>
        <w:t>я</w:t>
      </w:r>
      <w:r w:rsidR="00521AFA" w:rsidRPr="00524E8A">
        <w:rPr>
          <w:rFonts w:ascii="Arial" w:hAnsi="Arial" w:cs="Arial"/>
        </w:rPr>
        <w:t>м</w:t>
      </w:r>
      <w:r w:rsidR="00D14E61" w:rsidRPr="00524E8A">
        <w:rPr>
          <w:rFonts w:ascii="Arial" w:hAnsi="Arial" w:cs="Arial"/>
        </w:rPr>
        <w:t>и</w:t>
      </w:r>
      <w:r w:rsidR="00521AFA" w:rsidRPr="00524E8A">
        <w:rPr>
          <w:rFonts w:ascii="Arial" w:hAnsi="Arial" w:cs="Arial"/>
        </w:rPr>
        <w:t xml:space="preserve"> эксплуатации</w:t>
      </w:r>
      <w:r w:rsidR="00D14E61" w:rsidRPr="00524E8A">
        <w:rPr>
          <w:rFonts w:ascii="Arial" w:hAnsi="Arial" w:cs="Arial"/>
        </w:rPr>
        <w:t>, н</w:t>
      </w:r>
      <w:r w:rsidR="00521AFA" w:rsidRPr="00524E8A">
        <w:rPr>
          <w:rFonts w:ascii="Arial" w:hAnsi="Arial" w:cs="Arial"/>
        </w:rPr>
        <w:t xml:space="preserve">и </w:t>
      </w:r>
      <w:r w:rsidR="00D85F5B" w:rsidRPr="00D85F5B">
        <w:rPr>
          <w:rFonts w:ascii="Arial" w:hAnsi="Arial" w:cs="Arial"/>
        </w:rPr>
        <w:t xml:space="preserve">условиями </w:t>
      </w:r>
      <w:r w:rsidR="0083572B">
        <w:rPr>
          <w:rFonts w:ascii="Arial" w:hAnsi="Arial" w:cs="Arial"/>
        </w:rPr>
        <w:t xml:space="preserve">единичной </w:t>
      </w:r>
      <w:r w:rsidR="00D85F5B">
        <w:rPr>
          <w:rFonts w:ascii="Arial" w:hAnsi="Arial" w:cs="Arial"/>
        </w:rPr>
        <w:t>неисправности</w:t>
      </w:r>
      <w:r w:rsidR="00D85F5B" w:rsidRPr="00524E8A">
        <w:rPr>
          <w:rFonts w:ascii="Arial" w:hAnsi="Arial" w:cs="Arial"/>
        </w:rPr>
        <w:t xml:space="preserve"> </w:t>
      </w:r>
      <w:r w:rsidR="00521AFA" w:rsidRPr="00524E8A">
        <w:rPr>
          <w:rFonts w:ascii="Arial" w:hAnsi="Arial" w:cs="Arial"/>
        </w:rPr>
        <w:t>самого оборудования.</w:t>
      </w:r>
    </w:p>
    <w:p w:rsidR="00931888" w:rsidRDefault="00931888" w:rsidP="00192C5A">
      <w:pPr>
        <w:widowControl w:val="0"/>
        <w:shd w:val="clear" w:color="auto" w:fill="FFFFFF"/>
        <w:suppressAutoHyphens w:val="0"/>
        <w:spacing w:line="360" w:lineRule="auto"/>
        <w:ind w:firstLine="709"/>
        <w:jc w:val="both"/>
        <w:rPr>
          <w:rFonts w:ascii="Arial" w:eastAsia="Arial" w:hAnsi="Arial" w:cs="Arial"/>
          <w:spacing w:val="40"/>
          <w:sz w:val="22"/>
          <w:szCs w:val="22"/>
          <w:lang w:eastAsia="ru-RU"/>
        </w:rPr>
      </w:pPr>
      <w:r w:rsidRPr="00524E8A">
        <w:rPr>
          <w:rFonts w:ascii="Arial" w:eastAsia="Arial" w:hAnsi="Arial" w:cs="Arial"/>
          <w:spacing w:val="40"/>
          <w:sz w:val="22"/>
          <w:szCs w:val="22"/>
          <w:lang w:eastAsia="ru-RU"/>
        </w:rPr>
        <w:t>Примечани</w:t>
      </w:r>
      <w:r>
        <w:rPr>
          <w:rFonts w:ascii="Arial" w:eastAsia="Arial" w:hAnsi="Arial" w:cs="Arial"/>
          <w:spacing w:val="40"/>
          <w:sz w:val="22"/>
          <w:szCs w:val="22"/>
          <w:lang w:eastAsia="ru-RU"/>
        </w:rPr>
        <w:t>я</w:t>
      </w:r>
    </w:p>
    <w:p w:rsidR="00E47847" w:rsidRPr="00524E8A" w:rsidRDefault="00E47847" w:rsidP="00192C5A">
      <w:pPr>
        <w:widowControl w:val="0"/>
        <w:shd w:val="clear" w:color="auto" w:fill="FFFFFF"/>
        <w:suppressAutoHyphens w:val="0"/>
        <w:spacing w:line="360" w:lineRule="auto"/>
        <w:ind w:firstLine="709"/>
        <w:jc w:val="both"/>
        <w:rPr>
          <w:rFonts w:ascii="Arial" w:eastAsia="Arial" w:hAnsi="Arial" w:cs="Arial"/>
          <w:lang w:eastAsia="ru-RU"/>
        </w:rPr>
      </w:pPr>
      <w:r w:rsidRPr="00524E8A">
        <w:rPr>
          <w:rFonts w:ascii="Arial" w:eastAsia="Arial" w:hAnsi="Arial" w:cs="Arial"/>
          <w:spacing w:val="40"/>
          <w:sz w:val="22"/>
          <w:szCs w:val="22"/>
          <w:lang w:eastAsia="ru-RU"/>
        </w:rPr>
        <w:t>1</w:t>
      </w:r>
      <w:r w:rsidR="00C60F35" w:rsidRPr="00524E8A">
        <w:rPr>
          <w:rFonts w:ascii="Arial" w:eastAsia="Arial" w:hAnsi="Arial" w:cs="Arial"/>
          <w:spacing w:val="40"/>
          <w:sz w:val="22"/>
          <w:szCs w:val="22"/>
          <w:lang w:eastAsia="ru-RU"/>
        </w:rPr>
        <w:t xml:space="preserve"> </w:t>
      </w:r>
      <w:r w:rsidR="00192C5A" w:rsidRPr="00524E8A">
        <w:rPr>
          <w:rFonts w:ascii="Arial" w:eastAsia="Arial" w:hAnsi="Arial" w:cs="Arial"/>
          <w:sz w:val="22"/>
          <w:szCs w:val="22"/>
          <w:lang w:eastAsia="ru-RU"/>
        </w:rPr>
        <w:t>—</w:t>
      </w:r>
      <w:r w:rsidR="00521AFA" w:rsidRPr="00524E8A">
        <w:rPr>
          <w:rFonts w:ascii="Arial" w:eastAsia="Arial" w:hAnsi="Arial" w:cs="Arial"/>
          <w:sz w:val="22"/>
          <w:szCs w:val="22"/>
          <w:lang w:eastAsia="ru-RU"/>
        </w:rPr>
        <w:t xml:space="preserve"> Ненормальн</w:t>
      </w:r>
      <w:r w:rsidR="00524E8A" w:rsidRPr="00524E8A">
        <w:rPr>
          <w:rFonts w:ascii="Arial" w:eastAsia="Arial" w:hAnsi="Arial" w:cs="Arial"/>
          <w:sz w:val="22"/>
          <w:szCs w:val="22"/>
          <w:lang w:eastAsia="ru-RU"/>
        </w:rPr>
        <w:t>ые</w:t>
      </w:r>
      <w:r w:rsidR="00521AFA" w:rsidRPr="00524E8A">
        <w:rPr>
          <w:rFonts w:ascii="Arial" w:eastAsia="Arial" w:hAnsi="Arial" w:cs="Arial"/>
          <w:sz w:val="22"/>
          <w:szCs w:val="22"/>
          <w:lang w:eastAsia="ru-RU"/>
        </w:rPr>
        <w:t xml:space="preserve"> услови</w:t>
      </w:r>
      <w:r w:rsidR="00524E8A" w:rsidRPr="00524E8A">
        <w:rPr>
          <w:rFonts w:ascii="Arial" w:eastAsia="Arial" w:hAnsi="Arial" w:cs="Arial"/>
          <w:sz w:val="22"/>
          <w:szCs w:val="22"/>
          <w:lang w:eastAsia="ru-RU"/>
        </w:rPr>
        <w:t>я</w:t>
      </w:r>
      <w:r w:rsidR="00521AFA" w:rsidRPr="00524E8A">
        <w:rPr>
          <w:rFonts w:ascii="Arial" w:eastAsia="Arial" w:hAnsi="Arial" w:cs="Arial"/>
          <w:sz w:val="22"/>
          <w:szCs w:val="22"/>
          <w:lang w:eastAsia="ru-RU"/>
        </w:rPr>
        <w:t xml:space="preserve"> эксплуатации</w:t>
      </w:r>
      <w:r w:rsidR="00C60F35" w:rsidRPr="00524E8A">
        <w:rPr>
          <w:rFonts w:ascii="Arial" w:eastAsia="Arial" w:hAnsi="Arial" w:cs="Arial"/>
          <w:sz w:val="22"/>
          <w:szCs w:val="22"/>
          <w:lang w:eastAsia="ru-RU"/>
        </w:rPr>
        <w:t xml:space="preserve"> —</w:t>
      </w:r>
      <w:r w:rsidR="00521AFA" w:rsidRPr="00524E8A">
        <w:rPr>
          <w:rFonts w:ascii="Arial" w:eastAsia="Arial" w:hAnsi="Arial" w:cs="Arial"/>
          <w:sz w:val="22"/>
          <w:szCs w:val="22"/>
          <w:lang w:eastAsia="ru-RU"/>
        </w:rPr>
        <w:t xml:space="preserve"> это</w:t>
      </w:r>
      <w:r w:rsidR="00C60F35" w:rsidRPr="00524E8A">
        <w:rPr>
          <w:rFonts w:ascii="Arial" w:eastAsia="Arial" w:hAnsi="Arial" w:cs="Arial"/>
          <w:sz w:val="22"/>
          <w:szCs w:val="22"/>
          <w:lang w:eastAsia="ru-RU"/>
        </w:rPr>
        <w:t xml:space="preserve"> </w:t>
      </w:r>
      <w:r w:rsidR="00D85F5B" w:rsidRPr="00524E8A">
        <w:rPr>
          <w:rFonts w:ascii="Arial" w:eastAsia="Arial" w:hAnsi="Arial" w:cs="Arial"/>
          <w:sz w:val="22"/>
          <w:szCs w:val="22"/>
          <w:lang w:eastAsia="ru-RU"/>
        </w:rPr>
        <w:t>временн</w:t>
      </w:r>
      <w:r w:rsidR="00D85F5B">
        <w:rPr>
          <w:rFonts w:ascii="Arial" w:eastAsia="Arial" w:hAnsi="Arial" w:cs="Arial"/>
          <w:sz w:val="22"/>
          <w:szCs w:val="22"/>
          <w:lang w:eastAsia="ru-RU"/>
        </w:rPr>
        <w:t>ые</w:t>
      </w:r>
      <w:r w:rsidR="00D85F5B" w:rsidRPr="00524E8A">
        <w:rPr>
          <w:rFonts w:ascii="Arial" w:eastAsia="Arial" w:hAnsi="Arial" w:cs="Arial"/>
          <w:sz w:val="22"/>
          <w:szCs w:val="22"/>
          <w:lang w:eastAsia="ru-RU"/>
        </w:rPr>
        <w:t xml:space="preserve"> услови</w:t>
      </w:r>
      <w:r w:rsidR="00D85F5B">
        <w:rPr>
          <w:rFonts w:ascii="Arial" w:eastAsia="Arial" w:hAnsi="Arial" w:cs="Arial"/>
          <w:sz w:val="22"/>
          <w:szCs w:val="22"/>
          <w:lang w:eastAsia="ru-RU"/>
        </w:rPr>
        <w:t>я</w:t>
      </w:r>
      <w:r w:rsidR="00C60F35" w:rsidRPr="00524E8A">
        <w:rPr>
          <w:rFonts w:ascii="Arial" w:eastAsia="Arial" w:hAnsi="Arial" w:cs="Arial"/>
          <w:sz w:val="22"/>
          <w:szCs w:val="22"/>
          <w:lang w:eastAsia="ru-RU"/>
        </w:rPr>
        <w:t xml:space="preserve">, </w:t>
      </w:r>
      <w:r w:rsidR="00D85F5B" w:rsidRPr="00524E8A">
        <w:rPr>
          <w:rFonts w:ascii="Arial" w:eastAsia="Arial" w:hAnsi="Arial" w:cs="Arial"/>
          <w:sz w:val="22"/>
          <w:szCs w:val="22"/>
          <w:lang w:eastAsia="ru-RU"/>
        </w:rPr>
        <w:t>котор</w:t>
      </w:r>
      <w:r w:rsidR="00D85F5B">
        <w:rPr>
          <w:rFonts w:ascii="Arial" w:eastAsia="Arial" w:hAnsi="Arial" w:cs="Arial"/>
          <w:sz w:val="22"/>
          <w:szCs w:val="22"/>
          <w:lang w:eastAsia="ru-RU"/>
        </w:rPr>
        <w:t>ые</w:t>
      </w:r>
      <w:r w:rsidR="00D85F5B" w:rsidRPr="00524E8A">
        <w:rPr>
          <w:rFonts w:ascii="Arial" w:eastAsia="Arial" w:hAnsi="Arial" w:cs="Arial"/>
          <w:sz w:val="22"/>
          <w:szCs w:val="22"/>
          <w:lang w:eastAsia="ru-RU"/>
        </w:rPr>
        <w:t xml:space="preserve"> </w:t>
      </w:r>
      <w:r w:rsidR="00C60F35" w:rsidRPr="00524E8A">
        <w:rPr>
          <w:rFonts w:ascii="Arial" w:eastAsia="Arial" w:hAnsi="Arial" w:cs="Arial"/>
          <w:sz w:val="22"/>
          <w:szCs w:val="22"/>
          <w:lang w:eastAsia="ru-RU"/>
        </w:rPr>
        <w:t>может быть вызвано оборудованием или человеком и может привести к отказу компонента, устройства или средства защиты.</w:t>
      </w:r>
    </w:p>
    <w:p w:rsidR="00E47847" w:rsidRPr="00294D33" w:rsidRDefault="00E47847" w:rsidP="00192C5A">
      <w:pPr>
        <w:widowControl w:val="0"/>
        <w:shd w:val="clear" w:color="auto" w:fill="FFFFFF"/>
        <w:suppressAutoHyphens w:val="0"/>
        <w:spacing w:line="360" w:lineRule="auto"/>
        <w:ind w:firstLine="709"/>
        <w:jc w:val="both"/>
        <w:rPr>
          <w:rFonts w:ascii="Arial" w:eastAsia="Arial" w:hAnsi="Arial" w:cs="Arial"/>
          <w:sz w:val="22"/>
          <w:szCs w:val="22"/>
          <w:lang w:eastAsia="ru-RU"/>
        </w:rPr>
      </w:pPr>
      <w:r w:rsidRPr="00524E8A">
        <w:rPr>
          <w:rFonts w:ascii="Arial" w:eastAsia="Arial" w:hAnsi="Arial" w:cs="Arial"/>
          <w:spacing w:val="40"/>
          <w:sz w:val="22"/>
          <w:szCs w:val="22"/>
          <w:lang w:eastAsia="ru-RU"/>
        </w:rPr>
        <w:t>2</w:t>
      </w:r>
      <w:r w:rsidR="00C60F35" w:rsidRPr="00524E8A">
        <w:rPr>
          <w:rFonts w:ascii="Arial" w:eastAsia="Arial" w:hAnsi="Arial" w:cs="Arial"/>
          <w:spacing w:val="40"/>
          <w:sz w:val="22"/>
          <w:szCs w:val="22"/>
          <w:lang w:eastAsia="ru-RU"/>
        </w:rPr>
        <w:t xml:space="preserve"> </w:t>
      </w:r>
      <w:r w:rsidR="00192C5A" w:rsidRPr="00524E8A">
        <w:rPr>
          <w:rFonts w:ascii="Arial" w:eastAsia="Arial" w:hAnsi="Arial" w:cs="Arial"/>
          <w:sz w:val="22"/>
          <w:szCs w:val="22"/>
          <w:lang w:eastAsia="ru-RU"/>
        </w:rPr>
        <w:t>—</w:t>
      </w:r>
      <w:r w:rsidR="00C60F35" w:rsidRPr="00524E8A">
        <w:rPr>
          <w:rFonts w:ascii="Arial" w:eastAsia="Arial" w:hAnsi="Arial" w:cs="Arial"/>
          <w:sz w:val="22"/>
          <w:szCs w:val="22"/>
          <w:lang w:eastAsia="ru-RU"/>
        </w:rPr>
        <w:t xml:space="preserve"> Это определение используется в контексте анализа рисков отказа компонентов.</w:t>
      </w:r>
    </w:p>
    <w:p w:rsidR="00E47847" w:rsidRDefault="00E47847" w:rsidP="00650A2C">
      <w:pPr>
        <w:spacing w:line="360" w:lineRule="auto"/>
        <w:ind w:firstLine="709"/>
        <w:jc w:val="both"/>
        <w:rPr>
          <w:rFonts w:ascii="Arial" w:hAnsi="Arial" w:cs="Arial"/>
        </w:rPr>
      </w:pPr>
      <w:r w:rsidRPr="00D15D6C">
        <w:rPr>
          <w:rFonts w:ascii="Arial" w:hAnsi="Arial" w:cs="Arial"/>
        </w:rPr>
        <w:t>3.4.2</w:t>
      </w:r>
      <w:r w:rsidR="00AA029C" w:rsidRPr="00D15D6C">
        <w:rPr>
          <w:rFonts w:ascii="Arial" w:hAnsi="Arial" w:cs="Arial"/>
        </w:rPr>
        <w:t xml:space="preserve"> </w:t>
      </w:r>
      <w:r w:rsidR="00D37D8F" w:rsidRPr="00D1744F">
        <w:rPr>
          <w:rFonts w:ascii="Arial" w:hAnsi="Arial" w:cs="Arial"/>
          <w:b/>
        </w:rPr>
        <w:t>доступная часть</w:t>
      </w:r>
      <w:r w:rsidR="00D37D8F">
        <w:rPr>
          <w:rFonts w:ascii="Arial" w:hAnsi="Arial" w:cs="Arial"/>
        </w:rPr>
        <w:t xml:space="preserve"> </w:t>
      </w:r>
      <w:r w:rsidR="00AA029C" w:rsidRPr="00D15D6C">
        <w:rPr>
          <w:rFonts w:ascii="Arial" w:hAnsi="Arial" w:cs="Arial"/>
        </w:rPr>
        <w:t>(</w:t>
      </w:r>
      <w:r w:rsidR="00AA029C" w:rsidRPr="00AA029C">
        <w:rPr>
          <w:rFonts w:ascii="Arial" w:hAnsi="Arial" w:cs="Arial"/>
          <w:lang w:val="en-US"/>
        </w:rPr>
        <w:t>accessible</w:t>
      </w:r>
      <w:r w:rsidR="00AA029C" w:rsidRPr="00D15D6C">
        <w:rPr>
          <w:rFonts w:ascii="Arial" w:hAnsi="Arial" w:cs="Arial"/>
        </w:rPr>
        <w:t xml:space="preserve"> </w:t>
      </w:r>
      <w:r w:rsidR="00AA029C" w:rsidRPr="00AA029C">
        <w:rPr>
          <w:rFonts w:ascii="Arial" w:hAnsi="Arial" w:cs="Arial"/>
          <w:lang w:val="en-US"/>
        </w:rPr>
        <w:t>part</w:t>
      </w:r>
      <w:r w:rsidR="00AA029C" w:rsidRPr="00D15D6C">
        <w:rPr>
          <w:rFonts w:ascii="Arial" w:hAnsi="Arial" w:cs="Arial"/>
        </w:rPr>
        <w:t>):</w:t>
      </w:r>
      <w:r w:rsidR="00D1744F">
        <w:rPr>
          <w:rFonts w:ascii="Arial" w:hAnsi="Arial" w:cs="Arial"/>
        </w:rPr>
        <w:t xml:space="preserve"> </w:t>
      </w:r>
      <w:r w:rsidR="0083572B">
        <w:rPr>
          <w:rFonts w:ascii="Arial" w:hAnsi="Arial" w:cs="Arial"/>
        </w:rPr>
        <w:t>Ч</w:t>
      </w:r>
      <w:r w:rsidR="00D1744F" w:rsidRPr="00D1744F">
        <w:rPr>
          <w:rFonts w:ascii="Arial" w:hAnsi="Arial" w:cs="Arial"/>
        </w:rPr>
        <w:t>асть, которой можно коснуться посредством стандартного испытательного пальца.</w:t>
      </w:r>
    </w:p>
    <w:p w:rsidR="00D1744F" w:rsidRPr="00D15D6C" w:rsidRDefault="00D1744F" w:rsidP="00650A2C">
      <w:pPr>
        <w:spacing w:line="360" w:lineRule="auto"/>
        <w:ind w:firstLine="709"/>
        <w:jc w:val="both"/>
        <w:rPr>
          <w:rFonts w:ascii="Arial" w:hAnsi="Arial" w:cs="Arial"/>
        </w:rPr>
      </w:pPr>
      <w:r w:rsidRPr="00D1744F">
        <w:rPr>
          <w:rFonts w:ascii="Arial" w:hAnsi="Arial" w:cs="Arial"/>
        </w:rPr>
        <w:t>[ИСТОЧНИК: IEC 60050-442:1998, 442-01-15]</w:t>
      </w:r>
    </w:p>
    <w:p w:rsidR="00E47847" w:rsidRDefault="00E47847" w:rsidP="00650A2C">
      <w:pPr>
        <w:spacing w:line="360" w:lineRule="auto"/>
        <w:ind w:firstLine="709"/>
        <w:jc w:val="both"/>
        <w:rPr>
          <w:rFonts w:ascii="Arial" w:hAnsi="Arial" w:cs="Arial"/>
        </w:rPr>
      </w:pPr>
      <w:r w:rsidRPr="00986216">
        <w:rPr>
          <w:rFonts w:ascii="Arial" w:hAnsi="Arial" w:cs="Arial"/>
        </w:rPr>
        <w:t>3.4.3</w:t>
      </w:r>
      <w:r w:rsidR="00AA029C" w:rsidRPr="00986216">
        <w:rPr>
          <w:rFonts w:ascii="Arial" w:hAnsi="Arial" w:cs="Arial"/>
        </w:rPr>
        <w:t xml:space="preserve"> </w:t>
      </w:r>
      <w:r w:rsidR="00986216" w:rsidRPr="00C122BC">
        <w:rPr>
          <w:rFonts w:ascii="Arial" w:hAnsi="Arial" w:cs="Arial"/>
          <w:b/>
        </w:rPr>
        <w:t>опасная токоведущая часть</w:t>
      </w:r>
      <w:r w:rsidR="00986216">
        <w:rPr>
          <w:rFonts w:ascii="Arial" w:hAnsi="Arial" w:cs="Arial"/>
        </w:rPr>
        <w:t xml:space="preserve"> </w:t>
      </w:r>
      <w:r w:rsidR="00AA029C" w:rsidRPr="00986216">
        <w:rPr>
          <w:rFonts w:ascii="Arial" w:hAnsi="Arial" w:cs="Arial"/>
        </w:rPr>
        <w:t>(</w:t>
      </w:r>
      <w:r w:rsidR="00AA029C" w:rsidRPr="00AA029C">
        <w:rPr>
          <w:rFonts w:ascii="Arial" w:hAnsi="Arial" w:cs="Arial"/>
          <w:lang w:val="en-US"/>
        </w:rPr>
        <w:t>hazardous</w:t>
      </w:r>
      <w:r w:rsidR="00AA029C" w:rsidRPr="00986216">
        <w:rPr>
          <w:rFonts w:ascii="Arial" w:hAnsi="Arial" w:cs="Arial"/>
        </w:rPr>
        <w:t>-</w:t>
      </w:r>
      <w:r w:rsidR="00AA029C" w:rsidRPr="00AA029C">
        <w:rPr>
          <w:rFonts w:ascii="Arial" w:hAnsi="Arial" w:cs="Arial"/>
          <w:lang w:val="en-US"/>
        </w:rPr>
        <w:t>live</w:t>
      </w:r>
      <w:r w:rsidR="00AA029C" w:rsidRPr="00986216">
        <w:rPr>
          <w:rFonts w:ascii="Arial" w:hAnsi="Arial" w:cs="Arial"/>
        </w:rPr>
        <w:t>-</w:t>
      </w:r>
      <w:r w:rsidR="00AA029C" w:rsidRPr="00AA029C">
        <w:rPr>
          <w:rFonts w:ascii="Arial" w:hAnsi="Arial" w:cs="Arial"/>
          <w:lang w:val="en-US"/>
        </w:rPr>
        <w:t>part</w:t>
      </w:r>
      <w:r w:rsidR="00AA029C" w:rsidRPr="00986216">
        <w:rPr>
          <w:rFonts w:ascii="Arial" w:hAnsi="Arial" w:cs="Arial"/>
        </w:rPr>
        <w:t>):</w:t>
      </w:r>
      <w:r w:rsidR="00C122BC">
        <w:rPr>
          <w:rFonts w:ascii="Arial" w:hAnsi="Arial" w:cs="Arial"/>
        </w:rPr>
        <w:t xml:space="preserve"> </w:t>
      </w:r>
      <w:r w:rsidR="00B60523" w:rsidRPr="00B60523">
        <w:rPr>
          <w:rFonts w:ascii="Arial" w:hAnsi="Arial" w:cs="Arial"/>
        </w:rPr>
        <w:t>Токоведущая часть, которая при определенных условиях внешнего воздействия может вызват</w:t>
      </w:r>
      <w:r w:rsidR="00D97787">
        <w:rPr>
          <w:rFonts w:ascii="Arial" w:hAnsi="Arial" w:cs="Arial"/>
        </w:rPr>
        <w:t>ь поражение электрическим током</w:t>
      </w:r>
      <w:r w:rsidR="00C122BC" w:rsidRPr="00C122BC">
        <w:rPr>
          <w:rFonts w:ascii="Arial" w:hAnsi="Arial" w:cs="Arial"/>
        </w:rPr>
        <w:t>.</w:t>
      </w:r>
    </w:p>
    <w:p w:rsidR="00C122BC" w:rsidRPr="00986216" w:rsidRDefault="00C122BC" w:rsidP="00650A2C">
      <w:pPr>
        <w:spacing w:line="360" w:lineRule="auto"/>
        <w:ind w:firstLine="709"/>
        <w:jc w:val="both"/>
        <w:rPr>
          <w:rFonts w:ascii="Arial" w:hAnsi="Arial" w:cs="Arial"/>
        </w:rPr>
      </w:pPr>
      <w:r w:rsidRPr="00C122BC">
        <w:rPr>
          <w:rFonts w:ascii="Arial" w:hAnsi="Arial" w:cs="Arial"/>
        </w:rPr>
        <w:t>[</w:t>
      </w:r>
      <w:r>
        <w:rPr>
          <w:rFonts w:ascii="Arial" w:hAnsi="Arial" w:cs="Arial"/>
        </w:rPr>
        <w:t>ИСТОЧНИК</w:t>
      </w:r>
      <w:r w:rsidRPr="00C122BC">
        <w:rPr>
          <w:rFonts w:ascii="Arial" w:hAnsi="Arial" w:cs="Arial"/>
        </w:rPr>
        <w:t>: IEC 60050-195:199</w:t>
      </w:r>
      <w:r>
        <w:rPr>
          <w:rFonts w:ascii="Arial" w:hAnsi="Arial" w:cs="Arial"/>
        </w:rPr>
        <w:t>8, 195-06-05]</w:t>
      </w:r>
    </w:p>
    <w:p w:rsidR="00E47847" w:rsidRPr="00D15D6C" w:rsidRDefault="00E47847" w:rsidP="00650A2C">
      <w:pPr>
        <w:spacing w:line="360" w:lineRule="auto"/>
        <w:ind w:firstLine="709"/>
        <w:jc w:val="both"/>
        <w:rPr>
          <w:rFonts w:ascii="Arial" w:hAnsi="Arial" w:cs="Arial"/>
        </w:rPr>
      </w:pPr>
      <w:r w:rsidRPr="00D15D6C">
        <w:rPr>
          <w:rFonts w:ascii="Arial" w:hAnsi="Arial" w:cs="Arial"/>
        </w:rPr>
        <w:t>3.4.4</w:t>
      </w:r>
      <w:r w:rsidR="00AA029C" w:rsidRPr="00D15D6C">
        <w:rPr>
          <w:rFonts w:ascii="Arial" w:hAnsi="Arial" w:cs="Arial"/>
        </w:rPr>
        <w:t xml:space="preserve"> </w:t>
      </w:r>
      <w:r w:rsidR="00986216" w:rsidRPr="00736E43">
        <w:rPr>
          <w:rFonts w:ascii="Arial" w:hAnsi="Arial" w:cs="Arial"/>
          <w:b/>
        </w:rPr>
        <w:t>источник ограниченной энергии</w:t>
      </w:r>
      <w:r w:rsidR="00986216" w:rsidRPr="00D15D6C">
        <w:rPr>
          <w:rFonts w:ascii="Arial" w:hAnsi="Arial" w:cs="Arial"/>
        </w:rPr>
        <w:t xml:space="preserve"> </w:t>
      </w:r>
      <w:r w:rsidR="00AA029C" w:rsidRPr="00D15D6C">
        <w:rPr>
          <w:rFonts w:ascii="Arial" w:hAnsi="Arial" w:cs="Arial"/>
        </w:rPr>
        <w:t>(</w:t>
      </w:r>
      <w:r w:rsidR="00AA029C" w:rsidRPr="00AA029C">
        <w:rPr>
          <w:rFonts w:ascii="Arial" w:hAnsi="Arial" w:cs="Arial"/>
          <w:lang w:val="en-US"/>
        </w:rPr>
        <w:t>limited</w:t>
      </w:r>
      <w:r w:rsidR="00AA029C" w:rsidRPr="00D15D6C">
        <w:rPr>
          <w:rFonts w:ascii="Arial" w:hAnsi="Arial" w:cs="Arial"/>
        </w:rPr>
        <w:t xml:space="preserve"> </w:t>
      </w:r>
      <w:r w:rsidR="00AA029C" w:rsidRPr="00AA029C">
        <w:rPr>
          <w:rFonts w:ascii="Arial" w:hAnsi="Arial" w:cs="Arial"/>
          <w:lang w:val="en-US"/>
        </w:rPr>
        <w:t>energy</w:t>
      </w:r>
      <w:r w:rsidR="00AA029C" w:rsidRPr="00D15D6C">
        <w:rPr>
          <w:rFonts w:ascii="Arial" w:hAnsi="Arial" w:cs="Arial"/>
        </w:rPr>
        <w:t xml:space="preserve"> </w:t>
      </w:r>
      <w:r w:rsidR="00AA029C" w:rsidRPr="00AA029C">
        <w:rPr>
          <w:rFonts w:ascii="Arial" w:hAnsi="Arial" w:cs="Arial"/>
          <w:lang w:val="en-US"/>
        </w:rPr>
        <w:t>source</w:t>
      </w:r>
      <w:r w:rsidR="00AA029C" w:rsidRPr="00D15D6C">
        <w:rPr>
          <w:rFonts w:ascii="Arial" w:hAnsi="Arial" w:cs="Arial"/>
        </w:rPr>
        <w:t>):</w:t>
      </w:r>
      <w:r w:rsidR="00736E43">
        <w:rPr>
          <w:rFonts w:ascii="Arial" w:hAnsi="Arial" w:cs="Arial"/>
        </w:rPr>
        <w:t xml:space="preserve"> </w:t>
      </w:r>
      <w:r w:rsidR="00E862F7">
        <w:rPr>
          <w:rFonts w:ascii="Arial" w:hAnsi="Arial" w:cs="Arial"/>
        </w:rPr>
        <w:t>И</w:t>
      </w:r>
      <w:r w:rsidR="00736E43">
        <w:rPr>
          <w:rFonts w:ascii="Arial" w:hAnsi="Arial" w:cs="Arial"/>
        </w:rPr>
        <w:t>сточник, разработанный и защищенный так, чтобы в нормальных условиях, и в условиях однократного короткого замыкания ток, который может протекать, не представлял опасности в части возникновения пожара.</w:t>
      </w:r>
    </w:p>
    <w:p w:rsidR="00E47847" w:rsidRDefault="00E47847" w:rsidP="00650A2C">
      <w:pPr>
        <w:spacing w:line="360" w:lineRule="auto"/>
        <w:ind w:firstLine="709"/>
        <w:jc w:val="both"/>
        <w:rPr>
          <w:rFonts w:ascii="Arial" w:hAnsi="Arial" w:cs="Arial"/>
        </w:rPr>
      </w:pPr>
      <w:r w:rsidRPr="00986216">
        <w:rPr>
          <w:rFonts w:ascii="Arial" w:hAnsi="Arial" w:cs="Arial"/>
        </w:rPr>
        <w:lastRenderedPageBreak/>
        <w:t>3.4.5</w:t>
      </w:r>
      <w:r w:rsidR="00AA029C" w:rsidRPr="00986216">
        <w:rPr>
          <w:rFonts w:ascii="Arial" w:hAnsi="Arial" w:cs="Arial"/>
        </w:rPr>
        <w:t xml:space="preserve"> </w:t>
      </w:r>
      <w:r w:rsidR="00986216" w:rsidRPr="00922384">
        <w:rPr>
          <w:rFonts w:ascii="Arial" w:hAnsi="Arial" w:cs="Arial"/>
          <w:b/>
        </w:rPr>
        <w:t>защитное сопротивление</w:t>
      </w:r>
      <w:r w:rsidR="00986216">
        <w:rPr>
          <w:rFonts w:ascii="Arial" w:hAnsi="Arial" w:cs="Arial"/>
        </w:rPr>
        <w:t xml:space="preserve"> </w:t>
      </w:r>
      <w:r w:rsidR="00AA029C" w:rsidRPr="00986216">
        <w:rPr>
          <w:rFonts w:ascii="Arial" w:hAnsi="Arial" w:cs="Arial"/>
        </w:rPr>
        <w:t>(</w:t>
      </w:r>
      <w:r w:rsidR="00AA029C" w:rsidRPr="00AA029C">
        <w:rPr>
          <w:rFonts w:ascii="Arial" w:hAnsi="Arial" w:cs="Arial"/>
          <w:lang w:val="en-US"/>
        </w:rPr>
        <w:t>protective</w:t>
      </w:r>
      <w:r w:rsidR="00AA029C" w:rsidRPr="00986216">
        <w:rPr>
          <w:rFonts w:ascii="Arial" w:hAnsi="Arial" w:cs="Arial"/>
        </w:rPr>
        <w:t xml:space="preserve"> </w:t>
      </w:r>
      <w:r w:rsidR="00AA029C" w:rsidRPr="00AA029C">
        <w:rPr>
          <w:rFonts w:ascii="Arial" w:hAnsi="Arial" w:cs="Arial"/>
          <w:lang w:val="en-US"/>
        </w:rPr>
        <w:t>impedance</w:t>
      </w:r>
      <w:r w:rsidR="00AA029C" w:rsidRPr="00986216">
        <w:rPr>
          <w:rFonts w:ascii="Arial" w:hAnsi="Arial" w:cs="Arial"/>
        </w:rPr>
        <w:t>):</w:t>
      </w:r>
      <w:r w:rsidR="00D56CF4">
        <w:rPr>
          <w:rFonts w:ascii="Arial" w:hAnsi="Arial" w:cs="Arial"/>
        </w:rPr>
        <w:t xml:space="preserve"> </w:t>
      </w:r>
      <w:r w:rsidR="004A3D47">
        <w:rPr>
          <w:rFonts w:ascii="Arial" w:hAnsi="Arial" w:cs="Arial"/>
        </w:rPr>
        <w:t>П</w:t>
      </w:r>
      <w:r w:rsidR="0070108D">
        <w:rPr>
          <w:rFonts w:ascii="Arial" w:hAnsi="Arial" w:cs="Arial"/>
        </w:rPr>
        <w:t>олное сопротивление, включенное между опасными токоведущими частями и доступными токопроводящими частями, значение которого ограничивает электрический ток до безопасного уровня при условиях нормального использования, и имеющее конструкцию, сохраняющую его работоспособность в течение всего срока службы оборудования.</w:t>
      </w:r>
    </w:p>
    <w:p w:rsidR="0070108D" w:rsidRPr="007B1EC0" w:rsidRDefault="0070108D" w:rsidP="00650A2C">
      <w:pPr>
        <w:spacing w:line="360" w:lineRule="auto"/>
        <w:ind w:firstLine="709"/>
        <w:jc w:val="both"/>
        <w:rPr>
          <w:rFonts w:ascii="Arial" w:hAnsi="Arial" w:cs="Arial"/>
        </w:rPr>
      </w:pPr>
      <w:r w:rsidRPr="007B1EC0">
        <w:rPr>
          <w:rFonts w:ascii="Arial" w:hAnsi="Arial" w:cs="Arial"/>
        </w:rPr>
        <w:t>[</w:t>
      </w:r>
      <w:r>
        <w:rPr>
          <w:rFonts w:ascii="Arial" w:hAnsi="Arial" w:cs="Arial"/>
        </w:rPr>
        <w:t xml:space="preserve">ИСТОЧНИК: </w:t>
      </w:r>
      <w:r w:rsidRPr="0070108D">
        <w:rPr>
          <w:rFonts w:ascii="Arial" w:hAnsi="Arial" w:cs="Arial"/>
        </w:rPr>
        <w:t>IEC 62477-1:2012, 3.42</w:t>
      </w:r>
      <w:r w:rsidRPr="007B1EC0">
        <w:rPr>
          <w:rFonts w:ascii="Arial" w:hAnsi="Arial" w:cs="Arial"/>
        </w:rPr>
        <w:t>]</w:t>
      </w:r>
    </w:p>
    <w:p w:rsidR="00E47847" w:rsidRDefault="00E47847" w:rsidP="00650A2C">
      <w:pPr>
        <w:spacing w:line="360" w:lineRule="auto"/>
        <w:ind w:firstLine="709"/>
        <w:jc w:val="both"/>
        <w:rPr>
          <w:rFonts w:ascii="Arial" w:hAnsi="Arial" w:cs="Arial"/>
        </w:rPr>
      </w:pPr>
      <w:r w:rsidRPr="00986216">
        <w:rPr>
          <w:rFonts w:ascii="Arial" w:hAnsi="Arial" w:cs="Arial"/>
        </w:rPr>
        <w:t>3.4.6</w:t>
      </w:r>
      <w:r w:rsidR="00AA029C" w:rsidRPr="00986216">
        <w:rPr>
          <w:rFonts w:ascii="Arial" w:hAnsi="Arial" w:cs="Arial"/>
        </w:rPr>
        <w:t xml:space="preserve"> </w:t>
      </w:r>
      <w:r w:rsidR="00524E8A" w:rsidRPr="00524E8A">
        <w:rPr>
          <w:rFonts w:ascii="Arial" w:hAnsi="Arial" w:cs="Arial"/>
          <w:b/>
        </w:rPr>
        <w:t>очевидно</w:t>
      </w:r>
      <w:r w:rsidR="00986216" w:rsidRPr="00524E8A">
        <w:rPr>
          <w:rFonts w:ascii="Arial" w:hAnsi="Arial" w:cs="Arial"/>
          <w:b/>
        </w:rPr>
        <w:t xml:space="preserve"> предсказуемое неправильное использование</w:t>
      </w:r>
      <w:r w:rsidR="00986216">
        <w:rPr>
          <w:rFonts w:ascii="Arial" w:hAnsi="Arial" w:cs="Arial"/>
        </w:rPr>
        <w:t xml:space="preserve"> </w:t>
      </w:r>
      <w:r w:rsidR="00AA029C" w:rsidRPr="00986216">
        <w:rPr>
          <w:rFonts w:ascii="Arial" w:hAnsi="Arial" w:cs="Arial"/>
        </w:rPr>
        <w:t>(</w:t>
      </w:r>
      <w:r w:rsidR="00AA029C" w:rsidRPr="00AA029C">
        <w:rPr>
          <w:rFonts w:ascii="Arial" w:hAnsi="Arial" w:cs="Arial"/>
          <w:lang w:val="en-US"/>
        </w:rPr>
        <w:t>reasonably</w:t>
      </w:r>
      <w:r w:rsidR="00AA029C" w:rsidRPr="00986216">
        <w:rPr>
          <w:rFonts w:ascii="Arial" w:hAnsi="Arial" w:cs="Arial"/>
        </w:rPr>
        <w:t xml:space="preserve"> </w:t>
      </w:r>
      <w:r w:rsidR="00AA029C" w:rsidRPr="00AA029C">
        <w:rPr>
          <w:rFonts w:ascii="Arial" w:hAnsi="Arial" w:cs="Arial"/>
          <w:lang w:val="en-US"/>
        </w:rPr>
        <w:t>foreseeable</w:t>
      </w:r>
      <w:r w:rsidR="00AA029C" w:rsidRPr="00986216">
        <w:rPr>
          <w:rFonts w:ascii="Arial" w:hAnsi="Arial" w:cs="Arial"/>
        </w:rPr>
        <w:t xml:space="preserve"> </w:t>
      </w:r>
      <w:r w:rsidR="00AA029C" w:rsidRPr="00AA029C">
        <w:rPr>
          <w:rFonts w:ascii="Arial" w:hAnsi="Arial" w:cs="Arial"/>
          <w:lang w:val="en-US"/>
        </w:rPr>
        <w:t>misuse</w:t>
      </w:r>
      <w:r w:rsidR="00AA029C" w:rsidRPr="00986216">
        <w:rPr>
          <w:rFonts w:ascii="Arial" w:hAnsi="Arial" w:cs="Arial"/>
        </w:rPr>
        <w:t>):</w:t>
      </w:r>
      <w:r w:rsidR="00524E8A">
        <w:rPr>
          <w:rFonts w:ascii="Arial" w:hAnsi="Arial" w:cs="Arial"/>
        </w:rPr>
        <w:t xml:space="preserve"> </w:t>
      </w:r>
      <w:r w:rsidR="004A3D47">
        <w:rPr>
          <w:rFonts w:ascii="Arial" w:hAnsi="Arial" w:cs="Arial"/>
        </w:rPr>
        <w:t>И</w:t>
      </w:r>
      <w:r w:rsidR="00524E8A">
        <w:rPr>
          <w:rFonts w:ascii="Arial" w:hAnsi="Arial" w:cs="Arial"/>
        </w:rPr>
        <w:t xml:space="preserve">спользование изделия или системы </w:t>
      </w:r>
      <w:r w:rsidR="00524E8A" w:rsidRPr="00524E8A">
        <w:rPr>
          <w:rFonts w:ascii="Arial" w:hAnsi="Arial" w:cs="Arial"/>
        </w:rPr>
        <w:t xml:space="preserve">не предусмотренным </w:t>
      </w:r>
      <w:r w:rsidR="00524E8A">
        <w:rPr>
          <w:rFonts w:ascii="Arial" w:hAnsi="Arial" w:cs="Arial"/>
        </w:rPr>
        <w:t>поставщиком</w:t>
      </w:r>
      <w:r w:rsidR="00524E8A" w:rsidRPr="00524E8A">
        <w:rPr>
          <w:rFonts w:ascii="Arial" w:hAnsi="Arial" w:cs="Arial"/>
        </w:rPr>
        <w:t xml:space="preserve"> способом</w:t>
      </w:r>
      <w:r w:rsidR="00524E8A">
        <w:rPr>
          <w:rFonts w:ascii="Arial" w:hAnsi="Arial" w:cs="Arial"/>
        </w:rPr>
        <w:t xml:space="preserve">, </w:t>
      </w:r>
      <w:r w:rsidR="0028593E" w:rsidRPr="0028593E">
        <w:rPr>
          <w:rFonts w:ascii="Arial" w:hAnsi="Arial" w:cs="Arial"/>
        </w:rPr>
        <w:t>что может быть следствием легко предсказуемого поведения человека</w:t>
      </w:r>
      <w:r w:rsidR="00524E8A" w:rsidRPr="00524E8A">
        <w:rPr>
          <w:rFonts w:ascii="Arial" w:hAnsi="Arial" w:cs="Arial"/>
        </w:rPr>
        <w:t>.</w:t>
      </w:r>
    </w:p>
    <w:p w:rsidR="001F149A" w:rsidRPr="00986216" w:rsidRDefault="001F149A" w:rsidP="00650A2C">
      <w:pPr>
        <w:spacing w:line="360" w:lineRule="auto"/>
        <w:ind w:firstLine="709"/>
        <w:jc w:val="both"/>
        <w:rPr>
          <w:rFonts w:ascii="Arial" w:hAnsi="Arial" w:cs="Arial"/>
        </w:rPr>
      </w:pPr>
      <w:r w:rsidRPr="001F149A">
        <w:rPr>
          <w:rFonts w:ascii="Arial" w:hAnsi="Arial" w:cs="Arial"/>
        </w:rPr>
        <w:t>[ИСТОЧНИК:</w:t>
      </w:r>
      <w:r>
        <w:rPr>
          <w:rFonts w:ascii="Arial" w:hAnsi="Arial" w:cs="Arial"/>
        </w:rPr>
        <w:t xml:space="preserve"> Руководство </w:t>
      </w:r>
      <w:r w:rsidRPr="001F149A">
        <w:rPr>
          <w:rFonts w:ascii="Arial" w:hAnsi="Arial" w:cs="Arial"/>
        </w:rPr>
        <w:t>ISO/IEC 51:2014, 3.7</w:t>
      </w:r>
      <w:r>
        <w:rPr>
          <w:rFonts w:ascii="Arial" w:hAnsi="Arial" w:cs="Arial"/>
        </w:rPr>
        <w:t>, модифицировано — Примечания к записи были удалены.</w:t>
      </w:r>
      <w:r w:rsidRPr="001F149A">
        <w:rPr>
          <w:rFonts w:ascii="Arial" w:hAnsi="Arial" w:cs="Arial"/>
        </w:rPr>
        <w:t>]</w:t>
      </w:r>
    </w:p>
    <w:p w:rsidR="00E47847" w:rsidRPr="00490A82" w:rsidRDefault="00E47847" w:rsidP="00650A2C">
      <w:pPr>
        <w:spacing w:line="360" w:lineRule="auto"/>
        <w:ind w:firstLine="709"/>
        <w:jc w:val="both"/>
        <w:rPr>
          <w:rFonts w:ascii="Arial" w:hAnsi="Arial" w:cs="Arial"/>
        </w:rPr>
      </w:pPr>
      <w:r w:rsidRPr="00490A82">
        <w:rPr>
          <w:rFonts w:ascii="Arial" w:hAnsi="Arial" w:cs="Arial"/>
        </w:rPr>
        <w:t>3.4.7</w:t>
      </w:r>
      <w:r w:rsidR="00AA029C" w:rsidRPr="00490A82">
        <w:rPr>
          <w:rFonts w:ascii="Arial" w:hAnsi="Arial" w:cs="Arial"/>
        </w:rPr>
        <w:t xml:space="preserve"> </w:t>
      </w:r>
      <w:r w:rsidR="00217874" w:rsidRPr="00217874">
        <w:rPr>
          <w:rFonts w:ascii="Arial" w:hAnsi="Arial" w:cs="Arial"/>
          <w:b/>
        </w:rPr>
        <w:t>единичная неисправность</w:t>
      </w:r>
      <w:r w:rsidR="00986216">
        <w:rPr>
          <w:rFonts w:ascii="Arial" w:hAnsi="Arial" w:cs="Arial"/>
        </w:rPr>
        <w:t xml:space="preserve"> </w:t>
      </w:r>
      <w:r w:rsidR="00AA029C" w:rsidRPr="00490A82">
        <w:rPr>
          <w:rFonts w:ascii="Arial" w:hAnsi="Arial" w:cs="Arial"/>
        </w:rPr>
        <w:t>(</w:t>
      </w:r>
      <w:r w:rsidR="00AA029C" w:rsidRPr="00AA029C">
        <w:rPr>
          <w:rFonts w:ascii="Arial" w:hAnsi="Arial" w:cs="Arial"/>
          <w:lang w:val="en-US"/>
        </w:rPr>
        <w:t>single</w:t>
      </w:r>
      <w:r w:rsidR="00AA029C" w:rsidRPr="00490A82">
        <w:rPr>
          <w:rFonts w:ascii="Arial" w:hAnsi="Arial" w:cs="Arial"/>
        </w:rPr>
        <w:t xml:space="preserve"> </w:t>
      </w:r>
      <w:r w:rsidR="00AA029C" w:rsidRPr="00AA029C">
        <w:rPr>
          <w:rFonts w:ascii="Arial" w:hAnsi="Arial" w:cs="Arial"/>
          <w:lang w:val="en-US"/>
        </w:rPr>
        <w:t>fault</w:t>
      </w:r>
      <w:r w:rsidR="00AA029C" w:rsidRPr="00490A82">
        <w:rPr>
          <w:rFonts w:ascii="Arial" w:hAnsi="Arial" w:cs="Arial"/>
        </w:rPr>
        <w:t xml:space="preserve"> </w:t>
      </w:r>
      <w:r w:rsidR="00AA029C" w:rsidRPr="00AA029C">
        <w:rPr>
          <w:rFonts w:ascii="Arial" w:hAnsi="Arial" w:cs="Arial"/>
          <w:lang w:val="en-US"/>
        </w:rPr>
        <w:t>condition</w:t>
      </w:r>
      <w:r w:rsidR="00AA029C" w:rsidRPr="00490A82">
        <w:rPr>
          <w:rFonts w:ascii="Arial" w:hAnsi="Arial" w:cs="Arial"/>
        </w:rPr>
        <w:t>):</w:t>
      </w:r>
      <w:r w:rsidR="00EA4F9C">
        <w:rPr>
          <w:rFonts w:ascii="Arial" w:hAnsi="Arial" w:cs="Arial"/>
        </w:rPr>
        <w:t xml:space="preserve"> </w:t>
      </w:r>
      <w:r w:rsidR="004A3D47">
        <w:rPr>
          <w:rFonts w:ascii="Arial" w:hAnsi="Arial" w:cs="Arial"/>
        </w:rPr>
        <w:t>С</w:t>
      </w:r>
      <w:r w:rsidR="00EA4F9C" w:rsidRPr="00EA4F9C">
        <w:rPr>
          <w:rFonts w:ascii="Arial" w:hAnsi="Arial" w:cs="Arial"/>
        </w:rPr>
        <w:t>остояние, в котором имеется неисправность единичного элемента защиты (но не усиленной защиты), или отдельного компонента, или аппарата.</w:t>
      </w:r>
    </w:p>
    <w:p w:rsidR="00931888" w:rsidRDefault="00931888" w:rsidP="00192C5A">
      <w:pPr>
        <w:widowControl w:val="0"/>
        <w:shd w:val="clear" w:color="auto" w:fill="FFFFFF"/>
        <w:suppressAutoHyphens w:val="0"/>
        <w:spacing w:line="360" w:lineRule="auto"/>
        <w:ind w:firstLine="709"/>
        <w:jc w:val="both"/>
        <w:rPr>
          <w:rFonts w:ascii="Arial" w:eastAsia="Arial" w:hAnsi="Arial" w:cs="Arial"/>
          <w:spacing w:val="40"/>
          <w:sz w:val="22"/>
          <w:szCs w:val="22"/>
          <w:lang w:eastAsia="ru-RU"/>
        </w:rPr>
      </w:pPr>
      <w:r w:rsidRPr="001E6A25">
        <w:rPr>
          <w:rFonts w:ascii="Arial" w:eastAsia="Arial" w:hAnsi="Arial" w:cs="Arial"/>
          <w:spacing w:val="40"/>
          <w:sz w:val="22"/>
          <w:szCs w:val="22"/>
          <w:lang w:eastAsia="ru-RU"/>
        </w:rPr>
        <w:t>Примечани</w:t>
      </w:r>
      <w:r>
        <w:rPr>
          <w:rFonts w:ascii="Arial" w:eastAsia="Arial" w:hAnsi="Arial" w:cs="Arial"/>
          <w:spacing w:val="40"/>
          <w:sz w:val="22"/>
          <w:szCs w:val="22"/>
          <w:lang w:eastAsia="ru-RU"/>
        </w:rPr>
        <w:t>я</w:t>
      </w:r>
    </w:p>
    <w:p w:rsidR="00E47847" w:rsidRPr="00D15D6C" w:rsidRDefault="00E47847" w:rsidP="00192C5A">
      <w:pPr>
        <w:widowControl w:val="0"/>
        <w:shd w:val="clear" w:color="auto" w:fill="FFFFFF"/>
        <w:suppressAutoHyphens w:val="0"/>
        <w:spacing w:line="360" w:lineRule="auto"/>
        <w:ind w:firstLine="709"/>
        <w:jc w:val="both"/>
        <w:rPr>
          <w:rFonts w:ascii="Arial" w:eastAsia="Arial" w:hAnsi="Arial" w:cs="Arial"/>
          <w:lang w:eastAsia="ru-RU"/>
        </w:rPr>
      </w:pPr>
      <w:r w:rsidRPr="00D15D6C">
        <w:rPr>
          <w:rFonts w:ascii="Arial" w:eastAsia="Arial" w:hAnsi="Arial" w:cs="Arial"/>
          <w:spacing w:val="40"/>
          <w:sz w:val="22"/>
          <w:szCs w:val="22"/>
          <w:lang w:eastAsia="ru-RU"/>
        </w:rPr>
        <w:t>1</w:t>
      </w:r>
      <w:r w:rsidR="00217874">
        <w:rPr>
          <w:rFonts w:ascii="Arial" w:eastAsia="Arial" w:hAnsi="Arial" w:cs="Arial"/>
          <w:spacing w:val="40"/>
          <w:sz w:val="22"/>
          <w:szCs w:val="22"/>
          <w:lang w:eastAsia="ru-RU"/>
        </w:rPr>
        <w:t xml:space="preserve"> </w:t>
      </w:r>
      <w:r w:rsidR="00192C5A" w:rsidRPr="00D15D6C">
        <w:rPr>
          <w:rFonts w:ascii="Arial" w:eastAsia="Arial" w:hAnsi="Arial" w:cs="Arial"/>
          <w:sz w:val="22"/>
          <w:szCs w:val="22"/>
          <w:lang w:eastAsia="ru-RU"/>
        </w:rPr>
        <w:t>—</w:t>
      </w:r>
      <w:r w:rsidR="00217874">
        <w:rPr>
          <w:rFonts w:ascii="Arial" w:eastAsia="Arial" w:hAnsi="Arial" w:cs="Arial"/>
          <w:sz w:val="22"/>
          <w:szCs w:val="22"/>
          <w:lang w:eastAsia="ru-RU"/>
        </w:rPr>
        <w:t xml:space="preserve"> </w:t>
      </w:r>
      <w:r w:rsidR="00217874" w:rsidRPr="00217874">
        <w:rPr>
          <w:rFonts w:ascii="Arial" w:eastAsia="Arial" w:hAnsi="Arial" w:cs="Arial"/>
          <w:sz w:val="22"/>
          <w:szCs w:val="22"/>
          <w:lang w:eastAsia="ru-RU"/>
        </w:rPr>
        <w:t>Если единичная неисправность является результатом одной или нескольких других неисправностей, все они считаются единичной неисправностью.</w:t>
      </w:r>
    </w:p>
    <w:p w:rsidR="00E47847" w:rsidRDefault="00E47847" w:rsidP="00E47847">
      <w:pPr>
        <w:widowControl w:val="0"/>
        <w:shd w:val="clear" w:color="auto" w:fill="FFFFFF"/>
        <w:suppressAutoHyphens w:val="0"/>
        <w:spacing w:line="360" w:lineRule="auto"/>
        <w:ind w:firstLine="709"/>
        <w:jc w:val="both"/>
        <w:rPr>
          <w:rFonts w:ascii="Arial" w:eastAsia="Arial" w:hAnsi="Arial" w:cs="Arial"/>
          <w:sz w:val="22"/>
          <w:szCs w:val="22"/>
          <w:lang w:eastAsia="ru-RU"/>
        </w:rPr>
      </w:pPr>
      <w:r w:rsidRPr="00D15D6C">
        <w:rPr>
          <w:rFonts w:ascii="Arial" w:eastAsia="Arial" w:hAnsi="Arial" w:cs="Arial"/>
          <w:spacing w:val="40"/>
          <w:sz w:val="22"/>
          <w:szCs w:val="22"/>
          <w:lang w:eastAsia="ru-RU"/>
        </w:rPr>
        <w:t>2</w:t>
      </w:r>
      <w:r w:rsidR="00217874">
        <w:rPr>
          <w:rFonts w:ascii="Arial" w:eastAsia="Arial" w:hAnsi="Arial" w:cs="Arial"/>
          <w:spacing w:val="40"/>
          <w:sz w:val="22"/>
          <w:szCs w:val="22"/>
          <w:lang w:eastAsia="ru-RU"/>
        </w:rPr>
        <w:t xml:space="preserve"> </w:t>
      </w:r>
      <w:r w:rsidR="00192C5A" w:rsidRPr="00D15D6C">
        <w:rPr>
          <w:rFonts w:ascii="Arial" w:eastAsia="Arial" w:hAnsi="Arial" w:cs="Arial"/>
          <w:sz w:val="22"/>
          <w:szCs w:val="22"/>
          <w:lang w:eastAsia="ru-RU"/>
        </w:rPr>
        <w:t>—</w:t>
      </w:r>
      <w:r w:rsidR="00217874">
        <w:rPr>
          <w:rFonts w:ascii="Arial" w:eastAsia="Arial" w:hAnsi="Arial" w:cs="Arial"/>
          <w:sz w:val="22"/>
          <w:szCs w:val="22"/>
          <w:lang w:eastAsia="ru-RU"/>
        </w:rPr>
        <w:t xml:space="preserve"> Усиленная защита определена в </w:t>
      </w:r>
      <w:r w:rsidR="00217874" w:rsidRPr="00217874">
        <w:rPr>
          <w:rFonts w:ascii="Arial" w:eastAsia="Arial" w:hAnsi="Arial" w:cs="Arial"/>
          <w:sz w:val="22"/>
          <w:szCs w:val="22"/>
          <w:lang w:eastAsia="ru-RU"/>
        </w:rPr>
        <w:t>IEC 60050-903:2013, 903-02-08</w:t>
      </w:r>
      <w:r w:rsidR="00217874">
        <w:rPr>
          <w:rFonts w:ascii="Arial" w:eastAsia="Arial" w:hAnsi="Arial" w:cs="Arial"/>
          <w:sz w:val="22"/>
          <w:szCs w:val="22"/>
          <w:lang w:eastAsia="ru-RU"/>
        </w:rPr>
        <w:t>.</w:t>
      </w:r>
    </w:p>
    <w:p w:rsidR="00D66147" w:rsidRPr="00D66147" w:rsidRDefault="00D66147" w:rsidP="00E47847">
      <w:pPr>
        <w:widowControl w:val="0"/>
        <w:shd w:val="clear" w:color="auto" w:fill="FFFFFF"/>
        <w:suppressAutoHyphens w:val="0"/>
        <w:spacing w:line="360" w:lineRule="auto"/>
        <w:ind w:firstLine="709"/>
        <w:jc w:val="both"/>
        <w:rPr>
          <w:rFonts w:ascii="Arial" w:eastAsia="Arial" w:hAnsi="Arial" w:cs="Arial"/>
          <w:szCs w:val="22"/>
          <w:lang w:eastAsia="ru-RU"/>
        </w:rPr>
      </w:pPr>
      <w:r w:rsidRPr="00D66147">
        <w:rPr>
          <w:rFonts w:ascii="Arial" w:eastAsia="Arial" w:hAnsi="Arial" w:cs="Arial"/>
          <w:szCs w:val="22"/>
          <w:lang w:eastAsia="ru-RU"/>
        </w:rPr>
        <w:t xml:space="preserve">[ИСТОЧНИК: Руководство </w:t>
      </w:r>
      <w:r>
        <w:rPr>
          <w:rFonts w:ascii="Arial" w:eastAsia="Arial" w:hAnsi="Arial" w:cs="Arial"/>
          <w:szCs w:val="22"/>
          <w:lang w:val="en-US" w:eastAsia="ru-RU"/>
        </w:rPr>
        <w:t>IEC</w:t>
      </w:r>
      <w:r>
        <w:rPr>
          <w:rFonts w:ascii="Arial" w:eastAsia="Arial" w:hAnsi="Arial" w:cs="Arial"/>
          <w:szCs w:val="22"/>
          <w:lang w:eastAsia="ru-RU"/>
        </w:rPr>
        <w:t xml:space="preserve"> </w:t>
      </w:r>
      <w:r w:rsidRPr="00D66147">
        <w:rPr>
          <w:rFonts w:ascii="Arial" w:eastAsia="Arial" w:hAnsi="Arial" w:cs="Arial"/>
          <w:szCs w:val="22"/>
          <w:lang w:eastAsia="ru-RU"/>
        </w:rPr>
        <w:t>104:2019, 3.8]</w:t>
      </w:r>
    </w:p>
    <w:p w:rsidR="009F5ECF" w:rsidRPr="00D15D6C" w:rsidRDefault="0045636F" w:rsidP="0045636F">
      <w:pPr>
        <w:pStyle w:val="1"/>
        <w:spacing w:before="120" w:after="120" w:line="360" w:lineRule="auto"/>
        <w:ind w:firstLine="709"/>
        <w:jc w:val="left"/>
        <w:rPr>
          <w:lang w:val="ru-RU"/>
        </w:rPr>
      </w:pPr>
      <w:r w:rsidRPr="00D15D6C">
        <w:rPr>
          <w:lang w:val="ru-RU"/>
        </w:rPr>
        <w:t xml:space="preserve">4 </w:t>
      </w:r>
      <w:r w:rsidR="009F5ECF" w:rsidRPr="0045636F">
        <w:rPr>
          <w:lang w:val="ru-RU"/>
        </w:rPr>
        <w:t>Классификация</w:t>
      </w:r>
    </w:p>
    <w:p w:rsidR="009F5ECF" w:rsidRPr="009F5ECF" w:rsidRDefault="002F5753" w:rsidP="009A06DE">
      <w:pPr>
        <w:suppressAutoHyphens w:val="0"/>
        <w:spacing w:line="360" w:lineRule="auto"/>
        <w:ind w:firstLine="709"/>
        <w:jc w:val="both"/>
        <w:rPr>
          <w:rFonts w:ascii="Arial" w:hAnsi="Arial" w:cs="Arial"/>
        </w:rPr>
      </w:pPr>
      <w:r w:rsidRPr="002F5753">
        <w:rPr>
          <w:rFonts w:ascii="Arial" w:hAnsi="Arial" w:cs="Arial"/>
        </w:rPr>
        <w:t>Перечень характеристик, по которым могут классифицироваться КУУЗ, приведен в 5.2.</w:t>
      </w:r>
    </w:p>
    <w:p w:rsidR="009F5ECF" w:rsidRPr="00D84A48" w:rsidRDefault="009F5ECF" w:rsidP="009A2D3A">
      <w:pPr>
        <w:pStyle w:val="1"/>
        <w:spacing w:before="120" w:line="360" w:lineRule="auto"/>
        <w:ind w:firstLine="709"/>
        <w:jc w:val="left"/>
        <w:rPr>
          <w:lang w:val="ru-RU"/>
        </w:rPr>
      </w:pPr>
      <w:r w:rsidRPr="0045636F">
        <w:rPr>
          <w:lang w:val="ru-RU"/>
        </w:rPr>
        <w:t>5 Характеристики</w:t>
      </w:r>
    </w:p>
    <w:p w:rsidR="009F5ECF" w:rsidRPr="009F5ECF" w:rsidRDefault="0045636F" w:rsidP="009A2D3A">
      <w:pPr>
        <w:pStyle w:val="3"/>
        <w:spacing w:before="0" w:after="0" w:line="360" w:lineRule="auto"/>
        <w:ind w:firstLine="709"/>
        <w:jc w:val="both"/>
        <w:rPr>
          <w:b w:val="0"/>
        </w:rPr>
      </w:pPr>
      <w:r>
        <w:rPr>
          <w:sz w:val="24"/>
        </w:rPr>
        <w:t xml:space="preserve">5.1 </w:t>
      </w:r>
      <w:r w:rsidR="009F5ECF" w:rsidRPr="0045636F">
        <w:rPr>
          <w:sz w:val="24"/>
        </w:rPr>
        <w:t>Перечень характеристик</w:t>
      </w:r>
    </w:p>
    <w:p w:rsidR="009F5ECF" w:rsidRDefault="00C55DC3" w:rsidP="009A06DE">
      <w:pPr>
        <w:suppressAutoHyphens w:val="0"/>
        <w:spacing w:line="360" w:lineRule="auto"/>
        <w:ind w:firstLine="709"/>
        <w:jc w:val="both"/>
        <w:rPr>
          <w:rFonts w:ascii="Arial" w:hAnsi="Arial" w:cs="Arial"/>
        </w:rPr>
      </w:pPr>
      <w:r>
        <w:rPr>
          <w:rFonts w:ascii="Arial" w:hAnsi="Arial" w:cs="Arial"/>
        </w:rPr>
        <w:t>Характеристики КУУЗ</w:t>
      </w:r>
      <w:r w:rsidR="00192C5A" w:rsidRPr="00192C5A">
        <w:rPr>
          <w:rFonts w:ascii="Arial" w:hAnsi="Arial" w:cs="Arial"/>
        </w:rPr>
        <w:t xml:space="preserve"> должны быть установлены в следующих терминах</w:t>
      </w:r>
      <w:r w:rsidR="00192C5A">
        <w:rPr>
          <w:rFonts w:ascii="Arial" w:hAnsi="Arial" w:cs="Arial"/>
        </w:rPr>
        <w:t>, если применимо:</w:t>
      </w:r>
    </w:p>
    <w:p w:rsidR="00192C5A" w:rsidRPr="00192C5A" w:rsidRDefault="00192C5A" w:rsidP="008D0AFC">
      <w:pPr>
        <w:pStyle w:val="aff8"/>
        <w:numPr>
          <w:ilvl w:val="0"/>
          <w:numId w:val="5"/>
        </w:numPr>
        <w:spacing w:line="360" w:lineRule="auto"/>
        <w:ind w:left="0" w:firstLine="709"/>
        <w:jc w:val="both"/>
        <w:rPr>
          <w:rFonts w:ascii="Arial" w:hAnsi="Arial" w:cs="Arial"/>
        </w:rPr>
      </w:pPr>
      <w:r w:rsidRPr="00192C5A">
        <w:rPr>
          <w:rFonts w:ascii="Arial" w:hAnsi="Arial" w:cs="Arial"/>
        </w:rPr>
        <w:t>тип КУУЗ (5.2);</w:t>
      </w:r>
    </w:p>
    <w:p w:rsidR="00192C5A" w:rsidRPr="00192C5A" w:rsidRDefault="00192C5A" w:rsidP="008D0AFC">
      <w:pPr>
        <w:pStyle w:val="aff8"/>
        <w:numPr>
          <w:ilvl w:val="0"/>
          <w:numId w:val="5"/>
        </w:numPr>
        <w:spacing w:line="360" w:lineRule="auto"/>
        <w:ind w:left="0" w:firstLine="709"/>
        <w:jc w:val="both"/>
        <w:rPr>
          <w:rFonts w:ascii="Arial" w:hAnsi="Arial" w:cs="Arial"/>
        </w:rPr>
      </w:pPr>
      <w:r w:rsidRPr="00192C5A">
        <w:rPr>
          <w:rFonts w:ascii="Arial" w:hAnsi="Arial" w:cs="Arial"/>
        </w:rPr>
        <w:t xml:space="preserve">номинальные и предельные значения параметров </w:t>
      </w:r>
      <w:r w:rsidR="007654B6">
        <w:rPr>
          <w:rFonts w:ascii="Arial" w:hAnsi="Arial" w:cs="Arial"/>
        </w:rPr>
        <w:t>силовой</w:t>
      </w:r>
      <w:r w:rsidR="007654B6" w:rsidRPr="00192C5A">
        <w:rPr>
          <w:rFonts w:ascii="Arial" w:hAnsi="Arial" w:cs="Arial"/>
        </w:rPr>
        <w:t xml:space="preserve"> </w:t>
      </w:r>
      <w:r w:rsidRPr="00192C5A">
        <w:rPr>
          <w:rFonts w:ascii="Arial" w:hAnsi="Arial" w:cs="Arial"/>
        </w:rPr>
        <w:t>цепи (5.3);</w:t>
      </w:r>
    </w:p>
    <w:p w:rsidR="00192C5A" w:rsidRPr="00192C5A" w:rsidRDefault="00192C5A" w:rsidP="008D0AFC">
      <w:pPr>
        <w:pStyle w:val="aff8"/>
        <w:numPr>
          <w:ilvl w:val="0"/>
          <w:numId w:val="5"/>
        </w:numPr>
        <w:spacing w:line="360" w:lineRule="auto"/>
        <w:ind w:left="0" w:firstLine="709"/>
        <w:jc w:val="both"/>
        <w:rPr>
          <w:rFonts w:ascii="Arial" w:hAnsi="Arial" w:cs="Arial"/>
        </w:rPr>
      </w:pPr>
      <w:r w:rsidRPr="00192C5A">
        <w:rPr>
          <w:rFonts w:ascii="Arial" w:hAnsi="Arial" w:cs="Arial"/>
        </w:rPr>
        <w:t>категория применения (5.4);</w:t>
      </w:r>
    </w:p>
    <w:p w:rsidR="00192C5A" w:rsidRPr="00192C5A" w:rsidRDefault="00192C5A" w:rsidP="008D0AFC">
      <w:pPr>
        <w:pStyle w:val="aff8"/>
        <w:numPr>
          <w:ilvl w:val="0"/>
          <w:numId w:val="5"/>
        </w:numPr>
        <w:spacing w:line="360" w:lineRule="auto"/>
        <w:ind w:left="0" w:firstLine="709"/>
        <w:jc w:val="both"/>
        <w:rPr>
          <w:rFonts w:ascii="Arial" w:hAnsi="Arial" w:cs="Arial"/>
        </w:rPr>
      </w:pPr>
      <w:r w:rsidRPr="00192C5A">
        <w:rPr>
          <w:rFonts w:ascii="Arial" w:hAnsi="Arial" w:cs="Arial"/>
        </w:rPr>
        <w:t>цепи управления (5.5);</w:t>
      </w:r>
    </w:p>
    <w:p w:rsidR="00192C5A" w:rsidRPr="00192C5A" w:rsidRDefault="00192C5A" w:rsidP="008D0AFC">
      <w:pPr>
        <w:pStyle w:val="aff8"/>
        <w:numPr>
          <w:ilvl w:val="0"/>
          <w:numId w:val="5"/>
        </w:numPr>
        <w:spacing w:line="360" w:lineRule="auto"/>
        <w:ind w:left="0" w:firstLine="709"/>
        <w:jc w:val="both"/>
        <w:rPr>
          <w:rFonts w:ascii="Arial" w:hAnsi="Arial" w:cs="Arial"/>
        </w:rPr>
      </w:pPr>
      <w:r w:rsidRPr="00192C5A">
        <w:rPr>
          <w:rFonts w:ascii="Arial" w:hAnsi="Arial" w:cs="Arial"/>
        </w:rPr>
        <w:t>вспомогательные цепи (5.6);</w:t>
      </w:r>
    </w:p>
    <w:p w:rsidR="00192C5A" w:rsidRPr="00192C5A" w:rsidRDefault="00192C5A" w:rsidP="008D0AFC">
      <w:pPr>
        <w:pStyle w:val="aff8"/>
        <w:numPr>
          <w:ilvl w:val="0"/>
          <w:numId w:val="5"/>
        </w:numPr>
        <w:spacing w:line="360" w:lineRule="auto"/>
        <w:ind w:left="0" w:firstLine="709"/>
        <w:jc w:val="both"/>
        <w:rPr>
          <w:rFonts w:ascii="Arial" w:hAnsi="Arial" w:cs="Arial"/>
        </w:rPr>
      </w:pPr>
      <w:r w:rsidRPr="00192C5A">
        <w:rPr>
          <w:rFonts w:ascii="Arial" w:hAnsi="Arial" w:cs="Arial"/>
        </w:rPr>
        <w:t>реле и расцепители (5.7);</w:t>
      </w:r>
    </w:p>
    <w:p w:rsidR="00192C5A" w:rsidRPr="00192C5A" w:rsidRDefault="004A3D47" w:rsidP="008D0AFC">
      <w:pPr>
        <w:pStyle w:val="aff8"/>
        <w:numPr>
          <w:ilvl w:val="0"/>
          <w:numId w:val="5"/>
        </w:numPr>
        <w:spacing w:line="360" w:lineRule="auto"/>
        <w:ind w:left="0" w:firstLine="709"/>
        <w:jc w:val="both"/>
        <w:rPr>
          <w:rFonts w:ascii="Arial" w:hAnsi="Arial" w:cs="Arial"/>
        </w:rPr>
      </w:pPr>
      <w:r>
        <w:rPr>
          <w:rFonts w:ascii="Arial" w:hAnsi="Arial" w:cs="Arial"/>
        </w:rPr>
        <w:lastRenderedPageBreak/>
        <w:t>вопросы</w:t>
      </w:r>
      <w:r w:rsidR="00192C5A" w:rsidRPr="00192C5A">
        <w:rPr>
          <w:rFonts w:ascii="Arial" w:hAnsi="Arial" w:cs="Arial"/>
        </w:rPr>
        <w:t xml:space="preserve">, подлежащие согласованию между изготовителем и </w:t>
      </w:r>
      <w:r w:rsidR="00C405BB">
        <w:rPr>
          <w:rFonts w:ascii="Arial" w:hAnsi="Arial" w:cs="Arial"/>
        </w:rPr>
        <w:t>потребите</w:t>
      </w:r>
      <w:r w:rsidR="00192C5A" w:rsidRPr="00192C5A">
        <w:rPr>
          <w:rFonts w:ascii="Arial" w:hAnsi="Arial" w:cs="Arial"/>
        </w:rPr>
        <w:t xml:space="preserve">лем (см. приложение </w:t>
      </w:r>
      <w:r w:rsidR="00192C5A" w:rsidRPr="00192C5A">
        <w:rPr>
          <w:rFonts w:ascii="Arial" w:hAnsi="Arial" w:cs="Arial"/>
          <w:lang w:val="en-US"/>
        </w:rPr>
        <w:t>D</w:t>
      </w:r>
      <w:r w:rsidR="00192C5A" w:rsidRPr="00192C5A">
        <w:rPr>
          <w:rFonts w:ascii="Arial" w:hAnsi="Arial" w:cs="Arial"/>
        </w:rPr>
        <w:t>).</w:t>
      </w:r>
    </w:p>
    <w:p w:rsidR="00192C5A" w:rsidRDefault="00192C5A" w:rsidP="00192C5A">
      <w:pPr>
        <w:widowControl w:val="0"/>
        <w:shd w:val="clear" w:color="auto" w:fill="FFFFFF"/>
        <w:suppressAutoHyphens w:val="0"/>
        <w:spacing w:line="360" w:lineRule="auto"/>
        <w:ind w:firstLine="709"/>
        <w:jc w:val="both"/>
        <w:rPr>
          <w:rFonts w:ascii="Arial" w:eastAsia="Arial" w:hAnsi="Arial" w:cs="Arial"/>
          <w:sz w:val="22"/>
          <w:szCs w:val="22"/>
          <w:lang w:eastAsia="ru-RU"/>
        </w:rPr>
      </w:pPr>
      <w:r w:rsidRPr="001E6A25">
        <w:rPr>
          <w:rFonts w:ascii="Arial" w:eastAsia="Arial" w:hAnsi="Arial" w:cs="Arial"/>
          <w:spacing w:val="40"/>
          <w:sz w:val="22"/>
          <w:szCs w:val="22"/>
          <w:lang w:eastAsia="ru-RU"/>
        </w:rPr>
        <w:t xml:space="preserve">Примечание </w:t>
      </w:r>
      <w:r>
        <w:rPr>
          <w:rFonts w:ascii="Arial" w:eastAsia="Arial" w:hAnsi="Arial" w:cs="Arial"/>
          <w:sz w:val="22"/>
          <w:szCs w:val="22"/>
          <w:lang w:eastAsia="ru-RU"/>
        </w:rPr>
        <w:t xml:space="preserve">— </w:t>
      </w:r>
      <w:r w:rsidR="00873ABC">
        <w:rPr>
          <w:rFonts w:ascii="Arial" w:eastAsia="Arial" w:hAnsi="Arial" w:cs="Arial"/>
          <w:sz w:val="22"/>
          <w:szCs w:val="22"/>
          <w:lang w:eastAsia="ru-RU"/>
        </w:rPr>
        <w:t>В контексте настоящего стандарта под термином «изготовитель» понимают любое лицо, компанию или организацию, несущее полную ответственность за следующее:</w:t>
      </w:r>
    </w:p>
    <w:p w:rsidR="00873ABC" w:rsidRPr="00873ABC" w:rsidRDefault="00873ABC" w:rsidP="008D0AFC">
      <w:pPr>
        <w:pStyle w:val="aff8"/>
        <w:widowControl w:val="0"/>
        <w:numPr>
          <w:ilvl w:val="0"/>
          <w:numId w:val="6"/>
        </w:numPr>
        <w:shd w:val="clear" w:color="auto" w:fill="FFFFFF"/>
        <w:spacing w:line="360" w:lineRule="auto"/>
        <w:ind w:left="0" w:firstLine="709"/>
        <w:jc w:val="both"/>
        <w:rPr>
          <w:rFonts w:ascii="Arial" w:eastAsia="Arial" w:hAnsi="Arial" w:cs="Arial"/>
          <w:sz w:val="22"/>
          <w:szCs w:val="22"/>
          <w:lang w:eastAsia="ru-RU"/>
        </w:rPr>
      </w:pPr>
      <w:r w:rsidRPr="00873ABC">
        <w:rPr>
          <w:rFonts w:ascii="Arial" w:eastAsia="Arial" w:hAnsi="Arial" w:cs="Arial"/>
          <w:sz w:val="22"/>
          <w:szCs w:val="22"/>
          <w:lang w:eastAsia="ru-RU"/>
        </w:rPr>
        <w:t>проверку соответствия настоящему стандарту;</w:t>
      </w:r>
    </w:p>
    <w:p w:rsidR="00873ABC" w:rsidRPr="00873ABC" w:rsidRDefault="00873ABC" w:rsidP="008D0AFC">
      <w:pPr>
        <w:pStyle w:val="aff8"/>
        <w:widowControl w:val="0"/>
        <w:numPr>
          <w:ilvl w:val="0"/>
          <w:numId w:val="6"/>
        </w:numPr>
        <w:shd w:val="clear" w:color="auto" w:fill="FFFFFF"/>
        <w:spacing w:line="360" w:lineRule="auto"/>
        <w:ind w:left="0" w:firstLine="709"/>
        <w:jc w:val="both"/>
        <w:rPr>
          <w:rFonts w:ascii="Arial" w:eastAsia="Arial" w:hAnsi="Arial" w:cs="Arial"/>
          <w:lang w:eastAsia="ru-RU"/>
        </w:rPr>
      </w:pPr>
      <w:r w:rsidRPr="00873ABC">
        <w:rPr>
          <w:rFonts w:ascii="Arial" w:eastAsia="Arial" w:hAnsi="Arial" w:cs="Arial"/>
          <w:sz w:val="22"/>
          <w:szCs w:val="22"/>
          <w:lang w:eastAsia="ru-RU"/>
        </w:rPr>
        <w:t>предоставление информации о п</w:t>
      </w:r>
      <w:r w:rsidR="004A3D47">
        <w:rPr>
          <w:rFonts w:ascii="Arial" w:eastAsia="Arial" w:hAnsi="Arial" w:cs="Arial"/>
          <w:sz w:val="22"/>
          <w:szCs w:val="22"/>
          <w:lang w:eastAsia="ru-RU"/>
        </w:rPr>
        <w:t>родукте в соответствии с разделом</w:t>
      </w:r>
      <w:r w:rsidRPr="00873ABC">
        <w:rPr>
          <w:rFonts w:ascii="Arial" w:eastAsia="Arial" w:hAnsi="Arial" w:cs="Arial"/>
          <w:sz w:val="22"/>
          <w:szCs w:val="22"/>
          <w:lang w:eastAsia="ru-RU"/>
        </w:rPr>
        <w:t xml:space="preserve"> 6 (маркировка, идентификация, характеристики).</w:t>
      </w:r>
    </w:p>
    <w:p w:rsidR="00192C5A" w:rsidRPr="00FE049E" w:rsidRDefault="00873ABC" w:rsidP="00873ABC">
      <w:pPr>
        <w:suppressAutoHyphens w:val="0"/>
        <w:spacing w:line="360" w:lineRule="auto"/>
        <w:ind w:firstLine="709"/>
        <w:jc w:val="both"/>
        <w:rPr>
          <w:rFonts w:ascii="Arial" w:hAnsi="Arial" w:cs="Arial"/>
        </w:rPr>
      </w:pPr>
      <w:r w:rsidRPr="00873ABC">
        <w:rPr>
          <w:rFonts w:ascii="Arial" w:hAnsi="Arial" w:cs="Arial"/>
        </w:rPr>
        <w:t xml:space="preserve">Для </w:t>
      </w:r>
      <w:r w:rsidRPr="00FE049E">
        <w:rPr>
          <w:rFonts w:ascii="Arial" w:hAnsi="Arial" w:cs="Arial"/>
        </w:rPr>
        <w:t>обмена информацией в электронном формате, например, в электронном каталоге, IEC 62683-1 предоставляет формат</w:t>
      </w:r>
      <w:r w:rsidR="009E0192" w:rsidRPr="00FE049E">
        <w:rPr>
          <w:rFonts w:ascii="Arial" w:hAnsi="Arial" w:cs="Arial"/>
        </w:rPr>
        <w:t xml:space="preserve"> </w:t>
      </w:r>
      <w:r w:rsidRPr="00FE049E">
        <w:rPr>
          <w:rFonts w:ascii="Arial" w:hAnsi="Arial" w:cs="Arial"/>
        </w:rPr>
        <w:t xml:space="preserve">данных основных характеристик </w:t>
      </w:r>
      <w:r w:rsidR="009E0192" w:rsidRPr="00FE049E">
        <w:rPr>
          <w:rFonts w:ascii="Arial" w:hAnsi="Arial" w:cs="Arial"/>
        </w:rPr>
        <w:t>сочетаний</w:t>
      </w:r>
      <w:r w:rsidRPr="00FE049E">
        <w:rPr>
          <w:rFonts w:ascii="Arial" w:hAnsi="Arial" w:cs="Arial"/>
        </w:rPr>
        <w:t xml:space="preserve"> двигатель-стартер и их </w:t>
      </w:r>
      <w:r w:rsidR="00FE049E" w:rsidRPr="00FE049E">
        <w:rPr>
          <w:rFonts w:ascii="Arial" w:hAnsi="Arial" w:cs="Arial"/>
        </w:rPr>
        <w:t>аксессуаров</w:t>
      </w:r>
      <w:r w:rsidRPr="00FE049E">
        <w:rPr>
          <w:rFonts w:ascii="Arial" w:hAnsi="Arial" w:cs="Arial"/>
        </w:rPr>
        <w:t>.</w:t>
      </w:r>
    </w:p>
    <w:p w:rsidR="009F5ECF" w:rsidRPr="0045636F" w:rsidRDefault="009F5ECF" w:rsidP="0045636F">
      <w:pPr>
        <w:pStyle w:val="3"/>
        <w:spacing w:before="0" w:after="0" w:line="360" w:lineRule="auto"/>
        <w:ind w:firstLine="709"/>
        <w:jc w:val="both"/>
        <w:rPr>
          <w:sz w:val="24"/>
        </w:rPr>
      </w:pPr>
      <w:r w:rsidRPr="00FE049E">
        <w:rPr>
          <w:sz w:val="24"/>
        </w:rPr>
        <w:t xml:space="preserve">5.2 Тип </w:t>
      </w:r>
      <w:r w:rsidR="00B85BFE" w:rsidRPr="00FE049E">
        <w:rPr>
          <w:sz w:val="24"/>
        </w:rPr>
        <w:t>оборудования</w:t>
      </w:r>
    </w:p>
    <w:p w:rsidR="0085791B" w:rsidRPr="00127BF4" w:rsidRDefault="0085791B" w:rsidP="00127BF4">
      <w:pPr>
        <w:pStyle w:val="3"/>
        <w:spacing w:before="0" w:after="0" w:line="360" w:lineRule="auto"/>
        <w:ind w:firstLine="709"/>
        <w:jc w:val="both"/>
        <w:rPr>
          <w:sz w:val="24"/>
        </w:rPr>
      </w:pPr>
      <w:r w:rsidRPr="00127BF4">
        <w:rPr>
          <w:sz w:val="24"/>
        </w:rPr>
        <w:t>5.2.1 Число полюсов</w:t>
      </w:r>
    </w:p>
    <w:p w:rsidR="0085791B" w:rsidRPr="00127BF4" w:rsidRDefault="0085791B" w:rsidP="00127BF4">
      <w:pPr>
        <w:pStyle w:val="3"/>
        <w:spacing w:before="0" w:after="0" w:line="360" w:lineRule="auto"/>
        <w:ind w:firstLine="709"/>
        <w:jc w:val="both"/>
        <w:rPr>
          <w:sz w:val="24"/>
        </w:rPr>
      </w:pPr>
      <w:r w:rsidRPr="00127BF4">
        <w:rPr>
          <w:sz w:val="24"/>
        </w:rPr>
        <w:t>5.2.2 Род тока (переменный или постоянный ток)</w:t>
      </w:r>
    </w:p>
    <w:p w:rsidR="0085791B" w:rsidRPr="00127BF4" w:rsidRDefault="0085791B" w:rsidP="00127BF4">
      <w:pPr>
        <w:pStyle w:val="3"/>
        <w:spacing w:before="0" w:after="0" w:line="360" w:lineRule="auto"/>
        <w:ind w:firstLine="709"/>
        <w:jc w:val="both"/>
        <w:rPr>
          <w:sz w:val="24"/>
        </w:rPr>
      </w:pPr>
      <w:r w:rsidRPr="00127BF4">
        <w:rPr>
          <w:sz w:val="24"/>
        </w:rPr>
        <w:t xml:space="preserve">5.2.3 </w:t>
      </w:r>
      <w:r w:rsidR="0050023A" w:rsidRPr="00127BF4">
        <w:rPr>
          <w:sz w:val="24"/>
        </w:rPr>
        <w:t>Способ</w:t>
      </w:r>
      <w:r w:rsidRPr="00127BF4">
        <w:rPr>
          <w:sz w:val="24"/>
        </w:rPr>
        <w:t xml:space="preserve"> срабатывания</w:t>
      </w:r>
    </w:p>
    <w:p w:rsidR="0085791B" w:rsidRDefault="0085791B" w:rsidP="00C12DD7">
      <w:pPr>
        <w:spacing w:line="360" w:lineRule="auto"/>
        <w:ind w:firstLine="709"/>
        <w:rPr>
          <w:rFonts w:ascii="Arial" w:hAnsi="Arial" w:cs="Arial"/>
        </w:rPr>
      </w:pPr>
      <w:r>
        <w:rPr>
          <w:rFonts w:ascii="Arial" w:hAnsi="Arial" w:cs="Arial"/>
        </w:rPr>
        <w:t>Например</w:t>
      </w:r>
      <w:r w:rsidR="0050023A">
        <w:rPr>
          <w:rFonts w:ascii="Arial" w:hAnsi="Arial" w:cs="Arial"/>
        </w:rPr>
        <w:t>,</w:t>
      </w:r>
      <w:r>
        <w:rPr>
          <w:rFonts w:ascii="Arial" w:hAnsi="Arial" w:cs="Arial"/>
        </w:rPr>
        <w:t xml:space="preserve"> электромагнитный, ручной, двигательный.</w:t>
      </w:r>
    </w:p>
    <w:p w:rsidR="0085791B" w:rsidRPr="00127BF4" w:rsidRDefault="0085791B" w:rsidP="00127BF4">
      <w:pPr>
        <w:pStyle w:val="3"/>
        <w:spacing w:before="0" w:after="0" w:line="360" w:lineRule="auto"/>
        <w:ind w:firstLine="709"/>
        <w:jc w:val="both"/>
        <w:rPr>
          <w:sz w:val="24"/>
        </w:rPr>
      </w:pPr>
      <w:r w:rsidRPr="00127BF4">
        <w:rPr>
          <w:sz w:val="24"/>
        </w:rPr>
        <w:t xml:space="preserve">5.2.4 </w:t>
      </w:r>
      <w:r w:rsidR="0050023A" w:rsidRPr="00127BF4">
        <w:rPr>
          <w:sz w:val="24"/>
        </w:rPr>
        <w:t>Способ управления</w:t>
      </w:r>
    </w:p>
    <w:p w:rsidR="0050023A" w:rsidRPr="005031C6" w:rsidRDefault="0050023A" w:rsidP="00C12DD7">
      <w:pPr>
        <w:spacing w:line="360" w:lineRule="auto"/>
        <w:ind w:firstLine="709"/>
        <w:rPr>
          <w:rFonts w:ascii="Arial" w:hAnsi="Arial" w:cs="Arial"/>
        </w:rPr>
      </w:pPr>
      <w:r w:rsidRPr="005031C6">
        <w:rPr>
          <w:rFonts w:ascii="Arial" w:hAnsi="Arial" w:cs="Arial"/>
        </w:rPr>
        <w:t>Например:</w:t>
      </w:r>
    </w:p>
    <w:p w:rsidR="0050023A" w:rsidRPr="005031C6" w:rsidRDefault="0050023A" w:rsidP="008D0AFC">
      <w:pPr>
        <w:pStyle w:val="aff8"/>
        <w:numPr>
          <w:ilvl w:val="0"/>
          <w:numId w:val="7"/>
        </w:numPr>
        <w:spacing w:line="360" w:lineRule="auto"/>
        <w:ind w:left="0" w:firstLine="709"/>
        <w:rPr>
          <w:rFonts w:ascii="Arial" w:hAnsi="Arial" w:cs="Arial"/>
        </w:rPr>
      </w:pPr>
      <w:r w:rsidRPr="005031C6">
        <w:rPr>
          <w:rFonts w:ascii="Arial" w:hAnsi="Arial" w:cs="Arial"/>
        </w:rPr>
        <w:t xml:space="preserve">автоматический (посредством </w:t>
      </w:r>
      <w:r w:rsidR="005031C6" w:rsidRPr="005031C6">
        <w:rPr>
          <w:rFonts w:ascii="Arial" w:hAnsi="Arial" w:cs="Arial"/>
        </w:rPr>
        <w:t>автоматического выключателя управления или последовательности управления</w:t>
      </w:r>
      <w:r w:rsidRPr="005031C6">
        <w:rPr>
          <w:rFonts w:ascii="Arial" w:hAnsi="Arial" w:cs="Arial"/>
        </w:rPr>
        <w:t>);</w:t>
      </w:r>
    </w:p>
    <w:p w:rsidR="0050023A" w:rsidRPr="0050023A" w:rsidRDefault="0050023A" w:rsidP="008D0AFC">
      <w:pPr>
        <w:pStyle w:val="aff8"/>
        <w:numPr>
          <w:ilvl w:val="0"/>
          <w:numId w:val="7"/>
        </w:numPr>
        <w:spacing w:line="360" w:lineRule="auto"/>
        <w:ind w:left="0" w:firstLine="709"/>
        <w:rPr>
          <w:rFonts w:ascii="Arial" w:hAnsi="Arial" w:cs="Arial"/>
        </w:rPr>
      </w:pPr>
      <w:r w:rsidRPr="0050023A">
        <w:rPr>
          <w:rFonts w:ascii="Arial" w:hAnsi="Arial" w:cs="Arial"/>
        </w:rPr>
        <w:t>неавтоматический (при помощи рукоятки или нажимных кнопок).</w:t>
      </w:r>
    </w:p>
    <w:p w:rsidR="00DD2AE6" w:rsidRPr="00DD2AE6" w:rsidRDefault="00DD2AE6" w:rsidP="00DD2AE6">
      <w:pPr>
        <w:pStyle w:val="3"/>
        <w:spacing w:before="0" w:after="0" w:line="360" w:lineRule="auto"/>
        <w:ind w:firstLine="709"/>
        <w:jc w:val="both"/>
        <w:rPr>
          <w:sz w:val="24"/>
        </w:rPr>
      </w:pPr>
      <w:r w:rsidRPr="00DD2AE6">
        <w:rPr>
          <w:sz w:val="24"/>
        </w:rPr>
        <w:t>5.2.5 Способ возврата в исходное положение после срабатывания от перегрузки</w:t>
      </w:r>
    </w:p>
    <w:p w:rsidR="00DD2AE6" w:rsidRPr="00DD2AE6" w:rsidRDefault="00DD2AE6" w:rsidP="00DD2AE6">
      <w:pPr>
        <w:spacing w:line="360" w:lineRule="auto"/>
        <w:ind w:firstLine="709"/>
        <w:rPr>
          <w:rFonts w:ascii="Arial" w:hAnsi="Arial" w:cs="Arial"/>
        </w:rPr>
      </w:pPr>
      <w:r w:rsidRPr="00DD2AE6">
        <w:rPr>
          <w:rFonts w:ascii="Arial" w:hAnsi="Arial" w:cs="Arial"/>
        </w:rPr>
        <w:t>Различают следующие типы:</w:t>
      </w:r>
    </w:p>
    <w:p w:rsidR="00DD2AE6" w:rsidRPr="00DD2AE6" w:rsidRDefault="00DD2AE6" w:rsidP="008D0AFC">
      <w:pPr>
        <w:pStyle w:val="aff8"/>
        <w:numPr>
          <w:ilvl w:val="0"/>
          <w:numId w:val="7"/>
        </w:numPr>
        <w:spacing w:line="360" w:lineRule="auto"/>
        <w:ind w:left="0" w:firstLine="709"/>
        <w:rPr>
          <w:rFonts w:ascii="Arial" w:hAnsi="Arial" w:cs="Arial"/>
        </w:rPr>
      </w:pPr>
      <w:r w:rsidRPr="00DD2AE6">
        <w:rPr>
          <w:rFonts w:ascii="Arial" w:hAnsi="Arial" w:cs="Arial"/>
        </w:rPr>
        <w:t>с самовозвратом;</w:t>
      </w:r>
    </w:p>
    <w:p w:rsidR="00DD2AE6" w:rsidRPr="00DD2AE6" w:rsidRDefault="00DD2AE6" w:rsidP="008D0AFC">
      <w:pPr>
        <w:pStyle w:val="aff8"/>
        <w:numPr>
          <w:ilvl w:val="0"/>
          <w:numId w:val="7"/>
        </w:numPr>
        <w:spacing w:line="360" w:lineRule="auto"/>
        <w:ind w:left="0" w:firstLine="709"/>
        <w:rPr>
          <w:rFonts w:ascii="Arial" w:hAnsi="Arial" w:cs="Arial"/>
        </w:rPr>
      </w:pPr>
      <w:r w:rsidRPr="00DD2AE6">
        <w:rPr>
          <w:rFonts w:ascii="Arial" w:hAnsi="Arial" w:cs="Arial"/>
        </w:rPr>
        <w:t>с местным ручным возвратом;</w:t>
      </w:r>
    </w:p>
    <w:p w:rsidR="0050023A" w:rsidRPr="00DD2AE6" w:rsidRDefault="00DD2AE6" w:rsidP="008D0AFC">
      <w:pPr>
        <w:pStyle w:val="aff8"/>
        <w:numPr>
          <w:ilvl w:val="0"/>
          <w:numId w:val="7"/>
        </w:numPr>
        <w:spacing w:line="360" w:lineRule="auto"/>
        <w:ind w:left="0" w:firstLine="709"/>
        <w:rPr>
          <w:rFonts w:ascii="Arial" w:hAnsi="Arial" w:cs="Arial"/>
        </w:rPr>
      </w:pPr>
      <w:r w:rsidRPr="00DD2AE6">
        <w:rPr>
          <w:rFonts w:ascii="Arial" w:hAnsi="Arial" w:cs="Arial"/>
        </w:rPr>
        <w:t>с дистанционным возвратом.</w:t>
      </w:r>
    </w:p>
    <w:p w:rsidR="00AF7E94" w:rsidRPr="00AF7E94" w:rsidRDefault="00AF7E94" w:rsidP="00AF7E94">
      <w:pPr>
        <w:pStyle w:val="3"/>
        <w:spacing w:before="0" w:after="0" w:line="360" w:lineRule="auto"/>
        <w:ind w:firstLine="709"/>
        <w:jc w:val="both"/>
        <w:rPr>
          <w:sz w:val="24"/>
        </w:rPr>
      </w:pPr>
      <w:r w:rsidRPr="00AF7E94">
        <w:rPr>
          <w:sz w:val="24"/>
        </w:rPr>
        <w:t>5.2.6 Способ возврата в исходное положение после срабатывания от короткого замыкания</w:t>
      </w:r>
    </w:p>
    <w:p w:rsidR="00AF7E94" w:rsidRPr="00AF7E94" w:rsidRDefault="00AF7E94" w:rsidP="00AF7E94">
      <w:pPr>
        <w:spacing w:line="360" w:lineRule="auto"/>
        <w:ind w:firstLine="709"/>
        <w:rPr>
          <w:rFonts w:ascii="Arial" w:hAnsi="Arial" w:cs="Arial"/>
        </w:rPr>
      </w:pPr>
      <w:r w:rsidRPr="00AF7E94">
        <w:rPr>
          <w:rFonts w:ascii="Arial" w:hAnsi="Arial" w:cs="Arial"/>
        </w:rPr>
        <w:t>Различают следующие типы:</w:t>
      </w:r>
    </w:p>
    <w:p w:rsidR="00AF7E94" w:rsidRPr="00AF7E94" w:rsidRDefault="00AF7E94" w:rsidP="008D0AFC">
      <w:pPr>
        <w:pStyle w:val="aff8"/>
        <w:numPr>
          <w:ilvl w:val="0"/>
          <w:numId w:val="7"/>
        </w:numPr>
        <w:spacing w:line="360" w:lineRule="auto"/>
        <w:ind w:left="0" w:firstLine="709"/>
        <w:rPr>
          <w:rFonts w:ascii="Arial" w:hAnsi="Arial" w:cs="Arial"/>
        </w:rPr>
      </w:pPr>
      <w:r w:rsidRPr="00AF7E94">
        <w:rPr>
          <w:rFonts w:ascii="Arial" w:hAnsi="Arial" w:cs="Arial"/>
        </w:rPr>
        <w:t>КУУЗ, способные к дистанционному возврату после срабатывания;</w:t>
      </w:r>
    </w:p>
    <w:p w:rsidR="00AF7E94" w:rsidRPr="00AF7E94" w:rsidRDefault="00AF7E94" w:rsidP="008D0AFC">
      <w:pPr>
        <w:pStyle w:val="aff8"/>
        <w:numPr>
          <w:ilvl w:val="0"/>
          <w:numId w:val="7"/>
        </w:numPr>
        <w:spacing w:line="360" w:lineRule="auto"/>
        <w:ind w:left="0" w:firstLine="709"/>
        <w:rPr>
          <w:rFonts w:ascii="Arial" w:hAnsi="Arial" w:cs="Arial"/>
        </w:rPr>
      </w:pPr>
      <w:r w:rsidRPr="00AF7E94">
        <w:rPr>
          <w:rFonts w:ascii="Arial" w:hAnsi="Arial" w:cs="Arial"/>
        </w:rPr>
        <w:t>КУУЗ, не способные к дистанционному возврату после срабатывания:</w:t>
      </w:r>
    </w:p>
    <w:p w:rsidR="00AF7E94" w:rsidRPr="00AF7E94" w:rsidRDefault="00AF7E94" w:rsidP="008D0AFC">
      <w:pPr>
        <w:pStyle w:val="aff8"/>
        <w:numPr>
          <w:ilvl w:val="0"/>
          <w:numId w:val="8"/>
        </w:numPr>
        <w:spacing w:line="360" w:lineRule="auto"/>
        <w:ind w:left="0" w:firstLine="709"/>
        <w:rPr>
          <w:rFonts w:ascii="Arial" w:hAnsi="Arial" w:cs="Arial"/>
        </w:rPr>
      </w:pPr>
      <w:r w:rsidRPr="00AF7E94">
        <w:rPr>
          <w:rFonts w:ascii="Arial" w:hAnsi="Arial" w:cs="Arial"/>
        </w:rPr>
        <w:t>не требующие замены сменного элемента защиты от короткого замыкания, например</w:t>
      </w:r>
      <w:r>
        <w:rPr>
          <w:rFonts w:ascii="Arial" w:hAnsi="Arial" w:cs="Arial"/>
        </w:rPr>
        <w:t>,</w:t>
      </w:r>
      <w:r w:rsidRPr="00AF7E94">
        <w:rPr>
          <w:rFonts w:ascii="Arial" w:hAnsi="Arial" w:cs="Arial"/>
        </w:rPr>
        <w:t xml:space="preserve"> нормально оперируемый автоматический выключатель;</w:t>
      </w:r>
    </w:p>
    <w:p w:rsidR="00AF7E94" w:rsidRPr="00AF7E94" w:rsidRDefault="00AF7E94" w:rsidP="008D0AFC">
      <w:pPr>
        <w:pStyle w:val="aff8"/>
        <w:numPr>
          <w:ilvl w:val="0"/>
          <w:numId w:val="8"/>
        </w:numPr>
        <w:spacing w:line="360" w:lineRule="auto"/>
        <w:ind w:left="0" w:firstLine="709"/>
        <w:rPr>
          <w:rFonts w:ascii="Arial" w:hAnsi="Arial" w:cs="Arial"/>
        </w:rPr>
      </w:pPr>
      <w:r w:rsidRPr="00AF7E94">
        <w:rPr>
          <w:rFonts w:ascii="Arial" w:hAnsi="Arial" w:cs="Arial"/>
        </w:rPr>
        <w:lastRenderedPageBreak/>
        <w:t>требующие замены сменного элемента защиты от короткого замыкания, например</w:t>
      </w:r>
      <w:r>
        <w:rPr>
          <w:rFonts w:ascii="Arial" w:hAnsi="Arial" w:cs="Arial"/>
        </w:rPr>
        <w:t>,</w:t>
      </w:r>
      <w:r w:rsidRPr="00AF7E94">
        <w:rPr>
          <w:rFonts w:ascii="Arial" w:hAnsi="Arial" w:cs="Arial"/>
        </w:rPr>
        <w:t xml:space="preserve"> плавкая вставка.</w:t>
      </w:r>
    </w:p>
    <w:p w:rsidR="009F5ECF" w:rsidRPr="009F5ECF" w:rsidRDefault="009F5ECF" w:rsidP="0045636F">
      <w:pPr>
        <w:pStyle w:val="3"/>
        <w:spacing w:before="0" w:after="0" w:line="360" w:lineRule="auto"/>
        <w:ind w:firstLine="709"/>
        <w:jc w:val="both"/>
        <w:rPr>
          <w:b w:val="0"/>
        </w:rPr>
      </w:pPr>
      <w:r w:rsidRPr="0045636F">
        <w:rPr>
          <w:sz w:val="24"/>
        </w:rPr>
        <w:t xml:space="preserve">5.3 Номинальные и предельные значения параметров </w:t>
      </w:r>
      <w:r w:rsidR="007654B6">
        <w:rPr>
          <w:sz w:val="24"/>
        </w:rPr>
        <w:t>силовой</w:t>
      </w:r>
      <w:r w:rsidR="007654B6" w:rsidRPr="0045636F">
        <w:rPr>
          <w:sz w:val="24"/>
        </w:rPr>
        <w:t xml:space="preserve"> </w:t>
      </w:r>
      <w:r w:rsidRPr="0045636F">
        <w:rPr>
          <w:sz w:val="24"/>
        </w:rPr>
        <w:t>цепи</w:t>
      </w:r>
    </w:p>
    <w:p w:rsidR="009A06DE" w:rsidRPr="009A06DE" w:rsidRDefault="009A06DE" w:rsidP="009A06DE">
      <w:pPr>
        <w:pStyle w:val="3"/>
        <w:spacing w:before="0" w:after="0" w:line="360" w:lineRule="auto"/>
        <w:ind w:firstLine="709"/>
        <w:jc w:val="both"/>
        <w:rPr>
          <w:sz w:val="24"/>
        </w:rPr>
      </w:pPr>
      <w:r w:rsidRPr="009A06DE">
        <w:rPr>
          <w:sz w:val="24"/>
        </w:rPr>
        <w:t xml:space="preserve">5.3.1 </w:t>
      </w:r>
      <w:r w:rsidR="00AB2B55">
        <w:rPr>
          <w:sz w:val="24"/>
        </w:rPr>
        <w:t>Номинальные напряжения</w:t>
      </w:r>
    </w:p>
    <w:p w:rsidR="00AB2B55" w:rsidRDefault="00241F99" w:rsidP="009A06DE">
      <w:pPr>
        <w:suppressAutoHyphens w:val="0"/>
        <w:spacing w:line="360" w:lineRule="auto"/>
        <w:ind w:firstLine="709"/>
        <w:jc w:val="both"/>
        <w:rPr>
          <w:rFonts w:ascii="Arial" w:hAnsi="Arial" w:cs="Arial"/>
        </w:rPr>
      </w:pPr>
      <w:r w:rsidRPr="00EE522D">
        <w:rPr>
          <w:rFonts w:ascii="Arial" w:hAnsi="Arial" w:cs="Arial"/>
        </w:rPr>
        <w:t xml:space="preserve">Применяется </w:t>
      </w:r>
      <w:r w:rsidR="00407CAF" w:rsidRPr="00EE522D">
        <w:rPr>
          <w:rFonts w:ascii="Arial" w:hAnsi="Arial" w:cs="Arial"/>
        </w:rPr>
        <w:t>[</w:t>
      </w:r>
      <w:r w:rsidR="001F782B" w:rsidRPr="001F782B">
        <w:rPr>
          <w:rFonts w:ascii="Arial" w:hAnsi="Arial" w:cs="Arial"/>
        </w:rPr>
        <w:t>IEC 60947-1:2020</w:t>
      </w:r>
      <w:r w:rsidR="00407CAF" w:rsidRPr="00EE522D">
        <w:rPr>
          <w:rFonts w:ascii="Arial" w:hAnsi="Arial" w:cs="Arial"/>
        </w:rPr>
        <w:t>]</w:t>
      </w:r>
      <w:r w:rsidRPr="00EE522D">
        <w:rPr>
          <w:rFonts w:ascii="Arial" w:hAnsi="Arial" w:cs="Arial"/>
        </w:rPr>
        <w:t>, подраздел</w:t>
      </w:r>
      <w:r w:rsidRPr="00AE251D">
        <w:rPr>
          <w:rFonts w:ascii="Arial" w:hAnsi="Arial" w:cs="Arial"/>
        </w:rPr>
        <w:t xml:space="preserve"> 5.3</w:t>
      </w:r>
      <w:r w:rsidR="001F782B">
        <w:rPr>
          <w:rFonts w:ascii="Arial" w:hAnsi="Arial" w:cs="Arial"/>
        </w:rPr>
        <w:t>.1</w:t>
      </w:r>
      <w:r w:rsidR="00AB2B55">
        <w:rPr>
          <w:rFonts w:ascii="Arial" w:hAnsi="Arial" w:cs="Arial"/>
        </w:rPr>
        <w:t xml:space="preserve"> со следующим дополнением</w:t>
      </w:r>
      <w:r w:rsidR="009A06DE" w:rsidRPr="00AE251D">
        <w:rPr>
          <w:rFonts w:ascii="Arial" w:hAnsi="Arial" w:cs="Arial"/>
        </w:rPr>
        <w:t>.</w:t>
      </w:r>
    </w:p>
    <w:p w:rsidR="009F5ECF" w:rsidRDefault="00F67DD2" w:rsidP="009A06DE">
      <w:pPr>
        <w:suppressAutoHyphens w:val="0"/>
        <w:spacing w:line="360" w:lineRule="auto"/>
        <w:ind w:firstLine="709"/>
        <w:jc w:val="both"/>
        <w:rPr>
          <w:rFonts w:ascii="Arial" w:hAnsi="Arial" w:cs="Arial"/>
        </w:rPr>
      </w:pPr>
      <w:r w:rsidRPr="00F67DD2">
        <w:rPr>
          <w:rFonts w:ascii="Arial" w:hAnsi="Arial" w:cs="Arial"/>
        </w:rPr>
        <w:t>В случае</w:t>
      </w:r>
      <w:r w:rsidR="001F782B">
        <w:rPr>
          <w:rFonts w:ascii="Arial" w:hAnsi="Arial" w:cs="Arial"/>
        </w:rPr>
        <w:t xml:space="preserve"> применения</w:t>
      </w:r>
      <w:r w:rsidRPr="00F67DD2">
        <w:rPr>
          <w:rFonts w:ascii="Arial" w:hAnsi="Arial" w:cs="Arial"/>
        </w:rPr>
        <w:t xml:space="preserve"> КУУЗ для незаземленных систем или систем с </w:t>
      </w:r>
      <w:r w:rsidR="00E74938">
        <w:rPr>
          <w:rFonts w:ascii="Arial" w:hAnsi="Arial" w:cs="Arial"/>
        </w:rPr>
        <w:t xml:space="preserve">полностью изолированным </w:t>
      </w:r>
      <w:r w:rsidRPr="00F67DD2">
        <w:rPr>
          <w:rFonts w:ascii="Arial" w:hAnsi="Arial" w:cs="Arial"/>
        </w:rPr>
        <w:t>заземлением (</w:t>
      </w:r>
      <w:r w:rsidRPr="00F67DD2">
        <w:rPr>
          <w:rFonts w:ascii="Arial" w:hAnsi="Arial" w:cs="Arial"/>
          <w:lang w:val="en-US"/>
        </w:rPr>
        <w:t>IT</w:t>
      </w:r>
      <w:r>
        <w:rPr>
          <w:rFonts w:ascii="Arial" w:hAnsi="Arial" w:cs="Arial"/>
        </w:rPr>
        <w:t xml:space="preserve">) требуются </w:t>
      </w:r>
      <w:r w:rsidRPr="00F67DD2">
        <w:rPr>
          <w:rFonts w:ascii="Arial" w:hAnsi="Arial" w:cs="Arial"/>
        </w:rPr>
        <w:t xml:space="preserve">дополнительные испытания согласно приложению </w:t>
      </w:r>
      <w:r w:rsidRPr="00F67DD2">
        <w:rPr>
          <w:rFonts w:ascii="Arial" w:hAnsi="Arial" w:cs="Arial"/>
          <w:lang w:val="en-US"/>
        </w:rPr>
        <w:t>G</w:t>
      </w:r>
      <w:r w:rsidRPr="00F67DD2">
        <w:rPr>
          <w:rFonts w:ascii="Arial" w:hAnsi="Arial" w:cs="Arial"/>
        </w:rPr>
        <w:t>.</w:t>
      </w:r>
    </w:p>
    <w:p w:rsidR="00F67DD2" w:rsidRPr="0072415F" w:rsidRDefault="00F67DD2" w:rsidP="0072415F">
      <w:pPr>
        <w:pStyle w:val="3"/>
        <w:spacing w:before="0" w:after="0" w:line="360" w:lineRule="auto"/>
        <w:ind w:firstLine="709"/>
        <w:jc w:val="both"/>
        <w:rPr>
          <w:sz w:val="24"/>
        </w:rPr>
      </w:pPr>
      <w:r w:rsidRPr="0072415F">
        <w:rPr>
          <w:sz w:val="24"/>
        </w:rPr>
        <w:t>5.3.2 Токи и мощности</w:t>
      </w:r>
    </w:p>
    <w:p w:rsidR="00F67DD2" w:rsidRPr="00F67DD2" w:rsidRDefault="00F67DD2" w:rsidP="00F67DD2">
      <w:pPr>
        <w:suppressAutoHyphens w:val="0"/>
        <w:spacing w:line="360" w:lineRule="auto"/>
        <w:ind w:firstLine="709"/>
        <w:jc w:val="both"/>
        <w:rPr>
          <w:rFonts w:ascii="Arial" w:hAnsi="Arial" w:cs="Arial"/>
        </w:rPr>
      </w:pPr>
      <w:r w:rsidRPr="00F67DD2">
        <w:rPr>
          <w:rFonts w:ascii="Arial" w:hAnsi="Arial" w:cs="Arial"/>
        </w:rPr>
        <w:t>КУУЗ характеризуют следующие токи и мощности:</w:t>
      </w:r>
    </w:p>
    <w:p w:rsidR="00F67DD2" w:rsidRPr="0072415F" w:rsidRDefault="00F67DD2" w:rsidP="008D0AFC">
      <w:pPr>
        <w:pStyle w:val="aff8"/>
        <w:numPr>
          <w:ilvl w:val="0"/>
          <w:numId w:val="9"/>
        </w:numPr>
        <w:spacing w:line="360" w:lineRule="auto"/>
        <w:ind w:left="0" w:firstLine="709"/>
        <w:jc w:val="both"/>
        <w:rPr>
          <w:rFonts w:ascii="Arial" w:hAnsi="Arial" w:cs="Arial"/>
        </w:rPr>
      </w:pPr>
      <w:r w:rsidRPr="0072415F">
        <w:rPr>
          <w:rFonts w:ascii="Arial" w:hAnsi="Arial" w:cs="Arial"/>
        </w:rPr>
        <w:t>условный тепловой ток на открытом воздухе (</w:t>
      </w:r>
      <w:r w:rsidRPr="0072415F">
        <w:rPr>
          <w:rFonts w:ascii="Arial" w:hAnsi="Arial" w:cs="Arial"/>
          <w:i/>
          <w:lang w:val="en-US"/>
        </w:rPr>
        <w:t>I</w:t>
      </w:r>
      <w:r w:rsidRPr="0072415F">
        <w:rPr>
          <w:rFonts w:ascii="Arial" w:hAnsi="Arial" w:cs="Arial"/>
          <w:vertAlign w:val="subscript"/>
          <w:lang w:val="en-US"/>
        </w:rPr>
        <w:t>th</w:t>
      </w:r>
      <w:r w:rsidRPr="0072415F">
        <w:rPr>
          <w:rFonts w:ascii="Arial" w:hAnsi="Arial" w:cs="Arial"/>
        </w:rPr>
        <w:t>): [1], подпункт 5.3.2.1;</w:t>
      </w:r>
    </w:p>
    <w:p w:rsidR="00F67DD2" w:rsidRPr="0072415F" w:rsidRDefault="00F67DD2" w:rsidP="008D0AFC">
      <w:pPr>
        <w:pStyle w:val="aff8"/>
        <w:numPr>
          <w:ilvl w:val="0"/>
          <w:numId w:val="9"/>
        </w:numPr>
        <w:spacing w:line="360" w:lineRule="auto"/>
        <w:ind w:left="0" w:firstLine="709"/>
        <w:jc w:val="both"/>
        <w:rPr>
          <w:rFonts w:ascii="Arial" w:hAnsi="Arial" w:cs="Arial"/>
        </w:rPr>
      </w:pPr>
      <w:r w:rsidRPr="0072415F">
        <w:rPr>
          <w:rFonts w:ascii="Arial" w:hAnsi="Arial" w:cs="Arial"/>
        </w:rPr>
        <w:t>условный тепловой ток в оболочке (</w:t>
      </w:r>
      <w:r w:rsidRPr="0072415F">
        <w:rPr>
          <w:rFonts w:ascii="Arial" w:hAnsi="Arial" w:cs="Arial"/>
          <w:i/>
          <w:lang w:val="en-US"/>
        </w:rPr>
        <w:t>I</w:t>
      </w:r>
      <w:r w:rsidRPr="0072415F">
        <w:rPr>
          <w:rFonts w:ascii="Arial" w:hAnsi="Arial" w:cs="Arial"/>
          <w:vertAlign w:val="subscript"/>
          <w:lang w:val="en-US"/>
        </w:rPr>
        <w:t>the</w:t>
      </w:r>
      <w:r w:rsidRPr="0072415F">
        <w:rPr>
          <w:rFonts w:ascii="Arial" w:hAnsi="Arial" w:cs="Arial"/>
        </w:rPr>
        <w:t>): [1], подпункт 5.3.2.2;</w:t>
      </w:r>
    </w:p>
    <w:p w:rsidR="00F67DD2" w:rsidRPr="0072415F" w:rsidRDefault="00F67DD2" w:rsidP="00E74938">
      <w:pPr>
        <w:pStyle w:val="aff8"/>
        <w:numPr>
          <w:ilvl w:val="0"/>
          <w:numId w:val="9"/>
        </w:numPr>
        <w:spacing w:line="360" w:lineRule="auto"/>
        <w:jc w:val="both"/>
        <w:rPr>
          <w:rFonts w:ascii="Arial" w:hAnsi="Arial" w:cs="Arial"/>
        </w:rPr>
      </w:pPr>
      <w:r w:rsidRPr="0072415F">
        <w:rPr>
          <w:rFonts w:ascii="Arial" w:hAnsi="Arial" w:cs="Arial"/>
        </w:rPr>
        <w:t>номинальные рабочие токи (</w:t>
      </w:r>
      <w:r w:rsidRPr="0072415F">
        <w:rPr>
          <w:rFonts w:ascii="Arial" w:hAnsi="Arial" w:cs="Arial"/>
          <w:i/>
          <w:lang w:val="en-US"/>
        </w:rPr>
        <w:t>I</w:t>
      </w:r>
      <w:r w:rsidRPr="0072415F">
        <w:rPr>
          <w:rFonts w:ascii="Arial" w:hAnsi="Arial" w:cs="Arial"/>
          <w:vertAlign w:val="subscript"/>
          <w:lang w:val="en-US"/>
        </w:rPr>
        <w:t>e</w:t>
      </w:r>
      <w:r w:rsidRPr="0072415F">
        <w:rPr>
          <w:rFonts w:ascii="Arial" w:hAnsi="Arial" w:cs="Arial"/>
        </w:rPr>
        <w:t xml:space="preserve">) или, если </w:t>
      </w:r>
      <w:r w:rsidR="004125CC" w:rsidRPr="0072415F">
        <w:rPr>
          <w:rFonts w:ascii="Arial" w:hAnsi="Arial" w:cs="Arial"/>
        </w:rPr>
        <w:t>прим</w:t>
      </w:r>
      <w:r w:rsidR="004125CC">
        <w:rPr>
          <w:rFonts w:ascii="Arial" w:hAnsi="Arial" w:cs="Arial"/>
        </w:rPr>
        <w:t>енимо</w:t>
      </w:r>
      <w:r w:rsidRPr="0072415F">
        <w:rPr>
          <w:rFonts w:ascii="Arial" w:hAnsi="Arial" w:cs="Arial"/>
        </w:rPr>
        <w:t>, номинальные</w:t>
      </w:r>
      <w:r w:rsidRPr="0072415F">
        <w:rPr>
          <w:rFonts w:ascii="Arial" w:hAnsi="Arial" w:cs="Arial"/>
          <w:b/>
        </w:rPr>
        <w:t xml:space="preserve"> </w:t>
      </w:r>
      <w:r w:rsidRPr="0072415F">
        <w:rPr>
          <w:rFonts w:ascii="Arial" w:hAnsi="Arial" w:cs="Arial"/>
        </w:rPr>
        <w:t>рабочие мощности: [</w:t>
      </w:r>
      <w:r w:rsidR="00E74938" w:rsidRPr="00E74938">
        <w:rPr>
          <w:rFonts w:ascii="Arial" w:hAnsi="Arial" w:cs="Arial"/>
        </w:rPr>
        <w:t>IEC 60947-1:2020</w:t>
      </w:r>
      <w:r w:rsidRPr="0072415F">
        <w:rPr>
          <w:rFonts w:ascii="Arial" w:hAnsi="Arial" w:cs="Arial"/>
        </w:rPr>
        <w:t>], подпункт</w:t>
      </w:r>
      <w:r w:rsidR="0072415F" w:rsidRPr="0072415F">
        <w:rPr>
          <w:rFonts w:ascii="Arial" w:hAnsi="Arial" w:cs="Arial"/>
        </w:rPr>
        <w:t xml:space="preserve"> 5</w:t>
      </w:r>
      <w:r w:rsidRPr="0072415F">
        <w:rPr>
          <w:rFonts w:ascii="Arial" w:hAnsi="Arial" w:cs="Arial"/>
        </w:rPr>
        <w:t>.3.2.3.</w:t>
      </w:r>
    </w:p>
    <w:p w:rsidR="00F67DD2" w:rsidRPr="0072415F" w:rsidRDefault="00F67DD2" w:rsidP="0072415F">
      <w:pPr>
        <w:pStyle w:val="3"/>
        <w:spacing w:before="0" w:after="0" w:line="360" w:lineRule="auto"/>
        <w:ind w:firstLine="709"/>
        <w:jc w:val="both"/>
        <w:rPr>
          <w:sz w:val="24"/>
        </w:rPr>
      </w:pPr>
      <w:r w:rsidRPr="0072415F">
        <w:rPr>
          <w:sz w:val="24"/>
        </w:rPr>
        <w:t>5.3.3 Номинальная частота</w:t>
      </w:r>
    </w:p>
    <w:p w:rsidR="00F67DD2" w:rsidRPr="00F67DD2" w:rsidRDefault="00F67DD2" w:rsidP="00F67DD2">
      <w:pPr>
        <w:suppressAutoHyphens w:val="0"/>
        <w:spacing w:line="360" w:lineRule="auto"/>
        <w:ind w:firstLine="709"/>
        <w:jc w:val="both"/>
        <w:rPr>
          <w:rFonts w:ascii="Arial" w:hAnsi="Arial" w:cs="Arial"/>
        </w:rPr>
      </w:pPr>
      <w:r w:rsidRPr="00F67DD2">
        <w:rPr>
          <w:rFonts w:ascii="Arial" w:hAnsi="Arial" w:cs="Arial"/>
        </w:rPr>
        <w:t>Применяется [</w:t>
      </w:r>
      <w:r w:rsidR="00E74938" w:rsidRPr="00E74938">
        <w:rPr>
          <w:rFonts w:ascii="Arial" w:hAnsi="Arial" w:cs="Arial"/>
        </w:rPr>
        <w:t>IEC 60947-1:2020</w:t>
      </w:r>
      <w:r w:rsidRPr="00F67DD2">
        <w:rPr>
          <w:rFonts w:ascii="Arial" w:hAnsi="Arial" w:cs="Arial"/>
        </w:rPr>
        <w:t>], под</w:t>
      </w:r>
      <w:r>
        <w:rPr>
          <w:rFonts w:ascii="Arial" w:hAnsi="Arial" w:cs="Arial"/>
        </w:rPr>
        <w:t>пункт 5</w:t>
      </w:r>
      <w:r w:rsidRPr="00F67DD2">
        <w:rPr>
          <w:rFonts w:ascii="Arial" w:hAnsi="Arial" w:cs="Arial"/>
        </w:rPr>
        <w:t>.3.3.</w:t>
      </w:r>
    </w:p>
    <w:p w:rsidR="0072415F" w:rsidRPr="0072415F" w:rsidRDefault="0072415F" w:rsidP="0072415F">
      <w:pPr>
        <w:pStyle w:val="3"/>
        <w:spacing w:before="0" w:after="0" w:line="360" w:lineRule="auto"/>
        <w:ind w:firstLine="709"/>
        <w:jc w:val="both"/>
        <w:rPr>
          <w:sz w:val="24"/>
        </w:rPr>
      </w:pPr>
      <w:r w:rsidRPr="0072415F">
        <w:rPr>
          <w:sz w:val="24"/>
        </w:rPr>
        <w:t>5.3.4 Номинальные режимы эксплуатации</w:t>
      </w:r>
    </w:p>
    <w:p w:rsidR="0072415F" w:rsidRDefault="0072415F" w:rsidP="0072415F">
      <w:pPr>
        <w:suppressAutoHyphens w:val="0"/>
        <w:spacing w:line="360" w:lineRule="auto"/>
        <w:ind w:firstLine="709"/>
        <w:jc w:val="both"/>
        <w:rPr>
          <w:rFonts w:ascii="Arial" w:hAnsi="Arial" w:cs="Arial"/>
        </w:rPr>
      </w:pPr>
      <w:r w:rsidRPr="0072415F">
        <w:rPr>
          <w:rFonts w:ascii="Arial" w:hAnsi="Arial" w:cs="Arial"/>
        </w:rPr>
        <w:t>Применяется [</w:t>
      </w:r>
      <w:r w:rsidR="00E74938" w:rsidRPr="00E74938">
        <w:rPr>
          <w:rFonts w:ascii="Arial" w:hAnsi="Arial" w:cs="Arial"/>
        </w:rPr>
        <w:t>IEC 60947-1:2020</w:t>
      </w:r>
      <w:r w:rsidRPr="0072415F">
        <w:rPr>
          <w:rFonts w:ascii="Arial" w:hAnsi="Arial" w:cs="Arial"/>
        </w:rPr>
        <w:t>], под</w:t>
      </w:r>
      <w:r>
        <w:rPr>
          <w:rFonts w:ascii="Arial" w:hAnsi="Arial" w:cs="Arial"/>
        </w:rPr>
        <w:t xml:space="preserve">пункт 5.3.4 с дополнением </w:t>
      </w:r>
      <w:r w:rsidRPr="0072415F">
        <w:rPr>
          <w:rFonts w:ascii="Arial" w:hAnsi="Arial" w:cs="Arial"/>
        </w:rPr>
        <w:t>[</w:t>
      </w:r>
      <w:r w:rsidR="00E74938" w:rsidRPr="00E74938">
        <w:rPr>
          <w:rFonts w:ascii="Arial" w:hAnsi="Arial" w:cs="Arial"/>
        </w:rPr>
        <w:t>IEC 60947-1:2020</w:t>
      </w:r>
      <w:r>
        <w:rPr>
          <w:rFonts w:ascii="Arial" w:hAnsi="Arial" w:cs="Arial"/>
        </w:rPr>
        <w:t xml:space="preserve">], подпункт 5.3.4.3 </w:t>
      </w:r>
      <w:r w:rsidRPr="0072415F">
        <w:rPr>
          <w:rFonts w:ascii="Arial" w:hAnsi="Arial" w:cs="Arial"/>
        </w:rPr>
        <w:t>(повторно-кратковременный периодический или повторно-</w:t>
      </w:r>
      <w:r>
        <w:rPr>
          <w:rFonts w:ascii="Arial" w:hAnsi="Arial" w:cs="Arial"/>
        </w:rPr>
        <w:t>кратковременный режим).</w:t>
      </w:r>
    </w:p>
    <w:p w:rsidR="0072415F" w:rsidRPr="0072415F" w:rsidRDefault="00C405BB" w:rsidP="0072415F">
      <w:pPr>
        <w:suppressAutoHyphens w:val="0"/>
        <w:spacing w:line="360" w:lineRule="auto"/>
        <w:ind w:firstLine="709"/>
        <w:jc w:val="both"/>
        <w:rPr>
          <w:rFonts w:ascii="Arial" w:hAnsi="Arial" w:cs="Arial"/>
        </w:rPr>
      </w:pPr>
      <w:r>
        <w:rPr>
          <w:rFonts w:ascii="Arial" w:hAnsi="Arial" w:cs="Arial"/>
        </w:rPr>
        <w:t xml:space="preserve">В случае категорий применения АС-2, </w:t>
      </w:r>
      <w:r>
        <w:rPr>
          <w:rFonts w:ascii="Arial" w:hAnsi="Arial" w:cs="Arial"/>
          <w:lang w:val="en-US"/>
        </w:rPr>
        <w:t>AC</w:t>
      </w:r>
      <w:r>
        <w:rPr>
          <w:rFonts w:ascii="Arial" w:hAnsi="Arial" w:cs="Arial"/>
        </w:rPr>
        <w:t>-3 и АС-</w:t>
      </w:r>
      <w:r w:rsidR="0072415F" w:rsidRPr="0072415F">
        <w:rPr>
          <w:rFonts w:ascii="Arial" w:hAnsi="Arial" w:cs="Arial"/>
        </w:rPr>
        <w:t>3</w:t>
      </w:r>
      <w:r>
        <w:rPr>
          <w:rFonts w:ascii="Arial" w:hAnsi="Arial" w:cs="Arial"/>
          <w:lang w:val="en-US"/>
        </w:rPr>
        <w:t>e</w:t>
      </w:r>
      <w:r>
        <w:rPr>
          <w:rFonts w:ascii="Arial" w:hAnsi="Arial" w:cs="Arial"/>
        </w:rPr>
        <w:t xml:space="preserve"> цикл сра</w:t>
      </w:r>
      <w:r w:rsidR="0072415F" w:rsidRPr="0072415F">
        <w:rPr>
          <w:rFonts w:ascii="Arial" w:hAnsi="Arial" w:cs="Arial"/>
        </w:rPr>
        <w:t xml:space="preserve">батывания состоит из пуска, </w:t>
      </w:r>
      <w:r w:rsidR="00E74938" w:rsidRPr="0072415F">
        <w:rPr>
          <w:rFonts w:ascii="Arial" w:hAnsi="Arial" w:cs="Arial"/>
        </w:rPr>
        <w:t>раз</w:t>
      </w:r>
      <w:r w:rsidR="00E74938">
        <w:rPr>
          <w:rFonts w:ascii="Arial" w:hAnsi="Arial" w:cs="Arial"/>
        </w:rPr>
        <w:t>гона</w:t>
      </w:r>
      <w:r w:rsidR="00E74938" w:rsidRPr="0072415F">
        <w:rPr>
          <w:rFonts w:ascii="Arial" w:hAnsi="Arial" w:cs="Arial"/>
        </w:rPr>
        <w:t xml:space="preserve"> </w:t>
      </w:r>
      <w:r w:rsidR="0072415F" w:rsidRPr="0072415F">
        <w:rPr>
          <w:rFonts w:ascii="Arial" w:hAnsi="Arial" w:cs="Arial"/>
        </w:rPr>
        <w:t>до полной скорости и отключения питания двигателя.</w:t>
      </w:r>
    </w:p>
    <w:p w:rsidR="00F67DD2" w:rsidRPr="00C405BB" w:rsidRDefault="00C405BB" w:rsidP="0072415F">
      <w:pPr>
        <w:suppressAutoHyphens w:val="0"/>
        <w:spacing w:line="360" w:lineRule="auto"/>
        <w:ind w:firstLine="709"/>
        <w:jc w:val="both"/>
        <w:rPr>
          <w:rFonts w:ascii="Arial" w:hAnsi="Arial" w:cs="Arial"/>
          <w:sz w:val="22"/>
        </w:rPr>
      </w:pPr>
      <w:r w:rsidRPr="001E6A25">
        <w:rPr>
          <w:rFonts w:ascii="Arial" w:eastAsia="Arial" w:hAnsi="Arial" w:cs="Arial"/>
          <w:spacing w:val="40"/>
          <w:sz w:val="22"/>
          <w:szCs w:val="22"/>
          <w:lang w:eastAsia="ru-RU"/>
        </w:rPr>
        <w:t xml:space="preserve">Примечание </w:t>
      </w:r>
      <w:r>
        <w:rPr>
          <w:rFonts w:ascii="Arial" w:eastAsia="Arial" w:hAnsi="Arial" w:cs="Arial"/>
          <w:sz w:val="22"/>
          <w:szCs w:val="22"/>
          <w:lang w:eastAsia="ru-RU"/>
        </w:rPr>
        <w:t>—</w:t>
      </w:r>
      <w:r w:rsidR="0072415F" w:rsidRPr="0072415F">
        <w:rPr>
          <w:rFonts w:ascii="Arial" w:hAnsi="Arial" w:cs="Arial"/>
        </w:rPr>
        <w:t xml:space="preserve"> </w:t>
      </w:r>
      <w:r w:rsidR="0072415F" w:rsidRPr="00C405BB">
        <w:rPr>
          <w:rFonts w:ascii="Arial" w:hAnsi="Arial" w:cs="Arial"/>
          <w:sz w:val="22"/>
        </w:rPr>
        <w:t>Если КУУЗ управляют двигателем в повторно-кратковременном режиме эксплуатации, разница между тепловой постоянной времени реле перегрузки и тепловой постоянной времени двигателя может привести к непригодности теплового реле для защиты от перегрузки. В таком</w:t>
      </w:r>
      <w:r>
        <w:rPr>
          <w:rFonts w:ascii="Arial" w:hAnsi="Arial" w:cs="Arial"/>
          <w:sz w:val="22"/>
        </w:rPr>
        <w:t xml:space="preserve"> случае рекомендуется вопрос за</w:t>
      </w:r>
      <w:r w:rsidR="0072415F" w:rsidRPr="00C405BB">
        <w:rPr>
          <w:rFonts w:ascii="Arial" w:hAnsi="Arial" w:cs="Arial"/>
          <w:sz w:val="22"/>
        </w:rPr>
        <w:t>щиты от перегрузки вынести на согласование между изготовителем и потребителем.</w:t>
      </w:r>
    </w:p>
    <w:p w:rsidR="0052149F" w:rsidRPr="000907D2" w:rsidRDefault="0052149F" w:rsidP="000907D2">
      <w:pPr>
        <w:pStyle w:val="3"/>
        <w:spacing w:before="0" w:after="0" w:line="360" w:lineRule="auto"/>
        <w:ind w:firstLine="709"/>
        <w:jc w:val="both"/>
        <w:rPr>
          <w:sz w:val="24"/>
        </w:rPr>
      </w:pPr>
      <w:r w:rsidRPr="000907D2">
        <w:rPr>
          <w:sz w:val="24"/>
        </w:rPr>
        <w:t>5.3.5 Характеристики при нормальной нагрузке и перегрузке</w:t>
      </w:r>
      <w:r w:rsidR="00377B38">
        <w:rPr>
          <w:sz w:val="24"/>
        </w:rPr>
        <w:t xml:space="preserve"> </w:t>
      </w:r>
      <w:r w:rsidRPr="000907D2">
        <w:rPr>
          <w:sz w:val="24"/>
        </w:rPr>
        <w:t>ꟷ Номинальная включ</w:t>
      </w:r>
      <w:r w:rsidR="000907D2">
        <w:rPr>
          <w:sz w:val="24"/>
        </w:rPr>
        <w:t>ающая и отключающая способности</w:t>
      </w:r>
    </w:p>
    <w:p w:rsidR="0052149F" w:rsidRPr="0052149F" w:rsidRDefault="0052149F" w:rsidP="0052149F">
      <w:pPr>
        <w:suppressAutoHyphens w:val="0"/>
        <w:spacing w:line="360" w:lineRule="auto"/>
        <w:ind w:firstLine="709"/>
        <w:jc w:val="both"/>
        <w:rPr>
          <w:rFonts w:ascii="Arial" w:hAnsi="Arial" w:cs="Arial"/>
        </w:rPr>
      </w:pPr>
      <w:r>
        <w:rPr>
          <w:rFonts w:ascii="Arial" w:hAnsi="Arial" w:cs="Arial"/>
        </w:rPr>
        <w:t>Применяется [</w:t>
      </w:r>
      <w:r w:rsidR="00E74938" w:rsidRPr="00E74938">
        <w:rPr>
          <w:rFonts w:ascii="Arial" w:hAnsi="Arial" w:cs="Arial"/>
        </w:rPr>
        <w:t>IEC 60947-1:2020</w:t>
      </w:r>
      <w:r>
        <w:rPr>
          <w:rFonts w:ascii="Arial" w:hAnsi="Arial" w:cs="Arial"/>
        </w:rPr>
        <w:t>], подпункты 5.3.5.2 и 5.3.5.3</w:t>
      </w:r>
      <w:r w:rsidRPr="0052149F">
        <w:rPr>
          <w:rFonts w:ascii="Arial" w:hAnsi="Arial" w:cs="Arial"/>
        </w:rPr>
        <w:t xml:space="preserve"> со следующими дополнениями.</w:t>
      </w:r>
    </w:p>
    <w:p w:rsidR="0052149F" w:rsidRPr="0052149F" w:rsidRDefault="0052149F" w:rsidP="0052149F">
      <w:pPr>
        <w:suppressAutoHyphens w:val="0"/>
        <w:spacing w:line="360" w:lineRule="auto"/>
        <w:ind w:firstLine="709"/>
        <w:jc w:val="both"/>
        <w:rPr>
          <w:rFonts w:ascii="Arial" w:hAnsi="Arial" w:cs="Arial"/>
        </w:rPr>
      </w:pPr>
      <w:r w:rsidRPr="0052149F">
        <w:rPr>
          <w:rFonts w:ascii="Arial" w:hAnsi="Arial" w:cs="Arial"/>
        </w:rPr>
        <w:t xml:space="preserve">Требования к разным категориям </w:t>
      </w:r>
      <w:r>
        <w:rPr>
          <w:rFonts w:ascii="Arial" w:hAnsi="Arial" w:cs="Arial"/>
        </w:rPr>
        <w:t>применения (5.4) приведены в 8.2.4.1.</w:t>
      </w:r>
    </w:p>
    <w:p w:rsidR="0052149F" w:rsidRPr="0052149F" w:rsidRDefault="0052149F" w:rsidP="0052149F">
      <w:pPr>
        <w:suppressAutoHyphens w:val="0"/>
        <w:spacing w:line="360" w:lineRule="auto"/>
        <w:ind w:firstLine="709"/>
        <w:jc w:val="both"/>
        <w:rPr>
          <w:rFonts w:ascii="Arial" w:hAnsi="Arial" w:cs="Arial"/>
        </w:rPr>
      </w:pPr>
      <w:r w:rsidRPr="0052149F">
        <w:rPr>
          <w:rFonts w:ascii="Arial" w:hAnsi="Arial" w:cs="Arial"/>
        </w:rPr>
        <w:t>Номинальная включающая и отключающая способности действительны только когда КУУЗ работает в соответствии с требованиями 8.2.1.1 и 8.2.1.2.</w:t>
      </w:r>
    </w:p>
    <w:p w:rsidR="0052149F" w:rsidRPr="000907D2" w:rsidRDefault="0052149F" w:rsidP="000907D2">
      <w:pPr>
        <w:pStyle w:val="3"/>
        <w:spacing w:before="0" w:after="0" w:line="360" w:lineRule="auto"/>
        <w:ind w:firstLine="709"/>
        <w:jc w:val="both"/>
        <w:rPr>
          <w:sz w:val="24"/>
        </w:rPr>
      </w:pPr>
      <w:r w:rsidRPr="000907D2">
        <w:rPr>
          <w:sz w:val="24"/>
        </w:rPr>
        <w:lastRenderedPageBreak/>
        <w:t>5.3.6</w:t>
      </w:r>
      <w:r w:rsidR="000907D2" w:rsidRPr="000907D2">
        <w:rPr>
          <w:sz w:val="24"/>
        </w:rPr>
        <w:t xml:space="preserve"> </w:t>
      </w:r>
      <w:r w:rsidRPr="000907D2">
        <w:rPr>
          <w:sz w:val="24"/>
        </w:rPr>
        <w:t>Характе</w:t>
      </w:r>
      <w:r w:rsidR="000907D2" w:rsidRPr="000907D2">
        <w:rPr>
          <w:sz w:val="24"/>
        </w:rPr>
        <w:t>ристики при коротких замыканиях</w:t>
      </w:r>
      <w:r w:rsidR="007A7A21">
        <w:rPr>
          <w:sz w:val="24"/>
        </w:rPr>
        <w:t xml:space="preserve"> </w:t>
      </w:r>
      <w:r w:rsidR="000907D2" w:rsidRPr="000907D2">
        <w:rPr>
          <w:sz w:val="24"/>
        </w:rPr>
        <w:t xml:space="preserve">ꟷ </w:t>
      </w:r>
      <w:r w:rsidRPr="000907D2">
        <w:rPr>
          <w:sz w:val="24"/>
        </w:rPr>
        <w:t>Номинальная рабочая наибольшая отключающая способность (</w:t>
      </w:r>
      <w:r w:rsidRPr="00A726B7">
        <w:rPr>
          <w:i/>
          <w:sz w:val="24"/>
        </w:rPr>
        <w:t>I</w:t>
      </w:r>
      <w:r w:rsidR="00F33BA9">
        <w:rPr>
          <w:sz w:val="24"/>
          <w:vertAlign w:val="subscript"/>
          <w:lang w:val="en-US"/>
        </w:rPr>
        <w:t>cs</w:t>
      </w:r>
      <w:r w:rsidR="000907D2">
        <w:rPr>
          <w:sz w:val="24"/>
        </w:rPr>
        <w:t>)</w:t>
      </w:r>
    </w:p>
    <w:p w:rsidR="0052149F" w:rsidRPr="0052149F" w:rsidRDefault="00B627AF" w:rsidP="0052149F">
      <w:pPr>
        <w:suppressAutoHyphens w:val="0"/>
        <w:spacing w:line="360" w:lineRule="auto"/>
        <w:ind w:firstLine="709"/>
        <w:jc w:val="both"/>
        <w:rPr>
          <w:rFonts w:ascii="Arial" w:hAnsi="Arial" w:cs="Arial"/>
        </w:rPr>
      </w:pPr>
      <w:r w:rsidRPr="00B627AF">
        <w:rPr>
          <w:rFonts w:ascii="Arial" w:hAnsi="Arial" w:cs="Arial"/>
        </w:rPr>
        <w:t>Применяется [</w:t>
      </w:r>
      <w:r w:rsidR="00E74938" w:rsidRPr="00E74938">
        <w:rPr>
          <w:rFonts w:ascii="Arial" w:hAnsi="Arial" w:cs="Arial"/>
        </w:rPr>
        <w:t>IEC 60947-1:2020</w:t>
      </w:r>
      <w:r w:rsidRPr="00B627AF">
        <w:rPr>
          <w:rFonts w:ascii="Arial" w:hAnsi="Arial" w:cs="Arial"/>
        </w:rPr>
        <w:t>], под</w:t>
      </w:r>
      <w:r>
        <w:rPr>
          <w:rFonts w:ascii="Arial" w:hAnsi="Arial" w:cs="Arial"/>
        </w:rPr>
        <w:t>пункт 5.3.6.3</w:t>
      </w:r>
      <w:r w:rsidR="0052149F" w:rsidRPr="0052149F">
        <w:rPr>
          <w:rFonts w:ascii="Arial" w:hAnsi="Arial" w:cs="Arial"/>
        </w:rPr>
        <w:t xml:space="preserve"> со следующими дополнениями.</w:t>
      </w:r>
    </w:p>
    <w:p w:rsidR="0052149F" w:rsidRPr="001E2D2F" w:rsidRDefault="001E2D2F" w:rsidP="0052149F">
      <w:pPr>
        <w:suppressAutoHyphens w:val="0"/>
        <w:spacing w:line="360" w:lineRule="auto"/>
        <w:ind w:firstLine="709"/>
        <w:jc w:val="both"/>
        <w:rPr>
          <w:rFonts w:ascii="Arial" w:hAnsi="Arial" w:cs="Arial"/>
        </w:rPr>
      </w:pPr>
      <w:r w:rsidRPr="001E2D2F">
        <w:rPr>
          <w:rFonts w:ascii="Arial" w:hAnsi="Arial" w:cs="Arial"/>
        </w:rPr>
        <w:t xml:space="preserve">Номинальная отключающая способность при коротком замыкании требует, чтобы </w:t>
      </w:r>
      <w:r w:rsidR="0052149F" w:rsidRPr="001E2D2F">
        <w:rPr>
          <w:rFonts w:ascii="Arial" w:hAnsi="Arial" w:cs="Arial"/>
        </w:rPr>
        <w:t xml:space="preserve">КУУЗ </w:t>
      </w:r>
      <w:r w:rsidRPr="001E2D2F">
        <w:rPr>
          <w:rFonts w:ascii="Arial" w:hAnsi="Arial" w:cs="Arial"/>
        </w:rPr>
        <w:t xml:space="preserve">были </w:t>
      </w:r>
      <w:r w:rsidR="0052149F" w:rsidRPr="001E2D2F">
        <w:rPr>
          <w:rFonts w:ascii="Arial" w:hAnsi="Arial" w:cs="Arial"/>
        </w:rPr>
        <w:t>способны отключить любое значение тока короткого замыкания, включая значение, соответствующее номинальной отключающей способности при возвращающем напряжении промышленной частоты, удовлетворяющем заданным значениям испытательного напряжения, и</w:t>
      </w:r>
    </w:p>
    <w:p w:rsidR="0052149F" w:rsidRPr="00B627AF" w:rsidRDefault="0052149F" w:rsidP="00E74938">
      <w:pPr>
        <w:pStyle w:val="aff8"/>
        <w:numPr>
          <w:ilvl w:val="0"/>
          <w:numId w:val="10"/>
        </w:numPr>
        <w:spacing w:line="360" w:lineRule="auto"/>
        <w:jc w:val="both"/>
        <w:rPr>
          <w:rFonts w:ascii="Arial" w:hAnsi="Arial" w:cs="Arial"/>
        </w:rPr>
      </w:pPr>
      <w:r w:rsidRPr="00B627AF">
        <w:rPr>
          <w:rFonts w:ascii="Arial" w:hAnsi="Arial" w:cs="Arial"/>
        </w:rPr>
        <w:t>для переменного тока – при любом коэффициенте мощности не менее указанного в</w:t>
      </w:r>
      <w:r w:rsidR="00B627AF" w:rsidRPr="00B627AF">
        <w:rPr>
          <w:rFonts w:ascii="Arial" w:hAnsi="Arial" w:cs="Arial"/>
        </w:rPr>
        <w:t xml:space="preserve"> [</w:t>
      </w:r>
      <w:r w:rsidR="00E74938" w:rsidRPr="00E74938">
        <w:rPr>
          <w:rFonts w:ascii="Arial" w:hAnsi="Arial" w:cs="Arial"/>
        </w:rPr>
        <w:t>IEC 60947-1:2020</w:t>
      </w:r>
      <w:r w:rsidR="00B627AF" w:rsidRPr="00B627AF">
        <w:rPr>
          <w:rFonts w:ascii="Arial" w:hAnsi="Arial" w:cs="Arial"/>
        </w:rPr>
        <w:t>], таблица 16</w:t>
      </w:r>
      <w:r w:rsidRPr="00B627AF">
        <w:rPr>
          <w:rFonts w:ascii="Arial" w:hAnsi="Arial" w:cs="Arial"/>
        </w:rPr>
        <w:t>;</w:t>
      </w:r>
    </w:p>
    <w:p w:rsidR="0052149F" w:rsidRPr="00B627AF" w:rsidRDefault="0052149F" w:rsidP="00E74938">
      <w:pPr>
        <w:pStyle w:val="aff8"/>
        <w:numPr>
          <w:ilvl w:val="0"/>
          <w:numId w:val="10"/>
        </w:numPr>
        <w:spacing w:line="360" w:lineRule="auto"/>
        <w:jc w:val="both"/>
        <w:rPr>
          <w:rFonts w:ascii="Arial" w:hAnsi="Arial" w:cs="Arial"/>
        </w:rPr>
      </w:pPr>
      <w:r w:rsidRPr="00B627AF">
        <w:rPr>
          <w:rFonts w:ascii="Arial" w:hAnsi="Arial" w:cs="Arial"/>
        </w:rPr>
        <w:t>для постоянного тока – с постоянной времени</w:t>
      </w:r>
      <w:r w:rsidR="00B627AF" w:rsidRPr="00B627AF">
        <w:rPr>
          <w:rFonts w:ascii="Arial" w:hAnsi="Arial" w:cs="Arial"/>
        </w:rPr>
        <w:t>, не более указанной в [</w:t>
      </w:r>
      <w:r w:rsidR="00E74938" w:rsidRPr="00E74938">
        <w:rPr>
          <w:rFonts w:ascii="Arial" w:hAnsi="Arial" w:cs="Arial"/>
        </w:rPr>
        <w:t>IEC 60947-1:2020</w:t>
      </w:r>
      <w:r w:rsidR="00B627AF" w:rsidRPr="00B627AF">
        <w:rPr>
          <w:rFonts w:ascii="Arial" w:hAnsi="Arial" w:cs="Arial"/>
        </w:rPr>
        <w:t>], таблица 16</w:t>
      </w:r>
      <w:r w:rsidR="00B627AF">
        <w:rPr>
          <w:rFonts w:ascii="Arial" w:hAnsi="Arial" w:cs="Arial"/>
        </w:rPr>
        <w:t>.</w:t>
      </w:r>
    </w:p>
    <w:p w:rsidR="0052149F" w:rsidRPr="0052149F" w:rsidRDefault="0052149F" w:rsidP="0052149F">
      <w:pPr>
        <w:suppressAutoHyphens w:val="0"/>
        <w:spacing w:line="360" w:lineRule="auto"/>
        <w:ind w:firstLine="709"/>
        <w:jc w:val="both"/>
        <w:rPr>
          <w:rFonts w:ascii="Arial" w:hAnsi="Arial" w:cs="Arial"/>
        </w:rPr>
      </w:pPr>
      <w:r w:rsidRPr="0052149F">
        <w:rPr>
          <w:rFonts w:ascii="Arial" w:hAnsi="Arial" w:cs="Arial"/>
        </w:rPr>
        <w:t>Номинальной рабочей наибольшей отключающей способностью КУУЗ является значение рабочей наибольшей отключающей способности, указанное для КУУЗ изготовителем при соответствующем номинальном рабочем напряжении, в условиях, приведенных в 9.</w:t>
      </w:r>
      <w:r w:rsidR="00EE480F">
        <w:rPr>
          <w:rFonts w:ascii="Arial" w:hAnsi="Arial" w:cs="Arial"/>
        </w:rPr>
        <w:t>5.3.3</w:t>
      </w:r>
      <w:r w:rsidRPr="0052149F">
        <w:rPr>
          <w:rFonts w:ascii="Arial" w:hAnsi="Arial" w:cs="Arial"/>
        </w:rPr>
        <w:t xml:space="preserve">. Она выражается значением ожидаемого тока отключения. </w:t>
      </w:r>
      <w:r w:rsidRPr="0052149F">
        <w:rPr>
          <w:rFonts w:ascii="Arial" w:hAnsi="Arial" w:cs="Arial"/>
          <w:i/>
          <w:lang w:val="en-US"/>
        </w:rPr>
        <w:t>I</w:t>
      </w:r>
      <w:r w:rsidR="00F33BA9">
        <w:rPr>
          <w:rFonts w:ascii="Arial" w:hAnsi="Arial" w:cs="Arial"/>
          <w:vertAlign w:val="subscript"/>
          <w:lang w:val="en-US"/>
        </w:rPr>
        <w:t>cs</w:t>
      </w:r>
      <w:r w:rsidRPr="0052149F">
        <w:rPr>
          <w:rFonts w:ascii="Arial" w:hAnsi="Arial" w:cs="Arial"/>
          <w:vertAlign w:val="subscript"/>
        </w:rPr>
        <w:t xml:space="preserve"> </w:t>
      </w:r>
      <w:r w:rsidRPr="0052149F">
        <w:rPr>
          <w:rFonts w:ascii="Arial" w:hAnsi="Arial" w:cs="Arial"/>
        </w:rPr>
        <w:t xml:space="preserve">должен быть равен или </w:t>
      </w:r>
      <w:r w:rsidRPr="00EE522D">
        <w:rPr>
          <w:rFonts w:ascii="Arial" w:hAnsi="Arial" w:cs="Arial"/>
        </w:rPr>
        <w:t xml:space="preserve">превышать </w:t>
      </w:r>
      <w:r w:rsidRPr="00EE522D">
        <w:rPr>
          <w:rFonts w:ascii="Arial" w:hAnsi="Arial" w:cs="Arial"/>
          <w:i/>
          <w:lang w:val="en-US"/>
        </w:rPr>
        <w:t>I</w:t>
      </w:r>
      <w:r w:rsidRPr="00EE522D">
        <w:rPr>
          <w:rFonts w:ascii="Arial" w:hAnsi="Arial" w:cs="Arial"/>
          <w:vertAlign w:val="subscript"/>
          <w:lang w:val="en-US"/>
        </w:rPr>
        <w:t>cr</w:t>
      </w:r>
      <w:r w:rsidRPr="00EE522D">
        <w:rPr>
          <w:rFonts w:ascii="Arial" w:hAnsi="Arial" w:cs="Arial"/>
        </w:rPr>
        <w:t xml:space="preserve"> (см. 8.2.5</w:t>
      </w:r>
      <w:r w:rsidR="001E2D2F" w:rsidRPr="00EE522D">
        <w:rPr>
          <w:rFonts w:ascii="Arial" w:hAnsi="Arial" w:cs="Arial"/>
        </w:rPr>
        <w:t>,</w:t>
      </w:r>
      <w:r w:rsidRPr="00EE522D">
        <w:rPr>
          <w:rFonts w:ascii="Arial" w:hAnsi="Arial" w:cs="Arial"/>
        </w:rPr>
        <w:t xml:space="preserve"> а)</w:t>
      </w:r>
      <w:r w:rsidR="001E2D2F" w:rsidRPr="00EE522D">
        <w:rPr>
          <w:rFonts w:ascii="Arial" w:hAnsi="Arial" w:cs="Arial"/>
        </w:rPr>
        <w:t>)</w:t>
      </w:r>
      <w:r w:rsidRPr="00EE522D">
        <w:rPr>
          <w:rFonts w:ascii="Arial" w:hAnsi="Arial" w:cs="Arial"/>
        </w:rPr>
        <w:t>.</w:t>
      </w:r>
    </w:p>
    <w:p w:rsidR="0052149F" w:rsidRPr="0052149F" w:rsidRDefault="0052149F" w:rsidP="0052149F">
      <w:pPr>
        <w:suppressAutoHyphens w:val="0"/>
        <w:spacing w:line="360" w:lineRule="auto"/>
        <w:ind w:firstLine="709"/>
        <w:jc w:val="both"/>
        <w:rPr>
          <w:rFonts w:ascii="Arial" w:hAnsi="Arial" w:cs="Arial"/>
        </w:rPr>
      </w:pPr>
      <w:r w:rsidRPr="0052149F">
        <w:rPr>
          <w:rFonts w:ascii="Arial" w:hAnsi="Arial" w:cs="Arial"/>
        </w:rPr>
        <w:t xml:space="preserve">Для переменного тока наибольшая включающая способность КУУЗ должна быть не менее его номинальной рабочей наибольшей отключающей способности, умноженной на коэффициент </w:t>
      </w:r>
      <w:r w:rsidRPr="0052149F">
        <w:rPr>
          <w:rFonts w:ascii="Arial" w:hAnsi="Arial" w:cs="Arial"/>
          <w:i/>
          <w:lang w:val="en-US"/>
        </w:rPr>
        <w:t>n</w:t>
      </w:r>
      <w:r w:rsidRPr="0052149F">
        <w:rPr>
          <w:rFonts w:ascii="Arial" w:hAnsi="Arial" w:cs="Arial"/>
        </w:rPr>
        <w:t xml:space="preserve"> из</w:t>
      </w:r>
      <w:r w:rsidR="001E2D2F">
        <w:t xml:space="preserve"> </w:t>
      </w:r>
      <w:r w:rsidR="001E2D2F" w:rsidRPr="001E2D2F">
        <w:rPr>
          <w:rFonts w:ascii="Arial" w:hAnsi="Arial" w:cs="Arial"/>
        </w:rPr>
        <w:t>[</w:t>
      </w:r>
      <w:r w:rsidR="00E74938" w:rsidRPr="00E74938">
        <w:rPr>
          <w:rFonts w:ascii="Arial" w:hAnsi="Arial" w:cs="Arial"/>
        </w:rPr>
        <w:t>IEC 60947-1:2020</w:t>
      </w:r>
      <w:r w:rsidR="001E2D2F" w:rsidRPr="001E2D2F">
        <w:rPr>
          <w:rFonts w:ascii="Arial" w:hAnsi="Arial" w:cs="Arial"/>
        </w:rPr>
        <w:t>1], таблица 16</w:t>
      </w:r>
      <w:r w:rsidR="001E2D2F">
        <w:rPr>
          <w:rFonts w:ascii="Arial" w:hAnsi="Arial" w:cs="Arial"/>
        </w:rPr>
        <w:t>.</w:t>
      </w:r>
    </w:p>
    <w:p w:rsidR="0052149F" w:rsidRPr="0052149F" w:rsidRDefault="0052149F" w:rsidP="0052149F">
      <w:pPr>
        <w:suppressAutoHyphens w:val="0"/>
        <w:spacing w:line="360" w:lineRule="auto"/>
        <w:ind w:firstLine="709"/>
        <w:jc w:val="both"/>
        <w:rPr>
          <w:rFonts w:ascii="Arial" w:hAnsi="Arial" w:cs="Arial"/>
        </w:rPr>
      </w:pPr>
      <w:r w:rsidRPr="0052149F">
        <w:rPr>
          <w:rFonts w:ascii="Arial" w:hAnsi="Arial" w:cs="Arial"/>
        </w:rPr>
        <w:t>Для постоянного тока наибольшая включающая</w:t>
      </w:r>
      <w:r w:rsidRPr="0052149F">
        <w:rPr>
          <w:rFonts w:ascii="Arial" w:hAnsi="Arial" w:cs="Arial"/>
          <w:b/>
        </w:rPr>
        <w:t xml:space="preserve"> </w:t>
      </w:r>
      <w:r w:rsidRPr="0052149F">
        <w:rPr>
          <w:rFonts w:ascii="Arial" w:hAnsi="Arial" w:cs="Arial"/>
        </w:rPr>
        <w:t>способность КУУЗ должна быть не менее его номинальной рабочей наибольшей отключающей способности.</w:t>
      </w:r>
    </w:p>
    <w:p w:rsidR="00F67DD2" w:rsidRDefault="00FF5EBF" w:rsidP="00FF5EBF">
      <w:pPr>
        <w:pStyle w:val="3"/>
        <w:spacing w:before="0" w:after="0" w:line="360" w:lineRule="auto"/>
        <w:ind w:firstLine="709"/>
        <w:jc w:val="both"/>
        <w:rPr>
          <w:sz w:val="24"/>
        </w:rPr>
      </w:pPr>
      <w:r w:rsidRPr="000907D2">
        <w:rPr>
          <w:sz w:val="24"/>
        </w:rPr>
        <w:t>5</w:t>
      </w:r>
      <w:r>
        <w:rPr>
          <w:sz w:val="24"/>
        </w:rPr>
        <w:t xml:space="preserve">.3.7 </w:t>
      </w:r>
      <w:r w:rsidR="00421FBC">
        <w:rPr>
          <w:sz w:val="24"/>
        </w:rPr>
        <w:t>Полное сопротивление</w:t>
      </w:r>
      <w:r>
        <w:rPr>
          <w:sz w:val="24"/>
        </w:rPr>
        <w:t xml:space="preserve"> полюса КУУЗ (</w:t>
      </w:r>
      <w:r w:rsidRPr="00A726B7">
        <w:rPr>
          <w:i/>
          <w:sz w:val="24"/>
          <w:lang w:val="en-US"/>
        </w:rPr>
        <w:t>Z</w:t>
      </w:r>
      <w:r>
        <w:rPr>
          <w:sz w:val="24"/>
        </w:rPr>
        <w:t>)</w:t>
      </w:r>
    </w:p>
    <w:p w:rsidR="00FF5EBF" w:rsidRPr="006F5ACB" w:rsidRDefault="00FF5EBF" w:rsidP="00FF5EBF">
      <w:pPr>
        <w:suppressAutoHyphens w:val="0"/>
        <w:spacing w:line="360" w:lineRule="auto"/>
        <w:ind w:firstLine="709"/>
        <w:jc w:val="both"/>
        <w:rPr>
          <w:rFonts w:ascii="Arial" w:hAnsi="Arial" w:cs="Arial"/>
        </w:rPr>
      </w:pPr>
      <w:r w:rsidRPr="00FF5EBF">
        <w:rPr>
          <w:rFonts w:ascii="Arial" w:hAnsi="Arial" w:cs="Arial"/>
        </w:rPr>
        <w:t>Применяется [</w:t>
      </w:r>
      <w:r w:rsidR="00E74938" w:rsidRPr="00E74938">
        <w:rPr>
          <w:rFonts w:ascii="Arial" w:hAnsi="Arial" w:cs="Arial"/>
        </w:rPr>
        <w:t>IEC 60947-1:2020</w:t>
      </w:r>
      <w:r w:rsidRPr="00FF5EBF">
        <w:rPr>
          <w:rFonts w:ascii="Arial" w:hAnsi="Arial" w:cs="Arial"/>
        </w:rPr>
        <w:t>], подпункт</w:t>
      </w:r>
      <w:r w:rsidRPr="006F5ACB">
        <w:rPr>
          <w:rFonts w:ascii="Arial" w:hAnsi="Arial" w:cs="Arial"/>
        </w:rPr>
        <w:t xml:space="preserve"> 5.3.7.</w:t>
      </w:r>
    </w:p>
    <w:p w:rsidR="00FF5EBF" w:rsidRPr="00FF5EBF" w:rsidRDefault="00FF5EBF" w:rsidP="00FF5EBF">
      <w:pPr>
        <w:pStyle w:val="3"/>
        <w:spacing w:before="0" w:after="0" w:line="360" w:lineRule="auto"/>
        <w:ind w:firstLine="709"/>
        <w:jc w:val="both"/>
        <w:rPr>
          <w:sz w:val="24"/>
        </w:rPr>
      </w:pPr>
      <w:r w:rsidRPr="00FF5EBF">
        <w:rPr>
          <w:sz w:val="24"/>
        </w:rPr>
        <w:t>5.4 Категории применения</w:t>
      </w:r>
    </w:p>
    <w:p w:rsidR="00FF5EBF" w:rsidRPr="00FF5EBF" w:rsidRDefault="00FF5EBF" w:rsidP="00FF5EBF">
      <w:pPr>
        <w:pStyle w:val="3"/>
        <w:spacing w:before="0" w:after="0" w:line="360" w:lineRule="auto"/>
        <w:ind w:firstLine="709"/>
        <w:jc w:val="both"/>
        <w:rPr>
          <w:sz w:val="24"/>
        </w:rPr>
      </w:pPr>
      <w:r w:rsidRPr="00FF5EBF">
        <w:rPr>
          <w:sz w:val="24"/>
        </w:rPr>
        <w:t xml:space="preserve">5.4.1 </w:t>
      </w:r>
      <w:r>
        <w:rPr>
          <w:sz w:val="24"/>
        </w:rPr>
        <w:t>Общие положения</w:t>
      </w:r>
    </w:p>
    <w:p w:rsidR="00FF5EBF" w:rsidRDefault="00FF5EBF" w:rsidP="00FF5EBF">
      <w:pPr>
        <w:suppressAutoHyphens w:val="0"/>
        <w:spacing w:line="360" w:lineRule="auto"/>
        <w:ind w:firstLine="709"/>
        <w:jc w:val="both"/>
        <w:rPr>
          <w:rFonts w:ascii="Arial" w:hAnsi="Arial" w:cs="Arial"/>
        </w:rPr>
      </w:pPr>
      <w:r>
        <w:rPr>
          <w:rFonts w:ascii="Arial" w:hAnsi="Arial" w:cs="Arial"/>
        </w:rPr>
        <w:t>Применяется [</w:t>
      </w:r>
      <w:r w:rsidR="00E74938" w:rsidRPr="00E74938">
        <w:rPr>
          <w:rFonts w:ascii="Arial" w:hAnsi="Arial" w:cs="Arial"/>
        </w:rPr>
        <w:t>IEC 60947-1:2020</w:t>
      </w:r>
      <w:r>
        <w:rPr>
          <w:rFonts w:ascii="Arial" w:hAnsi="Arial" w:cs="Arial"/>
        </w:rPr>
        <w:t>], подраздел 5.4 со следующими дополнениями.</w:t>
      </w:r>
    </w:p>
    <w:p w:rsidR="00FF5EBF" w:rsidRPr="00FF5EBF" w:rsidRDefault="00FF5EBF" w:rsidP="00FF5EBF">
      <w:pPr>
        <w:suppressAutoHyphens w:val="0"/>
        <w:spacing w:line="360" w:lineRule="auto"/>
        <w:ind w:firstLine="709"/>
        <w:jc w:val="both"/>
        <w:rPr>
          <w:rFonts w:ascii="Arial" w:hAnsi="Arial" w:cs="Arial"/>
        </w:rPr>
      </w:pPr>
      <w:r w:rsidRPr="00FF5EBF">
        <w:rPr>
          <w:rFonts w:ascii="Arial" w:hAnsi="Arial" w:cs="Arial"/>
        </w:rPr>
        <w:t>Категории применения, указанные в таблице 1, считают стандартными. Любая другая категория подлежит согласованию между изготовителем и потребителем, однако таким соглашением может служить информация, предоставляемая изготовителем в информационных материалах</w:t>
      </w:r>
      <w:r w:rsidR="00F33BA9">
        <w:rPr>
          <w:rFonts w:ascii="Arial" w:hAnsi="Arial" w:cs="Arial"/>
        </w:rPr>
        <w:t>, или в тендерной заявке</w:t>
      </w:r>
      <w:r w:rsidRPr="00FF5EBF">
        <w:rPr>
          <w:rFonts w:ascii="Arial" w:hAnsi="Arial" w:cs="Arial"/>
        </w:rPr>
        <w:t>.</w:t>
      </w:r>
    </w:p>
    <w:p w:rsidR="00FF5EBF" w:rsidRPr="00FF5EBF" w:rsidRDefault="00FF5EBF" w:rsidP="00FF5EBF">
      <w:pPr>
        <w:suppressAutoHyphens w:val="0"/>
        <w:spacing w:line="360" w:lineRule="auto"/>
        <w:ind w:firstLine="709"/>
        <w:jc w:val="both"/>
        <w:rPr>
          <w:rFonts w:ascii="Arial" w:hAnsi="Arial" w:cs="Arial"/>
        </w:rPr>
      </w:pPr>
      <w:r w:rsidRPr="00FF5EBF">
        <w:rPr>
          <w:rFonts w:ascii="Arial" w:hAnsi="Arial" w:cs="Arial"/>
        </w:rPr>
        <w:t>Каждая категория применения характеризуется значениями</w:t>
      </w:r>
      <w:r w:rsidR="006F5ACB">
        <w:rPr>
          <w:rFonts w:ascii="Arial" w:hAnsi="Arial" w:cs="Arial"/>
        </w:rPr>
        <w:t xml:space="preserve"> токов (включая ожидаемый услов</w:t>
      </w:r>
      <w:r w:rsidRPr="00FF5EBF">
        <w:rPr>
          <w:rFonts w:ascii="Arial" w:hAnsi="Arial" w:cs="Arial"/>
        </w:rPr>
        <w:t>н</w:t>
      </w:r>
      <w:r w:rsidR="006F5ACB">
        <w:rPr>
          <w:rFonts w:ascii="Arial" w:hAnsi="Arial" w:cs="Arial"/>
        </w:rPr>
        <w:t xml:space="preserve">ый испытательный ток, см. 8.2.5, </w:t>
      </w:r>
      <w:r w:rsidRPr="00FF5EBF">
        <w:rPr>
          <w:rFonts w:ascii="Arial" w:hAnsi="Arial" w:cs="Arial"/>
        </w:rPr>
        <w:t>а)</w:t>
      </w:r>
      <w:r w:rsidR="006F5ACB">
        <w:rPr>
          <w:rFonts w:ascii="Arial" w:hAnsi="Arial" w:cs="Arial"/>
        </w:rPr>
        <w:t>)</w:t>
      </w:r>
      <w:r w:rsidRPr="00FF5EBF">
        <w:rPr>
          <w:rFonts w:ascii="Arial" w:hAnsi="Arial" w:cs="Arial"/>
        </w:rPr>
        <w:t xml:space="preserve">, напряжений, коэффициентов </w:t>
      </w:r>
      <w:r w:rsidRPr="00FF5EBF">
        <w:rPr>
          <w:rFonts w:ascii="Arial" w:hAnsi="Arial" w:cs="Arial"/>
        </w:rPr>
        <w:lastRenderedPageBreak/>
        <w:t>мощности или постоянных времени и других параме</w:t>
      </w:r>
      <w:r w:rsidR="00F609D9">
        <w:rPr>
          <w:rFonts w:ascii="Arial" w:hAnsi="Arial" w:cs="Arial"/>
        </w:rPr>
        <w:t>тров, содержащихся в таблицах 9 – </w:t>
      </w:r>
      <w:r w:rsidRPr="00FF5EBF">
        <w:rPr>
          <w:rFonts w:ascii="Arial" w:hAnsi="Arial" w:cs="Arial"/>
        </w:rPr>
        <w:t>13, и условиями испытаний, указанными в настоящем стандарте.</w:t>
      </w:r>
    </w:p>
    <w:p w:rsidR="00FF5EBF" w:rsidRPr="00FF5EBF" w:rsidRDefault="00FF5EBF" w:rsidP="00FF5EBF">
      <w:pPr>
        <w:suppressAutoHyphens w:val="0"/>
        <w:spacing w:line="360" w:lineRule="auto"/>
        <w:ind w:firstLine="709"/>
        <w:jc w:val="both"/>
        <w:rPr>
          <w:rFonts w:ascii="Arial" w:hAnsi="Arial" w:cs="Arial"/>
        </w:rPr>
      </w:pPr>
      <w:r w:rsidRPr="00FF5EBF">
        <w:rPr>
          <w:rFonts w:ascii="Arial" w:hAnsi="Arial" w:cs="Arial"/>
        </w:rPr>
        <w:t xml:space="preserve">Для КУУЗ с оговоренными категориями применения отдельно не указывают номинальную включающую и отключающую способности, поскольку эти значения </w:t>
      </w:r>
      <w:r w:rsidR="00F609D9">
        <w:rPr>
          <w:rFonts w:ascii="Arial" w:hAnsi="Arial" w:cs="Arial"/>
        </w:rPr>
        <w:t>непосредственно зависят от кате</w:t>
      </w:r>
      <w:r w:rsidRPr="00FF5EBF">
        <w:rPr>
          <w:rFonts w:ascii="Arial" w:hAnsi="Arial" w:cs="Arial"/>
        </w:rPr>
        <w:t>горий применения, приведенных в таблице 9.</w:t>
      </w:r>
    </w:p>
    <w:p w:rsidR="00FF5EBF" w:rsidRDefault="00FF5EBF" w:rsidP="00FF5EBF">
      <w:pPr>
        <w:suppressAutoHyphens w:val="0"/>
        <w:spacing w:line="360" w:lineRule="auto"/>
        <w:ind w:firstLine="709"/>
        <w:jc w:val="both"/>
        <w:rPr>
          <w:rFonts w:ascii="Arial" w:hAnsi="Arial" w:cs="Arial"/>
        </w:rPr>
      </w:pPr>
      <w:r w:rsidRPr="00FF5EBF">
        <w:rPr>
          <w:rFonts w:ascii="Arial" w:hAnsi="Arial" w:cs="Arial"/>
        </w:rPr>
        <w:t>Напряжение для всех категорий применения – это номинальное рабочее напряжение КУУЗ.</w:t>
      </w:r>
    </w:p>
    <w:p w:rsidR="00F609D9" w:rsidRPr="00F609D9" w:rsidRDefault="00F609D9" w:rsidP="00F609D9">
      <w:pPr>
        <w:keepNext/>
        <w:spacing w:after="120"/>
        <w:jc w:val="both"/>
        <w:rPr>
          <w:rFonts w:ascii="Arial" w:hAnsi="Arial" w:cs="Arial"/>
          <w:bCs/>
          <w:sz w:val="22"/>
          <w:szCs w:val="20"/>
        </w:rPr>
      </w:pPr>
      <w:r w:rsidRPr="00F609D9">
        <w:rPr>
          <w:rFonts w:ascii="Arial" w:hAnsi="Arial" w:cs="Arial"/>
          <w:spacing w:val="40"/>
          <w:sz w:val="22"/>
          <w:szCs w:val="20"/>
        </w:rPr>
        <w:t>Таблица</w:t>
      </w:r>
      <w:r>
        <w:rPr>
          <w:rFonts w:ascii="Arial" w:hAnsi="Arial" w:cs="Arial"/>
          <w:sz w:val="22"/>
          <w:szCs w:val="20"/>
        </w:rPr>
        <w:t xml:space="preserve"> </w:t>
      </w:r>
      <w:r w:rsidRPr="00F609D9">
        <w:rPr>
          <w:rFonts w:ascii="Arial" w:hAnsi="Arial" w:cs="Arial"/>
          <w:sz w:val="22"/>
          <w:szCs w:val="20"/>
        </w:rPr>
        <w:t>1</w:t>
      </w:r>
      <w:r>
        <w:rPr>
          <w:rFonts w:ascii="Arial" w:hAnsi="Arial" w:cs="Arial"/>
          <w:sz w:val="22"/>
          <w:szCs w:val="20"/>
        </w:rPr>
        <w:t xml:space="preserve"> </w:t>
      </w:r>
      <w:r w:rsidR="00BA36B9" w:rsidRPr="00BA36B9">
        <w:rPr>
          <w:rFonts w:ascii="Arial" w:hAnsi="Arial" w:cs="Arial"/>
          <w:sz w:val="22"/>
          <w:szCs w:val="20"/>
        </w:rPr>
        <w:t>—</w:t>
      </w:r>
      <w:r>
        <w:rPr>
          <w:rFonts w:ascii="Arial" w:hAnsi="Arial" w:cs="Arial"/>
          <w:sz w:val="22"/>
          <w:szCs w:val="20"/>
        </w:rPr>
        <w:t xml:space="preserve"> </w:t>
      </w:r>
      <w:r w:rsidRPr="00F609D9">
        <w:rPr>
          <w:rFonts w:ascii="Arial" w:hAnsi="Arial" w:cs="Arial"/>
          <w:bCs/>
          <w:sz w:val="22"/>
          <w:szCs w:val="20"/>
        </w:rPr>
        <w:t>Категории применения</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30"/>
        <w:gridCol w:w="752"/>
        <w:gridCol w:w="7978"/>
      </w:tblGrid>
      <w:tr w:rsidR="00F609D9" w:rsidRPr="00EE6CF5" w:rsidTr="00F609D9">
        <w:trPr>
          <w:trHeight w:val="20"/>
        </w:trPr>
        <w:tc>
          <w:tcPr>
            <w:tcW w:w="1330" w:type="dxa"/>
            <w:tcBorders>
              <w:bottom w:val="double" w:sz="4" w:space="0" w:color="auto"/>
            </w:tcBorders>
            <w:vAlign w:val="center"/>
          </w:tcPr>
          <w:p w:rsidR="00F609D9" w:rsidRPr="00AB4B2C" w:rsidRDefault="00EE6CF5" w:rsidP="00F609D9">
            <w:pPr>
              <w:pStyle w:val="-"/>
              <w:spacing w:before="0" w:after="0"/>
              <w:jc w:val="both"/>
              <w:rPr>
                <w:rFonts w:cs="Arial"/>
                <w:sz w:val="20"/>
              </w:rPr>
            </w:pPr>
            <w:r w:rsidRPr="00AB4B2C">
              <w:rPr>
                <w:rFonts w:cs="Arial"/>
                <w:sz w:val="20"/>
              </w:rPr>
              <w:t>Специальная к</w:t>
            </w:r>
            <w:r w:rsidR="00F609D9" w:rsidRPr="00AB4B2C">
              <w:rPr>
                <w:rFonts w:cs="Arial"/>
                <w:sz w:val="20"/>
              </w:rPr>
              <w:t>атегория применения</w:t>
            </w:r>
          </w:p>
        </w:tc>
        <w:tc>
          <w:tcPr>
            <w:tcW w:w="752" w:type="dxa"/>
            <w:tcBorders>
              <w:bottom w:val="double" w:sz="4" w:space="0" w:color="auto"/>
            </w:tcBorders>
          </w:tcPr>
          <w:p w:rsidR="00F609D9" w:rsidRPr="00AB4B2C" w:rsidRDefault="00EE6CF5" w:rsidP="00F609D9">
            <w:pPr>
              <w:pStyle w:val="-"/>
              <w:spacing w:before="0" w:after="0"/>
              <w:jc w:val="both"/>
              <w:rPr>
                <w:rFonts w:cs="Arial"/>
                <w:sz w:val="20"/>
                <w:vertAlign w:val="superscript"/>
              </w:rPr>
            </w:pPr>
            <w:r w:rsidRPr="00AB4B2C">
              <w:rPr>
                <w:rFonts w:cs="Arial"/>
                <w:sz w:val="20"/>
              </w:rPr>
              <w:t xml:space="preserve">Гармонизированная категория применения </w:t>
            </w:r>
            <w:r w:rsidRPr="00AB4B2C">
              <w:rPr>
                <w:rFonts w:cs="Arial"/>
                <w:sz w:val="20"/>
                <w:vertAlign w:val="superscript"/>
                <w:lang w:val="en-US"/>
              </w:rPr>
              <w:t>d</w:t>
            </w:r>
          </w:p>
        </w:tc>
        <w:tc>
          <w:tcPr>
            <w:tcW w:w="7978" w:type="dxa"/>
            <w:tcBorders>
              <w:bottom w:val="double" w:sz="4" w:space="0" w:color="auto"/>
            </w:tcBorders>
            <w:vAlign w:val="center"/>
          </w:tcPr>
          <w:p w:rsidR="00F609D9" w:rsidRPr="00AB4B2C" w:rsidRDefault="00F609D9" w:rsidP="00F609D9">
            <w:pPr>
              <w:pStyle w:val="-"/>
              <w:spacing w:before="0" w:after="0"/>
              <w:jc w:val="both"/>
              <w:rPr>
                <w:rFonts w:cs="Arial"/>
                <w:sz w:val="20"/>
              </w:rPr>
            </w:pPr>
            <w:r w:rsidRPr="00AB4B2C">
              <w:rPr>
                <w:rFonts w:cs="Arial"/>
                <w:sz w:val="20"/>
              </w:rPr>
              <w:t>Типичная область применения</w:t>
            </w:r>
          </w:p>
        </w:tc>
      </w:tr>
      <w:tr w:rsidR="00F609D9" w:rsidRPr="00EE6CF5" w:rsidTr="00F609D9">
        <w:trPr>
          <w:trHeight w:val="20"/>
        </w:trPr>
        <w:tc>
          <w:tcPr>
            <w:tcW w:w="1330" w:type="dxa"/>
            <w:tcBorders>
              <w:top w:val="double" w:sz="4" w:space="0" w:color="auto"/>
            </w:tcBorders>
          </w:tcPr>
          <w:p w:rsidR="00F609D9" w:rsidRPr="00EE6CF5" w:rsidRDefault="00F609D9" w:rsidP="00F609D9">
            <w:pPr>
              <w:pStyle w:val="-"/>
              <w:spacing w:before="0" w:after="0"/>
              <w:jc w:val="both"/>
              <w:rPr>
                <w:rFonts w:cs="Arial"/>
                <w:sz w:val="20"/>
              </w:rPr>
            </w:pPr>
            <w:r w:rsidRPr="00EE6CF5">
              <w:rPr>
                <w:rFonts w:cs="Arial"/>
                <w:sz w:val="20"/>
              </w:rPr>
              <w:t>АС-40</w:t>
            </w:r>
          </w:p>
        </w:tc>
        <w:tc>
          <w:tcPr>
            <w:tcW w:w="752" w:type="dxa"/>
            <w:tcBorders>
              <w:top w:val="double" w:sz="4" w:space="0" w:color="auto"/>
            </w:tcBorders>
          </w:tcPr>
          <w:p w:rsidR="00F609D9" w:rsidRPr="00EE6CF5" w:rsidRDefault="00F609D9" w:rsidP="00F609D9">
            <w:pPr>
              <w:pStyle w:val="-"/>
              <w:spacing w:before="0" w:after="0"/>
              <w:jc w:val="both"/>
              <w:rPr>
                <w:rFonts w:cs="Arial"/>
                <w:sz w:val="20"/>
              </w:rPr>
            </w:pPr>
          </w:p>
        </w:tc>
        <w:tc>
          <w:tcPr>
            <w:tcW w:w="7978" w:type="dxa"/>
            <w:tcBorders>
              <w:top w:val="double" w:sz="4" w:space="0" w:color="auto"/>
            </w:tcBorders>
          </w:tcPr>
          <w:p w:rsidR="00F609D9" w:rsidRPr="00EE6CF5" w:rsidRDefault="00F609D9" w:rsidP="00F609D9">
            <w:pPr>
              <w:pStyle w:val="-"/>
              <w:spacing w:before="0" w:after="0"/>
              <w:jc w:val="both"/>
              <w:rPr>
                <w:rFonts w:cs="Arial"/>
                <w:sz w:val="20"/>
              </w:rPr>
            </w:pPr>
            <w:r w:rsidRPr="00EE6CF5">
              <w:rPr>
                <w:rFonts w:cs="Arial"/>
                <w:sz w:val="20"/>
              </w:rPr>
              <w:t>Распределительные цепи со смешанными активными и индуктивными нагрузками, имеющие индуктивную результирующую</w:t>
            </w:r>
          </w:p>
        </w:tc>
      </w:tr>
      <w:tr w:rsidR="00F609D9" w:rsidRPr="00EE6CF5" w:rsidTr="00F609D9">
        <w:trPr>
          <w:trHeight w:val="20"/>
        </w:trPr>
        <w:tc>
          <w:tcPr>
            <w:tcW w:w="1330" w:type="dxa"/>
          </w:tcPr>
          <w:p w:rsidR="00F609D9" w:rsidRPr="00EE6CF5" w:rsidRDefault="00F609D9" w:rsidP="00F609D9">
            <w:pPr>
              <w:pStyle w:val="-"/>
              <w:spacing w:before="0" w:after="0"/>
              <w:jc w:val="both"/>
              <w:rPr>
                <w:rFonts w:cs="Arial"/>
                <w:sz w:val="20"/>
              </w:rPr>
            </w:pPr>
            <w:r w:rsidRPr="00EE6CF5">
              <w:rPr>
                <w:rFonts w:cs="Arial"/>
                <w:sz w:val="20"/>
              </w:rPr>
              <w:t>АС-41</w:t>
            </w:r>
          </w:p>
        </w:tc>
        <w:tc>
          <w:tcPr>
            <w:tcW w:w="752" w:type="dxa"/>
          </w:tcPr>
          <w:p w:rsidR="00F609D9" w:rsidRPr="00EE6CF5" w:rsidRDefault="00FD5B53" w:rsidP="00F609D9">
            <w:pPr>
              <w:pStyle w:val="-"/>
              <w:spacing w:before="0" w:after="0"/>
              <w:jc w:val="both"/>
              <w:rPr>
                <w:rFonts w:cs="Arial"/>
                <w:sz w:val="20"/>
                <w:lang w:val="en-US"/>
              </w:rPr>
            </w:pPr>
            <w:r w:rsidRPr="00EE6CF5">
              <w:rPr>
                <w:rFonts w:cs="Arial"/>
                <w:sz w:val="20"/>
                <w:lang w:val="en-US"/>
              </w:rPr>
              <w:t>AC-1</w:t>
            </w:r>
          </w:p>
        </w:tc>
        <w:tc>
          <w:tcPr>
            <w:tcW w:w="7978" w:type="dxa"/>
          </w:tcPr>
          <w:p w:rsidR="00F609D9" w:rsidRPr="00EE6CF5" w:rsidRDefault="00F609D9" w:rsidP="000D5489">
            <w:pPr>
              <w:pStyle w:val="-"/>
              <w:spacing w:before="0" w:after="0"/>
              <w:jc w:val="both"/>
              <w:rPr>
                <w:rFonts w:cs="Arial"/>
                <w:sz w:val="20"/>
              </w:rPr>
            </w:pPr>
            <w:r w:rsidRPr="00EE6CF5">
              <w:rPr>
                <w:rFonts w:cs="Arial"/>
                <w:sz w:val="20"/>
              </w:rPr>
              <w:t>Неиндуктивные или слабо индуктивные нагрузки</w:t>
            </w:r>
          </w:p>
        </w:tc>
      </w:tr>
      <w:tr w:rsidR="00FD5B53" w:rsidRPr="00EE6CF5" w:rsidTr="00F609D9">
        <w:trPr>
          <w:trHeight w:val="20"/>
        </w:trPr>
        <w:tc>
          <w:tcPr>
            <w:tcW w:w="1330" w:type="dxa"/>
          </w:tcPr>
          <w:p w:rsidR="00FD5B53" w:rsidRPr="00EE6CF5" w:rsidRDefault="00FD5B53" w:rsidP="00FD5B53">
            <w:pPr>
              <w:pStyle w:val="-"/>
              <w:spacing w:before="0" w:after="0"/>
              <w:jc w:val="both"/>
              <w:rPr>
                <w:rFonts w:cs="Arial"/>
                <w:sz w:val="20"/>
              </w:rPr>
            </w:pPr>
            <w:r w:rsidRPr="00EE6CF5">
              <w:rPr>
                <w:rFonts w:cs="Arial"/>
                <w:sz w:val="20"/>
              </w:rPr>
              <w:t>АС-42</w:t>
            </w:r>
          </w:p>
        </w:tc>
        <w:tc>
          <w:tcPr>
            <w:tcW w:w="752" w:type="dxa"/>
          </w:tcPr>
          <w:p w:rsidR="00FD5B53" w:rsidRPr="00EE6CF5" w:rsidRDefault="00FD5B53" w:rsidP="00FD5B53">
            <w:pPr>
              <w:pStyle w:val="-"/>
              <w:spacing w:before="0" w:after="0"/>
              <w:jc w:val="both"/>
              <w:rPr>
                <w:rFonts w:cs="Arial"/>
                <w:sz w:val="20"/>
              </w:rPr>
            </w:pPr>
            <w:r w:rsidRPr="00EE6CF5">
              <w:rPr>
                <w:rFonts w:cs="Arial"/>
                <w:sz w:val="20"/>
                <w:lang w:val="en-US"/>
              </w:rPr>
              <w:t>AC-2</w:t>
            </w:r>
          </w:p>
        </w:tc>
        <w:tc>
          <w:tcPr>
            <w:tcW w:w="7978" w:type="dxa"/>
          </w:tcPr>
          <w:p w:rsidR="00FD5B53" w:rsidRPr="00EE6CF5" w:rsidRDefault="00FD5B53" w:rsidP="00122276">
            <w:pPr>
              <w:pStyle w:val="-"/>
              <w:spacing w:before="0" w:after="0"/>
              <w:jc w:val="both"/>
              <w:rPr>
                <w:rFonts w:cs="Arial"/>
                <w:sz w:val="20"/>
              </w:rPr>
            </w:pPr>
            <w:r w:rsidRPr="00EE6CF5">
              <w:rPr>
                <w:rFonts w:cs="Arial"/>
                <w:sz w:val="20"/>
              </w:rPr>
              <w:t>Асинхронные двигатели с контактными кольцами</w:t>
            </w:r>
            <w:r w:rsidR="00122276" w:rsidRPr="00122276">
              <w:rPr>
                <w:rFonts w:cs="Arial"/>
                <w:sz w:val="20"/>
              </w:rPr>
              <w:t xml:space="preserve"> </w:t>
            </w:r>
            <w:r w:rsidR="00122276">
              <w:rPr>
                <w:rFonts w:cs="Arial"/>
                <w:sz w:val="20"/>
              </w:rPr>
              <w:t>или смешанные и индуктивные нагрузки, включая умеренные перегрузки</w:t>
            </w:r>
          </w:p>
        </w:tc>
      </w:tr>
      <w:tr w:rsidR="00FD5B53" w:rsidRPr="00EE6CF5" w:rsidTr="00F609D9">
        <w:trPr>
          <w:trHeight w:val="20"/>
        </w:trPr>
        <w:tc>
          <w:tcPr>
            <w:tcW w:w="1330" w:type="dxa"/>
            <w:vMerge w:val="restart"/>
          </w:tcPr>
          <w:p w:rsidR="00FD5B53" w:rsidRPr="00EE6CF5" w:rsidRDefault="00FD5B53" w:rsidP="00FD5B53">
            <w:pPr>
              <w:pStyle w:val="-"/>
              <w:spacing w:before="0" w:after="0"/>
              <w:jc w:val="both"/>
              <w:rPr>
                <w:rFonts w:cs="Arial"/>
                <w:sz w:val="20"/>
              </w:rPr>
            </w:pPr>
            <w:r w:rsidRPr="00EE6CF5">
              <w:rPr>
                <w:rFonts w:cs="Arial"/>
                <w:sz w:val="20"/>
              </w:rPr>
              <w:t>АС-43</w:t>
            </w:r>
          </w:p>
        </w:tc>
        <w:tc>
          <w:tcPr>
            <w:tcW w:w="752" w:type="dxa"/>
          </w:tcPr>
          <w:p w:rsidR="00FD5B53" w:rsidRPr="00EE6CF5" w:rsidRDefault="00FD5B53" w:rsidP="00FD5B53">
            <w:pPr>
              <w:pStyle w:val="-"/>
              <w:spacing w:before="0" w:after="0"/>
              <w:jc w:val="both"/>
              <w:rPr>
                <w:rFonts w:cs="Arial"/>
                <w:spacing w:val="-6"/>
                <w:sz w:val="20"/>
              </w:rPr>
            </w:pPr>
            <w:r w:rsidRPr="00EE6CF5">
              <w:rPr>
                <w:rFonts w:cs="Arial"/>
                <w:sz w:val="20"/>
                <w:lang w:val="en-US"/>
              </w:rPr>
              <w:t>AC-3</w:t>
            </w:r>
          </w:p>
        </w:tc>
        <w:tc>
          <w:tcPr>
            <w:tcW w:w="7978" w:type="dxa"/>
          </w:tcPr>
          <w:p w:rsidR="00FD5B53" w:rsidRPr="005B0001" w:rsidRDefault="00FD5B53" w:rsidP="00122276">
            <w:pPr>
              <w:pStyle w:val="-"/>
              <w:spacing w:before="0" w:after="0"/>
              <w:jc w:val="both"/>
              <w:rPr>
                <w:rFonts w:cs="Arial"/>
                <w:sz w:val="20"/>
              </w:rPr>
            </w:pPr>
            <w:r w:rsidRPr="005B0001">
              <w:rPr>
                <w:rFonts w:cs="Arial"/>
                <w:spacing w:val="-6"/>
                <w:sz w:val="20"/>
              </w:rPr>
              <w:t>Двигатели с короткозамкнутым ротором</w:t>
            </w:r>
            <w:r w:rsidR="00122276" w:rsidRPr="005B0001">
              <w:rPr>
                <w:rFonts w:cs="Arial"/>
                <w:spacing w:val="-6"/>
                <w:sz w:val="20"/>
              </w:rPr>
              <w:t xml:space="preserve"> </w:t>
            </w:r>
            <w:r w:rsidR="00122276" w:rsidRPr="005B0001">
              <w:rPr>
                <w:rFonts w:cs="Arial"/>
                <w:spacing w:val="-6"/>
                <w:sz w:val="20"/>
                <w:vertAlign w:val="superscript"/>
                <w:lang w:val="en-US"/>
              </w:rPr>
              <w:t>a</w:t>
            </w:r>
            <w:r w:rsidR="00122276" w:rsidRPr="005B0001">
              <w:rPr>
                <w:rFonts w:cs="Arial"/>
                <w:spacing w:val="-6"/>
                <w:sz w:val="20"/>
                <w:vertAlign w:val="superscript"/>
              </w:rPr>
              <w:t xml:space="preserve">, </w:t>
            </w:r>
            <w:r w:rsidR="00122276" w:rsidRPr="005B0001">
              <w:rPr>
                <w:rFonts w:cs="Arial"/>
                <w:spacing w:val="-6"/>
                <w:sz w:val="20"/>
                <w:vertAlign w:val="superscript"/>
                <w:lang w:val="en-US"/>
              </w:rPr>
              <w:t>b</w:t>
            </w:r>
          </w:p>
        </w:tc>
      </w:tr>
      <w:tr w:rsidR="00122276" w:rsidRPr="00EE6CF5" w:rsidTr="00F609D9">
        <w:trPr>
          <w:trHeight w:val="20"/>
        </w:trPr>
        <w:tc>
          <w:tcPr>
            <w:tcW w:w="1330" w:type="dxa"/>
            <w:vMerge/>
          </w:tcPr>
          <w:p w:rsidR="00122276" w:rsidRPr="00EE6CF5" w:rsidRDefault="00122276" w:rsidP="00122276">
            <w:pPr>
              <w:pStyle w:val="-"/>
              <w:spacing w:before="0" w:after="0"/>
              <w:jc w:val="both"/>
              <w:rPr>
                <w:rFonts w:cs="Arial"/>
                <w:sz w:val="20"/>
              </w:rPr>
            </w:pPr>
          </w:p>
        </w:tc>
        <w:tc>
          <w:tcPr>
            <w:tcW w:w="752" w:type="dxa"/>
          </w:tcPr>
          <w:p w:rsidR="00122276" w:rsidRPr="00EE6CF5" w:rsidRDefault="00122276" w:rsidP="00122276">
            <w:pPr>
              <w:pStyle w:val="-"/>
              <w:spacing w:before="0" w:after="0"/>
              <w:jc w:val="both"/>
              <w:rPr>
                <w:rFonts w:cs="Arial"/>
                <w:sz w:val="20"/>
              </w:rPr>
            </w:pPr>
            <w:r w:rsidRPr="00EE6CF5">
              <w:rPr>
                <w:rFonts w:cs="Arial"/>
                <w:sz w:val="20"/>
                <w:lang w:val="en-US"/>
              </w:rPr>
              <w:t>AC-3e</w:t>
            </w:r>
          </w:p>
        </w:tc>
        <w:tc>
          <w:tcPr>
            <w:tcW w:w="7978" w:type="dxa"/>
          </w:tcPr>
          <w:p w:rsidR="00122276" w:rsidRPr="005B0001" w:rsidRDefault="00122276" w:rsidP="00122276">
            <w:pPr>
              <w:pStyle w:val="-"/>
              <w:spacing w:before="0" w:after="0"/>
              <w:jc w:val="both"/>
              <w:rPr>
                <w:rFonts w:cs="Arial"/>
                <w:spacing w:val="-6"/>
                <w:sz w:val="20"/>
              </w:rPr>
            </w:pPr>
            <w:r w:rsidRPr="005B0001">
              <w:rPr>
                <w:rFonts w:cs="Arial"/>
                <w:spacing w:val="-6"/>
                <w:sz w:val="20"/>
              </w:rPr>
              <w:t xml:space="preserve">Двигатели с короткозамкнутым ротором с </w:t>
            </w:r>
            <w:r w:rsidR="00AB4B2C" w:rsidRPr="005B0001">
              <w:rPr>
                <w:rFonts w:cs="Arial"/>
                <w:spacing w:val="-6"/>
                <w:sz w:val="20"/>
              </w:rPr>
              <w:t xml:space="preserve">высоким </w:t>
            </w:r>
            <w:r w:rsidR="003527E6" w:rsidRPr="005B0001">
              <w:rPr>
                <w:rFonts w:cs="Arial"/>
                <w:spacing w:val="-6"/>
                <w:sz w:val="20"/>
              </w:rPr>
              <w:t>током</w:t>
            </w:r>
            <w:r w:rsidR="00AB4B2C" w:rsidRPr="005B0001">
              <w:rPr>
                <w:rFonts w:cs="Arial"/>
                <w:spacing w:val="-6"/>
                <w:sz w:val="20"/>
              </w:rPr>
              <w:t xml:space="preserve"> при заторможенном роторе</w:t>
            </w:r>
            <w:r w:rsidRPr="005B0001">
              <w:rPr>
                <w:rFonts w:cs="Arial"/>
                <w:spacing w:val="-6"/>
                <w:sz w:val="20"/>
              </w:rPr>
              <w:t xml:space="preserve"> </w:t>
            </w:r>
            <w:r w:rsidRPr="005B0001">
              <w:rPr>
                <w:rFonts w:cs="Arial"/>
                <w:spacing w:val="-6"/>
                <w:sz w:val="20"/>
                <w:vertAlign w:val="superscript"/>
                <w:lang w:val="en-US"/>
              </w:rPr>
              <w:t>a</w:t>
            </w:r>
            <w:r w:rsidRPr="005B0001">
              <w:rPr>
                <w:rFonts w:cs="Arial"/>
                <w:spacing w:val="-6"/>
                <w:sz w:val="20"/>
                <w:vertAlign w:val="superscript"/>
              </w:rPr>
              <w:t xml:space="preserve">, </w:t>
            </w:r>
            <w:r w:rsidRPr="005B0001">
              <w:rPr>
                <w:rFonts w:cs="Arial"/>
                <w:spacing w:val="-6"/>
                <w:sz w:val="20"/>
                <w:vertAlign w:val="superscript"/>
                <w:lang w:val="en-US"/>
              </w:rPr>
              <w:t>c</w:t>
            </w:r>
          </w:p>
        </w:tc>
      </w:tr>
      <w:tr w:rsidR="00122276" w:rsidRPr="00EE6CF5" w:rsidTr="00F609D9">
        <w:trPr>
          <w:trHeight w:val="20"/>
        </w:trPr>
        <w:tc>
          <w:tcPr>
            <w:tcW w:w="1330" w:type="dxa"/>
          </w:tcPr>
          <w:p w:rsidR="00122276" w:rsidRPr="00EE6CF5" w:rsidRDefault="00122276" w:rsidP="00122276">
            <w:pPr>
              <w:pStyle w:val="-"/>
              <w:spacing w:before="0" w:after="0"/>
              <w:jc w:val="both"/>
              <w:rPr>
                <w:rFonts w:cs="Arial"/>
                <w:sz w:val="20"/>
              </w:rPr>
            </w:pPr>
            <w:r w:rsidRPr="00EE6CF5">
              <w:rPr>
                <w:rFonts w:cs="Arial"/>
                <w:sz w:val="20"/>
              </w:rPr>
              <w:t>АС-44</w:t>
            </w:r>
          </w:p>
        </w:tc>
        <w:tc>
          <w:tcPr>
            <w:tcW w:w="752" w:type="dxa"/>
          </w:tcPr>
          <w:p w:rsidR="00122276" w:rsidRPr="00EE6CF5" w:rsidRDefault="00122276" w:rsidP="00122276">
            <w:pPr>
              <w:pStyle w:val="-"/>
              <w:spacing w:before="0" w:after="0"/>
              <w:jc w:val="both"/>
              <w:rPr>
                <w:rFonts w:cs="Arial"/>
                <w:sz w:val="20"/>
              </w:rPr>
            </w:pPr>
            <w:r w:rsidRPr="00EE6CF5">
              <w:rPr>
                <w:rFonts w:cs="Arial"/>
                <w:sz w:val="20"/>
                <w:lang w:val="en-US"/>
              </w:rPr>
              <w:t>AC-4</w:t>
            </w:r>
          </w:p>
        </w:tc>
        <w:tc>
          <w:tcPr>
            <w:tcW w:w="7978" w:type="dxa"/>
          </w:tcPr>
          <w:p w:rsidR="00122276" w:rsidRPr="00A25AA7" w:rsidRDefault="00122276" w:rsidP="00D97787">
            <w:pPr>
              <w:pStyle w:val="-"/>
              <w:spacing w:before="0" w:after="0"/>
              <w:jc w:val="both"/>
              <w:rPr>
                <w:rFonts w:cs="Arial"/>
                <w:sz w:val="20"/>
              </w:rPr>
            </w:pPr>
            <w:r w:rsidRPr="003527E6">
              <w:rPr>
                <w:rFonts w:cs="Arial"/>
                <w:sz w:val="20"/>
              </w:rPr>
              <w:t>Двига</w:t>
            </w:r>
            <w:r w:rsidR="00D35B43" w:rsidRPr="003527E6">
              <w:rPr>
                <w:rFonts w:cs="Arial"/>
                <w:sz w:val="20"/>
              </w:rPr>
              <w:t>тели с короткозамкнутым ротором</w:t>
            </w:r>
            <w:r w:rsidR="003527E6" w:rsidRPr="003527E6">
              <w:rPr>
                <w:rFonts w:cs="Arial"/>
                <w:sz w:val="20"/>
              </w:rPr>
              <w:t>:</w:t>
            </w:r>
            <w:r w:rsidR="00D35B43" w:rsidRPr="003527E6">
              <w:rPr>
                <w:rFonts w:cs="Arial"/>
                <w:sz w:val="20"/>
              </w:rPr>
              <w:t> </w:t>
            </w:r>
            <w:r w:rsidR="00D35B43" w:rsidRPr="003527E6">
              <w:rPr>
                <w:rFonts w:cs="Arial"/>
                <w:sz w:val="20"/>
                <w:vertAlign w:val="superscript"/>
                <w:lang w:val="en-US"/>
              </w:rPr>
              <w:t>b</w:t>
            </w:r>
            <w:r w:rsidR="00D35B43" w:rsidRPr="003527E6">
              <w:rPr>
                <w:rFonts w:cs="Arial"/>
                <w:sz w:val="20"/>
              </w:rPr>
              <w:t> </w:t>
            </w:r>
            <w:r w:rsidRPr="003527E6">
              <w:rPr>
                <w:rFonts w:cs="Arial"/>
                <w:sz w:val="20"/>
              </w:rPr>
              <w:t>торможение противо</w:t>
            </w:r>
            <w:r w:rsidR="00D97787">
              <w:rPr>
                <w:rFonts w:cs="Arial"/>
                <w:sz w:val="20"/>
              </w:rPr>
              <w:t>током</w:t>
            </w:r>
            <w:r w:rsidR="005B0001">
              <w:rPr>
                <w:rFonts w:cs="Arial"/>
                <w:sz w:val="20"/>
              </w:rPr>
              <w:t>, толчковый режим</w:t>
            </w:r>
          </w:p>
        </w:tc>
      </w:tr>
      <w:tr w:rsidR="00122276" w:rsidRPr="00EE6CF5" w:rsidTr="00F609D9">
        <w:trPr>
          <w:trHeight w:val="20"/>
        </w:trPr>
        <w:tc>
          <w:tcPr>
            <w:tcW w:w="1330" w:type="dxa"/>
          </w:tcPr>
          <w:p w:rsidR="00122276" w:rsidRPr="003527E6" w:rsidRDefault="00122276" w:rsidP="00122276">
            <w:pPr>
              <w:pStyle w:val="-"/>
              <w:spacing w:before="0" w:after="0"/>
              <w:jc w:val="both"/>
              <w:rPr>
                <w:rFonts w:cs="Arial"/>
                <w:sz w:val="20"/>
              </w:rPr>
            </w:pPr>
            <w:r w:rsidRPr="003527E6">
              <w:rPr>
                <w:rFonts w:cs="Arial"/>
                <w:sz w:val="20"/>
              </w:rPr>
              <w:t>АС-45а</w:t>
            </w:r>
          </w:p>
        </w:tc>
        <w:tc>
          <w:tcPr>
            <w:tcW w:w="752" w:type="dxa"/>
          </w:tcPr>
          <w:p w:rsidR="00122276" w:rsidRPr="003527E6" w:rsidRDefault="00122276" w:rsidP="00122276">
            <w:pPr>
              <w:pStyle w:val="-"/>
              <w:spacing w:before="0" w:after="0"/>
              <w:jc w:val="both"/>
              <w:rPr>
                <w:rFonts w:cs="Arial"/>
                <w:sz w:val="20"/>
                <w:lang w:val="en-US"/>
              </w:rPr>
            </w:pPr>
            <w:r w:rsidRPr="003527E6">
              <w:rPr>
                <w:rFonts w:cs="Arial"/>
                <w:sz w:val="20"/>
                <w:lang w:val="en-US"/>
              </w:rPr>
              <w:t>AC-5a</w:t>
            </w:r>
          </w:p>
        </w:tc>
        <w:tc>
          <w:tcPr>
            <w:tcW w:w="7978" w:type="dxa"/>
          </w:tcPr>
          <w:p w:rsidR="00122276" w:rsidRPr="003527E6" w:rsidRDefault="003527E6" w:rsidP="003527E6">
            <w:pPr>
              <w:pStyle w:val="-"/>
              <w:spacing w:before="0" w:after="0"/>
              <w:jc w:val="both"/>
              <w:rPr>
                <w:rFonts w:cs="Arial"/>
                <w:sz w:val="20"/>
              </w:rPr>
            </w:pPr>
            <w:r w:rsidRPr="003527E6">
              <w:rPr>
                <w:rFonts w:cs="Arial"/>
                <w:sz w:val="20"/>
              </w:rPr>
              <w:t>Контроль</w:t>
            </w:r>
            <w:r w:rsidR="00122276" w:rsidRPr="003527E6">
              <w:rPr>
                <w:rFonts w:cs="Arial"/>
                <w:sz w:val="20"/>
              </w:rPr>
              <w:t xml:space="preserve"> разрядных электроламп</w:t>
            </w:r>
          </w:p>
        </w:tc>
      </w:tr>
      <w:tr w:rsidR="00122276" w:rsidRPr="00EE6CF5" w:rsidTr="00F609D9">
        <w:trPr>
          <w:trHeight w:val="20"/>
        </w:trPr>
        <w:tc>
          <w:tcPr>
            <w:tcW w:w="1330" w:type="dxa"/>
          </w:tcPr>
          <w:p w:rsidR="00122276" w:rsidRPr="0007086F" w:rsidRDefault="00122276" w:rsidP="00122276">
            <w:pPr>
              <w:pStyle w:val="-"/>
              <w:spacing w:before="0" w:after="0"/>
              <w:jc w:val="both"/>
              <w:rPr>
                <w:rFonts w:cs="Arial"/>
                <w:sz w:val="20"/>
              </w:rPr>
            </w:pPr>
            <w:r w:rsidRPr="0007086F">
              <w:rPr>
                <w:rFonts w:cs="Arial"/>
                <w:sz w:val="20"/>
              </w:rPr>
              <w:t>АС-45</w:t>
            </w:r>
            <w:r w:rsidRPr="0007086F">
              <w:rPr>
                <w:rFonts w:cs="Arial"/>
                <w:sz w:val="20"/>
                <w:lang w:val="en-US"/>
              </w:rPr>
              <w:t>b</w:t>
            </w:r>
          </w:p>
        </w:tc>
        <w:tc>
          <w:tcPr>
            <w:tcW w:w="752" w:type="dxa"/>
          </w:tcPr>
          <w:p w:rsidR="00122276" w:rsidRPr="0007086F" w:rsidRDefault="00122276" w:rsidP="00122276">
            <w:pPr>
              <w:pStyle w:val="-"/>
              <w:spacing w:before="0" w:after="0"/>
              <w:jc w:val="both"/>
              <w:rPr>
                <w:rFonts w:cs="Arial"/>
                <w:sz w:val="20"/>
              </w:rPr>
            </w:pPr>
            <w:r w:rsidRPr="0007086F">
              <w:rPr>
                <w:rFonts w:cs="Arial"/>
                <w:sz w:val="20"/>
                <w:lang w:val="en-US"/>
              </w:rPr>
              <w:t>AC-5b</w:t>
            </w:r>
          </w:p>
        </w:tc>
        <w:tc>
          <w:tcPr>
            <w:tcW w:w="7978" w:type="dxa"/>
          </w:tcPr>
          <w:p w:rsidR="00122276" w:rsidRPr="0007086F" w:rsidRDefault="0007086F" w:rsidP="00122276">
            <w:pPr>
              <w:pStyle w:val="-"/>
              <w:spacing w:before="0" w:after="0"/>
              <w:jc w:val="both"/>
              <w:rPr>
                <w:rFonts w:cs="Arial"/>
                <w:sz w:val="20"/>
              </w:rPr>
            </w:pPr>
            <w:r w:rsidRPr="0007086F">
              <w:rPr>
                <w:rFonts w:cs="Arial"/>
                <w:sz w:val="20"/>
              </w:rPr>
              <w:t>Л</w:t>
            </w:r>
            <w:r w:rsidR="00122276" w:rsidRPr="0007086F">
              <w:rPr>
                <w:rFonts w:cs="Arial"/>
                <w:sz w:val="20"/>
              </w:rPr>
              <w:t>амп</w:t>
            </w:r>
            <w:r w:rsidRPr="0007086F">
              <w:rPr>
                <w:rFonts w:cs="Arial"/>
                <w:sz w:val="20"/>
              </w:rPr>
              <w:t>ы</w:t>
            </w:r>
            <w:r w:rsidR="00122276" w:rsidRPr="0007086F">
              <w:rPr>
                <w:rFonts w:cs="Arial"/>
                <w:sz w:val="20"/>
              </w:rPr>
              <w:t xml:space="preserve"> накаливания</w:t>
            </w:r>
          </w:p>
        </w:tc>
      </w:tr>
      <w:tr w:rsidR="00122276" w:rsidRPr="00EE6CF5" w:rsidTr="00F609D9">
        <w:trPr>
          <w:trHeight w:val="20"/>
        </w:trPr>
        <w:tc>
          <w:tcPr>
            <w:tcW w:w="1330" w:type="dxa"/>
          </w:tcPr>
          <w:p w:rsidR="00122276" w:rsidRPr="0007086F" w:rsidRDefault="00122276" w:rsidP="00122276">
            <w:pPr>
              <w:pStyle w:val="-"/>
              <w:spacing w:before="0" w:after="0"/>
              <w:jc w:val="both"/>
              <w:rPr>
                <w:rFonts w:cs="Arial"/>
                <w:sz w:val="20"/>
              </w:rPr>
            </w:pPr>
            <w:r w:rsidRPr="0007086F">
              <w:rPr>
                <w:rFonts w:cs="Arial"/>
                <w:sz w:val="20"/>
                <w:lang w:val="en-US"/>
              </w:rPr>
              <w:t>DC</w:t>
            </w:r>
            <w:r w:rsidRPr="0007086F">
              <w:rPr>
                <w:rFonts w:cs="Arial"/>
                <w:sz w:val="20"/>
              </w:rPr>
              <w:t>-40</w:t>
            </w:r>
          </w:p>
        </w:tc>
        <w:tc>
          <w:tcPr>
            <w:tcW w:w="752" w:type="dxa"/>
          </w:tcPr>
          <w:p w:rsidR="00122276" w:rsidRPr="0007086F" w:rsidRDefault="00122276" w:rsidP="00122276">
            <w:pPr>
              <w:pStyle w:val="-"/>
              <w:spacing w:before="0" w:after="0"/>
              <w:jc w:val="both"/>
              <w:rPr>
                <w:rFonts w:cs="Arial"/>
                <w:sz w:val="20"/>
              </w:rPr>
            </w:pPr>
          </w:p>
        </w:tc>
        <w:tc>
          <w:tcPr>
            <w:tcW w:w="7978" w:type="dxa"/>
          </w:tcPr>
          <w:p w:rsidR="00122276" w:rsidRPr="0007086F" w:rsidRDefault="00122276" w:rsidP="00122276">
            <w:pPr>
              <w:pStyle w:val="-"/>
              <w:spacing w:before="0" w:after="0"/>
              <w:jc w:val="both"/>
              <w:rPr>
                <w:rFonts w:cs="Arial"/>
                <w:sz w:val="20"/>
              </w:rPr>
            </w:pPr>
            <w:r w:rsidRPr="0007086F">
              <w:rPr>
                <w:rFonts w:cs="Arial"/>
                <w:sz w:val="20"/>
              </w:rPr>
              <w:t>Распределительные цепи со смешанными активными и индуктивными нагрузками, имеющие индуктивную результирующую</w:t>
            </w:r>
          </w:p>
        </w:tc>
      </w:tr>
      <w:tr w:rsidR="00122276" w:rsidRPr="00EE6CF5" w:rsidTr="00F609D9">
        <w:trPr>
          <w:trHeight w:val="20"/>
        </w:trPr>
        <w:tc>
          <w:tcPr>
            <w:tcW w:w="1330" w:type="dxa"/>
          </w:tcPr>
          <w:p w:rsidR="00122276" w:rsidRPr="0007086F" w:rsidRDefault="00122276" w:rsidP="00122276">
            <w:pPr>
              <w:pStyle w:val="-"/>
              <w:spacing w:before="0" w:after="0"/>
              <w:jc w:val="both"/>
              <w:rPr>
                <w:rFonts w:cs="Arial"/>
                <w:sz w:val="20"/>
              </w:rPr>
            </w:pPr>
            <w:r w:rsidRPr="0007086F">
              <w:rPr>
                <w:rFonts w:cs="Arial"/>
                <w:sz w:val="20"/>
                <w:lang w:val="en-US"/>
              </w:rPr>
              <w:t>DC</w:t>
            </w:r>
            <w:r w:rsidRPr="0007086F">
              <w:rPr>
                <w:rFonts w:cs="Arial"/>
                <w:sz w:val="20"/>
              </w:rPr>
              <w:t>-41</w:t>
            </w:r>
          </w:p>
        </w:tc>
        <w:tc>
          <w:tcPr>
            <w:tcW w:w="752" w:type="dxa"/>
          </w:tcPr>
          <w:p w:rsidR="00122276" w:rsidRPr="0007086F" w:rsidRDefault="00122276" w:rsidP="00122276">
            <w:pPr>
              <w:pStyle w:val="-"/>
              <w:spacing w:before="0" w:after="0"/>
              <w:jc w:val="both"/>
              <w:rPr>
                <w:rFonts w:cs="Arial"/>
                <w:sz w:val="20"/>
                <w:lang w:val="en-US"/>
              </w:rPr>
            </w:pPr>
            <w:r w:rsidRPr="0007086F">
              <w:rPr>
                <w:rFonts w:cs="Arial"/>
                <w:sz w:val="20"/>
                <w:lang w:val="en-US"/>
              </w:rPr>
              <w:t>DC-1</w:t>
            </w:r>
          </w:p>
        </w:tc>
        <w:tc>
          <w:tcPr>
            <w:tcW w:w="7978" w:type="dxa"/>
          </w:tcPr>
          <w:p w:rsidR="00122276" w:rsidRPr="0007086F" w:rsidRDefault="00122276" w:rsidP="0007086F">
            <w:pPr>
              <w:pStyle w:val="-"/>
              <w:spacing w:before="0" w:after="0"/>
              <w:jc w:val="both"/>
              <w:rPr>
                <w:rFonts w:cs="Arial"/>
                <w:sz w:val="20"/>
              </w:rPr>
            </w:pPr>
            <w:r w:rsidRPr="0007086F">
              <w:rPr>
                <w:rFonts w:cs="Arial"/>
                <w:sz w:val="20"/>
              </w:rPr>
              <w:t>Неиндуктивные или слабо индуктивные нагрузки</w:t>
            </w:r>
          </w:p>
        </w:tc>
      </w:tr>
      <w:tr w:rsidR="00122276" w:rsidRPr="00EE6CF5" w:rsidTr="00F609D9">
        <w:trPr>
          <w:trHeight w:val="20"/>
        </w:trPr>
        <w:tc>
          <w:tcPr>
            <w:tcW w:w="1330" w:type="dxa"/>
          </w:tcPr>
          <w:p w:rsidR="00122276" w:rsidRPr="0007086F" w:rsidRDefault="00122276" w:rsidP="00122276">
            <w:pPr>
              <w:pStyle w:val="-"/>
              <w:spacing w:before="0" w:after="0"/>
              <w:jc w:val="both"/>
              <w:rPr>
                <w:rFonts w:cs="Arial"/>
                <w:sz w:val="20"/>
              </w:rPr>
            </w:pPr>
            <w:r w:rsidRPr="0007086F">
              <w:rPr>
                <w:rFonts w:cs="Arial"/>
                <w:sz w:val="20"/>
                <w:lang w:val="en-US"/>
              </w:rPr>
              <w:t>DC</w:t>
            </w:r>
            <w:r w:rsidRPr="0007086F">
              <w:rPr>
                <w:rFonts w:cs="Arial"/>
                <w:sz w:val="20"/>
              </w:rPr>
              <w:t>-43</w:t>
            </w:r>
          </w:p>
        </w:tc>
        <w:tc>
          <w:tcPr>
            <w:tcW w:w="752" w:type="dxa"/>
          </w:tcPr>
          <w:p w:rsidR="00122276" w:rsidRPr="0007086F" w:rsidRDefault="00122276" w:rsidP="00122276">
            <w:pPr>
              <w:pStyle w:val="-"/>
              <w:spacing w:before="0" w:after="0"/>
              <w:jc w:val="both"/>
              <w:rPr>
                <w:rFonts w:cs="Arial"/>
                <w:sz w:val="20"/>
              </w:rPr>
            </w:pPr>
            <w:r w:rsidRPr="0007086F">
              <w:rPr>
                <w:rFonts w:cs="Arial"/>
                <w:sz w:val="20"/>
                <w:lang w:val="en-US"/>
              </w:rPr>
              <w:t>DC-3</w:t>
            </w:r>
          </w:p>
        </w:tc>
        <w:tc>
          <w:tcPr>
            <w:tcW w:w="7978" w:type="dxa"/>
          </w:tcPr>
          <w:p w:rsidR="00122276" w:rsidRPr="005B0001" w:rsidRDefault="00122276" w:rsidP="009457BE">
            <w:pPr>
              <w:pStyle w:val="-"/>
              <w:spacing w:before="0" w:after="0"/>
              <w:jc w:val="both"/>
              <w:rPr>
                <w:rFonts w:cs="Arial"/>
                <w:sz w:val="20"/>
              </w:rPr>
            </w:pPr>
            <w:r w:rsidRPr="005B0001">
              <w:rPr>
                <w:rFonts w:cs="Arial"/>
                <w:sz w:val="20"/>
              </w:rPr>
              <w:t>Двигател</w:t>
            </w:r>
            <w:r w:rsidR="0007086F" w:rsidRPr="005B0001">
              <w:rPr>
                <w:rFonts w:cs="Arial"/>
                <w:sz w:val="20"/>
              </w:rPr>
              <w:t>и</w:t>
            </w:r>
            <w:r w:rsidRPr="005B0001">
              <w:rPr>
                <w:rFonts w:cs="Arial"/>
                <w:sz w:val="20"/>
              </w:rPr>
              <w:t xml:space="preserve"> параллельного возбуждения</w:t>
            </w:r>
          </w:p>
        </w:tc>
      </w:tr>
      <w:tr w:rsidR="00122276" w:rsidRPr="00EE6CF5" w:rsidTr="00F609D9">
        <w:trPr>
          <w:trHeight w:val="20"/>
        </w:trPr>
        <w:tc>
          <w:tcPr>
            <w:tcW w:w="1330" w:type="dxa"/>
          </w:tcPr>
          <w:p w:rsidR="00122276" w:rsidRPr="0007086F" w:rsidRDefault="00122276" w:rsidP="00122276">
            <w:pPr>
              <w:pStyle w:val="-"/>
              <w:spacing w:before="0" w:after="0"/>
              <w:jc w:val="both"/>
              <w:rPr>
                <w:rFonts w:cs="Arial"/>
                <w:sz w:val="20"/>
              </w:rPr>
            </w:pPr>
            <w:r w:rsidRPr="0007086F">
              <w:rPr>
                <w:rFonts w:cs="Arial"/>
                <w:sz w:val="20"/>
                <w:lang w:val="en-US"/>
              </w:rPr>
              <w:t>DC</w:t>
            </w:r>
            <w:r w:rsidRPr="0007086F">
              <w:rPr>
                <w:rFonts w:cs="Arial"/>
                <w:sz w:val="20"/>
              </w:rPr>
              <w:t>-45</w:t>
            </w:r>
          </w:p>
        </w:tc>
        <w:tc>
          <w:tcPr>
            <w:tcW w:w="752" w:type="dxa"/>
          </w:tcPr>
          <w:p w:rsidR="00122276" w:rsidRPr="0007086F" w:rsidRDefault="00122276" w:rsidP="00122276">
            <w:pPr>
              <w:pStyle w:val="-"/>
              <w:spacing w:before="0" w:after="0"/>
              <w:jc w:val="both"/>
              <w:rPr>
                <w:rFonts w:cs="Arial"/>
                <w:sz w:val="20"/>
              </w:rPr>
            </w:pPr>
            <w:r w:rsidRPr="0007086F">
              <w:rPr>
                <w:rFonts w:cs="Arial"/>
                <w:sz w:val="20"/>
                <w:lang w:val="en-US"/>
              </w:rPr>
              <w:t>DC-5</w:t>
            </w:r>
          </w:p>
        </w:tc>
        <w:tc>
          <w:tcPr>
            <w:tcW w:w="7978" w:type="dxa"/>
          </w:tcPr>
          <w:p w:rsidR="00122276" w:rsidRPr="0007086F" w:rsidRDefault="00122276" w:rsidP="00122276">
            <w:pPr>
              <w:pStyle w:val="-"/>
              <w:spacing w:before="0" w:after="0"/>
              <w:jc w:val="both"/>
              <w:rPr>
                <w:rFonts w:cs="Arial"/>
                <w:sz w:val="20"/>
              </w:rPr>
            </w:pPr>
            <w:r w:rsidRPr="0007086F">
              <w:rPr>
                <w:rFonts w:cs="Arial"/>
                <w:sz w:val="20"/>
              </w:rPr>
              <w:t>Двигатели с последовательным возбуждением</w:t>
            </w:r>
          </w:p>
        </w:tc>
      </w:tr>
      <w:tr w:rsidR="00122276" w:rsidRPr="00EE6CF5" w:rsidTr="00F609D9">
        <w:trPr>
          <w:trHeight w:val="20"/>
        </w:trPr>
        <w:tc>
          <w:tcPr>
            <w:tcW w:w="1330" w:type="dxa"/>
          </w:tcPr>
          <w:p w:rsidR="00122276" w:rsidRPr="0007086F" w:rsidRDefault="00122276" w:rsidP="00122276">
            <w:pPr>
              <w:pStyle w:val="-"/>
              <w:spacing w:before="0" w:after="0"/>
              <w:jc w:val="both"/>
              <w:rPr>
                <w:rFonts w:cs="Arial"/>
                <w:sz w:val="20"/>
              </w:rPr>
            </w:pPr>
            <w:r w:rsidRPr="0007086F">
              <w:rPr>
                <w:rFonts w:cs="Arial"/>
                <w:sz w:val="20"/>
                <w:lang w:val="en-US"/>
              </w:rPr>
              <w:t>DC</w:t>
            </w:r>
            <w:r w:rsidRPr="0007086F">
              <w:rPr>
                <w:rFonts w:cs="Arial"/>
                <w:sz w:val="20"/>
              </w:rPr>
              <w:t>-46</w:t>
            </w:r>
          </w:p>
        </w:tc>
        <w:tc>
          <w:tcPr>
            <w:tcW w:w="752" w:type="dxa"/>
          </w:tcPr>
          <w:p w:rsidR="00122276" w:rsidRPr="0007086F" w:rsidRDefault="00122276" w:rsidP="00122276">
            <w:pPr>
              <w:pStyle w:val="-"/>
              <w:spacing w:before="0" w:after="0"/>
              <w:jc w:val="both"/>
              <w:rPr>
                <w:rFonts w:cs="Arial"/>
                <w:sz w:val="20"/>
              </w:rPr>
            </w:pPr>
            <w:r w:rsidRPr="0007086F">
              <w:rPr>
                <w:rFonts w:cs="Arial"/>
                <w:sz w:val="20"/>
                <w:lang w:val="en-US"/>
              </w:rPr>
              <w:t>DC-6</w:t>
            </w:r>
          </w:p>
        </w:tc>
        <w:tc>
          <w:tcPr>
            <w:tcW w:w="7978" w:type="dxa"/>
          </w:tcPr>
          <w:p w:rsidR="00122276" w:rsidRPr="0007086F" w:rsidRDefault="0007086F" w:rsidP="00122276">
            <w:pPr>
              <w:pStyle w:val="-"/>
              <w:spacing w:before="0" w:after="0"/>
              <w:jc w:val="both"/>
              <w:rPr>
                <w:rFonts w:cs="Arial"/>
                <w:sz w:val="20"/>
              </w:rPr>
            </w:pPr>
            <w:r w:rsidRPr="0007086F">
              <w:rPr>
                <w:rFonts w:cs="Arial"/>
                <w:sz w:val="20"/>
              </w:rPr>
              <w:t>Лампы накаливания постоянного тока</w:t>
            </w:r>
          </w:p>
        </w:tc>
      </w:tr>
      <w:tr w:rsidR="00122276" w:rsidRPr="00EE6CF5" w:rsidTr="00327678">
        <w:trPr>
          <w:trHeight w:val="20"/>
        </w:trPr>
        <w:tc>
          <w:tcPr>
            <w:tcW w:w="10060" w:type="dxa"/>
            <w:gridSpan w:val="3"/>
          </w:tcPr>
          <w:p w:rsidR="00122276" w:rsidRPr="009457BE" w:rsidRDefault="00122276" w:rsidP="00122276">
            <w:pPr>
              <w:pStyle w:val="--"/>
              <w:ind w:firstLine="0"/>
              <w:jc w:val="both"/>
              <w:rPr>
                <w:rFonts w:cs="Arial"/>
                <w:sz w:val="20"/>
              </w:rPr>
            </w:pPr>
            <w:r w:rsidRPr="009457BE">
              <w:rPr>
                <w:rFonts w:cs="Arial"/>
                <w:sz w:val="20"/>
                <w:vertAlign w:val="superscript"/>
                <w:lang w:val="en-US"/>
              </w:rPr>
              <w:t>a</w:t>
            </w:r>
            <w:r w:rsidR="00A700CA">
              <w:rPr>
                <w:rFonts w:cs="Arial"/>
                <w:sz w:val="20"/>
              </w:rPr>
              <w:t> </w:t>
            </w:r>
            <w:r w:rsidRPr="009457BE">
              <w:rPr>
                <w:rFonts w:cs="Arial"/>
                <w:spacing w:val="-6"/>
                <w:sz w:val="20"/>
              </w:rPr>
              <w:t>Категория АС-3</w:t>
            </w:r>
            <w:r w:rsidR="00971998">
              <w:rPr>
                <w:rFonts w:cs="Arial"/>
                <w:spacing w:val="-6"/>
                <w:sz w:val="20"/>
              </w:rPr>
              <w:t xml:space="preserve"> может предусматривать случайный толчковый режим</w:t>
            </w:r>
            <w:r w:rsidRPr="009457BE">
              <w:rPr>
                <w:rFonts w:cs="Arial"/>
                <w:spacing w:val="-6"/>
                <w:sz w:val="20"/>
              </w:rPr>
              <w:t xml:space="preserve"> </w:t>
            </w:r>
            <w:r w:rsidR="00971998">
              <w:rPr>
                <w:rFonts w:cs="Arial"/>
                <w:spacing w:val="-6"/>
                <w:sz w:val="20"/>
              </w:rPr>
              <w:t>(</w:t>
            </w:r>
            <w:r w:rsidRPr="009457BE">
              <w:rPr>
                <w:rFonts w:cs="Arial"/>
                <w:spacing w:val="-6"/>
                <w:sz w:val="20"/>
              </w:rPr>
              <w:t>повторно-кратковременные включения</w:t>
            </w:r>
            <w:r w:rsidR="00971998">
              <w:rPr>
                <w:rFonts w:cs="Arial"/>
                <w:spacing w:val="-6"/>
                <w:sz w:val="20"/>
              </w:rPr>
              <w:t>)</w:t>
            </w:r>
            <w:r w:rsidRPr="009457BE">
              <w:rPr>
                <w:rFonts w:cs="Arial"/>
                <w:spacing w:val="-6"/>
                <w:sz w:val="20"/>
              </w:rPr>
              <w:t xml:space="preserve"> или торможение </w:t>
            </w:r>
            <w:r w:rsidR="001839A3" w:rsidRPr="009457BE">
              <w:rPr>
                <w:rFonts w:cs="Arial"/>
                <w:sz w:val="20"/>
              </w:rPr>
              <w:t>противо</w:t>
            </w:r>
            <w:r w:rsidR="001839A3">
              <w:rPr>
                <w:rFonts w:cs="Arial"/>
                <w:sz w:val="20"/>
              </w:rPr>
              <w:t>током</w:t>
            </w:r>
            <w:r w:rsidR="001839A3" w:rsidRPr="009457BE">
              <w:rPr>
                <w:rFonts w:cs="Arial"/>
                <w:sz w:val="20"/>
              </w:rPr>
              <w:t xml:space="preserve"> </w:t>
            </w:r>
            <w:r w:rsidRPr="009457BE">
              <w:rPr>
                <w:rFonts w:cs="Arial"/>
                <w:sz w:val="20"/>
              </w:rPr>
              <w:t>ограниченной длительности, например</w:t>
            </w:r>
            <w:r w:rsidR="003F5E46" w:rsidRPr="009457BE">
              <w:rPr>
                <w:rFonts w:cs="Arial"/>
                <w:sz w:val="20"/>
              </w:rPr>
              <w:t>,</w:t>
            </w:r>
            <w:r w:rsidRPr="009457BE">
              <w:rPr>
                <w:rFonts w:cs="Arial"/>
                <w:sz w:val="20"/>
              </w:rPr>
              <w:t xml:space="preserve"> при наладке оборудования; в эти ограниченные периоды времени число срабатываний не должно превышать пяти в 1 мин или более десяти за 10 </w:t>
            </w:r>
            <w:r w:rsidR="003F5E46" w:rsidRPr="009457BE">
              <w:rPr>
                <w:rFonts w:cs="Arial"/>
                <w:sz w:val="20"/>
              </w:rPr>
              <w:t>мин.</w:t>
            </w:r>
          </w:p>
          <w:p w:rsidR="00122276" w:rsidRPr="00971998" w:rsidRDefault="00122276" w:rsidP="00122276">
            <w:pPr>
              <w:pStyle w:val="--"/>
              <w:ind w:firstLine="0"/>
              <w:jc w:val="both"/>
              <w:rPr>
                <w:rFonts w:cs="Arial"/>
                <w:sz w:val="20"/>
              </w:rPr>
            </w:pPr>
            <w:r w:rsidRPr="00971998">
              <w:rPr>
                <w:rFonts w:cs="Arial"/>
                <w:sz w:val="20"/>
                <w:vertAlign w:val="superscript"/>
                <w:lang w:val="en-US"/>
              </w:rPr>
              <w:t>b</w:t>
            </w:r>
            <w:r w:rsidR="00A700CA" w:rsidRPr="00971998">
              <w:rPr>
                <w:rFonts w:cs="Arial"/>
                <w:sz w:val="20"/>
              </w:rPr>
              <w:t> </w:t>
            </w:r>
            <w:r w:rsidR="003F5E46" w:rsidRPr="00971998">
              <w:rPr>
                <w:rFonts w:cs="Arial"/>
                <w:sz w:val="20"/>
              </w:rPr>
              <w:t xml:space="preserve">Асинхронный двигатель конструкции </w:t>
            </w:r>
            <w:r w:rsidR="003F5E46" w:rsidRPr="00971998">
              <w:rPr>
                <w:rFonts w:cs="Arial"/>
                <w:sz w:val="20"/>
                <w:lang w:val="en-US"/>
              </w:rPr>
              <w:t>N</w:t>
            </w:r>
            <w:r w:rsidR="003F5E46" w:rsidRPr="00971998">
              <w:rPr>
                <w:rFonts w:cs="Arial"/>
                <w:sz w:val="20"/>
              </w:rPr>
              <w:t xml:space="preserve"> и </w:t>
            </w:r>
            <w:r w:rsidR="003F5E46" w:rsidRPr="00971998">
              <w:rPr>
                <w:rFonts w:cs="Arial"/>
                <w:sz w:val="20"/>
                <w:lang w:val="en-US"/>
              </w:rPr>
              <w:t>H</w:t>
            </w:r>
            <w:r w:rsidR="003F5E46" w:rsidRPr="00971998">
              <w:rPr>
                <w:rFonts w:cs="Arial"/>
                <w:sz w:val="20"/>
              </w:rPr>
              <w:t xml:space="preserve"> согласно </w:t>
            </w:r>
            <w:r w:rsidR="003F5E46" w:rsidRPr="00971998">
              <w:rPr>
                <w:rFonts w:cs="Arial"/>
                <w:sz w:val="20"/>
                <w:lang w:val="en-US"/>
              </w:rPr>
              <w:t>IEC</w:t>
            </w:r>
            <w:r w:rsidR="003F5E46" w:rsidRPr="00971998">
              <w:rPr>
                <w:rFonts w:cs="Arial"/>
                <w:sz w:val="20"/>
              </w:rPr>
              <w:t xml:space="preserve"> 60034-12:2016.</w:t>
            </w:r>
          </w:p>
          <w:p w:rsidR="00122276" w:rsidRPr="00971998" w:rsidRDefault="00122276" w:rsidP="00F060BF">
            <w:pPr>
              <w:pStyle w:val="--"/>
              <w:ind w:firstLine="0"/>
              <w:jc w:val="both"/>
              <w:rPr>
                <w:rFonts w:cs="Arial"/>
                <w:sz w:val="20"/>
              </w:rPr>
            </w:pPr>
            <w:r w:rsidRPr="00971998">
              <w:rPr>
                <w:rFonts w:cs="Arial"/>
                <w:sz w:val="20"/>
                <w:vertAlign w:val="superscript"/>
                <w:lang w:val="en-US"/>
              </w:rPr>
              <w:t>c</w:t>
            </w:r>
            <w:r w:rsidR="00A700CA" w:rsidRPr="00971998">
              <w:rPr>
                <w:rFonts w:cs="Arial"/>
                <w:sz w:val="20"/>
              </w:rPr>
              <w:t> </w:t>
            </w:r>
            <w:r w:rsidR="003F5E46" w:rsidRPr="00971998">
              <w:rPr>
                <w:rFonts w:cs="Arial"/>
                <w:sz w:val="20"/>
              </w:rPr>
              <w:t>Асинхронный двигатель конструкции N</w:t>
            </w:r>
            <w:r w:rsidR="003F5E46" w:rsidRPr="00971998">
              <w:rPr>
                <w:rFonts w:cs="Arial"/>
                <w:sz w:val="20"/>
                <w:lang w:val="en-US"/>
              </w:rPr>
              <w:t>E</w:t>
            </w:r>
            <w:r w:rsidR="003F5E46" w:rsidRPr="00971998">
              <w:rPr>
                <w:rFonts w:cs="Arial"/>
                <w:sz w:val="20"/>
              </w:rPr>
              <w:t xml:space="preserve"> и H</w:t>
            </w:r>
            <w:r w:rsidR="003F5E46" w:rsidRPr="00971998">
              <w:rPr>
                <w:rFonts w:cs="Arial"/>
                <w:sz w:val="20"/>
                <w:lang w:val="en-US"/>
              </w:rPr>
              <w:t>E</w:t>
            </w:r>
            <w:r w:rsidR="003F5E46" w:rsidRPr="00971998">
              <w:rPr>
                <w:rFonts w:cs="Arial"/>
                <w:sz w:val="20"/>
              </w:rPr>
              <w:t xml:space="preserve">, согласно IEC 60034-12:2016, имеющий увеличенную/высокую мощность и ток, чем конструкции </w:t>
            </w:r>
            <w:r w:rsidR="003F5E46" w:rsidRPr="00971998">
              <w:rPr>
                <w:rFonts w:cs="Arial"/>
                <w:sz w:val="20"/>
                <w:lang w:val="en-US"/>
              </w:rPr>
              <w:t>N</w:t>
            </w:r>
            <w:r w:rsidR="003F5E46" w:rsidRPr="00971998">
              <w:rPr>
                <w:rFonts w:cs="Arial"/>
                <w:sz w:val="20"/>
              </w:rPr>
              <w:t xml:space="preserve"> и </w:t>
            </w:r>
            <w:r w:rsidR="003F5E46" w:rsidRPr="00971998">
              <w:rPr>
                <w:rFonts w:cs="Arial"/>
                <w:sz w:val="20"/>
                <w:lang w:val="en-US"/>
              </w:rPr>
              <w:t>H</w:t>
            </w:r>
            <w:r w:rsidR="001A2F1B" w:rsidRPr="00971998">
              <w:rPr>
                <w:rFonts w:cs="Arial"/>
                <w:sz w:val="20"/>
              </w:rPr>
              <w:t xml:space="preserve"> соответственно, для достижения</w:t>
            </w:r>
            <w:r w:rsidR="00F060BF" w:rsidRPr="00971998">
              <w:rPr>
                <w:rFonts w:cs="Arial"/>
                <w:sz w:val="20"/>
              </w:rPr>
              <w:t xml:space="preserve"> более высокого класса эффективности в соответствии с IEC 60034-30-1.</w:t>
            </w:r>
          </w:p>
          <w:p w:rsidR="00122276" w:rsidRPr="009457BE" w:rsidRDefault="00122276" w:rsidP="009457BE">
            <w:pPr>
              <w:pStyle w:val="--"/>
              <w:ind w:firstLine="0"/>
              <w:jc w:val="both"/>
              <w:rPr>
                <w:rFonts w:cs="Arial"/>
                <w:sz w:val="20"/>
                <w:highlight w:val="cyan"/>
              </w:rPr>
            </w:pPr>
            <w:r w:rsidRPr="00971998">
              <w:rPr>
                <w:rFonts w:cs="Arial"/>
                <w:sz w:val="20"/>
                <w:vertAlign w:val="superscript"/>
                <w:lang w:val="en-US"/>
              </w:rPr>
              <w:t>d</w:t>
            </w:r>
            <w:r w:rsidR="00A700CA" w:rsidRPr="00971998">
              <w:t> </w:t>
            </w:r>
            <w:r w:rsidR="009457BE" w:rsidRPr="00971998">
              <w:rPr>
                <w:rFonts w:cs="Arial"/>
                <w:sz w:val="20"/>
              </w:rPr>
              <w:t>Новые категории применения в соответствии с [</w:t>
            </w:r>
            <w:r w:rsidR="00E74938" w:rsidRPr="00E74938">
              <w:rPr>
                <w:rFonts w:cs="Arial"/>
                <w:sz w:val="20"/>
              </w:rPr>
              <w:t>IEC 60947-1:2020</w:t>
            </w:r>
            <w:r w:rsidR="009457BE" w:rsidRPr="00971998">
              <w:rPr>
                <w:rFonts w:cs="Arial"/>
                <w:sz w:val="20"/>
              </w:rPr>
              <w:t>], приложение А предлагаются для замены специальных категорий, но эти категории применения остаются в силе.</w:t>
            </w:r>
          </w:p>
        </w:tc>
      </w:tr>
    </w:tbl>
    <w:p w:rsidR="002C25BA" w:rsidRDefault="002C25BA" w:rsidP="002C25BA">
      <w:pPr>
        <w:suppressAutoHyphens w:val="0"/>
        <w:spacing w:line="360" w:lineRule="auto"/>
        <w:ind w:firstLine="709"/>
        <w:jc w:val="both"/>
        <w:rPr>
          <w:rFonts w:ascii="Arial" w:hAnsi="Arial" w:cs="Arial"/>
        </w:rPr>
      </w:pPr>
    </w:p>
    <w:p w:rsidR="002C25BA" w:rsidRPr="002C25BA" w:rsidRDefault="002C25BA" w:rsidP="002C25BA">
      <w:pPr>
        <w:pStyle w:val="3"/>
        <w:spacing w:before="0" w:after="0" w:line="360" w:lineRule="auto"/>
        <w:ind w:firstLine="709"/>
        <w:jc w:val="both"/>
        <w:rPr>
          <w:sz w:val="24"/>
        </w:rPr>
      </w:pPr>
      <w:r w:rsidRPr="002C25BA">
        <w:rPr>
          <w:sz w:val="24"/>
        </w:rPr>
        <w:t>5.4.2 Присвоение категорий применения по результатам испытаний</w:t>
      </w:r>
    </w:p>
    <w:p w:rsidR="002C25BA" w:rsidRPr="00C22423" w:rsidRDefault="002C25BA" w:rsidP="002C25BA">
      <w:pPr>
        <w:suppressAutoHyphens w:val="0"/>
        <w:spacing w:line="360" w:lineRule="auto"/>
        <w:ind w:firstLine="709"/>
        <w:jc w:val="both"/>
        <w:rPr>
          <w:rFonts w:ascii="Arial" w:hAnsi="Arial" w:cs="Arial"/>
        </w:rPr>
      </w:pPr>
      <w:r w:rsidRPr="002C25BA">
        <w:rPr>
          <w:rFonts w:ascii="Arial" w:hAnsi="Arial" w:cs="Arial"/>
        </w:rPr>
        <w:t xml:space="preserve">a) КУУЗ, которые прошли испытание на одну категорию применения или при любой комбинации параметров </w:t>
      </w:r>
      <w:r w:rsidRPr="00821652">
        <w:rPr>
          <w:rFonts w:ascii="Arial" w:hAnsi="Arial" w:cs="Arial"/>
        </w:rPr>
        <w:t>(таких, как максимальное рабочее напряжение и ток и т. п.), могут быть присвоены другие категории без дополнительных испытаний, при условии, что испытательные</w:t>
      </w:r>
      <w:r w:rsidR="00D85F6C" w:rsidRPr="00821652">
        <w:rPr>
          <w:rFonts w:ascii="Arial" w:hAnsi="Arial" w:cs="Arial"/>
        </w:rPr>
        <w:t xml:space="preserve"> токи, напряжения, коэф</w:t>
      </w:r>
      <w:r w:rsidRPr="00821652">
        <w:rPr>
          <w:rFonts w:ascii="Arial" w:hAnsi="Arial" w:cs="Arial"/>
        </w:rPr>
        <w:t xml:space="preserve">фициенты мощности или постоянные времени, число циклов срабатывания, время </w:t>
      </w:r>
      <w:r w:rsidR="00D85F6C" w:rsidRPr="00821652">
        <w:rPr>
          <w:rFonts w:ascii="Arial" w:hAnsi="Arial" w:cs="Arial"/>
        </w:rPr>
        <w:t>протекания тока и обесточивания, данные в таблицах</w:t>
      </w:r>
      <w:r w:rsidR="006C332F" w:rsidRPr="00821652">
        <w:rPr>
          <w:rFonts w:ascii="Arial" w:hAnsi="Arial" w:cs="Arial"/>
        </w:rPr>
        <w:t> </w:t>
      </w:r>
      <w:r w:rsidR="00D85F6C" w:rsidRPr="00821652">
        <w:rPr>
          <w:rFonts w:ascii="Arial" w:hAnsi="Arial" w:cs="Arial"/>
        </w:rPr>
        <w:t xml:space="preserve">9 и 10, </w:t>
      </w:r>
      <w:r w:rsidRPr="00821652">
        <w:rPr>
          <w:rFonts w:ascii="Arial" w:hAnsi="Arial" w:cs="Arial"/>
        </w:rPr>
        <w:t xml:space="preserve">и испытательные цепи для устанавливаемых категорий не являются </w:t>
      </w:r>
      <w:r w:rsidRPr="00821652">
        <w:rPr>
          <w:rFonts w:ascii="Arial" w:hAnsi="Arial" w:cs="Arial"/>
        </w:rPr>
        <w:lastRenderedPageBreak/>
        <w:t>более жесткими, чем те, которым подвергались КУУЗ, а превышени</w:t>
      </w:r>
      <w:r w:rsidR="00C22423" w:rsidRPr="00821652">
        <w:rPr>
          <w:rFonts w:ascii="Arial" w:hAnsi="Arial" w:cs="Arial"/>
        </w:rPr>
        <w:t>е</w:t>
      </w:r>
      <w:r w:rsidR="00C22423">
        <w:rPr>
          <w:rFonts w:ascii="Arial" w:hAnsi="Arial" w:cs="Arial"/>
        </w:rPr>
        <w:t xml:space="preserve"> температуры прове</w:t>
      </w:r>
      <w:r w:rsidRPr="002C25BA">
        <w:rPr>
          <w:rFonts w:ascii="Arial" w:hAnsi="Arial" w:cs="Arial"/>
        </w:rPr>
        <w:t xml:space="preserve">рялось </w:t>
      </w:r>
      <w:r w:rsidRPr="00DC7EB7">
        <w:rPr>
          <w:rFonts w:ascii="Arial" w:hAnsi="Arial" w:cs="Arial"/>
        </w:rPr>
        <w:t>при токе</w:t>
      </w:r>
      <w:r w:rsidR="00C22423" w:rsidRPr="00DC7EB7">
        <w:rPr>
          <w:rFonts w:ascii="Arial" w:hAnsi="Arial" w:cs="Arial"/>
        </w:rPr>
        <w:t xml:space="preserve"> не менее высокого установившегося номинального рабочего тока в продолжи</w:t>
      </w:r>
      <w:r w:rsidRPr="00DC7EB7">
        <w:rPr>
          <w:rFonts w:ascii="Arial" w:hAnsi="Arial" w:cs="Arial"/>
        </w:rPr>
        <w:t>тельном режиме.</w:t>
      </w:r>
    </w:p>
    <w:p w:rsidR="002C25BA" w:rsidRPr="00821652" w:rsidRDefault="002C25BA" w:rsidP="002C25BA">
      <w:pPr>
        <w:suppressAutoHyphens w:val="0"/>
        <w:spacing w:line="360" w:lineRule="auto"/>
        <w:ind w:firstLine="709"/>
        <w:jc w:val="both"/>
        <w:rPr>
          <w:rFonts w:ascii="Arial" w:hAnsi="Arial" w:cs="Arial"/>
        </w:rPr>
      </w:pPr>
      <w:r w:rsidRPr="002C25BA">
        <w:rPr>
          <w:rFonts w:ascii="Arial" w:hAnsi="Arial" w:cs="Arial"/>
        </w:rPr>
        <w:t>Например, после испытан</w:t>
      </w:r>
      <w:r w:rsidR="00C22423">
        <w:rPr>
          <w:rFonts w:ascii="Arial" w:hAnsi="Arial" w:cs="Arial"/>
        </w:rPr>
        <w:t xml:space="preserve">ия на категорию </w:t>
      </w:r>
      <w:r w:rsidR="00C22423" w:rsidRPr="00821652">
        <w:rPr>
          <w:rFonts w:ascii="Arial" w:hAnsi="Arial" w:cs="Arial"/>
        </w:rPr>
        <w:t>применения АС-4</w:t>
      </w:r>
      <w:r w:rsidRPr="00821652">
        <w:rPr>
          <w:rFonts w:ascii="Arial" w:hAnsi="Arial" w:cs="Arial"/>
        </w:rPr>
        <w:t xml:space="preserve"> КУУЗ может быть присвоена категория АС-3, при условии, что </w:t>
      </w:r>
      <w:r w:rsidRPr="00821652">
        <w:rPr>
          <w:rFonts w:ascii="Arial" w:hAnsi="Arial" w:cs="Arial"/>
          <w:i/>
        </w:rPr>
        <w:t>I</w:t>
      </w:r>
      <w:r w:rsidRPr="00821652">
        <w:rPr>
          <w:rFonts w:ascii="Arial" w:hAnsi="Arial" w:cs="Arial"/>
          <w:vertAlign w:val="subscript"/>
        </w:rPr>
        <w:t>e</w:t>
      </w:r>
      <w:r w:rsidRPr="00821652">
        <w:rPr>
          <w:rFonts w:ascii="Arial" w:hAnsi="Arial" w:cs="Arial"/>
        </w:rPr>
        <w:t xml:space="preserve"> в АС-3 не более 1,2</w:t>
      </w:r>
      <w:r w:rsidR="00FD64DD" w:rsidRPr="00821652">
        <w:rPr>
          <w:rFonts w:ascii="Arial" w:hAnsi="Arial" w:cs="Arial"/>
        </w:rPr>
        <w:t> </w:t>
      </w:r>
      <w:r w:rsidR="00C22423" w:rsidRPr="00821652">
        <w:rPr>
          <w:rFonts w:ascii="Arial" w:hAnsi="Arial" w:cs="Arial"/>
        </w:rPr>
        <w:t>•</w:t>
      </w:r>
      <w:r w:rsidR="00FD64DD" w:rsidRPr="00821652">
        <w:rPr>
          <w:rFonts w:ascii="Arial" w:hAnsi="Arial" w:cs="Arial"/>
        </w:rPr>
        <w:t> </w:t>
      </w:r>
      <w:r w:rsidRPr="00821652">
        <w:rPr>
          <w:rFonts w:ascii="Arial" w:hAnsi="Arial" w:cs="Arial"/>
          <w:i/>
        </w:rPr>
        <w:t>I</w:t>
      </w:r>
      <w:r w:rsidRPr="00821652">
        <w:rPr>
          <w:rFonts w:ascii="Arial" w:hAnsi="Arial" w:cs="Arial"/>
          <w:vertAlign w:val="subscript"/>
        </w:rPr>
        <w:t>e</w:t>
      </w:r>
      <w:r w:rsidRPr="00821652">
        <w:rPr>
          <w:rFonts w:ascii="Arial" w:hAnsi="Arial" w:cs="Arial"/>
        </w:rPr>
        <w:t xml:space="preserve"> в AC-4 </w:t>
      </w:r>
      <w:r w:rsidR="00C22423" w:rsidRPr="00821652">
        <w:rPr>
          <w:rFonts w:ascii="Arial" w:hAnsi="Arial" w:cs="Arial"/>
        </w:rPr>
        <w:t>– при одинаковом номинальном ра</w:t>
      </w:r>
      <w:r w:rsidRPr="00821652">
        <w:rPr>
          <w:rFonts w:ascii="Arial" w:hAnsi="Arial" w:cs="Arial"/>
        </w:rPr>
        <w:t>бочем напряжении.</w:t>
      </w:r>
    </w:p>
    <w:p w:rsidR="002C25BA" w:rsidRPr="002C25BA" w:rsidRDefault="002C25BA" w:rsidP="002C25BA">
      <w:pPr>
        <w:suppressAutoHyphens w:val="0"/>
        <w:spacing w:line="360" w:lineRule="auto"/>
        <w:ind w:firstLine="709"/>
        <w:jc w:val="both"/>
        <w:rPr>
          <w:rFonts w:ascii="Arial" w:hAnsi="Arial" w:cs="Arial"/>
        </w:rPr>
      </w:pPr>
      <w:r w:rsidRPr="00821652">
        <w:rPr>
          <w:rFonts w:ascii="Arial" w:hAnsi="Arial" w:cs="Arial"/>
        </w:rPr>
        <w:t>b) Считают, что КУУЗ категории DC-3 или DC-5 способны з</w:t>
      </w:r>
      <w:r w:rsidR="00EB4D3E" w:rsidRPr="00821652">
        <w:rPr>
          <w:rFonts w:ascii="Arial" w:hAnsi="Arial" w:cs="Arial"/>
        </w:rPr>
        <w:t>амыкать и размыкать цепи нагруз</w:t>
      </w:r>
      <w:r w:rsidRPr="00821652">
        <w:rPr>
          <w:rFonts w:ascii="Arial" w:hAnsi="Arial" w:cs="Arial"/>
        </w:rPr>
        <w:t>ки, отличающиеся от испытательных, при условии, что:</w:t>
      </w:r>
    </w:p>
    <w:p w:rsidR="002C25BA" w:rsidRPr="006813EB" w:rsidRDefault="002C25BA" w:rsidP="008D0AFC">
      <w:pPr>
        <w:pStyle w:val="aff8"/>
        <w:numPr>
          <w:ilvl w:val="0"/>
          <w:numId w:val="12"/>
        </w:numPr>
        <w:spacing w:line="360" w:lineRule="auto"/>
        <w:ind w:left="0" w:firstLine="709"/>
        <w:jc w:val="both"/>
        <w:rPr>
          <w:rFonts w:ascii="Arial" w:hAnsi="Arial" w:cs="Arial"/>
        </w:rPr>
      </w:pPr>
      <w:r w:rsidRPr="006813EB">
        <w:rPr>
          <w:rFonts w:ascii="Arial" w:hAnsi="Arial" w:cs="Arial"/>
        </w:rPr>
        <w:t xml:space="preserve">напряжение и ток не превышают указанных значений </w:t>
      </w:r>
      <w:r w:rsidRPr="00FD64DD">
        <w:rPr>
          <w:rFonts w:ascii="Arial" w:hAnsi="Arial" w:cs="Arial"/>
          <w:i/>
        </w:rPr>
        <w:t>U</w:t>
      </w:r>
      <w:r w:rsidRPr="00A726B7">
        <w:rPr>
          <w:rFonts w:ascii="Arial" w:hAnsi="Arial" w:cs="Arial"/>
          <w:vertAlign w:val="subscript"/>
        </w:rPr>
        <w:t>e</w:t>
      </w:r>
      <w:r w:rsidRPr="006813EB">
        <w:rPr>
          <w:rFonts w:ascii="Arial" w:hAnsi="Arial" w:cs="Arial"/>
        </w:rPr>
        <w:t xml:space="preserve"> и </w:t>
      </w:r>
      <w:r w:rsidRPr="00FD64DD">
        <w:rPr>
          <w:rFonts w:ascii="Arial" w:hAnsi="Arial" w:cs="Arial"/>
          <w:i/>
        </w:rPr>
        <w:t>I</w:t>
      </w:r>
      <w:r w:rsidRPr="00A726B7">
        <w:rPr>
          <w:rFonts w:ascii="Arial" w:hAnsi="Arial" w:cs="Arial"/>
          <w:vertAlign w:val="subscript"/>
        </w:rPr>
        <w:t>e</w:t>
      </w:r>
      <w:r w:rsidRPr="006813EB">
        <w:rPr>
          <w:rFonts w:ascii="Arial" w:hAnsi="Arial" w:cs="Arial"/>
        </w:rPr>
        <w:t>;</w:t>
      </w:r>
    </w:p>
    <w:p w:rsidR="002C25BA" w:rsidRPr="006813EB" w:rsidRDefault="002C25BA" w:rsidP="008D0AFC">
      <w:pPr>
        <w:pStyle w:val="aff8"/>
        <w:numPr>
          <w:ilvl w:val="0"/>
          <w:numId w:val="12"/>
        </w:numPr>
        <w:spacing w:line="360" w:lineRule="auto"/>
        <w:ind w:left="0" w:firstLine="709"/>
        <w:jc w:val="both"/>
        <w:rPr>
          <w:rFonts w:ascii="Arial" w:hAnsi="Arial" w:cs="Arial"/>
        </w:rPr>
      </w:pPr>
      <w:r w:rsidRPr="006813EB">
        <w:rPr>
          <w:rFonts w:ascii="Arial" w:hAnsi="Arial" w:cs="Arial"/>
        </w:rPr>
        <w:t xml:space="preserve">энергия </w:t>
      </w:r>
      <w:r w:rsidRPr="00FD64DD">
        <w:rPr>
          <w:rFonts w:ascii="Arial" w:hAnsi="Arial" w:cs="Arial"/>
          <w:i/>
        </w:rPr>
        <w:t>J</w:t>
      </w:r>
      <w:r w:rsidRPr="006813EB">
        <w:rPr>
          <w:rFonts w:ascii="Arial" w:hAnsi="Arial" w:cs="Arial"/>
        </w:rPr>
        <w:t xml:space="preserve">, накопленная в фактической нагрузке, равна или меньше энергии </w:t>
      </w:r>
      <w:r w:rsidRPr="00FD64DD">
        <w:rPr>
          <w:rFonts w:ascii="Arial" w:hAnsi="Arial" w:cs="Arial"/>
          <w:i/>
        </w:rPr>
        <w:t>J</w:t>
      </w:r>
      <w:r w:rsidRPr="00A726B7">
        <w:rPr>
          <w:rFonts w:ascii="Arial" w:hAnsi="Arial" w:cs="Arial"/>
          <w:vertAlign w:val="subscript"/>
        </w:rPr>
        <w:t>c</w:t>
      </w:r>
      <w:r w:rsidRPr="006813EB">
        <w:rPr>
          <w:rFonts w:ascii="Arial" w:hAnsi="Arial" w:cs="Arial"/>
        </w:rPr>
        <w:t>, накопленной в нагрузке, исполь</w:t>
      </w:r>
      <w:r w:rsidR="00EB4D3E" w:rsidRPr="006813EB">
        <w:rPr>
          <w:rFonts w:ascii="Arial" w:hAnsi="Arial" w:cs="Arial"/>
        </w:rPr>
        <w:t xml:space="preserve">зовавшейся при испытаниях КУУЗ. </w:t>
      </w:r>
      <w:r w:rsidRPr="006813EB">
        <w:rPr>
          <w:rFonts w:ascii="Arial" w:hAnsi="Arial" w:cs="Arial"/>
        </w:rPr>
        <w:t>Значения накопленной энергии в испытательной цепи следующие:</w:t>
      </w:r>
    </w:p>
    <w:p w:rsidR="002C25BA" w:rsidRDefault="006813EB" w:rsidP="008D0AFC">
      <w:pPr>
        <w:pStyle w:val="aff8"/>
        <w:numPr>
          <w:ilvl w:val="0"/>
          <w:numId w:val="11"/>
        </w:numPr>
        <w:spacing w:line="360" w:lineRule="auto"/>
        <w:ind w:left="0" w:firstLine="709"/>
        <w:jc w:val="both"/>
        <w:rPr>
          <w:rFonts w:ascii="Arial" w:hAnsi="Arial" w:cs="Arial"/>
        </w:rPr>
      </w:pPr>
      <w:r>
        <w:rPr>
          <w:rFonts w:ascii="Arial" w:hAnsi="Arial" w:cs="Arial"/>
        </w:rPr>
        <w:t>д</w:t>
      </w:r>
      <w:r w:rsidR="00EB4D3E">
        <w:rPr>
          <w:rFonts w:ascii="Arial" w:hAnsi="Arial" w:cs="Arial"/>
        </w:rPr>
        <w:t xml:space="preserve">ля </w:t>
      </w:r>
      <w:r w:rsidR="00EB4D3E">
        <w:rPr>
          <w:rFonts w:ascii="Arial" w:hAnsi="Arial" w:cs="Arial"/>
          <w:lang w:val="en-US"/>
        </w:rPr>
        <w:t>DC</w:t>
      </w:r>
      <w:r w:rsidR="00EB4D3E" w:rsidRPr="00EB4D3E">
        <w:rPr>
          <w:rFonts w:ascii="Arial" w:hAnsi="Arial" w:cs="Arial"/>
        </w:rPr>
        <w:t>-3</w:t>
      </w:r>
      <w:r w:rsidR="00EB4D3E">
        <w:rPr>
          <w:rFonts w:ascii="Arial" w:hAnsi="Arial" w:cs="Arial"/>
        </w:rPr>
        <w:t xml:space="preserve">: </w:t>
      </w:r>
      <w:r w:rsidR="00EB4D3E" w:rsidRPr="00FD64DD">
        <w:rPr>
          <w:rFonts w:ascii="Arial" w:hAnsi="Arial" w:cs="Arial"/>
          <w:i/>
          <w:lang w:val="en-US"/>
        </w:rPr>
        <w:t>J</w:t>
      </w:r>
      <w:r w:rsidR="00EB4D3E" w:rsidRPr="00A726B7">
        <w:rPr>
          <w:rFonts w:ascii="Arial" w:hAnsi="Arial" w:cs="Arial"/>
          <w:vertAlign w:val="subscript"/>
          <w:lang w:val="en-US"/>
        </w:rPr>
        <w:t>c</w:t>
      </w:r>
      <w:r w:rsidR="00FD64DD">
        <w:rPr>
          <w:rFonts w:ascii="Arial" w:hAnsi="Arial" w:cs="Arial"/>
        </w:rPr>
        <w:t> </w:t>
      </w:r>
      <w:r w:rsidR="00EB4D3E">
        <w:rPr>
          <w:rFonts w:ascii="Arial" w:hAnsi="Arial" w:cs="Arial"/>
        </w:rPr>
        <w:t>=</w:t>
      </w:r>
      <w:r w:rsidR="00FD64DD">
        <w:rPr>
          <w:rFonts w:ascii="Arial" w:hAnsi="Arial" w:cs="Arial"/>
        </w:rPr>
        <w:t> </w:t>
      </w:r>
      <w:r w:rsidR="00EB4D3E">
        <w:rPr>
          <w:rFonts w:ascii="Arial" w:hAnsi="Arial" w:cs="Arial"/>
        </w:rPr>
        <w:t>0</w:t>
      </w:r>
      <w:r w:rsidR="00EB4D3E" w:rsidRPr="00EB4D3E">
        <w:rPr>
          <w:rFonts w:ascii="Arial" w:hAnsi="Arial" w:cs="Arial"/>
        </w:rPr>
        <w:t>,00525</w:t>
      </w:r>
      <w:r w:rsidR="00FD64DD">
        <w:rPr>
          <w:rFonts w:ascii="Arial" w:hAnsi="Arial" w:cs="Arial"/>
        </w:rPr>
        <w:t> </w:t>
      </w:r>
      <w:r w:rsidR="00EB4D3E" w:rsidRPr="00EB4D3E">
        <w:rPr>
          <w:rFonts w:ascii="Arial" w:hAnsi="Arial" w:cs="Arial"/>
        </w:rPr>
        <w:t>•</w:t>
      </w:r>
      <w:r w:rsidR="00EB4D3E" w:rsidRPr="00FD64DD">
        <w:rPr>
          <w:rFonts w:ascii="Arial" w:hAnsi="Arial" w:cs="Arial"/>
          <w:i/>
          <w:lang w:val="en-US"/>
        </w:rPr>
        <w:t>U</w:t>
      </w:r>
      <w:r w:rsidR="00EB4D3E" w:rsidRPr="00A726B7">
        <w:rPr>
          <w:rFonts w:ascii="Arial" w:hAnsi="Arial" w:cs="Arial"/>
          <w:vertAlign w:val="subscript"/>
          <w:lang w:val="en-US"/>
        </w:rPr>
        <w:t>e</w:t>
      </w:r>
      <w:r w:rsidR="00FD64DD" w:rsidRPr="00FD64DD">
        <w:rPr>
          <w:rFonts w:ascii="Arial" w:hAnsi="Arial" w:cs="Arial"/>
          <w:i/>
        </w:rPr>
        <w:t> </w:t>
      </w:r>
      <w:r w:rsidR="00EB4D3E" w:rsidRPr="00EB4D3E">
        <w:rPr>
          <w:rFonts w:ascii="Arial" w:hAnsi="Arial" w:cs="Arial"/>
        </w:rPr>
        <w:t>•</w:t>
      </w:r>
      <w:r w:rsidR="00FD64DD">
        <w:rPr>
          <w:rFonts w:ascii="Arial" w:hAnsi="Arial" w:cs="Arial"/>
        </w:rPr>
        <w:t> </w:t>
      </w:r>
      <w:r w:rsidR="00EB4D3E" w:rsidRPr="00FD64DD">
        <w:rPr>
          <w:rFonts w:ascii="Arial" w:hAnsi="Arial" w:cs="Arial"/>
          <w:i/>
          <w:lang w:val="en-US"/>
        </w:rPr>
        <w:t>I</w:t>
      </w:r>
      <w:r w:rsidR="00EB4D3E" w:rsidRPr="00A726B7">
        <w:rPr>
          <w:rFonts w:ascii="Arial" w:hAnsi="Arial" w:cs="Arial"/>
          <w:vertAlign w:val="subscript"/>
          <w:lang w:val="en-US"/>
        </w:rPr>
        <w:t>e</w:t>
      </w:r>
      <w:r w:rsidR="00077F19" w:rsidRPr="00077F19">
        <w:rPr>
          <w:rFonts w:ascii="Arial" w:hAnsi="Arial" w:cs="Arial"/>
        </w:rPr>
        <w:t>;</w:t>
      </w:r>
    </w:p>
    <w:p w:rsidR="00EB4D3E" w:rsidRPr="00EB4D3E" w:rsidRDefault="006813EB" w:rsidP="008D0AFC">
      <w:pPr>
        <w:pStyle w:val="aff8"/>
        <w:numPr>
          <w:ilvl w:val="0"/>
          <w:numId w:val="11"/>
        </w:numPr>
        <w:spacing w:line="360" w:lineRule="auto"/>
        <w:ind w:left="0" w:firstLine="709"/>
        <w:jc w:val="both"/>
        <w:rPr>
          <w:rFonts w:ascii="Arial" w:hAnsi="Arial" w:cs="Arial"/>
        </w:rPr>
      </w:pPr>
      <w:r>
        <w:rPr>
          <w:rFonts w:ascii="Arial" w:hAnsi="Arial" w:cs="Arial"/>
        </w:rPr>
        <w:t>д</w:t>
      </w:r>
      <w:r w:rsidR="00EB4D3E" w:rsidRPr="00EB4D3E">
        <w:rPr>
          <w:rFonts w:ascii="Arial" w:hAnsi="Arial" w:cs="Arial"/>
        </w:rPr>
        <w:t>ля DC-</w:t>
      </w:r>
      <w:r w:rsidR="00EB4D3E">
        <w:rPr>
          <w:rFonts w:ascii="Arial" w:hAnsi="Arial" w:cs="Arial"/>
        </w:rPr>
        <w:t>5</w:t>
      </w:r>
      <w:r w:rsidR="00EB4D3E" w:rsidRPr="00EB4D3E">
        <w:rPr>
          <w:rFonts w:ascii="Arial" w:hAnsi="Arial" w:cs="Arial"/>
        </w:rPr>
        <w:t xml:space="preserve">: </w:t>
      </w:r>
      <w:r w:rsidR="00EB4D3E" w:rsidRPr="00FD64DD">
        <w:rPr>
          <w:rFonts w:ascii="Arial" w:hAnsi="Arial" w:cs="Arial"/>
          <w:i/>
        </w:rPr>
        <w:t>J</w:t>
      </w:r>
      <w:r w:rsidR="00EB4D3E" w:rsidRPr="00A726B7">
        <w:rPr>
          <w:rFonts w:ascii="Arial" w:hAnsi="Arial" w:cs="Arial"/>
          <w:vertAlign w:val="subscript"/>
        </w:rPr>
        <w:t>c</w:t>
      </w:r>
      <w:r w:rsidR="00FD64DD">
        <w:rPr>
          <w:rFonts w:ascii="Arial" w:hAnsi="Arial" w:cs="Arial"/>
        </w:rPr>
        <w:t> </w:t>
      </w:r>
      <w:r w:rsidR="00EB4D3E" w:rsidRPr="00EB4D3E">
        <w:rPr>
          <w:rFonts w:ascii="Arial" w:hAnsi="Arial" w:cs="Arial"/>
        </w:rPr>
        <w:t>=</w:t>
      </w:r>
      <w:r w:rsidR="00FD64DD">
        <w:rPr>
          <w:rFonts w:ascii="Arial" w:hAnsi="Arial" w:cs="Arial"/>
        </w:rPr>
        <w:t> </w:t>
      </w:r>
      <w:r w:rsidR="00EB4D3E" w:rsidRPr="00EB4D3E">
        <w:rPr>
          <w:rFonts w:ascii="Arial" w:hAnsi="Arial" w:cs="Arial"/>
        </w:rPr>
        <w:t>0,0315</w:t>
      </w:r>
      <w:r w:rsidR="00FD64DD">
        <w:rPr>
          <w:rFonts w:ascii="Arial" w:hAnsi="Arial" w:cs="Arial"/>
        </w:rPr>
        <w:t> </w:t>
      </w:r>
      <w:r w:rsidR="00EB4D3E" w:rsidRPr="00EB4D3E">
        <w:rPr>
          <w:rFonts w:ascii="Arial" w:hAnsi="Arial" w:cs="Arial"/>
        </w:rPr>
        <w:t>•</w:t>
      </w:r>
      <w:r w:rsidR="00EB4D3E" w:rsidRPr="00FD64DD">
        <w:rPr>
          <w:rFonts w:ascii="Arial" w:hAnsi="Arial" w:cs="Arial"/>
          <w:i/>
          <w:lang w:val="en-US"/>
        </w:rPr>
        <w:t>U</w:t>
      </w:r>
      <w:r w:rsidR="00EB4D3E" w:rsidRPr="00A726B7">
        <w:rPr>
          <w:rFonts w:ascii="Arial" w:hAnsi="Arial" w:cs="Arial"/>
          <w:vertAlign w:val="subscript"/>
          <w:lang w:val="en-US"/>
        </w:rPr>
        <w:t>e</w:t>
      </w:r>
      <w:r w:rsidR="00FD64DD">
        <w:rPr>
          <w:rFonts w:ascii="Arial" w:hAnsi="Arial" w:cs="Arial"/>
          <w:i/>
        </w:rPr>
        <w:t> </w:t>
      </w:r>
      <w:r w:rsidR="00EB4D3E" w:rsidRPr="00EB4D3E">
        <w:rPr>
          <w:rFonts w:ascii="Arial" w:hAnsi="Arial" w:cs="Arial"/>
        </w:rPr>
        <w:t>•</w:t>
      </w:r>
      <w:r w:rsidR="00FD64DD">
        <w:rPr>
          <w:rFonts w:ascii="Arial" w:hAnsi="Arial" w:cs="Arial"/>
        </w:rPr>
        <w:t> </w:t>
      </w:r>
      <w:r w:rsidR="00EB4D3E" w:rsidRPr="00FD64DD">
        <w:rPr>
          <w:rFonts w:ascii="Arial" w:hAnsi="Arial" w:cs="Arial"/>
          <w:i/>
          <w:lang w:val="en-US"/>
        </w:rPr>
        <w:t>I</w:t>
      </w:r>
      <w:r w:rsidR="00EB4D3E" w:rsidRPr="00A726B7">
        <w:rPr>
          <w:rFonts w:ascii="Arial" w:hAnsi="Arial" w:cs="Arial"/>
          <w:vertAlign w:val="subscript"/>
          <w:lang w:val="en-US"/>
        </w:rPr>
        <w:t>e</w:t>
      </w:r>
      <w:r w:rsidR="00077F19">
        <w:rPr>
          <w:rFonts w:ascii="Arial" w:hAnsi="Arial" w:cs="Arial"/>
        </w:rPr>
        <w:t>.</w:t>
      </w:r>
    </w:p>
    <w:p w:rsidR="00F609D9" w:rsidRDefault="002C25BA" w:rsidP="002C25BA">
      <w:pPr>
        <w:suppressAutoHyphens w:val="0"/>
        <w:spacing w:line="360" w:lineRule="auto"/>
        <w:ind w:firstLine="709"/>
        <w:jc w:val="both"/>
        <w:rPr>
          <w:rFonts w:ascii="Arial" w:hAnsi="Arial" w:cs="Arial"/>
        </w:rPr>
      </w:pPr>
      <w:r w:rsidRPr="002C25BA">
        <w:rPr>
          <w:rFonts w:ascii="Arial" w:hAnsi="Arial" w:cs="Arial"/>
        </w:rPr>
        <w:t xml:space="preserve">Значения констант 0,00525 и 0,0315 вычислены по формуле </w:t>
      </w:r>
      <w:r w:rsidRPr="00FD64DD">
        <w:rPr>
          <w:rFonts w:ascii="Arial" w:hAnsi="Arial" w:cs="Arial"/>
          <w:i/>
        </w:rPr>
        <w:t>I</w:t>
      </w:r>
      <w:r w:rsidRPr="00FD64DD">
        <w:rPr>
          <w:rFonts w:ascii="Arial" w:hAnsi="Arial" w:cs="Arial"/>
          <w:i/>
          <w:vertAlign w:val="subscript"/>
        </w:rPr>
        <w:t>c</w:t>
      </w:r>
      <w:r w:rsidR="00FD64DD">
        <w:rPr>
          <w:rFonts w:ascii="Arial" w:hAnsi="Arial" w:cs="Arial"/>
        </w:rPr>
        <w:t> </w:t>
      </w:r>
      <w:r w:rsidRPr="002C25BA">
        <w:rPr>
          <w:rFonts w:ascii="Arial" w:hAnsi="Arial" w:cs="Arial"/>
        </w:rPr>
        <w:t>=</w:t>
      </w:r>
      <w:r w:rsidR="00FD64DD">
        <w:rPr>
          <w:rFonts w:ascii="Arial" w:hAnsi="Arial" w:cs="Arial"/>
        </w:rPr>
        <w:t> </w:t>
      </w:r>
      <w:r w:rsidRPr="002C25BA">
        <w:rPr>
          <w:rFonts w:ascii="Arial" w:hAnsi="Arial" w:cs="Arial"/>
        </w:rPr>
        <w:t>0,5</w:t>
      </w:r>
      <w:r w:rsidR="00FD64DD">
        <w:rPr>
          <w:rFonts w:ascii="Arial" w:hAnsi="Arial" w:cs="Arial"/>
        </w:rPr>
        <w:t> </w:t>
      </w:r>
      <w:r w:rsidR="00246EAB">
        <w:rPr>
          <w:rFonts w:ascii="Arial" w:hAnsi="Arial" w:cs="Arial"/>
        </w:rPr>
        <w:t>•</w:t>
      </w:r>
      <w:r w:rsidR="00FD64DD">
        <w:rPr>
          <w:rFonts w:ascii="Arial" w:hAnsi="Arial" w:cs="Arial"/>
        </w:rPr>
        <w:t> </w:t>
      </w:r>
      <w:r w:rsidRPr="002C25BA">
        <w:rPr>
          <w:rFonts w:ascii="Arial" w:hAnsi="Arial" w:cs="Arial"/>
        </w:rPr>
        <w:t>LI</w:t>
      </w:r>
      <w:r w:rsidRPr="00246EAB">
        <w:rPr>
          <w:rFonts w:ascii="Arial" w:hAnsi="Arial" w:cs="Arial"/>
          <w:vertAlign w:val="superscript"/>
        </w:rPr>
        <w:t>2</w:t>
      </w:r>
      <w:r w:rsidRPr="002C25BA">
        <w:rPr>
          <w:rFonts w:ascii="Arial" w:hAnsi="Arial" w:cs="Arial"/>
        </w:rPr>
        <w:t>, где постоя</w:t>
      </w:r>
      <w:r w:rsidR="00246EAB">
        <w:rPr>
          <w:rFonts w:ascii="Arial" w:hAnsi="Arial" w:cs="Arial"/>
        </w:rPr>
        <w:t>нная времени принята равной 2,5</w:t>
      </w:r>
      <w:r w:rsidR="00FD64DD">
        <w:rPr>
          <w:rFonts w:ascii="Arial" w:hAnsi="Arial" w:cs="Arial"/>
        </w:rPr>
        <w:t> </w:t>
      </w:r>
      <w:r w:rsidR="00246EAB">
        <w:rPr>
          <w:rFonts w:ascii="Arial" w:hAnsi="Arial" w:cs="Arial"/>
        </w:rPr>
        <w:t>•</w:t>
      </w:r>
      <w:r w:rsidR="00FD64DD">
        <w:rPr>
          <w:rFonts w:ascii="Arial" w:hAnsi="Arial" w:cs="Arial"/>
        </w:rPr>
        <w:t> </w:t>
      </w:r>
      <w:r w:rsidRPr="002C25BA">
        <w:rPr>
          <w:rFonts w:ascii="Arial" w:hAnsi="Arial" w:cs="Arial"/>
        </w:rPr>
        <w:t>10</w:t>
      </w:r>
      <w:r w:rsidRPr="00246EAB">
        <w:rPr>
          <w:rFonts w:ascii="Arial" w:hAnsi="Arial" w:cs="Arial"/>
          <w:vertAlign w:val="superscript"/>
        </w:rPr>
        <w:t>-3</w:t>
      </w:r>
      <w:r w:rsidR="00FD64DD">
        <w:rPr>
          <w:rFonts w:ascii="Arial" w:hAnsi="Arial" w:cs="Arial"/>
        </w:rPr>
        <w:t> </w:t>
      </w:r>
      <w:r w:rsidR="00246EAB">
        <w:rPr>
          <w:rFonts w:ascii="Arial" w:hAnsi="Arial" w:cs="Arial"/>
        </w:rPr>
        <w:t>с</w:t>
      </w:r>
      <w:r w:rsidR="006C332F">
        <w:rPr>
          <w:rFonts w:ascii="Arial" w:hAnsi="Arial" w:cs="Arial"/>
        </w:rPr>
        <w:t xml:space="preserve"> </w:t>
      </w:r>
      <w:r w:rsidR="006C332F" w:rsidRPr="006C332F">
        <w:rPr>
          <w:rFonts w:ascii="Arial" w:hAnsi="Arial" w:cs="Arial"/>
        </w:rPr>
        <w:t>–</w:t>
      </w:r>
      <w:r w:rsidR="00246EAB">
        <w:rPr>
          <w:rFonts w:ascii="Arial" w:hAnsi="Arial" w:cs="Arial"/>
        </w:rPr>
        <w:t xml:space="preserve"> для DC-</w:t>
      </w:r>
      <w:r w:rsidRPr="002C25BA">
        <w:rPr>
          <w:rFonts w:ascii="Arial" w:hAnsi="Arial" w:cs="Arial"/>
        </w:rPr>
        <w:t>3 и 15</w:t>
      </w:r>
      <w:r w:rsidR="00FD64DD">
        <w:rPr>
          <w:rFonts w:ascii="Arial" w:hAnsi="Arial" w:cs="Arial"/>
        </w:rPr>
        <w:t> </w:t>
      </w:r>
      <w:r w:rsidR="00246EAB" w:rsidRPr="00246EAB">
        <w:rPr>
          <w:rFonts w:ascii="Arial" w:hAnsi="Arial" w:cs="Arial"/>
        </w:rPr>
        <w:t>•</w:t>
      </w:r>
      <w:r w:rsidR="00FD64DD">
        <w:rPr>
          <w:rFonts w:ascii="Arial" w:hAnsi="Arial" w:cs="Arial"/>
        </w:rPr>
        <w:t> </w:t>
      </w:r>
      <w:r w:rsidRPr="002C25BA">
        <w:rPr>
          <w:rFonts w:ascii="Arial" w:hAnsi="Arial" w:cs="Arial"/>
        </w:rPr>
        <w:t>10</w:t>
      </w:r>
      <w:r w:rsidRPr="00246EAB">
        <w:rPr>
          <w:rFonts w:ascii="Arial" w:hAnsi="Arial" w:cs="Arial"/>
          <w:vertAlign w:val="superscript"/>
        </w:rPr>
        <w:t>-3</w:t>
      </w:r>
      <w:r w:rsidR="00FD64DD">
        <w:rPr>
          <w:rFonts w:ascii="Arial" w:hAnsi="Arial" w:cs="Arial"/>
        </w:rPr>
        <w:t> </w:t>
      </w:r>
      <w:r w:rsidR="00246EAB">
        <w:rPr>
          <w:rFonts w:ascii="Arial" w:hAnsi="Arial" w:cs="Arial"/>
        </w:rPr>
        <w:t>с – для DC-</w:t>
      </w:r>
      <w:r w:rsidRPr="002C25BA">
        <w:rPr>
          <w:rFonts w:ascii="Arial" w:hAnsi="Arial" w:cs="Arial"/>
        </w:rPr>
        <w:t xml:space="preserve">5; </w:t>
      </w:r>
      <w:r w:rsidRPr="00A726B7">
        <w:rPr>
          <w:rFonts w:ascii="Arial" w:hAnsi="Arial" w:cs="Arial"/>
          <w:i/>
        </w:rPr>
        <w:t>U</w:t>
      </w:r>
      <w:r w:rsidR="00A726B7">
        <w:rPr>
          <w:rFonts w:ascii="Arial" w:hAnsi="Arial" w:cs="Arial"/>
        </w:rPr>
        <w:t> </w:t>
      </w:r>
      <w:r w:rsidRPr="002C25BA">
        <w:rPr>
          <w:rFonts w:ascii="Arial" w:hAnsi="Arial" w:cs="Arial"/>
        </w:rPr>
        <w:t>=</w:t>
      </w:r>
      <w:r w:rsidR="00A726B7">
        <w:rPr>
          <w:rFonts w:ascii="Arial" w:hAnsi="Arial" w:cs="Arial"/>
        </w:rPr>
        <w:t> </w:t>
      </w:r>
      <w:r w:rsidRPr="002C25BA">
        <w:rPr>
          <w:rFonts w:ascii="Arial" w:hAnsi="Arial" w:cs="Arial"/>
        </w:rPr>
        <w:t>1,05</w:t>
      </w:r>
      <w:r w:rsidR="00A726B7">
        <w:rPr>
          <w:rFonts w:ascii="Arial" w:hAnsi="Arial" w:cs="Arial"/>
        </w:rPr>
        <w:t> </w:t>
      </w:r>
      <w:r w:rsidR="00246EAB" w:rsidRPr="00246EAB">
        <w:rPr>
          <w:rFonts w:ascii="Arial" w:hAnsi="Arial" w:cs="Arial"/>
        </w:rPr>
        <w:t>•</w:t>
      </w:r>
      <w:r w:rsidR="00A726B7">
        <w:rPr>
          <w:rFonts w:ascii="Arial" w:hAnsi="Arial" w:cs="Arial"/>
        </w:rPr>
        <w:t> </w:t>
      </w:r>
      <w:r w:rsidRPr="00A726B7">
        <w:rPr>
          <w:rFonts w:ascii="Arial" w:hAnsi="Arial" w:cs="Arial"/>
          <w:i/>
        </w:rPr>
        <w:t>U</w:t>
      </w:r>
      <w:r w:rsidRPr="00A726B7">
        <w:rPr>
          <w:rFonts w:ascii="Arial" w:hAnsi="Arial" w:cs="Arial"/>
          <w:i/>
          <w:vertAlign w:val="subscript"/>
        </w:rPr>
        <w:t>e</w:t>
      </w:r>
      <w:r w:rsidRPr="002C25BA">
        <w:rPr>
          <w:rFonts w:ascii="Arial" w:hAnsi="Arial" w:cs="Arial"/>
        </w:rPr>
        <w:t xml:space="preserve">; </w:t>
      </w:r>
      <w:r w:rsidRPr="00A726B7">
        <w:rPr>
          <w:rFonts w:ascii="Arial" w:hAnsi="Arial" w:cs="Arial"/>
          <w:i/>
        </w:rPr>
        <w:t>I</w:t>
      </w:r>
      <w:r w:rsidR="00A726B7">
        <w:rPr>
          <w:rFonts w:ascii="Arial" w:hAnsi="Arial" w:cs="Arial"/>
        </w:rPr>
        <w:t> </w:t>
      </w:r>
      <w:r w:rsidRPr="002C25BA">
        <w:rPr>
          <w:rFonts w:ascii="Arial" w:hAnsi="Arial" w:cs="Arial"/>
        </w:rPr>
        <w:t>=</w:t>
      </w:r>
      <w:r w:rsidR="00A726B7">
        <w:rPr>
          <w:rFonts w:ascii="Arial" w:hAnsi="Arial" w:cs="Arial"/>
        </w:rPr>
        <w:t> </w:t>
      </w:r>
      <w:r w:rsidRPr="002C25BA">
        <w:rPr>
          <w:rFonts w:ascii="Arial" w:hAnsi="Arial" w:cs="Arial"/>
        </w:rPr>
        <w:t>4</w:t>
      </w:r>
      <w:r w:rsidR="00A726B7">
        <w:rPr>
          <w:rFonts w:ascii="Arial" w:hAnsi="Arial" w:cs="Arial"/>
        </w:rPr>
        <w:t> </w:t>
      </w:r>
      <w:r w:rsidR="00246EAB" w:rsidRPr="00246EAB">
        <w:rPr>
          <w:rFonts w:ascii="Arial" w:hAnsi="Arial" w:cs="Arial"/>
        </w:rPr>
        <w:t>•</w:t>
      </w:r>
      <w:r w:rsidR="00A726B7">
        <w:rPr>
          <w:rFonts w:ascii="Arial" w:hAnsi="Arial" w:cs="Arial"/>
        </w:rPr>
        <w:t> </w:t>
      </w:r>
      <w:r w:rsidRPr="00A726B7">
        <w:rPr>
          <w:rFonts w:ascii="Arial" w:hAnsi="Arial" w:cs="Arial"/>
          <w:i/>
        </w:rPr>
        <w:t>I</w:t>
      </w:r>
      <w:r w:rsidRPr="00A726B7">
        <w:rPr>
          <w:rFonts w:ascii="Arial" w:hAnsi="Arial" w:cs="Arial"/>
          <w:i/>
          <w:vertAlign w:val="subscript"/>
        </w:rPr>
        <w:t>e</w:t>
      </w:r>
      <w:r w:rsidRPr="002C25BA">
        <w:rPr>
          <w:rFonts w:ascii="Arial" w:hAnsi="Arial" w:cs="Arial"/>
        </w:rPr>
        <w:t xml:space="preserve"> (см. таблицу 9).</w:t>
      </w:r>
    </w:p>
    <w:p w:rsidR="00C833ED" w:rsidRPr="00C833ED" w:rsidRDefault="00C833ED" w:rsidP="00C833ED">
      <w:pPr>
        <w:pStyle w:val="3"/>
        <w:spacing w:before="0" w:after="0" w:line="360" w:lineRule="auto"/>
        <w:ind w:firstLine="709"/>
        <w:jc w:val="both"/>
        <w:rPr>
          <w:sz w:val="24"/>
        </w:rPr>
      </w:pPr>
      <w:r w:rsidRPr="00C833ED">
        <w:rPr>
          <w:sz w:val="24"/>
        </w:rPr>
        <w:t>5.4.3 Использование категорий применения только в режиме управления двигателями</w:t>
      </w:r>
    </w:p>
    <w:p w:rsidR="00C833ED" w:rsidRPr="00C833ED" w:rsidRDefault="00C833ED" w:rsidP="00C833ED">
      <w:pPr>
        <w:suppressAutoHyphens w:val="0"/>
        <w:spacing w:line="360" w:lineRule="auto"/>
        <w:ind w:firstLine="709"/>
        <w:jc w:val="both"/>
        <w:rPr>
          <w:rFonts w:ascii="Arial" w:hAnsi="Arial" w:cs="Arial"/>
        </w:rPr>
      </w:pPr>
      <w:r w:rsidRPr="00C833ED">
        <w:rPr>
          <w:rFonts w:ascii="Arial" w:hAnsi="Arial" w:cs="Arial"/>
        </w:rPr>
        <w:t>Типовыми рабочими условиями являются:</w:t>
      </w:r>
    </w:p>
    <w:p w:rsidR="00C833ED" w:rsidRPr="00C833ED" w:rsidRDefault="00C833ED" w:rsidP="008D0AFC">
      <w:pPr>
        <w:pStyle w:val="aff8"/>
        <w:numPr>
          <w:ilvl w:val="0"/>
          <w:numId w:val="13"/>
        </w:numPr>
        <w:spacing w:line="360" w:lineRule="auto"/>
        <w:ind w:left="0" w:firstLine="709"/>
        <w:jc w:val="both"/>
        <w:rPr>
          <w:rFonts w:ascii="Arial" w:hAnsi="Arial" w:cs="Arial"/>
        </w:rPr>
      </w:pPr>
      <w:r w:rsidRPr="00C833ED">
        <w:rPr>
          <w:rFonts w:ascii="Arial" w:hAnsi="Arial" w:cs="Arial"/>
        </w:rPr>
        <w:t>одно направление вращения с отключением двигателя, работавшего в нормальных условиях эксплуатации (категории применения AC-2, AC-3</w:t>
      </w:r>
      <w:r w:rsidR="0073377E">
        <w:rPr>
          <w:rFonts w:ascii="Arial" w:hAnsi="Arial" w:cs="Arial"/>
        </w:rPr>
        <w:t xml:space="preserve"> и</w:t>
      </w:r>
      <w:r w:rsidR="0073377E" w:rsidRPr="0073377E">
        <w:rPr>
          <w:rFonts w:ascii="Arial" w:hAnsi="Arial" w:cs="Arial"/>
        </w:rPr>
        <w:t xml:space="preserve"> AC-3</w:t>
      </w:r>
      <w:r w:rsidR="0073377E">
        <w:rPr>
          <w:rFonts w:ascii="Arial" w:hAnsi="Arial" w:cs="Arial"/>
          <w:lang w:val="en-US"/>
        </w:rPr>
        <w:t>e</w:t>
      </w:r>
      <w:r w:rsidRPr="00C833ED">
        <w:rPr>
          <w:rFonts w:ascii="Arial" w:hAnsi="Arial" w:cs="Arial"/>
        </w:rPr>
        <w:t>);</w:t>
      </w:r>
    </w:p>
    <w:p w:rsidR="00C833ED" w:rsidRPr="00C833ED" w:rsidRDefault="00C833ED" w:rsidP="008D0AFC">
      <w:pPr>
        <w:pStyle w:val="aff8"/>
        <w:numPr>
          <w:ilvl w:val="0"/>
          <w:numId w:val="13"/>
        </w:numPr>
        <w:spacing w:line="360" w:lineRule="auto"/>
        <w:ind w:left="0" w:firstLine="709"/>
        <w:jc w:val="both"/>
        <w:rPr>
          <w:rFonts w:ascii="Arial" w:hAnsi="Arial" w:cs="Arial"/>
        </w:rPr>
      </w:pPr>
      <w:r w:rsidRPr="00C833ED">
        <w:rPr>
          <w:rFonts w:ascii="Arial" w:hAnsi="Arial" w:cs="Arial"/>
        </w:rPr>
        <w:t xml:space="preserve">два направления вращения, с включением другого направления вращения только после отключения КУУЗ и полной остановки двигателя (категории применения </w:t>
      </w:r>
      <w:r w:rsidRPr="008B7A4E">
        <w:rPr>
          <w:rFonts w:ascii="Arial" w:hAnsi="Arial" w:cs="Arial"/>
        </w:rPr>
        <w:t>AC-2, AC-3</w:t>
      </w:r>
      <w:r w:rsidR="008B7A4E" w:rsidRPr="008B7A4E">
        <w:rPr>
          <w:rFonts w:ascii="Arial" w:hAnsi="Arial" w:cs="Arial"/>
        </w:rPr>
        <w:t xml:space="preserve"> и AC-3</w:t>
      </w:r>
      <w:r w:rsidR="008B7A4E" w:rsidRPr="008B7A4E">
        <w:rPr>
          <w:rFonts w:ascii="Arial" w:hAnsi="Arial" w:cs="Arial"/>
          <w:lang w:val="en-US"/>
        </w:rPr>
        <w:t>e</w:t>
      </w:r>
      <w:r w:rsidRPr="00C833ED">
        <w:rPr>
          <w:rFonts w:ascii="Arial" w:hAnsi="Arial" w:cs="Arial"/>
        </w:rPr>
        <w:t>);</w:t>
      </w:r>
    </w:p>
    <w:p w:rsidR="00C833ED" w:rsidRPr="00C833ED" w:rsidRDefault="00C833ED" w:rsidP="008D0AFC">
      <w:pPr>
        <w:pStyle w:val="aff8"/>
        <w:numPr>
          <w:ilvl w:val="0"/>
          <w:numId w:val="13"/>
        </w:numPr>
        <w:spacing w:line="360" w:lineRule="auto"/>
        <w:ind w:left="0" w:firstLine="709"/>
        <w:jc w:val="both"/>
        <w:rPr>
          <w:rFonts w:ascii="Arial" w:hAnsi="Arial" w:cs="Arial"/>
        </w:rPr>
      </w:pPr>
      <w:r w:rsidRPr="00C833ED">
        <w:rPr>
          <w:rFonts w:ascii="Arial" w:hAnsi="Arial" w:cs="Arial"/>
        </w:rPr>
        <w:t>од</w:t>
      </w:r>
      <w:r w:rsidR="008B7A4E">
        <w:rPr>
          <w:rFonts w:ascii="Arial" w:hAnsi="Arial" w:cs="Arial"/>
        </w:rPr>
        <w:t xml:space="preserve">но направление вращения или два, </w:t>
      </w:r>
      <w:r w:rsidRPr="00C833ED">
        <w:rPr>
          <w:rFonts w:ascii="Arial" w:hAnsi="Arial" w:cs="Arial"/>
        </w:rPr>
        <w:t xml:space="preserve">указанных в предыдущем перечислении, но с возможностью нечастых повторно-кратковременных включений. В данных рабочих условиях обычно применяют КУУЗ прямого действия (категория применения </w:t>
      </w:r>
      <w:r w:rsidRPr="008B7A4E">
        <w:rPr>
          <w:rFonts w:ascii="Arial" w:hAnsi="Arial" w:cs="Arial"/>
        </w:rPr>
        <w:t>AC-3</w:t>
      </w:r>
      <w:r w:rsidR="008B7A4E" w:rsidRPr="008B7A4E">
        <w:rPr>
          <w:rFonts w:ascii="Arial" w:hAnsi="Arial" w:cs="Arial"/>
        </w:rPr>
        <w:t xml:space="preserve"> и AC-3</w:t>
      </w:r>
      <w:r w:rsidR="008B7A4E" w:rsidRPr="008B7A4E">
        <w:rPr>
          <w:rFonts w:ascii="Arial" w:hAnsi="Arial" w:cs="Arial"/>
          <w:lang w:val="en-US"/>
        </w:rPr>
        <w:t>e</w:t>
      </w:r>
      <w:r w:rsidRPr="00C833ED">
        <w:rPr>
          <w:rFonts w:ascii="Arial" w:hAnsi="Arial" w:cs="Arial"/>
        </w:rPr>
        <w:t>);</w:t>
      </w:r>
    </w:p>
    <w:p w:rsidR="00C833ED" w:rsidRPr="00C833ED" w:rsidRDefault="00C833ED" w:rsidP="008D0AFC">
      <w:pPr>
        <w:pStyle w:val="aff8"/>
        <w:numPr>
          <w:ilvl w:val="0"/>
          <w:numId w:val="13"/>
        </w:numPr>
        <w:spacing w:line="360" w:lineRule="auto"/>
        <w:ind w:left="0" w:firstLine="709"/>
        <w:jc w:val="both"/>
        <w:rPr>
          <w:rFonts w:ascii="Arial" w:hAnsi="Arial" w:cs="Arial"/>
        </w:rPr>
      </w:pPr>
      <w:r w:rsidRPr="00C833ED">
        <w:rPr>
          <w:rFonts w:ascii="Arial" w:hAnsi="Arial" w:cs="Arial"/>
        </w:rPr>
        <w:t>одно направление вращения с частыми повторно-кратковременными включениями</w:t>
      </w:r>
      <w:r w:rsidR="00821652">
        <w:rPr>
          <w:rFonts w:ascii="Arial" w:hAnsi="Arial" w:cs="Arial"/>
        </w:rPr>
        <w:t xml:space="preserve"> (толчковый режим)</w:t>
      </w:r>
      <w:r w:rsidRPr="00C833ED">
        <w:rPr>
          <w:rFonts w:ascii="Arial" w:hAnsi="Arial" w:cs="Arial"/>
        </w:rPr>
        <w:t>; обычно применяют КУУЗ прямого дейс</w:t>
      </w:r>
      <w:r w:rsidR="00DC7EB7">
        <w:rPr>
          <w:rFonts w:ascii="Arial" w:hAnsi="Arial" w:cs="Arial"/>
        </w:rPr>
        <w:t>твия (категория применения АС-4</w:t>
      </w:r>
      <w:r w:rsidRPr="00C833ED">
        <w:rPr>
          <w:rFonts w:ascii="Arial" w:hAnsi="Arial" w:cs="Arial"/>
        </w:rPr>
        <w:t>);</w:t>
      </w:r>
    </w:p>
    <w:p w:rsidR="00C833ED" w:rsidRPr="00C833ED" w:rsidRDefault="00C833ED" w:rsidP="008D0AFC">
      <w:pPr>
        <w:pStyle w:val="aff8"/>
        <w:numPr>
          <w:ilvl w:val="0"/>
          <w:numId w:val="13"/>
        </w:numPr>
        <w:spacing w:line="360" w:lineRule="auto"/>
        <w:ind w:left="0" w:firstLine="709"/>
        <w:jc w:val="both"/>
        <w:rPr>
          <w:rFonts w:ascii="Arial" w:hAnsi="Arial" w:cs="Arial"/>
        </w:rPr>
      </w:pPr>
      <w:r w:rsidRPr="00C833ED">
        <w:rPr>
          <w:rFonts w:ascii="Arial" w:hAnsi="Arial" w:cs="Arial"/>
        </w:rPr>
        <w:lastRenderedPageBreak/>
        <w:t xml:space="preserve">одно или два направления вращения, но с возможностью нечастых торможений </w:t>
      </w:r>
      <w:r w:rsidR="008C6215" w:rsidRPr="00C833ED">
        <w:rPr>
          <w:rFonts w:ascii="Arial" w:hAnsi="Arial" w:cs="Arial"/>
        </w:rPr>
        <w:t>противо</w:t>
      </w:r>
      <w:r w:rsidR="008C6215">
        <w:rPr>
          <w:rFonts w:ascii="Arial" w:hAnsi="Arial" w:cs="Arial"/>
        </w:rPr>
        <w:t>током</w:t>
      </w:r>
      <w:r w:rsidR="008C6215" w:rsidRPr="00C833ED">
        <w:rPr>
          <w:rFonts w:ascii="Arial" w:hAnsi="Arial" w:cs="Arial"/>
        </w:rPr>
        <w:t xml:space="preserve"> </w:t>
      </w:r>
      <w:r w:rsidRPr="00C833ED">
        <w:rPr>
          <w:rFonts w:ascii="Arial" w:hAnsi="Arial" w:cs="Arial"/>
        </w:rPr>
        <w:t>для остановки двигателя, сочетающихся, если это предусматривается, с торможением с применением сопротивления в цепи ротора. В данном случае КУУЗ могут использоваться в цепи статора (категория применения АС-2);</w:t>
      </w:r>
    </w:p>
    <w:p w:rsidR="00C833ED" w:rsidRPr="00C833ED" w:rsidRDefault="00C833ED" w:rsidP="008D0AFC">
      <w:pPr>
        <w:pStyle w:val="aff8"/>
        <w:numPr>
          <w:ilvl w:val="0"/>
          <w:numId w:val="13"/>
        </w:numPr>
        <w:spacing w:line="360" w:lineRule="auto"/>
        <w:ind w:left="0" w:firstLine="709"/>
        <w:jc w:val="both"/>
        <w:rPr>
          <w:rFonts w:ascii="Arial" w:hAnsi="Arial" w:cs="Arial"/>
        </w:rPr>
      </w:pPr>
      <w:r w:rsidRPr="00C833ED">
        <w:rPr>
          <w:rFonts w:ascii="Arial" w:hAnsi="Arial" w:cs="Arial"/>
        </w:rPr>
        <w:t xml:space="preserve">два направления вращения, но с возможностью переключения питающих соединений двигателя, вращающегося в первом направлении (торможение </w:t>
      </w:r>
      <w:r w:rsidR="008C6215" w:rsidRPr="00C833ED">
        <w:rPr>
          <w:rFonts w:ascii="Arial" w:hAnsi="Arial" w:cs="Arial"/>
        </w:rPr>
        <w:t>противо</w:t>
      </w:r>
      <w:r w:rsidR="008C6215">
        <w:rPr>
          <w:rFonts w:ascii="Arial" w:hAnsi="Arial" w:cs="Arial"/>
        </w:rPr>
        <w:t>током</w:t>
      </w:r>
      <w:r w:rsidRPr="00C833ED">
        <w:rPr>
          <w:rFonts w:ascii="Arial" w:hAnsi="Arial" w:cs="Arial"/>
        </w:rPr>
        <w:t>), для включения вращения его во второе направление с отключением двигателя, работающего в нормальных условиях эксплуатации. Реверсивные КУУЗ прямого действия</w:t>
      </w:r>
      <w:r w:rsidR="00821652">
        <w:rPr>
          <w:rFonts w:ascii="Arial" w:hAnsi="Arial" w:cs="Arial"/>
        </w:rPr>
        <w:t xml:space="preserve"> с способностью торможения </w:t>
      </w:r>
      <w:r w:rsidR="008C6215">
        <w:rPr>
          <w:rFonts w:ascii="Arial" w:hAnsi="Arial" w:cs="Arial"/>
        </w:rPr>
        <w:t>противотоком</w:t>
      </w:r>
      <w:r w:rsidR="008C6215" w:rsidRPr="00C833ED">
        <w:rPr>
          <w:rFonts w:ascii="Arial" w:hAnsi="Arial" w:cs="Arial"/>
        </w:rPr>
        <w:t xml:space="preserve"> </w:t>
      </w:r>
      <w:r w:rsidRPr="00C833ED">
        <w:rPr>
          <w:rFonts w:ascii="Arial" w:hAnsi="Arial" w:cs="Arial"/>
        </w:rPr>
        <w:t>обычно используют в этих условиях эксплуата</w:t>
      </w:r>
      <w:r w:rsidR="00DC7EB7">
        <w:rPr>
          <w:rFonts w:ascii="Arial" w:hAnsi="Arial" w:cs="Arial"/>
        </w:rPr>
        <w:t>ции (категория применения АС-</w:t>
      </w:r>
      <w:r w:rsidRPr="00C833ED">
        <w:rPr>
          <w:rFonts w:ascii="Arial" w:hAnsi="Arial" w:cs="Arial"/>
        </w:rPr>
        <w:t>4).</w:t>
      </w:r>
    </w:p>
    <w:p w:rsidR="00C833ED" w:rsidRDefault="00C833ED" w:rsidP="00C833ED">
      <w:pPr>
        <w:suppressAutoHyphens w:val="0"/>
        <w:spacing w:line="360" w:lineRule="auto"/>
        <w:ind w:firstLine="709"/>
        <w:jc w:val="both"/>
        <w:rPr>
          <w:rFonts w:ascii="Arial" w:hAnsi="Arial" w:cs="Arial"/>
        </w:rPr>
      </w:pPr>
      <w:r w:rsidRPr="00C833ED">
        <w:rPr>
          <w:rFonts w:ascii="Arial" w:hAnsi="Arial" w:cs="Arial"/>
        </w:rPr>
        <w:t>В отсутствие других указаний КУУЗ, используемые в качестве пускателей, проектируют на основе пусковых характеристик двигателей, совместимых с включающей способностью по таблице 9. Если пусковой ток двигателя превышает эти значения, следует использовать КУУЗ, имеющее, соответственно, более высокий номинальный рабочий ток.</w:t>
      </w:r>
    </w:p>
    <w:p w:rsidR="006D7E26" w:rsidRPr="006D7E26" w:rsidRDefault="006D7E26" w:rsidP="006D7E26">
      <w:pPr>
        <w:pStyle w:val="3"/>
        <w:spacing w:before="0" w:after="0" w:line="360" w:lineRule="auto"/>
        <w:ind w:firstLine="709"/>
        <w:jc w:val="both"/>
        <w:rPr>
          <w:sz w:val="24"/>
        </w:rPr>
      </w:pPr>
      <w:r w:rsidRPr="006D7E26">
        <w:rPr>
          <w:sz w:val="24"/>
        </w:rPr>
        <w:t>5.5 Цепи управления</w:t>
      </w:r>
    </w:p>
    <w:p w:rsidR="006D7E26" w:rsidRPr="006D7E26" w:rsidRDefault="006D7E26" w:rsidP="006D7E26">
      <w:pPr>
        <w:suppressAutoHyphens w:val="0"/>
        <w:spacing w:line="360" w:lineRule="auto"/>
        <w:ind w:firstLine="709"/>
        <w:jc w:val="both"/>
        <w:rPr>
          <w:rFonts w:ascii="Arial" w:hAnsi="Arial" w:cs="Arial"/>
        </w:rPr>
      </w:pPr>
      <w:r w:rsidRPr="006D7E26">
        <w:rPr>
          <w:rFonts w:ascii="Arial" w:hAnsi="Arial" w:cs="Arial"/>
        </w:rPr>
        <w:t>Применяется [</w:t>
      </w:r>
      <w:r w:rsidR="00CF2DC2" w:rsidRPr="00CF2DC2">
        <w:rPr>
          <w:rFonts w:ascii="Arial" w:hAnsi="Arial" w:cs="Arial"/>
        </w:rPr>
        <w:t>IEC 60947-1:2020</w:t>
      </w:r>
      <w:r w:rsidRPr="006D7E26">
        <w:rPr>
          <w:rFonts w:ascii="Arial" w:hAnsi="Arial" w:cs="Arial"/>
        </w:rPr>
        <w:t xml:space="preserve">], подраздел </w:t>
      </w:r>
      <w:r>
        <w:rPr>
          <w:rFonts w:ascii="Arial" w:hAnsi="Arial" w:cs="Arial"/>
        </w:rPr>
        <w:t xml:space="preserve">5.5 со следующими </w:t>
      </w:r>
      <w:r w:rsidRPr="006D7E26">
        <w:rPr>
          <w:rFonts w:ascii="Arial" w:hAnsi="Arial" w:cs="Arial"/>
        </w:rPr>
        <w:t>дополнениями.</w:t>
      </w:r>
    </w:p>
    <w:p w:rsidR="00514ECF" w:rsidRDefault="00514ECF" w:rsidP="00514ECF">
      <w:pPr>
        <w:suppressAutoHyphens w:val="0"/>
        <w:spacing w:line="360" w:lineRule="auto"/>
        <w:ind w:firstLine="709"/>
        <w:jc w:val="both"/>
        <w:rPr>
          <w:rFonts w:ascii="Arial" w:hAnsi="Arial" w:cs="Arial"/>
        </w:rPr>
      </w:pPr>
      <w:r w:rsidRPr="00514ECF">
        <w:rPr>
          <w:rFonts w:ascii="Arial" w:hAnsi="Arial" w:cs="Arial"/>
        </w:rPr>
        <w:t>Перечень характеристик, который дан в [1], подпункт 5.5.1, должен быть дополнен:</w:t>
      </w:r>
    </w:p>
    <w:p w:rsidR="00EB1580" w:rsidRDefault="00514ECF" w:rsidP="008D0AFC">
      <w:pPr>
        <w:pStyle w:val="aff8"/>
        <w:numPr>
          <w:ilvl w:val="0"/>
          <w:numId w:val="14"/>
        </w:numPr>
        <w:tabs>
          <w:tab w:val="left" w:pos="1185"/>
        </w:tabs>
        <w:spacing w:line="360" w:lineRule="auto"/>
        <w:ind w:left="0" w:firstLine="709"/>
        <w:jc w:val="both"/>
        <w:rPr>
          <w:rFonts w:ascii="Arial" w:hAnsi="Arial" w:cs="Arial"/>
        </w:rPr>
      </w:pPr>
      <w:r w:rsidRPr="00EB1580">
        <w:rPr>
          <w:rFonts w:ascii="Arial" w:hAnsi="Arial" w:cs="Arial"/>
        </w:rPr>
        <w:t>ограниченной энерги</w:t>
      </w:r>
      <w:r w:rsidR="00DB3BFD">
        <w:rPr>
          <w:rFonts w:ascii="Arial" w:hAnsi="Arial" w:cs="Arial"/>
        </w:rPr>
        <w:t>ей</w:t>
      </w:r>
      <w:r w:rsidRPr="00EB1580">
        <w:rPr>
          <w:rFonts w:ascii="Arial" w:hAnsi="Arial" w:cs="Arial"/>
        </w:rPr>
        <w:t xml:space="preserve"> (если источник в соответствии с 8.1.14);</w:t>
      </w:r>
    </w:p>
    <w:p w:rsidR="0015641A" w:rsidRPr="00EB1580" w:rsidRDefault="00514ECF" w:rsidP="00CF2DC2">
      <w:pPr>
        <w:pStyle w:val="aff8"/>
        <w:numPr>
          <w:ilvl w:val="0"/>
          <w:numId w:val="14"/>
        </w:numPr>
        <w:tabs>
          <w:tab w:val="left" w:pos="1185"/>
        </w:tabs>
        <w:spacing w:line="360" w:lineRule="auto"/>
        <w:jc w:val="both"/>
        <w:rPr>
          <w:rFonts w:ascii="Arial" w:hAnsi="Arial" w:cs="Arial"/>
        </w:rPr>
      </w:pPr>
      <w:r w:rsidRPr="00EB1580">
        <w:rPr>
          <w:rFonts w:ascii="Arial" w:hAnsi="Arial" w:cs="Arial"/>
        </w:rPr>
        <w:t xml:space="preserve">источник </w:t>
      </w:r>
      <w:r w:rsidR="00CF2DC2" w:rsidRPr="008F13E4">
        <w:rPr>
          <w:rFonts w:ascii="Arial" w:hAnsi="Arial" w:cs="Arial"/>
        </w:rPr>
        <w:t>БСНН</w:t>
      </w:r>
      <w:r w:rsidRPr="00EB1580">
        <w:rPr>
          <w:rFonts w:ascii="Arial" w:hAnsi="Arial" w:cs="Arial"/>
        </w:rPr>
        <w:t xml:space="preserve"> (</w:t>
      </w:r>
      <w:r w:rsidRPr="00EB1580">
        <w:rPr>
          <w:rFonts w:ascii="Arial" w:hAnsi="Arial" w:cs="Arial"/>
          <w:lang w:val="en-US"/>
        </w:rPr>
        <w:t>P</w:t>
      </w:r>
      <w:r w:rsidR="00CF2DC2" w:rsidRPr="00CF2DC2">
        <w:t xml:space="preserve"> </w:t>
      </w:r>
      <w:r w:rsidR="00CF2DC2" w:rsidRPr="008F13E4">
        <w:rPr>
          <w:rFonts w:ascii="Arial" w:hAnsi="Arial" w:cs="Arial"/>
        </w:rPr>
        <w:t>ЗСНН</w:t>
      </w:r>
      <w:r w:rsidRPr="00EB1580">
        <w:rPr>
          <w:rFonts w:ascii="Arial" w:hAnsi="Arial" w:cs="Arial"/>
        </w:rPr>
        <w:t>)</w:t>
      </w:r>
      <w:r w:rsidR="0015641A" w:rsidRPr="00EB1580">
        <w:rPr>
          <w:rFonts w:ascii="Arial" w:hAnsi="Arial" w:cs="Arial"/>
        </w:rPr>
        <w:t xml:space="preserve"> (в соответствии с [</w:t>
      </w:r>
      <w:r w:rsidR="00CF2DC2" w:rsidRPr="00CF2DC2">
        <w:rPr>
          <w:rFonts w:ascii="Arial" w:hAnsi="Arial" w:cs="Arial"/>
        </w:rPr>
        <w:t>IEC 60947-1:2020</w:t>
      </w:r>
      <w:r w:rsidR="0015641A" w:rsidRPr="00EB1580">
        <w:rPr>
          <w:rFonts w:ascii="Arial" w:hAnsi="Arial" w:cs="Arial"/>
        </w:rPr>
        <w:t xml:space="preserve">], приложение </w:t>
      </w:r>
      <w:r w:rsidR="0015641A" w:rsidRPr="00EB1580">
        <w:rPr>
          <w:rFonts w:ascii="Arial" w:hAnsi="Arial" w:cs="Arial"/>
          <w:lang w:val="en-US"/>
        </w:rPr>
        <w:t>N</w:t>
      </w:r>
      <w:r w:rsidR="0015641A" w:rsidRPr="00EB1580">
        <w:rPr>
          <w:rFonts w:ascii="Arial" w:hAnsi="Arial" w:cs="Arial"/>
        </w:rPr>
        <w:t>).</w:t>
      </w:r>
    </w:p>
    <w:p w:rsidR="0015641A" w:rsidRPr="00EB1580" w:rsidRDefault="0015641A" w:rsidP="006D7E26">
      <w:pPr>
        <w:suppressAutoHyphens w:val="0"/>
        <w:spacing w:line="360" w:lineRule="auto"/>
        <w:ind w:firstLine="709"/>
        <w:jc w:val="both"/>
        <w:rPr>
          <w:rFonts w:ascii="Arial" w:hAnsi="Arial" w:cs="Arial"/>
          <w:sz w:val="22"/>
        </w:rPr>
      </w:pPr>
      <w:r w:rsidRPr="001E6A25">
        <w:rPr>
          <w:rFonts w:ascii="Arial" w:eastAsia="Arial" w:hAnsi="Arial" w:cs="Arial"/>
          <w:spacing w:val="40"/>
          <w:sz w:val="22"/>
          <w:szCs w:val="22"/>
          <w:lang w:eastAsia="ru-RU"/>
        </w:rPr>
        <w:t xml:space="preserve">Примечание </w:t>
      </w:r>
      <w:r>
        <w:rPr>
          <w:rFonts w:ascii="Arial" w:eastAsia="Arial" w:hAnsi="Arial" w:cs="Arial"/>
          <w:sz w:val="22"/>
          <w:szCs w:val="22"/>
          <w:lang w:eastAsia="ru-RU"/>
        </w:rPr>
        <w:t>—</w:t>
      </w:r>
      <w:r w:rsidRPr="0072415F">
        <w:rPr>
          <w:rFonts w:ascii="Arial" w:hAnsi="Arial" w:cs="Arial"/>
        </w:rPr>
        <w:t xml:space="preserve"> </w:t>
      </w:r>
      <w:r w:rsidR="00EB1580">
        <w:rPr>
          <w:rFonts w:ascii="Arial" w:hAnsi="Arial" w:cs="Arial"/>
          <w:sz w:val="22"/>
        </w:rPr>
        <w:t xml:space="preserve">В США и Канаде цепи управления могут быть отнесены к источникам класса 2, как определено в </w:t>
      </w:r>
      <w:r w:rsidR="00EB1580">
        <w:rPr>
          <w:rFonts w:ascii="Arial" w:hAnsi="Arial" w:cs="Arial"/>
          <w:sz w:val="22"/>
          <w:lang w:val="en-US"/>
        </w:rPr>
        <w:t>NFPA</w:t>
      </w:r>
      <w:r w:rsidR="00EB1580" w:rsidRPr="00EB1580">
        <w:rPr>
          <w:rFonts w:ascii="Arial" w:hAnsi="Arial" w:cs="Arial"/>
          <w:sz w:val="22"/>
        </w:rPr>
        <w:t xml:space="preserve"> </w:t>
      </w:r>
      <w:r w:rsidR="00EB1580">
        <w:rPr>
          <w:rFonts w:ascii="Arial" w:hAnsi="Arial" w:cs="Arial"/>
          <w:sz w:val="22"/>
        </w:rPr>
        <w:t xml:space="preserve">70, Национальном электротехническом кодексе и </w:t>
      </w:r>
      <w:r w:rsidR="00EB1580">
        <w:rPr>
          <w:rFonts w:ascii="Arial" w:hAnsi="Arial" w:cs="Arial"/>
          <w:sz w:val="22"/>
          <w:lang w:val="en-US"/>
        </w:rPr>
        <w:t>CSA</w:t>
      </w:r>
      <w:r w:rsidR="00EB1580" w:rsidRPr="00EB1580">
        <w:rPr>
          <w:rFonts w:ascii="Arial" w:hAnsi="Arial" w:cs="Arial"/>
          <w:sz w:val="22"/>
        </w:rPr>
        <w:t xml:space="preserve"> </w:t>
      </w:r>
      <w:r w:rsidR="00EB1580">
        <w:rPr>
          <w:rFonts w:ascii="Arial" w:hAnsi="Arial" w:cs="Arial"/>
          <w:sz w:val="22"/>
          <w:lang w:val="en-US"/>
        </w:rPr>
        <w:t>C</w:t>
      </w:r>
      <w:r w:rsidR="00EB1580">
        <w:rPr>
          <w:rFonts w:ascii="Arial" w:hAnsi="Arial" w:cs="Arial"/>
          <w:sz w:val="22"/>
        </w:rPr>
        <w:t xml:space="preserve">22.1, Канадском электротехническом кодексе вместо или в дополнение к источникам </w:t>
      </w:r>
      <w:r w:rsidR="00CF2DC2" w:rsidRPr="00CF2DC2">
        <w:rPr>
          <w:rFonts w:ascii="Arial" w:hAnsi="Arial" w:cs="Arial"/>
          <w:sz w:val="22"/>
        </w:rPr>
        <w:t>БСНН</w:t>
      </w:r>
      <w:r w:rsidR="00EB1580" w:rsidRPr="00EB1580">
        <w:rPr>
          <w:rFonts w:ascii="Arial" w:hAnsi="Arial" w:cs="Arial"/>
          <w:sz w:val="22"/>
        </w:rPr>
        <w:t xml:space="preserve"> (</w:t>
      </w:r>
      <w:r w:rsidR="00CF2DC2" w:rsidRPr="00CF2DC2">
        <w:rPr>
          <w:rFonts w:ascii="Arial" w:hAnsi="Arial" w:cs="Arial"/>
          <w:sz w:val="22"/>
        </w:rPr>
        <w:t>ЗСНН</w:t>
      </w:r>
      <w:r w:rsidR="00EB1580" w:rsidRPr="00EB1580">
        <w:rPr>
          <w:rFonts w:ascii="Arial" w:hAnsi="Arial" w:cs="Arial"/>
          <w:sz w:val="22"/>
        </w:rPr>
        <w:t>)</w:t>
      </w:r>
      <w:r w:rsidR="00EB1580">
        <w:rPr>
          <w:rFonts w:ascii="Arial" w:hAnsi="Arial" w:cs="Arial"/>
          <w:sz w:val="22"/>
        </w:rPr>
        <w:t>.</w:t>
      </w:r>
    </w:p>
    <w:p w:rsidR="0015641A" w:rsidRDefault="00307AF8" w:rsidP="008D0AFC">
      <w:pPr>
        <w:pStyle w:val="aff8"/>
        <w:numPr>
          <w:ilvl w:val="0"/>
          <w:numId w:val="14"/>
        </w:numPr>
        <w:tabs>
          <w:tab w:val="left" w:pos="1185"/>
        </w:tabs>
        <w:spacing w:line="360" w:lineRule="auto"/>
        <w:ind w:left="0" w:firstLine="709"/>
        <w:jc w:val="both"/>
        <w:rPr>
          <w:rFonts w:ascii="Arial" w:hAnsi="Arial" w:cs="Arial"/>
        </w:rPr>
      </w:pPr>
      <w:r>
        <w:rPr>
          <w:rFonts w:ascii="Arial" w:hAnsi="Arial" w:cs="Arial"/>
        </w:rPr>
        <w:t>потребляемая мощность электромагнита КУУЗ, необходимая для определения характеристик источника питания цепи управления, задается по:</w:t>
      </w:r>
    </w:p>
    <w:p w:rsidR="00307AF8" w:rsidRDefault="00307AF8" w:rsidP="008D0AFC">
      <w:pPr>
        <w:pStyle w:val="aff8"/>
        <w:numPr>
          <w:ilvl w:val="0"/>
          <w:numId w:val="15"/>
        </w:numPr>
        <w:spacing w:line="360" w:lineRule="auto"/>
        <w:ind w:left="0" w:firstLine="709"/>
        <w:jc w:val="both"/>
        <w:rPr>
          <w:rFonts w:ascii="Arial" w:hAnsi="Arial" w:cs="Arial"/>
        </w:rPr>
      </w:pPr>
      <w:r w:rsidRPr="00307AF8">
        <w:rPr>
          <w:rFonts w:ascii="Arial" w:hAnsi="Arial" w:cs="Arial"/>
        </w:rPr>
        <w:t xml:space="preserve">удерживающая </w:t>
      </w:r>
      <w:r w:rsidR="00DB3BFD">
        <w:rPr>
          <w:rFonts w:ascii="Arial" w:hAnsi="Arial" w:cs="Arial"/>
        </w:rPr>
        <w:t>мощность</w:t>
      </w:r>
      <w:r w:rsidRPr="00307AF8">
        <w:rPr>
          <w:rFonts w:ascii="Arial" w:hAnsi="Arial" w:cs="Arial"/>
        </w:rPr>
        <w:t>;</w:t>
      </w:r>
    </w:p>
    <w:p w:rsidR="00307AF8" w:rsidRPr="00C545D7" w:rsidRDefault="00EE522D" w:rsidP="008D0AFC">
      <w:pPr>
        <w:pStyle w:val="aff8"/>
        <w:numPr>
          <w:ilvl w:val="0"/>
          <w:numId w:val="15"/>
        </w:numPr>
        <w:spacing w:line="360" w:lineRule="auto"/>
        <w:ind w:left="0" w:firstLine="709"/>
        <w:jc w:val="both"/>
        <w:rPr>
          <w:rFonts w:ascii="Arial" w:hAnsi="Arial" w:cs="Arial"/>
        </w:rPr>
      </w:pPr>
      <w:r w:rsidRPr="00C545D7">
        <w:rPr>
          <w:rFonts w:ascii="Arial" w:hAnsi="Arial" w:cs="Arial"/>
        </w:rPr>
        <w:t>мощность включения</w:t>
      </w:r>
      <w:r w:rsidR="0024663C" w:rsidRPr="00C545D7">
        <w:rPr>
          <w:rFonts w:ascii="Arial" w:hAnsi="Arial" w:cs="Arial"/>
        </w:rPr>
        <w:t>.</w:t>
      </w:r>
    </w:p>
    <w:p w:rsidR="006D7E26" w:rsidRPr="006D7E26" w:rsidRDefault="006D7E26" w:rsidP="006D7E26">
      <w:pPr>
        <w:pStyle w:val="3"/>
        <w:spacing w:before="0" w:after="0" w:line="360" w:lineRule="auto"/>
        <w:ind w:firstLine="709"/>
        <w:jc w:val="both"/>
        <w:rPr>
          <w:sz w:val="24"/>
        </w:rPr>
      </w:pPr>
      <w:r w:rsidRPr="006D7E26">
        <w:rPr>
          <w:sz w:val="24"/>
        </w:rPr>
        <w:t>5.6 Вспомогательные цепи</w:t>
      </w:r>
    </w:p>
    <w:p w:rsidR="0024663C" w:rsidRPr="0024663C" w:rsidRDefault="0024663C" w:rsidP="006D7E26">
      <w:pPr>
        <w:suppressAutoHyphens w:val="0"/>
        <w:spacing w:line="360" w:lineRule="auto"/>
        <w:ind w:firstLine="709"/>
        <w:jc w:val="both"/>
        <w:rPr>
          <w:rFonts w:ascii="Arial" w:hAnsi="Arial" w:cs="Arial"/>
          <w:lang w:val="en-US"/>
        </w:rPr>
      </w:pPr>
      <w:r w:rsidRPr="0024663C">
        <w:rPr>
          <w:rFonts w:ascii="Arial" w:hAnsi="Arial" w:cs="Arial"/>
        </w:rPr>
        <w:t>Применяется [</w:t>
      </w:r>
      <w:r w:rsidR="00CF2DC2" w:rsidRPr="00CF2DC2">
        <w:rPr>
          <w:rFonts w:ascii="Arial" w:hAnsi="Arial" w:cs="Arial"/>
        </w:rPr>
        <w:t>IEC 60947-1:2020</w:t>
      </w:r>
      <w:r w:rsidRPr="0024663C">
        <w:rPr>
          <w:rFonts w:ascii="Arial" w:hAnsi="Arial" w:cs="Arial"/>
        </w:rPr>
        <w:t>], подраздел</w:t>
      </w:r>
      <w:r>
        <w:rPr>
          <w:rFonts w:ascii="Arial" w:hAnsi="Arial" w:cs="Arial"/>
        </w:rPr>
        <w:t xml:space="preserve"> 5.6.</w:t>
      </w:r>
    </w:p>
    <w:p w:rsidR="0024663C" w:rsidRDefault="0024663C" w:rsidP="006D7E26">
      <w:pPr>
        <w:suppressAutoHyphens w:val="0"/>
        <w:spacing w:line="360" w:lineRule="auto"/>
        <w:ind w:firstLine="709"/>
        <w:jc w:val="both"/>
        <w:rPr>
          <w:rFonts w:ascii="Arial" w:hAnsi="Arial" w:cs="Arial"/>
        </w:rPr>
      </w:pPr>
      <w:r>
        <w:rPr>
          <w:rFonts w:ascii="Arial" w:hAnsi="Arial" w:cs="Arial"/>
        </w:rPr>
        <w:t xml:space="preserve">Цифровые входы и/или выходы, содержащиеся в КУУЗ и предназначенные для </w:t>
      </w:r>
      <w:r w:rsidRPr="00CF2DC2">
        <w:rPr>
          <w:rFonts w:ascii="Arial" w:hAnsi="Arial" w:cs="Arial"/>
        </w:rPr>
        <w:t xml:space="preserve">совместимости с </w:t>
      </w:r>
      <w:r w:rsidR="00CF2DC2" w:rsidRPr="00920B4E">
        <w:rPr>
          <w:rFonts w:ascii="Arial" w:hAnsi="Arial" w:cs="Arial"/>
        </w:rPr>
        <w:t xml:space="preserve">ПЛК </w:t>
      </w:r>
      <w:r w:rsidR="00FB75D2" w:rsidRPr="00920B4E">
        <w:rPr>
          <w:rFonts w:ascii="Arial" w:hAnsi="Arial" w:cs="Arial"/>
        </w:rPr>
        <w:t>(программируемым контроллером)</w:t>
      </w:r>
      <w:r w:rsidRPr="00CF2DC2">
        <w:rPr>
          <w:rFonts w:ascii="Arial" w:hAnsi="Arial" w:cs="Arial"/>
        </w:rPr>
        <w:t>,</w:t>
      </w:r>
      <w:r>
        <w:rPr>
          <w:rFonts w:ascii="Arial" w:hAnsi="Arial" w:cs="Arial"/>
        </w:rPr>
        <w:t xml:space="preserve"> должны соответствовать требованиям </w:t>
      </w:r>
      <w:r w:rsidRPr="0024663C">
        <w:rPr>
          <w:rFonts w:ascii="Arial" w:hAnsi="Arial" w:cs="Arial"/>
        </w:rPr>
        <w:t>[</w:t>
      </w:r>
      <w:r w:rsidR="00CF2DC2" w:rsidRPr="00CF2DC2">
        <w:rPr>
          <w:rFonts w:ascii="Arial" w:hAnsi="Arial" w:cs="Arial"/>
        </w:rPr>
        <w:t>IEC 60947-1:2020</w:t>
      </w:r>
      <w:r w:rsidRPr="0024663C">
        <w:rPr>
          <w:rFonts w:ascii="Arial" w:hAnsi="Arial" w:cs="Arial"/>
        </w:rPr>
        <w:t>]</w:t>
      </w:r>
      <w:r>
        <w:rPr>
          <w:rFonts w:ascii="Arial" w:hAnsi="Arial" w:cs="Arial"/>
        </w:rPr>
        <w:t xml:space="preserve">, приложение </w:t>
      </w:r>
      <w:r>
        <w:rPr>
          <w:rFonts w:ascii="Arial" w:hAnsi="Arial" w:cs="Arial"/>
          <w:lang w:val="en-US"/>
        </w:rPr>
        <w:t>S</w:t>
      </w:r>
      <w:r>
        <w:rPr>
          <w:rFonts w:ascii="Arial" w:hAnsi="Arial" w:cs="Arial"/>
        </w:rPr>
        <w:t>.</w:t>
      </w:r>
    </w:p>
    <w:p w:rsidR="006D7E26" w:rsidRDefault="0024663C" w:rsidP="0024663C">
      <w:pPr>
        <w:suppressAutoHyphens w:val="0"/>
        <w:spacing w:line="360" w:lineRule="auto"/>
        <w:ind w:firstLine="709"/>
        <w:jc w:val="both"/>
        <w:rPr>
          <w:rFonts w:ascii="Arial" w:hAnsi="Arial" w:cs="Arial"/>
        </w:rPr>
      </w:pPr>
      <w:r>
        <w:rPr>
          <w:rFonts w:ascii="Arial" w:hAnsi="Arial" w:cs="Arial"/>
        </w:rPr>
        <w:t xml:space="preserve">Приложение </w:t>
      </w:r>
      <w:r>
        <w:rPr>
          <w:rFonts w:ascii="Arial" w:hAnsi="Arial" w:cs="Arial"/>
          <w:lang w:val="en-US"/>
        </w:rPr>
        <w:t>F</w:t>
      </w:r>
      <w:r>
        <w:rPr>
          <w:rFonts w:ascii="Arial" w:hAnsi="Arial" w:cs="Arial"/>
        </w:rPr>
        <w:t xml:space="preserve"> применяется к КУУЗ, оснащенному зеркальным контактом.</w:t>
      </w:r>
    </w:p>
    <w:p w:rsidR="001572C2" w:rsidRPr="001572C2" w:rsidRDefault="001572C2" w:rsidP="001572C2">
      <w:pPr>
        <w:pStyle w:val="3"/>
        <w:spacing w:before="0" w:after="0" w:line="360" w:lineRule="auto"/>
        <w:ind w:firstLine="709"/>
        <w:jc w:val="both"/>
        <w:rPr>
          <w:sz w:val="24"/>
        </w:rPr>
      </w:pPr>
      <w:r w:rsidRPr="001572C2">
        <w:rPr>
          <w:sz w:val="24"/>
        </w:rPr>
        <w:lastRenderedPageBreak/>
        <w:t>5.7 Реле и расцепители</w:t>
      </w:r>
    </w:p>
    <w:p w:rsidR="001572C2" w:rsidRPr="001572C2" w:rsidRDefault="001572C2" w:rsidP="001572C2">
      <w:pPr>
        <w:pStyle w:val="3"/>
        <w:spacing w:before="0" w:after="0" w:line="360" w:lineRule="auto"/>
        <w:ind w:firstLine="709"/>
        <w:jc w:val="both"/>
        <w:rPr>
          <w:sz w:val="24"/>
        </w:rPr>
      </w:pPr>
      <w:r w:rsidRPr="001572C2">
        <w:rPr>
          <w:sz w:val="24"/>
        </w:rPr>
        <w:t>5.7.</w:t>
      </w:r>
      <w:r>
        <w:rPr>
          <w:sz w:val="24"/>
        </w:rPr>
        <w:t>1</w:t>
      </w:r>
      <w:r w:rsidRPr="001572C2">
        <w:rPr>
          <w:sz w:val="24"/>
        </w:rPr>
        <w:t xml:space="preserve"> </w:t>
      </w:r>
      <w:r>
        <w:rPr>
          <w:sz w:val="24"/>
        </w:rPr>
        <w:t>Перечень характеристик</w:t>
      </w:r>
    </w:p>
    <w:p w:rsidR="001572C2" w:rsidRPr="00A25E37" w:rsidRDefault="009E1CD1" w:rsidP="001572C2">
      <w:pPr>
        <w:suppressAutoHyphens w:val="0"/>
        <w:spacing w:line="360" w:lineRule="auto"/>
        <w:ind w:firstLine="709"/>
        <w:jc w:val="both"/>
        <w:rPr>
          <w:rFonts w:ascii="Arial" w:hAnsi="Arial" w:cs="Arial"/>
        </w:rPr>
      </w:pPr>
      <w:r w:rsidRPr="00A25E37">
        <w:rPr>
          <w:rFonts w:ascii="Arial" w:hAnsi="Arial" w:cs="Arial"/>
        </w:rPr>
        <w:t>Характеристика реле и расцепителей должны быть установлены в следующих понятиях, если это применимо:</w:t>
      </w:r>
    </w:p>
    <w:p w:rsidR="009E1CD1" w:rsidRPr="00A25E37" w:rsidRDefault="009E1CD1" w:rsidP="008D0AFC">
      <w:pPr>
        <w:pStyle w:val="aff8"/>
        <w:numPr>
          <w:ilvl w:val="0"/>
          <w:numId w:val="16"/>
        </w:numPr>
        <w:spacing w:line="360" w:lineRule="auto"/>
        <w:ind w:left="0" w:firstLine="709"/>
        <w:jc w:val="both"/>
        <w:rPr>
          <w:rFonts w:ascii="Arial" w:hAnsi="Arial" w:cs="Arial"/>
        </w:rPr>
      </w:pPr>
      <w:r w:rsidRPr="00A25E37">
        <w:rPr>
          <w:rFonts w:ascii="Arial" w:hAnsi="Arial" w:cs="Arial"/>
        </w:rPr>
        <w:t>типы реле и расцепителей (см. 5.7.2);</w:t>
      </w:r>
    </w:p>
    <w:p w:rsidR="009E1CD1" w:rsidRPr="009A3E79" w:rsidRDefault="009E1CD1" w:rsidP="008D0AFC">
      <w:pPr>
        <w:pStyle w:val="aff8"/>
        <w:numPr>
          <w:ilvl w:val="0"/>
          <w:numId w:val="16"/>
        </w:numPr>
        <w:spacing w:line="360" w:lineRule="auto"/>
        <w:ind w:left="0" w:firstLine="709"/>
        <w:jc w:val="both"/>
        <w:rPr>
          <w:rFonts w:ascii="Arial" w:hAnsi="Arial" w:cs="Arial"/>
        </w:rPr>
      </w:pPr>
      <w:r w:rsidRPr="009A3E79">
        <w:rPr>
          <w:rFonts w:ascii="Arial" w:hAnsi="Arial" w:cs="Arial"/>
        </w:rPr>
        <w:t>значения</w:t>
      </w:r>
      <w:r w:rsidR="00A25E37" w:rsidRPr="009A3E79">
        <w:rPr>
          <w:rFonts w:ascii="Arial" w:hAnsi="Arial" w:cs="Arial"/>
          <w:lang w:val="en-US"/>
        </w:rPr>
        <w:t xml:space="preserve"> </w:t>
      </w:r>
      <w:r w:rsidR="00A25E37" w:rsidRPr="009A3E79">
        <w:rPr>
          <w:rFonts w:ascii="Arial" w:hAnsi="Arial" w:cs="Arial"/>
        </w:rPr>
        <w:t>параметров</w:t>
      </w:r>
      <w:r w:rsidRPr="009A3E79">
        <w:rPr>
          <w:rFonts w:ascii="Arial" w:hAnsi="Arial" w:cs="Arial"/>
        </w:rPr>
        <w:t xml:space="preserve"> (см. 5.7.3)</w:t>
      </w:r>
    </w:p>
    <w:p w:rsidR="001572C2" w:rsidRPr="009A3E79" w:rsidRDefault="00960D99" w:rsidP="008D0AFC">
      <w:pPr>
        <w:pStyle w:val="aff8"/>
        <w:numPr>
          <w:ilvl w:val="0"/>
          <w:numId w:val="16"/>
        </w:numPr>
        <w:spacing w:line="360" w:lineRule="auto"/>
        <w:ind w:left="0" w:firstLine="709"/>
        <w:jc w:val="both"/>
        <w:rPr>
          <w:rFonts w:ascii="Arial" w:hAnsi="Arial" w:cs="Arial"/>
        </w:rPr>
      </w:pPr>
      <w:r w:rsidRPr="009A3E79">
        <w:rPr>
          <w:rFonts w:ascii="Arial" w:hAnsi="Arial" w:cs="Arial"/>
        </w:rPr>
        <w:t xml:space="preserve">обозначение и </w:t>
      </w:r>
      <w:r w:rsidR="003D5C5B" w:rsidRPr="009A3E79">
        <w:rPr>
          <w:rFonts w:ascii="Arial" w:hAnsi="Arial" w:cs="Arial"/>
        </w:rPr>
        <w:t xml:space="preserve">токовая уставка </w:t>
      </w:r>
      <w:r w:rsidRPr="009A3E79">
        <w:rPr>
          <w:rFonts w:ascii="Arial" w:hAnsi="Arial" w:cs="Arial"/>
        </w:rPr>
        <w:t>реле перегрузки (см. 5.7.4)</w:t>
      </w:r>
      <w:r w:rsidR="009E1CD1" w:rsidRPr="009A3E79">
        <w:rPr>
          <w:rFonts w:ascii="Arial" w:hAnsi="Arial" w:cs="Arial"/>
        </w:rPr>
        <w:t>;</w:t>
      </w:r>
    </w:p>
    <w:p w:rsidR="00960D99" w:rsidRPr="009A3E79" w:rsidRDefault="00B13A45" w:rsidP="008D0AFC">
      <w:pPr>
        <w:pStyle w:val="aff8"/>
        <w:numPr>
          <w:ilvl w:val="0"/>
          <w:numId w:val="16"/>
        </w:numPr>
        <w:spacing w:line="360" w:lineRule="auto"/>
        <w:ind w:left="0" w:firstLine="709"/>
        <w:jc w:val="both"/>
        <w:rPr>
          <w:rFonts w:ascii="Arial" w:hAnsi="Arial" w:cs="Arial"/>
        </w:rPr>
      </w:pPr>
      <w:r w:rsidRPr="009A3E79">
        <w:rPr>
          <w:rFonts w:ascii="Arial" w:hAnsi="Arial" w:cs="Arial"/>
        </w:rPr>
        <w:t>времятоковые</w:t>
      </w:r>
      <w:r w:rsidR="00960D99" w:rsidRPr="009A3E79">
        <w:rPr>
          <w:rFonts w:ascii="Arial" w:hAnsi="Arial" w:cs="Arial"/>
        </w:rPr>
        <w:t xml:space="preserve"> характеристики реле перегрузки (см. 5.7.5);</w:t>
      </w:r>
    </w:p>
    <w:p w:rsidR="00960D99" w:rsidRPr="00AE188D" w:rsidRDefault="00960D99" w:rsidP="008D0AFC">
      <w:pPr>
        <w:pStyle w:val="aff8"/>
        <w:numPr>
          <w:ilvl w:val="0"/>
          <w:numId w:val="16"/>
        </w:numPr>
        <w:spacing w:line="360" w:lineRule="auto"/>
        <w:ind w:left="0" w:firstLine="709"/>
        <w:jc w:val="both"/>
        <w:rPr>
          <w:rFonts w:ascii="Arial" w:hAnsi="Arial" w:cs="Arial"/>
        </w:rPr>
      </w:pPr>
      <w:r w:rsidRPr="00AE188D">
        <w:rPr>
          <w:rFonts w:ascii="Arial" w:hAnsi="Arial" w:cs="Arial"/>
        </w:rPr>
        <w:t>влияние температуры окружающего воздуха (см. 5.7.6);</w:t>
      </w:r>
    </w:p>
    <w:p w:rsidR="00960D99" w:rsidRPr="00AE188D" w:rsidRDefault="00960D99" w:rsidP="00CF2DC2">
      <w:pPr>
        <w:pStyle w:val="aff8"/>
        <w:numPr>
          <w:ilvl w:val="0"/>
          <w:numId w:val="16"/>
        </w:numPr>
        <w:spacing w:line="360" w:lineRule="auto"/>
        <w:jc w:val="both"/>
        <w:rPr>
          <w:rFonts w:ascii="Arial" w:hAnsi="Arial" w:cs="Arial"/>
        </w:rPr>
      </w:pPr>
      <w:r w:rsidRPr="00AE188D">
        <w:rPr>
          <w:rFonts w:ascii="Arial" w:hAnsi="Arial" w:cs="Arial"/>
        </w:rPr>
        <w:t>расширенные функции, как указано в [</w:t>
      </w:r>
      <w:r w:rsidR="00CF2DC2" w:rsidRPr="00CF2DC2">
        <w:rPr>
          <w:rFonts w:ascii="Arial" w:hAnsi="Arial" w:cs="Arial"/>
        </w:rPr>
        <w:t>IEC 60947-1:2020</w:t>
      </w:r>
      <w:r w:rsidRPr="00AE188D">
        <w:rPr>
          <w:rFonts w:ascii="Arial" w:hAnsi="Arial" w:cs="Arial"/>
        </w:rPr>
        <w:t xml:space="preserve">], приложение </w:t>
      </w:r>
      <w:r w:rsidRPr="00AE188D">
        <w:rPr>
          <w:rFonts w:ascii="Arial" w:hAnsi="Arial" w:cs="Arial"/>
          <w:lang w:val="en-US"/>
        </w:rPr>
        <w:t>T</w:t>
      </w:r>
      <w:r w:rsidRPr="00AE188D">
        <w:rPr>
          <w:rFonts w:ascii="Arial" w:hAnsi="Arial" w:cs="Arial"/>
        </w:rPr>
        <w:t>;</w:t>
      </w:r>
    </w:p>
    <w:p w:rsidR="00960D99" w:rsidRPr="00AE188D" w:rsidRDefault="00AE188D" w:rsidP="008D0AFC">
      <w:pPr>
        <w:pStyle w:val="aff8"/>
        <w:numPr>
          <w:ilvl w:val="0"/>
          <w:numId w:val="16"/>
        </w:numPr>
        <w:spacing w:line="360" w:lineRule="auto"/>
        <w:ind w:left="0" w:firstLine="709"/>
        <w:jc w:val="both"/>
        <w:rPr>
          <w:rFonts w:ascii="Arial" w:hAnsi="Arial" w:cs="Arial"/>
        </w:rPr>
      </w:pPr>
      <w:r w:rsidRPr="00AE188D">
        <w:rPr>
          <w:rFonts w:ascii="Arial" w:hAnsi="Arial" w:cs="Arial"/>
        </w:rPr>
        <w:t>показатели мониторинга</w:t>
      </w:r>
      <w:r w:rsidR="00960D99" w:rsidRPr="00AE188D">
        <w:rPr>
          <w:rFonts w:ascii="Arial" w:hAnsi="Arial" w:cs="Arial"/>
        </w:rPr>
        <w:t xml:space="preserve"> нагрузки, приведенны</w:t>
      </w:r>
      <w:r w:rsidRPr="00AE188D">
        <w:rPr>
          <w:rFonts w:ascii="Arial" w:hAnsi="Arial" w:cs="Arial"/>
        </w:rPr>
        <w:t>е</w:t>
      </w:r>
      <w:r w:rsidR="00960D99" w:rsidRPr="00AE188D">
        <w:rPr>
          <w:rFonts w:ascii="Arial" w:hAnsi="Arial" w:cs="Arial"/>
        </w:rPr>
        <w:t xml:space="preserve"> в приложении </w:t>
      </w:r>
      <w:r w:rsidR="00960D99" w:rsidRPr="00AE188D">
        <w:rPr>
          <w:rFonts w:ascii="Arial" w:hAnsi="Arial" w:cs="Arial"/>
          <w:lang w:val="en-US"/>
        </w:rPr>
        <w:t>M</w:t>
      </w:r>
      <w:r w:rsidR="00960D99" w:rsidRPr="00AE188D">
        <w:rPr>
          <w:rFonts w:ascii="Arial" w:hAnsi="Arial" w:cs="Arial"/>
        </w:rPr>
        <w:t>.</w:t>
      </w:r>
    </w:p>
    <w:p w:rsidR="001572C2" w:rsidRPr="001572C2" w:rsidRDefault="001572C2" w:rsidP="001572C2">
      <w:pPr>
        <w:pStyle w:val="3"/>
        <w:spacing w:before="0" w:after="0" w:line="360" w:lineRule="auto"/>
        <w:ind w:firstLine="709"/>
        <w:jc w:val="both"/>
        <w:rPr>
          <w:sz w:val="24"/>
        </w:rPr>
      </w:pPr>
      <w:r w:rsidRPr="001572C2">
        <w:rPr>
          <w:sz w:val="24"/>
        </w:rPr>
        <w:t>5.7.</w:t>
      </w:r>
      <w:r>
        <w:rPr>
          <w:sz w:val="24"/>
        </w:rPr>
        <w:t>2</w:t>
      </w:r>
      <w:r w:rsidRPr="001572C2">
        <w:rPr>
          <w:sz w:val="24"/>
        </w:rPr>
        <w:t xml:space="preserve"> Типы реле и расцепителей</w:t>
      </w:r>
    </w:p>
    <w:p w:rsidR="001572C2" w:rsidRPr="001572C2" w:rsidRDefault="001572C2" w:rsidP="001572C2">
      <w:pPr>
        <w:pStyle w:val="3"/>
        <w:spacing w:before="0" w:after="0" w:line="360" w:lineRule="auto"/>
        <w:ind w:firstLine="709"/>
        <w:jc w:val="both"/>
        <w:rPr>
          <w:b w:val="0"/>
          <w:sz w:val="24"/>
        </w:rPr>
      </w:pPr>
      <w:r w:rsidRPr="001572C2">
        <w:rPr>
          <w:b w:val="0"/>
          <w:sz w:val="24"/>
        </w:rPr>
        <w:t>5.7.2.1 Независимый расцепитель (</w:t>
      </w:r>
      <w:r w:rsidR="005E1997" w:rsidRPr="005E1997">
        <w:rPr>
          <w:b w:val="0"/>
          <w:sz w:val="24"/>
        </w:rPr>
        <w:t>[</w:t>
      </w:r>
      <w:r w:rsidR="00CF2DC2" w:rsidRPr="00CF2DC2">
        <w:rPr>
          <w:b w:val="0"/>
          <w:sz w:val="24"/>
        </w:rPr>
        <w:t>IEC 60947-1:2020</w:t>
      </w:r>
      <w:r w:rsidR="005E1997" w:rsidRPr="005E1997">
        <w:rPr>
          <w:b w:val="0"/>
          <w:sz w:val="24"/>
        </w:rPr>
        <w:t>]</w:t>
      </w:r>
      <w:r w:rsidR="005E1997">
        <w:rPr>
          <w:b w:val="0"/>
          <w:sz w:val="24"/>
        </w:rPr>
        <w:t>, подпункт 3.</w:t>
      </w:r>
      <w:r w:rsidR="005E1997" w:rsidRPr="005E1997">
        <w:rPr>
          <w:b w:val="0"/>
          <w:sz w:val="24"/>
        </w:rPr>
        <w:t>6.</w:t>
      </w:r>
      <w:r w:rsidR="005E1997" w:rsidRPr="009E1CD1">
        <w:rPr>
          <w:b w:val="0"/>
          <w:sz w:val="24"/>
        </w:rPr>
        <w:t>34</w:t>
      </w:r>
      <w:r w:rsidRPr="001572C2">
        <w:rPr>
          <w:b w:val="0"/>
          <w:sz w:val="24"/>
        </w:rPr>
        <w:t>).</w:t>
      </w:r>
    </w:p>
    <w:p w:rsidR="001572C2" w:rsidRPr="00A47C12" w:rsidRDefault="001572C2" w:rsidP="00A47C12">
      <w:pPr>
        <w:pStyle w:val="3"/>
        <w:spacing w:before="0" w:after="0" w:line="360" w:lineRule="auto"/>
        <w:ind w:firstLine="709"/>
        <w:jc w:val="both"/>
        <w:rPr>
          <w:b w:val="0"/>
          <w:sz w:val="24"/>
        </w:rPr>
      </w:pPr>
      <w:r w:rsidRPr="00A47C12">
        <w:rPr>
          <w:b w:val="0"/>
          <w:sz w:val="24"/>
        </w:rPr>
        <w:t xml:space="preserve">5.7.2.2 Минимальные реле или </w:t>
      </w:r>
      <w:r w:rsidR="00A47C12" w:rsidRPr="00A47C12">
        <w:rPr>
          <w:b w:val="0"/>
          <w:sz w:val="24"/>
        </w:rPr>
        <w:t xml:space="preserve">расцепители напряжения </w:t>
      </w:r>
      <w:r w:rsidRPr="00A47C12">
        <w:rPr>
          <w:b w:val="0"/>
          <w:sz w:val="24"/>
        </w:rPr>
        <w:t>(размыкающие) (</w:t>
      </w:r>
      <w:r w:rsidR="00A47C12" w:rsidRPr="00A47C12">
        <w:rPr>
          <w:b w:val="0"/>
          <w:sz w:val="24"/>
        </w:rPr>
        <w:t>[</w:t>
      </w:r>
      <w:r w:rsidR="00CF2DC2" w:rsidRPr="00CF2DC2">
        <w:rPr>
          <w:b w:val="0"/>
          <w:sz w:val="24"/>
        </w:rPr>
        <w:t>IEC 60947-1:2020</w:t>
      </w:r>
      <w:r w:rsidR="00A47C12" w:rsidRPr="00A47C12">
        <w:rPr>
          <w:b w:val="0"/>
          <w:sz w:val="24"/>
        </w:rPr>
        <w:t>], подпункт 3.6.35)</w:t>
      </w:r>
    </w:p>
    <w:p w:rsidR="001572C2" w:rsidRPr="00327678" w:rsidRDefault="001572C2" w:rsidP="001572C2">
      <w:pPr>
        <w:pStyle w:val="3"/>
        <w:spacing w:before="0" w:after="0" w:line="360" w:lineRule="auto"/>
        <w:ind w:firstLine="709"/>
        <w:jc w:val="both"/>
        <w:rPr>
          <w:b w:val="0"/>
          <w:sz w:val="24"/>
        </w:rPr>
      </w:pPr>
      <w:r w:rsidRPr="00327678">
        <w:rPr>
          <w:b w:val="0"/>
          <w:sz w:val="24"/>
        </w:rPr>
        <w:t>5.7.2.3 Реле или расцепители максимального тока</w:t>
      </w:r>
    </w:p>
    <w:p w:rsidR="001572C2" w:rsidRPr="00327678" w:rsidRDefault="001572C2" w:rsidP="001572C2">
      <w:pPr>
        <w:pStyle w:val="3"/>
        <w:spacing w:before="0" w:after="0" w:line="360" w:lineRule="auto"/>
        <w:ind w:firstLine="709"/>
        <w:jc w:val="both"/>
        <w:rPr>
          <w:b w:val="0"/>
          <w:sz w:val="24"/>
        </w:rPr>
      </w:pPr>
      <w:r w:rsidRPr="00327678">
        <w:rPr>
          <w:b w:val="0"/>
          <w:sz w:val="24"/>
        </w:rPr>
        <w:t>5.7.2.3.1 Реле или расцепитель перегрузки</w:t>
      </w:r>
    </w:p>
    <w:p w:rsidR="001572C2" w:rsidRPr="00327678" w:rsidRDefault="001572C2" w:rsidP="001572C2">
      <w:pPr>
        <w:suppressAutoHyphens w:val="0"/>
        <w:spacing w:line="360" w:lineRule="auto"/>
        <w:ind w:firstLine="709"/>
        <w:jc w:val="both"/>
        <w:rPr>
          <w:rFonts w:ascii="Arial" w:hAnsi="Arial" w:cs="Arial"/>
        </w:rPr>
      </w:pPr>
      <w:r w:rsidRPr="00327678">
        <w:rPr>
          <w:rFonts w:ascii="Arial" w:hAnsi="Arial" w:cs="Arial"/>
        </w:rPr>
        <w:t xml:space="preserve">a) </w:t>
      </w:r>
      <w:r w:rsidR="004D56D5">
        <w:rPr>
          <w:rFonts w:ascii="Arial" w:hAnsi="Arial" w:cs="Arial"/>
        </w:rPr>
        <w:t>Р</w:t>
      </w:r>
      <w:r w:rsidRPr="00327678">
        <w:rPr>
          <w:rFonts w:ascii="Arial" w:hAnsi="Arial" w:cs="Arial"/>
        </w:rPr>
        <w:t>еле или расцепитель перегрузки мгновенного действия (н</w:t>
      </w:r>
      <w:r w:rsidR="00327678" w:rsidRPr="00327678">
        <w:rPr>
          <w:rFonts w:ascii="Arial" w:hAnsi="Arial" w:cs="Arial"/>
        </w:rPr>
        <w:t xml:space="preserve">апример, </w:t>
      </w:r>
      <w:r w:rsidR="006D3B2D">
        <w:rPr>
          <w:rFonts w:ascii="Arial" w:hAnsi="Arial" w:cs="Arial"/>
        </w:rPr>
        <w:t>при</w:t>
      </w:r>
      <w:r w:rsidR="00327678" w:rsidRPr="00327678">
        <w:rPr>
          <w:rFonts w:ascii="Arial" w:hAnsi="Arial" w:cs="Arial"/>
        </w:rPr>
        <w:t xml:space="preserve"> </w:t>
      </w:r>
      <w:r w:rsidR="006D3B2D" w:rsidRPr="00327678">
        <w:rPr>
          <w:rFonts w:ascii="Arial" w:hAnsi="Arial" w:cs="Arial"/>
        </w:rPr>
        <w:t>заклинивани</w:t>
      </w:r>
      <w:r w:rsidR="006D3B2D">
        <w:rPr>
          <w:rFonts w:ascii="Arial" w:hAnsi="Arial" w:cs="Arial"/>
        </w:rPr>
        <w:t>и</w:t>
      </w:r>
      <w:r w:rsidRPr="00327678">
        <w:rPr>
          <w:rFonts w:ascii="Arial" w:hAnsi="Arial" w:cs="Arial"/>
        </w:rPr>
        <w:t>, см. 3.</w:t>
      </w:r>
      <w:r w:rsidR="00327678" w:rsidRPr="00327678">
        <w:rPr>
          <w:rFonts w:ascii="Arial" w:hAnsi="Arial" w:cs="Arial"/>
        </w:rPr>
        <w:t>2.10</w:t>
      </w:r>
      <w:r w:rsidR="004D56D5">
        <w:rPr>
          <w:rFonts w:ascii="Arial" w:hAnsi="Arial" w:cs="Arial"/>
        </w:rPr>
        <w:t>);</w:t>
      </w:r>
    </w:p>
    <w:p w:rsidR="001572C2" w:rsidRPr="00327678" w:rsidRDefault="001572C2" w:rsidP="001572C2">
      <w:pPr>
        <w:suppressAutoHyphens w:val="0"/>
        <w:spacing w:line="360" w:lineRule="auto"/>
        <w:ind w:firstLine="709"/>
        <w:jc w:val="both"/>
        <w:rPr>
          <w:rFonts w:ascii="Arial" w:hAnsi="Arial" w:cs="Arial"/>
        </w:rPr>
      </w:pPr>
      <w:r w:rsidRPr="00327678">
        <w:rPr>
          <w:rFonts w:ascii="Arial" w:hAnsi="Arial" w:cs="Arial"/>
        </w:rPr>
        <w:t xml:space="preserve">b) максимальное реле или расцепитель тока с независимой выдержкой времени </w:t>
      </w:r>
      <w:r w:rsidR="00327678" w:rsidRPr="00327678">
        <w:rPr>
          <w:rFonts w:ascii="Arial" w:hAnsi="Arial" w:cs="Arial"/>
        </w:rPr>
        <w:t>([</w:t>
      </w:r>
      <w:r w:rsidR="00227981" w:rsidRPr="00227981">
        <w:rPr>
          <w:rFonts w:ascii="Arial" w:hAnsi="Arial" w:cs="Arial"/>
        </w:rPr>
        <w:t>IEC 60947-1:2020</w:t>
      </w:r>
      <w:r w:rsidR="00327678" w:rsidRPr="00327678">
        <w:rPr>
          <w:rFonts w:ascii="Arial" w:hAnsi="Arial" w:cs="Arial"/>
        </w:rPr>
        <w:t>], подпункт 3.6.27</w:t>
      </w:r>
      <w:r w:rsidRPr="00327678">
        <w:rPr>
          <w:rFonts w:ascii="Arial" w:hAnsi="Arial" w:cs="Arial"/>
        </w:rPr>
        <w:t>);</w:t>
      </w:r>
    </w:p>
    <w:p w:rsidR="001572C2" w:rsidRPr="002570A3" w:rsidRDefault="001572C2" w:rsidP="001572C2">
      <w:pPr>
        <w:suppressAutoHyphens w:val="0"/>
        <w:spacing w:line="360" w:lineRule="auto"/>
        <w:ind w:firstLine="709"/>
        <w:jc w:val="both"/>
        <w:rPr>
          <w:rFonts w:ascii="Arial" w:hAnsi="Arial" w:cs="Arial"/>
        </w:rPr>
      </w:pPr>
      <w:r w:rsidRPr="002570A3">
        <w:rPr>
          <w:rFonts w:ascii="Arial" w:hAnsi="Arial" w:cs="Arial"/>
        </w:rPr>
        <w:t>c) максимальное реле или расцепитель тока с обра</w:t>
      </w:r>
      <w:r w:rsidR="002570A3" w:rsidRPr="002570A3">
        <w:rPr>
          <w:rFonts w:ascii="Arial" w:hAnsi="Arial" w:cs="Arial"/>
        </w:rPr>
        <w:t>тнозависимой выдержкой времени ([</w:t>
      </w:r>
      <w:r w:rsidR="00227981" w:rsidRPr="00227981">
        <w:rPr>
          <w:rFonts w:ascii="Arial" w:hAnsi="Arial" w:cs="Arial"/>
        </w:rPr>
        <w:t>IEC 60947-1:2020</w:t>
      </w:r>
      <w:r w:rsidR="002570A3" w:rsidRPr="002570A3">
        <w:rPr>
          <w:rFonts w:ascii="Arial" w:hAnsi="Arial" w:cs="Arial"/>
        </w:rPr>
        <w:t>], подпункт 3.6.28</w:t>
      </w:r>
      <w:r w:rsidRPr="002570A3">
        <w:rPr>
          <w:rFonts w:ascii="Arial" w:hAnsi="Arial" w:cs="Arial"/>
        </w:rPr>
        <w:t>), которая:</w:t>
      </w:r>
    </w:p>
    <w:p w:rsidR="001572C2" w:rsidRPr="002570A3" w:rsidRDefault="001572C2" w:rsidP="00B608C3">
      <w:pPr>
        <w:suppressAutoHyphens w:val="0"/>
        <w:spacing w:line="360" w:lineRule="auto"/>
        <w:ind w:left="709" w:firstLine="709"/>
        <w:jc w:val="both"/>
        <w:rPr>
          <w:rFonts w:ascii="Arial" w:hAnsi="Arial" w:cs="Arial"/>
        </w:rPr>
      </w:pPr>
      <w:r w:rsidRPr="002570A3">
        <w:rPr>
          <w:rFonts w:ascii="Arial" w:hAnsi="Arial" w:cs="Arial"/>
        </w:rPr>
        <w:t>i) практически не зависит от предшествующей нагрузки;</w:t>
      </w:r>
    </w:p>
    <w:p w:rsidR="001572C2" w:rsidRPr="002570A3" w:rsidRDefault="001572C2" w:rsidP="00B608C3">
      <w:pPr>
        <w:suppressAutoHyphens w:val="0"/>
        <w:spacing w:line="360" w:lineRule="auto"/>
        <w:ind w:left="709" w:firstLine="709"/>
        <w:jc w:val="both"/>
        <w:rPr>
          <w:rFonts w:ascii="Arial" w:hAnsi="Arial" w:cs="Arial"/>
        </w:rPr>
      </w:pPr>
      <w:r w:rsidRPr="002570A3">
        <w:rPr>
          <w:rFonts w:ascii="Arial" w:hAnsi="Arial" w:cs="Arial"/>
        </w:rPr>
        <w:t>ii) зависит от предшествующей нагрузки;</w:t>
      </w:r>
    </w:p>
    <w:p w:rsidR="001572C2" w:rsidRPr="002570A3" w:rsidRDefault="002570A3" w:rsidP="00B608C3">
      <w:pPr>
        <w:suppressAutoHyphens w:val="0"/>
        <w:spacing w:line="360" w:lineRule="auto"/>
        <w:ind w:left="709" w:firstLine="709"/>
        <w:jc w:val="both"/>
        <w:rPr>
          <w:rFonts w:ascii="Arial" w:hAnsi="Arial" w:cs="Arial"/>
        </w:rPr>
      </w:pPr>
      <w:r w:rsidRPr="002570A3">
        <w:rPr>
          <w:rFonts w:ascii="Arial" w:hAnsi="Arial" w:cs="Arial"/>
        </w:rPr>
        <w:t>iii) зависит от предшествующей</w:t>
      </w:r>
      <w:r w:rsidR="001572C2" w:rsidRPr="002570A3">
        <w:rPr>
          <w:rFonts w:ascii="Arial" w:hAnsi="Arial" w:cs="Arial"/>
        </w:rPr>
        <w:t xml:space="preserve"> нагрузки, а также </w:t>
      </w:r>
      <w:r w:rsidR="006D3B2D">
        <w:rPr>
          <w:rFonts w:ascii="Arial" w:hAnsi="Arial" w:cs="Arial"/>
        </w:rPr>
        <w:t>контроля</w:t>
      </w:r>
      <w:r w:rsidR="001572C2" w:rsidRPr="002570A3">
        <w:rPr>
          <w:rFonts w:ascii="Arial" w:hAnsi="Arial" w:cs="Arial"/>
        </w:rPr>
        <w:t xml:space="preserve"> </w:t>
      </w:r>
      <w:r w:rsidR="006D3B2D" w:rsidRPr="002570A3">
        <w:rPr>
          <w:rFonts w:ascii="Arial" w:hAnsi="Arial" w:cs="Arial"/>
        </w:rPr>
        <w:t>пропадани</w:t>
      </w:r>
      <w:r w:rsidR="006D3B2D">
        <w:rPr>
          <w:rFonts w:ascii="Arial" w:hAnsi="Arial" w:cs="Arial"/>
        </w:rPr>
        <w:t>я</w:t>
      </w:r>
      <w:r w:rsidR="006D3B2D" w:rsidRPr="002570A3">
        <w:rPr>
          <w:rFonts w:ascii="Arial" w:hAnsi="Arial" w:cs="Arial"/>
        </w:rPr>
        <w:t xml:space="preserve"> </w:t>
      </w:r>
      <w:r w:rsidR="001572C2" w:rsidRPr="002570A3">
        <w:rPr>
          <w:rFonts w:ascii="Arial" w:hAnsi="Arial" w:cs="Arial"/>
        </w:rPr>
        <w:t>фазы (см. 3.</w:t>
      </w:r>
      <w:r w:rsidRPr="002570A3">
        <w:rPr>
          <w:rFonts w:ascii="Arial" w:hAnsi="Arial" w:cs="Arial"/>
        </w:rPr>
        <w:t>2.6</w:t>
      </w:r>
      <w:r w:rsidR="00B608C3">
        <w:rPr>
          <w:rFonts w:ascii="Arial" w:hAnsi="Arial" w:cs="Arial"/>
        </w:rPr>
        <w:t>).</w:t>
      </w:r>
    </w:p>
    <w:p w:rsidR="001572C2" w:rsidRPr="002570A3" w:rsidRDefault="001572C2" w:rsidP="001572C2">
      <w:pPr>
        <w:suppressAutoHyphens w:val="0"/>
        <w:spacing w:line="360" w:lineRule="auto"/>
        <w:ind w:firstLine="709"/>
        <w:jc w:val="both"/>
        <w:rPr>
          <w:rFonts w:ascii="Arial" w:hAnsi="Arial" w:cs="Arial"/>
        </w:rPr>
      </w:pPr>
      <w:r w:rsidRPr="002570A3">
        <w:rPr>
          <w:rFonts w:ascii="Arial" w:hAnsi="Arial" w:cs="Arial"/>
        </w:rPr>
        <w:t>d) реле или расцепител</w:t>
      </w:r>
      <w:r w:rsidR="00E250B8">
        <w:rPr>
          <w:rFonts w:ascii="Arial" w:hAnsi="Arial" w:cs="Arial"/>
        </w:rPr>
        <w:t>ь</w:t>
      </w:r>
      <w:r w:rsidRPr="002570A3">
        <w:rPr>
          <w:rFonts w:ascii="Arial" w:hAnsi="Arial" w:cs="Arial"/>
        </w:rPr>
        <w:t xml:space="preserve">, </w:t>
      </w:r>
      <w:r w:rsidR="006D3B2D">
        <w:rPr>
          <w:rFonts w:ascii="Arial" w:hAnsi="Arial" w:cs="Arial"/>
        </w:rPr>
        <w:t>контроля</w:t>
      </w:r>
      <w:r w:rsidRPr="002570A3">
        <w:rPr>
          <w:rFonts w:ascii="Arial" w:hAnsi="Arial" w:cs="Arial"/>
        </w:rPr>
        <w:t xml:space="preserve"> </w:t>
      </w:r>
      <w:r w:rsidR="006D3B2D" w:rsidRPr="002570A3">
        <w:rPr>
          <w:rFonts w:ascii="Arial" w:hAnsi="Arial" w:cs="Arial"/>
        </w:rPr>
        <w:t>опрокидывани</w:t>
      </w:r>
      <w:r w:rsidR="006D3B2D">
        <w:rPr>
          <w:rFonts w:ascii="Arial" w:hAnsi="Arial" w:cs="Arial"/>
        </w:rPr>
        <w:t>я</w:t>
      </w:r>
      <w:r w:rsidR="006D3B2D" w:rsidRPr="002570A3">
        <w:rPr>
          <w:rFonts w:ascii="Arial" w:hAnsi="Arial" w:cs="Arial"/>
        </w:rPr>
        <w:t xml:space="preserve"> </w:t>
      </w:r>
      <w:r w:rsidR="00E250B8">
        <w:rPr>
          <w:rFonts w:ascii="Arial" w:hAnsi="Arial" w:cs="Arial"/>
        </w:rPr>
        <w:t>ротора электро</w:t>
      </w:r>
      <w:r w:rsidRPr="002570A3">
        <w:rPr>
          <w:rFonts w:ascii="Arial" w:hAnsi="Arial" w:cs="Arial"/>
        </w:rPr>
        <w:t>двигателя (см. 3.</w:t>
      </w:r>
      <w:r w:rsidR="002570A3" w:rsidRPr="002570A3">
        <w:rPr>
          <w:rFonts w:ascii="Arial" w:hAnsi="Arial" w:cs="Arial"/>
        </w:rPr>
        <w:t>2.9</w:t>
      </w:r>
      <w:r w:rsidRPr="002570A3">
        <w:rPr>
          <w:rFonts w:ascii="Arial" w:hAnsi="Arial" w:cs="Arial"/>
        </w:rPr>
        <w:t>).</w:t>
      </w:r>
    </w:p>
    <w:p w:rsidR="001572C2" w:rsidRPr="006753FF" w:rsidRDefault="001572C2" w:rsidP="001572C2">
      <w:pPr>
        <w:pStyle w:val="3"/>
        <w:spacing w:before="0" w:after="0" w:line="360" w:lineRule="auto"/>
        <w:ind w:firstLine="709"/>
        <w:jc w:val="both"/>
        <w:rPr>
          <w:b w:val="0"/>
          <w:sz w:val="24"/>
        </w:rPr>
      </w:pPr>
      <w:r w:rsidRPr="006753FF">
        <w:rPr>
          <w:b w:val="0"/>
          <w:sz w:val="24"/>
        </w:rPr>
        <w:t>5.7.2.3.2 Реле и расцепител</w:t>
      </w:r>
      <w:r w:rsidR="006753FF" w:rsidRPr="006753FF">
        <w:rPr>
          <w:b w:val="0"/>
          <w:sz w:val="24"/>
        </w:rPr>
        <w:t>и</w:t>
      </w:r>
      <w:r w:rsidRPr="006753FF">
        <w:rPr>
          <w:b w:val="0"/>
          <w:sz w:val="24"/>
        </w:rPr>
        <w:t xml:space="preserve"> короткого замыкания</w:t>
      </w:r>
    </w:p>
    <w:p w:rsidR="001572C2" w:rsidRPr="006753FF" w:rsidRDefault="001572C2" w:rsidP="001572C2">
      <w:pPr>
        <w:suppressAutoHyphens w:val="0"/>
        <w:spacing w:line="360" w:lineRule="auto"/>
        <w:ind w:firstLine="709"/>
        <w:jc w:val="both"/>
        <w:rPr>
          <w:rFonts w:ascii="Arial" w:hAnsi="Arial" w:cs="Arial"/>
        </w:rPr>
      </w:pPr>
      <w:r w:rsidRPr="006753FF">
        <w:rPr>
          <w:rFonts w:ascii="Arial" w:hAnsi="Arial" w:cs="Arial"/>
        </w:rPr>
        <w:t xml:space="preserve">a) </w:t>
      </w:r>
      <w:r w:rsidR="006753FF" w:rsidRPr="006753FF">
        <w:rPr>
          <w:rFonts w:ascii="Arial" w:hAnsi="Arial" w:cs="Arial"/>
        </w:rPr>
        <w:t xml:space="preserve">Реле и расцепители короткого замыкания </w:t>
      </w:r>
      <w:r w:rsidRPr="006753FF">
        <w:rPr>
          <w:rFonts w:ascii="Arial" w:hAnsi="Arial" w:cs="Arial"/>
        </w:rPr>
        <w:t>мгновенного действия;</w:t>
      </w:r>
    </w:p>
    <w:p w:rsidR="001572C2" w:rsidRPr="006753FF" w:rsidRDefault="001572C2" w:rsidP="001572C2">
      <w:pPr>
        <w:suppressAutoHyphens w:val="0"/>
        <w:spacing w:line="360" w:lineRule="auto"/>
        <w:ind w:firstLine="709"/>
        <w:jc w:val="both"/>
        <w:rPr>
          <w:rFonts w:ascii="Arial" w:hAnsi="Arial" w:cs="Arial"/>
        </w:rPr>
      </w:pPr>
      <w:r w:rsidRPr="006753FF">
        <w:rPr>
          <w:rFonts w:ascii="Arial" w:hAnsi="Arial" w:cs="Arial"/>
        </w:rPr>
        <w:t>b)</w:t>
      </w:r>
      <w:r w:rsidR="006753FF" w:rsidRPr="006753FF">
        <w:rPr>
          <w:rFonts w:ascii="Arial" w:hAnsi="Arial" w:cs="Arial"/>
        </w:rPr>
        <w:t xml:space="preserve"> максимальное реле или расцепитель</w:t>
      </w:r>
      <w:r w:rsidRPr="006753FF">
        <w:rPr>
          <w:rFonts w:ascii="Arial" w:hAnsi="Arial" w:cs="Arial"/>
        </w:rPr>
        <w:t xml:space="preserve"> </w:t>
      </w:r>
      <w:r w:rsidR="00325FB8">
        <w:rPr>
          <w:rFonts w:ascii="Arial" w:hAnsi="Arial" w:cs="Arial"/>
        </w:rPr>
        <w:t xml:space="preserve">тока </w:t>
      </w:r>
      <w:r w:rsidRPr="006753FF">
        <w:rPr>
          <w:rFonts w:ascii="Arial" w:hAnsi="Arial" w:cs="Arial"/>
        </w:rPr>
        <w:t>с</w:t>
      </w:r>
      <w:r w:rsidR="006753FF" w:rsidRPr="006753FF">
        <w:rPr>
          <w:rFonts w:ascii="Arial" w:hAnsi="Arial" w:cs="Arial"/>
        </w:rPr>
        <w:t xml:space="preserve"> независимой выдержкой времени ([1], подпункт 3.6.27</w:t>
      </w:r>
      <w:r w:rsidRPr="006753FF">
        <w:rPr>
          <w:rFonts w:ascii="Arial" w:hAnsi="Arial" w:cs="Arial"/>
        </w:rPr>
        <w:t>).</w:t>
      </w:r>
    </w:p>
    <w:p w:rsidR="001572C2" w:rsidRPr="00841FC3" w:rsidRDefault="00841FC3" w:rsidP="001572C2">
      <w:pPr>
        <w:suppressAutoHyphens w:val="0"/>
        <w:spacing w:line="360" w:lineRule="auto"/>
        <w:ind w:firstLine="709"/>
        <w:jc w:val="both"/>
        <w:rPr>
          <w:rFonts w:ascii="Arial" w:hAnsi="Arial" w:cs="Arial"/>
          <w:sz w:val="22"/>
        </w:rPr>
      </w:pPr>
      <w:r>
        <w:rPr>
          <w:rFonts w:ascii="Arial" w:eastAsia="Arial" w:hAnsi="Arial" w:cs="Arial"/>
          <w:spacing w:val="40"/>
          <w:sz w:val="22"/>
          <w:szCs w:val="22"/>
          <w:lang w:eastAsia="ru-RU"/>
        </w:rPr>
        <w:lastRenderedPageBreak/>
        <w:t xml:space="preserve">Примечание </w:t>
      </w:r>
      <w:r>
        <w:rPr>
          <w:rFonts w:ascii="Arial" w:eastAsia="Arial" w:hAnsi="Arial" w:cs="Arial"/>
          <w:sz w:val="22"/>
          <w:szCs w:val="22"/>
          <w:lang w:eastAsia="ru-RU"/>
        </w:rPr>
        <w:t>—</w:t>
      </w:r>
      <w:r>
        <w:rPr>
          <w:rFonts w:ascii="Arial" w:hAnsi="Arial" w:cs="Arial"/>
        </w:rPr>
        <w:t xml:space="preserve"> </w:t>
      </w:r>
      <w:r w:rsidR="001572C2" w:rsidRPr="00841FC3">
        <w:rPr>
          <w:rFonts w:ascii="Arial" w:hAnsi="Arial" w:cs="Arial"/>
          <w:sz w:val="22"/>
        </w:rPr>
        <w:t>КУУЗ могут иметь комбинацию реле и расцепителей по 5.7.</w:t>
      </w:r>
      <w:r>
        <w:rPr>
          <w:rFonts w:ascii="Arial" w:hAnsi="Arial" w:cs="Arial"/>
          <w:sz w:val="22"/>
        </w:rPr>
        <w:t>2</w:t>
      </w:r>
      <w:r w:rsidR="001572C2" w:rsidRPr="00841FC3">
        <w:rPr>
          <w:rFonts w:ascii="Arial" w:hAnsi="Arial" w:cs="Arial"/>
          <w:sz w:val="22"/>
        </w:rPr>
        <w:t>.3.1 и 5.7.</w:t>
      </w:r>
      <w:r>
        <w:rPr>
          <w:rFonts w:ascii="Arial" w:hAnsi="Arial" w:cs="Arial"/>
          <w:sz w:val="22"/>
        </w:rPr>
        <w:t>2</w:t>
      </w:r>
      <w:r w:rsidR="001572C2" w:rsidRPr="00841FC3">
        <w:rPr>
          <w:rFonts w:ascii="Arial" w:hAnsi="Arial" w:cs="Arial"/>
          <w:sz w:val="22"/>
        </w:rPr>
        <w:t>.3.2.</w:t>
      </w:r>
    </w:p>
    <w:p w:rsidR="001572C2" w:rsidRPr="00841FC3" w:rsidRDefault="001572C2" w:rsidP="001572C2">
      <w:pPr>
        <w:pStyle w:val="3"/>
        <w:spacing w:before="0" w:after="0" w:line="360" w:lineRule="auto"/>
        <w:ind w:firstLine="709"/>
        <w:jc w:val="both"/>
        <w:rPr>
          <w:b w:val="0"/>
          <w:sz w:val="24"/>
        </w:rPr>
      </w:pPr>
      <w:r w:rsidRPr="00841FC3">
        <w:rPr>
          <w:b w:val="0"/>
          <w:sz w:val="24"/>
        </w:rPr>
        <w:t xml:space="preserve">5.7.2.4 Прочие реле и расцепители (например, реле, </w:t>
      </w:r>
      <w:r w:rsidR="006D3B2D">
        <w:rPr>
          <w:b w:val="0"/>
          <w:sz w:val="24"/>
        </w:rPr>
        <w:t>контроля</w:t>
      </w:r>
      <w:r w:rsidRPr="00841FC3">
        <w:rPr>
          <w:b w:val="0"/>
          <w:sz w:val="24"/>
        </w:rPr>
        <w:t xml:space="preserve"> </w:t>
      </w:r>
      <w:r w:rsidR="006D3B2D" w:rsidRPr="00841FC3">
        <w:rPr>
          <w:b w:val="0"/>
          <w:sz w:val="24"/>
        </w:rPr>
        <w:t>пропадани</w:t>
      </w:r>
      <w:r w:rsidR="006D3B2D">
        <w:rPr>
          <w:b w:val="0"/>
          <w:sz w:val="24"/>
        </w:rPr>
        <w:t>я</w:t>
      </w:r>
      <w:r w:rsidR="006D3B2D" w:rsidRPr="00841FC3">
        <w:rPr>
          <w:b w:val="0"/>
          <w:sz w:val="24"/>
        </w:rPr>
        <w:t xml:space="preserve"> </w:t>
      </w:r>
      <w:r w:rsidRPr="00841FC3">
        <w:rPr>
          <w:b w:val="0"/>
          <w:sz w:val="24"/>
        </w:rPr>
        <w:t>фазы, реле управления, связанное с устройствами тепловой защиты пускателя, реле дифференциального тока).</w:t>
      </w:r>
    </w:p>
    <w:p w:rsidR="006D7E26" w:rsidRPr="006D7E26" w:rsidRDefault="00841FC3" w:rsidP="001572C2">
      <w:pPr>
        <w:suppressAutoHyphens w:val="0"/>
        <w:spacing w:line="360" w:lineRule="auto"/>
        <w:ind w:firstLine="709"/>
        <w:jc w:val="both"/>
        <w:rPr>
          <w:rFonts w:ascii="Arial" w:hAnsi="Arial" w:cs="Arial"/>
        </w:rPr>
      </w:pPr>
      <w:r w:rsidRPr="00841FC3">
        <w:rPr>
          <w:rFonts w:ascii="Arial" w:hAnsi="Arial" w:cs="Arial"/>
        </w:rPr>
        <w:t>Типы, указанные в пункте</w:t>
      </w:r>
      <w:r w:rsidR="001572C2" w:rsidRPr="00841FC3">
        <w:rPr>
          <w:rFonts w:ascii="Arial" w:hAnsi="Arial" w:cs="Arial"/>
        </w:rPr>
        <w:t xml:space="preserve"> 5.7.</w:t>
      </w:r>
      <w:r w:rsidRPr="00841FC3">
        <w:rPr>
          <w:rFonts w:ascii="Arial" w:hAnsi="Arial" w:cs="Arial"/>
        </w:rPr>
        <w:t xml:space="preserve">2.4, </w:t>
      </w:r>
      <w:r w:rsidR="001572C2" w:rsidRPr="00841FC3">
        <w:rPr>
          <w:rFonts w:ascii="Arial" w:hAnsi="Arial" w:cs="Arial"/>
        </w:rPr>
        <w:t>требу</w:t>
      </w:r>
      <w:r w:rsidRPr="00841FC3">
        <w:rPr>
          <w:rFonts w:ascii="Arial" w:hAnsi="Arial" w:cs="Arial"/>
        </w:rPr>
        <w:t>ют</w:t>
      </w:r>
      <w:r w:rsidR="001572C2" w:rsidRPr="00841FC3">
        <w:rPr>
          <w:rFonts w:ascii="Arial" w:hAnsi="Arial" w:cs="Arial"/>
        </w:rPr>
        <w:t xml:space="preserve"> соглашени</w:t>
      </w:r>
      <w:r w:rsidR="00325FB8">
        <w:rPr>
          <w:rFonts w:ascii="Arial" w:hAnsi="Arial" w:cs="Arial"/>
        </w:rPr>
        <w:t>я</w:t>
      </w:r>
      <w:r w:rsidR="001572C2" w:rsidRPr="00841FC3">
        <w:rPr>
          <w:rFonts w:ascii="Arial" w:hAnsi="Arial" w:cs="Arial"/>
        </w:rPr>
        <w:t xml:space="preserve"> между изготовителем и потребителем относительно конкретного применения.</w:t>
      </w:r>
    </w:p>
    <w:p w:rsidR="00C71A7D" w:rsidRPr="00841FC3" w:rsidRDefault="00C71A7D" w:rsidP="00841FC3">
      <w:pPr>
        <w:pStyle w:val="3"/>
        <w:spacing w:before="0" w:after="0" w:line="360" w:lineRule="auto"/>
        <w:ind w:firstLine="709"/>
        <w:jc w:val="both"/>
        <w:rPr>
          <w:sz w:val="24"/>
        </w:rPr>
      </w:pPr>
      <w:r w:rsidRPr="00841FC3">
        <w:rPr>
          <w:sz w:val="24"/>
        </w:rPr>
        <w:t>5.7.3 Значения параметров</w:t>
      </w:r>
    </w:p>
    <w:p w:rsidR="00C71A7D" w:rsidRPr="006329D8" w:rsidRDefault="00C71A7D" w:rsidP="00C71A7D">
      <w:pPr>
        <w:suppressAutoHyphens w:val="0"/>
        <w:spacing w:line="360" w:lineRule="auto"/>
        <w:ind w:firstLine="709"/>
        <w:jc w:val="both"/>
        <w:rPr>
          <w:rFonts w:ascii="Arial" w:hAnsi="Arial" w:cs="Arial"/>
        </w:rPr>
      </w:pPr>
      <w:r w:rsidRPr="006329D8">
        <w:rPr>
          <w:rFonts w:ascii="Arial" w:hAnsi="Arial" w:cs="Arial"/>
        </w:rPr>
        <w:t>Независимый расцепитель, минимальный реле или расце</w:t>
      </w:r>
      <w:r w:rsidR="003D5C5B" w:rsidRPr="006329D8">
        <w:rPr>
          <w:rFonts w:ascii="Arial" w:hAnsi="Arial" w:cs="Arial"/>
        </w:rPr>
        <w:t>питель напряжения (тока), макси</w:t>
      </w:r>
      <w:r w:rsidRPr="006329D8">
        <w:rPr>
          <w:rFonts w:ascii="Arial" w:hAnsi="Arial" w:cs="Arial"/>
        </w:rPr>
        <w:t>мальный реле или расцепитель напряжения (максимального тока непрерывного действия), реле или расцепитель асимметрии тока или напряжения и размыкаю</w:t>
      </w:r>
      <w:r w:rsidR="003D5C5B" w:rsidRPr="006329D8">
        <w:rPr>
          <w:rFonts w:ascii="Arial" w:hAnsi="Arial" w:cs="Arial"/>
        </w:rPr>
        <w:t>щие реле или расцепитель опроки</w:t>
      </w:r>
      <w:r w:rsidRPr="006329D8">
        <w:rPr>
          <w:rFonts w:ascii="Arial" w:hAnsi="Arial" w:cs="Arial"/>
        </w:rPr>
        <w:t>дывания фазы:</w:t>
      </w:r>
    </w:p>
    <w:p w:rsidR="00C71A7D" w:rsidRPr="0005132C" w:rsidRDefault="00C71A7D" w:rsidP="008D0AFC">
      <w:pPr>
        <w:pStyle w:val="aff8"/>
        <w:numPr>
          <w:ilvl w:val="0"/>
          <w:numId w:val="17"/>
        </w:numPr>
        <w:spacing w:line="360" w:lineRule="auto"/>
        <w:ind w:left="0" w:firstLine="709"/>
        <w:jc w:val="both"/>
        <w:rPr>
          <w:rFonts w:ascii="Arial" w:hAnsi="Arial" w:cs="Arial"/>
        </w:rPr>
      </w:pPr>
      <w:r w:rsidRPr="0005132C">
        <w:rPr>
          <w:rFonts w:ascii="Arial" w:hAnsi="Arial" w:cs="Arial"/>
        </w:rPr>
        <w:t>номинальное напряжение (ток);</w:t>
      </w:r>
    </w:p>
    <w:p w:rsidR="00C71A7D" w:rsidRPr="0005132C" w:rsidRDefault="00C71A7D" w:rsidP="008D0AFC">
      <w:pPr>
        <w:pStyle w:val="aff8"/>
        <w:numPr>
          <w:ilvl w:val="0"/>
          <w:numId w:val="17"/>
        </w:numPr>
        <w:spacing w:line="360" w:lineRule="auto"/>
        <w:ind w:left="0" w:firstLine="709"/>
        <w:jc w:val="both"/>
        <w:rPr>
          <w:rFonts w:ascii="Arial" w:hAnsi="Arial" w:cs="Arial"/>
        </w:rPr>
      </w:pPr>
      <w:r w:rsidRPr="0005132C">
        <w:rPr>
          <w:rFonts w:ascii="Arial" w:hAnsi="Arial" w:cs="Arial"/>
        </w:rPr>
        <w:t>номинальная частота;</w:t>
      </w:r>
    </w:p>
    <w:p w:rsidR="00C71A7D" w:rsidRPr="0005132C" w:rsidRDefault="00C71A7D" w:rsidP="008D0AFC">
      <w:pPr>
        <w:pStyle w:val="aff8"/>
        <w:numPr>
          <w:ilvl w:val="0"/>
          <w:numId w:val="17"/>
        </w:numPr>
        <w:spacing w:line="360" w:lineRule="auto"/>
        <w:ind w:left="0" w:firstLine="709"/>
        <w:jc w:val="both"/>
        <w:rPr>
          <w:rFonts w:ascii="Arial" w:hAnsi="Arial" w:cs="Arial"/>
        </w:rPr>
      </w:pPr>
      <w:r w:rsidRPr="0005132C">
        <w:rPr>
          <w:rFonts w:ascii="Arial" w:hAnsi="Arial" w:cs="Arial"/>
        </w:rPr>
        <w:t>рабочее напряжение (ток)</w:t>
      </w:r>
      <w:r w:rsidR="003D5C5B">
        <w:rPr>
          <w:rFonts w:ascii="Arial" w:hAnsi="Arial" w:cs="Arial"/>
        </w:rPr>
        <w:t>;</w:t>
      </w:r>
    </w:p>
    <w:p w:rsidR="00C71A7D" w:rsidRPr="0005132C" w:rsidRDefault="00C71A7D" w:rsidP="008D0AFC">
      <w:pPr>
        <w:pStyle w:val="aff8"/>
        <w:numPr>
          <w:ilvl w:val="0"/>
          <w:numId w:val="17"/>
        </w:numPr>
        <w:spacing w:line="360" w:lineRule="auto"/>
        <w:ind w:left="0" w:firstLine="709"/>
        <w:jc w:val="both"/>
        <w:rPr>
          <w:rFonts w:ascii="Arial" w:hAnsi="Arial" w:cs="Arial"/>
        </w:rPr>
      </w:pPr>
      <w:r w:rsidRPr="0005132C">
        <w:rPr>
          <w:rFonts w:ascii="Arial" w:hAnsi="Arial" w:cs="Arial"/>
        </w:rPr>
        <w:t>время размыкания (если применимо);</w:t>
      </w:r>
    </w:p>
    <w:p w:rsidR="00C71A7D" w:rsidRPr="0005132C" w:rsidRDefault="00C71A7D" w:rsidP="008D0AFC">
      <w:pPr>
        <w:pStyle w:val="aff8"/>
        <w:numPr>
          <w:ilvl w:val="0"/>
          <w:numId w:val="17"/>
        </w:numPr>
        <w:spacing w:line="360" w:lineRule="auto"/>
        <w:ind w:left="0" w:firstLine="709"/>
        <w:jc w:val="both"/>
        <w:rPr>
          <w:rFonts w:ascii="Arial" w:hAnsi="Arial" w:cs="Arial"/>
        </w:rPr>
      </w:pPr>
      <w:r w:rsidRPr="0005132C">
        <w:rPr>
          <w:rFonts w:ascii="Arial" w:hAnsi="Arial" w:cs="Arial"/>
        </w:rPr>
        <w:t>время блокировки (если применимо).</w:t>
      </w:r>
    </w:p>
    <w:p w:rsidR="00C71A7D" w:rsidRPr="003D5C5B" w:rsidRDefault="00C71A7D" w:rsidP="00C71A7D">
      <w:pPr>
        <w:suppressAutoHyphens w:val="0"/>
        <w:spacing w:line="360" w:lineRule="auto"/>
        <w:ind w:firstLine="709"/>
        <w:jc w:val="both"/>
        <w:rPr>
          <w:rFonts w:ascii="Arial" w:hAnsi="Arial" w:cs="Arial"/>
        </w:rPr>
      </w:pPr>
      <w:r w:rsidRPr="003D5C5B">
        <w:rPr>
          <w:rFonts w:ascii="Arial" w:hAnsi="Arial" w:cs="Arial"/>
        </w:rPr>
        <w:t>Реле или расцепитель максимального тока:</w:t>
      </w:r>
    </w:p>
    <w:p w:rsidR="00C71A7D" w:rsidRPr="00B13A45" w:rsidRDefault="00B65708" w:rsidP="008D0AFC">
      <w:pPr>
        <w:pStyle w:val="aff8"/>
        <w:numPr>
          <w:ilvl w:val="0"/>
          <w:numId w:val="17"/>
        </w:numPr>
        <w:spacing w:line="360" w:lineRule="auto"/>
        <w:ind w:left="0" w:firstLine="709"/>
        <w:jc w:val="both"/>
        <w:rPr>
          <w:rFonts w:ascii="Arial" w:hAnsi="Arial" w:cs="Arial"/>
        </w:rPr>
      </w:pPr>
      <w:r w:rsidRPr="00B13A45">
        <w:rPr>
          <w:rFonts w:ascii="Arial" w:hAnsi="Arial" w:cs="Arial"/>
        </w:rPr>
        <w:t>обозначение и токовая уставка</w:t>
      </w:r>
      <w:r w:rsidR="00C71A7D" w:rsidRPr="00B13A45">
        <w:rPr>
          <w:rFonts w:ascii="Arial" w:hAnsi="Arial" w:cs="Arial"/>
        </w:rPr>
        <w:t xml:space="preserve"> (см. 5.7.</w:t>
      </w:r>
      <w:r w:rsidRPr="00B13A45">
        <w:rPr>
          <w:rFonts w:ascii="Arial" w:hAnsi="Arial" w:cs="Arial"/>
        </w:rPr>
        <w:t>4</w:t>
      </w:r>
      <w:r w:rsidR="00C71A7D" w:rsidRPr="00B13A45">
        <w:rPr>
          <w:rFonts w:ascii="Arial" w:hAnsi="Arial" w:cs="Arial"/>
        </w:rPr>
        <w:t>);</w:t>
      </w:r>
    </w:p>
    <w:p w:rsidR="00C71A7D" w:rsidRPr="00B13A45" w:rsidRDefault="00C71A7D" w:rsidP="008D0AFC">
      <w:pPr>
        <w:pStyle w:val="aff8"/>
        <w:numPr>
          <w:ilvl w:val="0"/>
          <w:numId w:val="17"/>
        </w:numPr>
        <w:spacing w:line="360" w:lineRule="auto"/>
        <w:ind w:left="0" w:firstLine="709"/>
        <w:jc w:val="both"/>
        <w:rPr>
          <w:rFonts w:ascii="Arial" w:hAnsi="Arial" w:cs="Arial"/>
        </w:rPr>
      </w:pPr>
      <w:r w:rsidRPr="00B13A45">
        <w:rPr>
          <w:rFonts w:ascii="Arial" w:hAnsi="Arial" w:cs="Arial"/>
        </w:rPr>
        <w:t>номинальная частота, при необходимости (например, для реле перегрузки с питанием от трансформатора тока);</w:t>
      </w:r>
    </w:p>
    <w:p w:rsidR="00C71A7D" w:rsidRPr="0018613B" w:rsidRDefault="00C71A7D" w:rsidP="008D0AFC">
      <w:pPr>
        <w:pStyle w:val="aff8"/>
        <w:numPr>
          <w:ilvl w:val="0"/>
          <w:numId w:val="17"/>
        </w:numPr>
        <w:spacing w:line="360" w:lineRule="auto"/>
        <w:ind w:left="0" w:firstLine="709"/>
        <w:jc w:val="both"/>
        <w:rPr>
          <w:rFonts w:ascii="Arial" w:hAnsi="Arial" w:cs="Arial"/>
        </w:rPr>
      </w:pPr>
      <w:r w:rsidRPr="0018613B">
        <w:rPr>
          <w:rFonts w:ascii="Arial" w:hAnsi="Arial" w:cs="Arial"/>
        </w:rPr>
        <w:t>времятоковые характеристики (или диапазон характеристик), при необходимости;</w:t>
      </w:r>
    </w:p>
    <w:p w:rsidR="00C71A7D" w:rsidRPr="0018613B" w:rsidRDefault="00C71A7D" w:rsidP="008D0AFC">
      <w:pPr>
        <w:pStyle w:val="aff8"/>
        <w:numPr>
          <w:ilvl w:val="0"/>
          <w:numId w:val="17"/>
        </w:numPr>
        <w:spacing w:line="360" w:lineRule="auto"/>
        <w:ind w:left="0" w:firstLine="709"/>
        <w:jc w:val="both"/>
        <w:rPr>
          <w:rFonts w:ascii="Arial" w:hAnsi="Arial" w:cs="Arial"/>
        </w:rPr>
      </w:pPr>
      <w:r w:rsidRPr="0018613B">
        <w:rPr>
          <w:rFonts w:ascii="Arial" w:hAnsi="Arial" w:cs="Arial"/>
        </w:rPr>
        <w:t>класс расцепления в соответствии с клас</w:t>
      </w:r>
      <w:r w:rsidR="0018613B" w:rsidRPr="0018613B">
        <w:rPr>
          <w:rFonts w:ascii="Arial" w:hAnsi="Arial" w:cs="Arial"/>
        </w:rPr>
        <w:t>сификацией по таблице 3 или зна</w:t>
      </w:r>
      <w:r w:rsidRPr="0018613B">
        <w:rPr>
          <w:rFonts w:ascii="Arial" w:hAnsi="Arial" w:cs="Arial"/>
        </w:rPr>
        <w:t>чение максимального времени расцепления, в секундах, в соответствии с условиями, установленными в таблиц</w:t>
      </w:r>
      <w:r w:rsidR="0018613B" w:rsidRPr="0018613B">
        <w:rPr>
          <w:rFonts w:ascii="Arial" w:hAnsi="Arial" w:cs="Arial"/>
        </w:rPr>
        <w:t>е 2, столбец D</w:t>
      </w:r>
      <w:r w:rsidRPr="0018613B">
        <w:rPr>
          <w:rFonts w:ascii="Arial" w:hAnsi="Arial" w:cs="Arial"/>
        </w:rPr>
        <w:t>,</w:t>
      </w:r>
      <w:r w:rsidR="008568B5">
        <w:rPr>
          <w:rFonts w:ascii="Arial" w:hAnsi="Arial" w:cs="Arial"/>
        </w:rPr>
        <w:t xml:space="preserve"> </w:t>
      </w:r>
      <w:r w:rsidR="009C0186">
        <w:rPr>
          <w:rFonts w:ascii="Arial" w:hAnsi="Arial" w:cs="Arial"/>
        </w:rPr>
        <w:t>если</w:t>
      </w:r>
      <w:r w:rsidRPr="0018613B">
        <w:rPr>
          <w:rFonts w:ascii="Arial" w:hAnsi="Arial" w:cs="Arial"/>
        </w:rPr>
        <w:t xml:space="preserve"> это время превышает 40 с;</w:t>
      </w:r>
    </w:p>
    <w:p w:rsidR="00C71A7D" w:rsidRPr="0018613B" w:rsidRDefault="00C71A7D" w:rsidP="008D0AFC">
      <w:pPr>
        <w:pStyle w:val="aff8"/>
        <w:numPr>
          <w:ilvl w:val="0"/>
          <w:numId w:val="17"/>
        </w:numPr>
        <w:spacing w:line="360" w:lineRule="auto"/>
        <w:ind w:left="0" w:firstLine="709"/>
        <w:jc w:val="both"/>
        <w:rPr>
          <w:rFonts w:ascii="Arial" w:hAnsi="Arial" w:cs="Arial"/>
        </w:rPr>
      </w:pPr>
      <w:r w:rsidRPr="0018613B">
        <w:rPr>
          <w:rFonts w:ascii="Arial" w:hAnsi="Arial" w:cs="Arial"/>
        </w:rPr>
        <w:t>тип реле или расцепителя: тепловое, магнитное, электронное или электронное без тепловой памяти;</w:t>
      </w:r>
    </w:p>
    <w:p w:rsidR="00C71A7D" w:rsidRPr="0018613B" w:rsidRDefault="00C71A7D" w:rsidP="008D0AFC">
      <w:pPr>
        <w:pStyle w:val="aff8"/>
        <w:numPr>
          <w:ilvl w:val="0"/>
          <w:numId w:val="17"/>
        </w:numPr>
        <w:spacing w:line="360" w:lineRule="auto"/>
        <w:ind w:left="0" w:firstLine="709"/>
        <w:jc w:val="both"/>
        <w:rPr>
          <w:rFonts w:ascii="Arial" w:hAnsi="Arial" w:cs="Arial"/>
        </w:rPr>
      </w:pPr>
      <w:r w:rsidRPr="0018613B">
        <w:rPr>
          <w:rFonts w:ascii="Arial" w:hAnsi="Arial" w:cs="Arial"/>
        </w:rPr>
        <w:t>способ возв</w:t>
      </w:r>
      <w:r w:rsidR="0018613B" w:rsidRPr="0018613B">
        <w:rPr>
          <w:rFonts w:ascii="Arial" w:hAnsi="Arial" w:cs="Arial"/>
        </w:rPr>
        <w:t>рата: в случае ручного и/или автоматического возврата должно быть указано положение;</w:t>
      </w:r>
    </w:p>
    <w:p w:rsidR="0018613B" w:rsidRPr="0018613B" w:rsidRDefault="0018613B" w:rsidP="008D0AFC">
      <w:pPr>
        <w:pStyle w:val="aff8"/>
        <w:numPr>
          <w:ilvl w:val="0"/>
          <w:numId w:val="17"/>
        </w:numPr>
        <w:spacing w:line="360" w:lineRule="auto"/>
        <w:ind w:left="0" w:firstLine="709"/>
        <w:jc w:val="both"/>
        <w:rPr>
          <w:rFonts w:ascii="Arial" w:hAnsi="Arial" w:cs="Arial"/>
        </w:rPr>
      </w:pPr>
      <w:r w:rsidRPr="0018613B">
        <w:rPr>
          <w:rFonts w:ascii="Arial" w:hAnsi="Arial" w:cs="Arial"/>
        </w:rPr>
        <w:t>время расцепления реле перегрузки класса 10 А, если оно превышает 2 мин при температуре минус 5 или ниже (см. 8.2.1.5.1.1).</w:t>
      </w:r>
    </w:p>
    <w:p w:rsidR="00C71A7D" w:rsidRPr="0018613B" w:rsidRDefault="00C71A7D" w:rsidP="00C71A7D">
      <w:pPr>
        <w:suppressAutoHyphens w:val="0"/>
        <w:spacing w:line="360" w:lineRule="auto"/>
        <w:ind w:firstLine="709"/>
        <w:jc w:val="both"/>
        <w:rPr>
          <w:rFonts w:ascii="Arial" w:hAnsi="Arial" w:cs="Arial"/>
        </w:rPr>
      </w:pPr>
      <w:r w:rsidRPr="0018613B">
        <w:rPr>
          <w:rFonts w:ascii="Arial" w:hAnsi="Arial" w:cs="Arial"/>
        </w:rPr>
        <w:t xml:space="preserve">Реле или расцепитель с </w:t>
      </w:r>
      <w:r w:rsidR="006D3B2D">
        <w:rPr>
          <w:rFonts w:ascii="Arial" w:hAnsi="Arial" w:cs="Arial"/>
        </w:rPr>
        <w:t>контроля</w:t>
      </w:r>
      <w:r w:rsidRPr="0018613B">
        <w:rPr>
          <w:rFonts w:ascii="Arial" w:hAnsi="Arial" w:cs="Arial"/>
        </w:rPr>
        <w:t xml:space="preserve"> </w:t>
      </w:r>
      <w:r w:rsidR="006D3B2D" w:rsidRPr="0018613B">
        <w:rPr>
          <w:rFonts w:ascii="Arial" w:hAnsi="Arial" w:cs="Arial"/>
        </w:rPr>
        <w:t>дифференциальн</w:t>
      </w:r>
      <w:r w:rsidR="006D3B2D">
        <w:rPr>
          <w:rFonts w:ascii="Arial" w:hAnsi="Arial" w:cs="Arial"/>
        </w:rPr>
        <w:t>ого</w:t>
      </w:r>
      <w:r w:rsidR="006D3B2D" w:rsidRPr="0018613B">
        <w:rPr>
          <w:rFonts w:ascii="Arial" w:hAnsi="Arial" w:cs="Arial"/>
        </w:rPr>
        <w:t xml:space="preserve"> ток</w:t>
      </w:r>
      <w:r w:rsidR="006D3B2D">
        <w:rPr>
          <w:rFonts w:ascii="Arial" w:hAnsi="Arial" w:cs="Arial"/>
        </w:rPr>
        <w:t>а</w:t>
      </w:r>
      <w:r w:rsidRPr="0018613B">
        <w:rPr>
          <w:rFonts w:ascii="Arial" w:hAnsi="Arial" w:cs="Arial"/>
        </w:rPr>
        <w:t>:</w:t>
      </w:r>
    </w:p>
    <w:p w:rsidR="00C71A7D" w:rsidRPr="0018613B" w:rsidRDefault="00C71A7D" w:rsidP="008D0AFC">
      <w:pPr>
        <w:pStyle w:val="aff8"/>
        <w:numPr>
          <w:ilvl w:val="0"/>
          <w:numId w:val="17"/>
        </w:numPr>
        <w:spacing w:line="360" w:lineRule="auto"/>
        <w:ind w:left="0" w:firstLine="709"/>
        <w:jc w:val="both"/>
        <w:rPr>
          <w:rFonts w:ascii="Arial" w:hAnsi="Arial" w:cs="Arial"/>
        </w:rPr>
      </w:pPr>
      <w:r w:rsidRPr="0018613B">
        <w:rPr>
          <w:rFonts w:ascii="Arial" w:hAnsi="Arial" w:cs="Arial"/>
        </w:rPr>
        <w:t>номинальный ток;</w:t>
      </w:r>
    </w:p>
    <w:p w:rsidR="00C71A7D" w:rsidRPr="0018613B" w:rsidRDefault="00C71A7D" w:rsidP="008D0AFC">
      <w:pPr>
        <w:pStyle w:val="aff8"/>
        <w:numPr>
          <w:ilvl w:val="0"/>
          <w:numId w:val="17"/>
        </w:numPr>
        <w:spacing w:line="360" w:lineRule="auto"/>
        <w:ind w:left="0" w:firstLine="709"/>
        <w:jc w:val="both"/>
        <w:rPr>
          <w:rFonts w:ascii="Arial" w:hAnsi="Arial" w:cs="Arial"/>
        </w:rPr>
      </w:pPr>
      <w:r w:rsidRPr="0018613B">
        <w:rPr>
          <w:rFonts w:ascii="Arial" w:hAnsi="Arial" w:cs="Arial"/>
        </w:rPr>
        <w:t>рабочий ток;</w:t>
      </w:r>
    </w:p>
    <w:p w:rsidR="00C71A7D" w:rsidRPr="0018613B" w:rsidRDefault="00C71A7D" w:rsidP="008D0AFC">
      <w:pPr>
        <w:pStyle w:val="aff8"/>
        <w:numPr>
          <w:ilvl w:val="0"/>
          <w:numId w:val="17"/>
        </w:numPr>
        <w:spacing w:line="360" w:lineRule="auto"/>
        <w:ind w:left="0" w:firstLine="709"/>
        <w:jc w:val="both"/>
        <w:rPr>
          <w:rFonts w:ascii="Arial" w:hAnsi="Arial" w:cs="Arial"/>
        </w:rPr>
      </w:pPr>
      <w:r w:rsidRPr="0018613B">
        <w:rPr>
          <w:rFonts w:ascii="Arial" w:hAnsi="Arial" w:cs="Arial"/>
        </w:rPr>
        <w:lastRenderedPageBreak/>
        <w:t>время размыкания или времятоковая характеристика в соответствии с</w:t>
      </w:r>
      <w:r w:rsidR="0018613B" w:rsidRPr="0018613B">
        <w:rPr>
          <w:rFonts w:ascii="Arial" w:hAnsi="Arial" w:cs="Arial"/>
        </w:rPr>
        <w:t xml:space="preserve"> [1], </w:t>
      </w:r>
      <w:r w:rsidRPr="0018613B">
        <w:rPr>
          <w:rFonts w:ascii="Arial" w:hAnsi="Arial" w:cs="Arial"/>
        </w:rPr>
        <w:t>таблиц</w:t>
      </w:r>
      <w:r w:rsidR="0018613B" w:rsidRPr="0018613B">
        <w:rPr>
          <w:rFonts w:ascii="Arial" w:hAnsi="Arial" w:cs="Arial"/>
        </w:rPr>
        <w:t>а T</w:t>
      </w:r>
      <w:r w:rsidRPr="0018613B">
        <w:rPr>
          <w:rFonts w:ascii="Arial" w:hAnsi="Arial" w:cs="Arial"/>
        </w:rPr>
        <w:t>.1;</w:t>
      </w:r>
    </w:p>
    <w:p w:rsidR="00C71A7D" w:rsidRPr="0018613B" w:rsidRDefault="00C71A7D" w:rsidP="008D0AFC">
      <w:pPr>
        <w:pStyle w:val="aff8"/>
        <w:numPr>
          <w:ilvl w:val="0"/>
          <w:numId w:val="17"/>
        </w:numPr>
        <w:spacing w:line="360" w:lineRule="auto"/>
        <w:ind w:left="0" w:firstLine="709"/>
        <w:jc w:val="both"/>
        <w:rPr>
          <w:rFonts w:ascii="Arial" w:hAnsi="Arial" w:cs="Arial"/>
        </w:rPr>
      </w:pPr>
      <w:r w:rsidRPr="0018613B">
        <w:rPr>
          <w:rFonts w:ascii="Arial" w:hAnsi="Arial" w:cs="Arial"/>
        </w:rPr>
        <w:t>время блокировки (если применимо);</w:t>
      </w:r>
    </w:p>
    <w:p w:rsidR="00C71A7D" w:rsidRPr="0018613B" w:rsidRDefault="00C71A7D" w:rsidP="008D0AFC">
      <w:pPr>
        <w:pStyle w:val="aff8"/>
        <w:numPr>
          <w:ilvl w:val="0"/>
          <w:numId w:val="17"/>
        </w:numPr>
        <w:spacing w:line="360" w:lineRule="auto"/>
        <w:ind w:left="0" w:firstLine="709"/>
        <w:jc w:val="both"/>
        <w:rPr>
          <w:rFonts w:ascii="Arial" w:hAnsi="Arial" w:cs="Arial"/>
        </w:rPr>
      </w:pPr>
      <w:r w:rsidRPr="0018613B">
        <w:rPr>
          <w:rFonts w:ascii="Arial" w:hAnsi="Arial" w:cs="Arial"/>
        </w:rPr>
        <w:t xml:space="preserve">обозначение типа (см. </w:t>
      </w:r>
      <w:r w:rsidR="0018613B" w:rsidRPr="0018613B">
        <w:rPr>
          <w:rFonts w:ascii="Arial" w:hAnsi="Arial" w:cs="Arial"/>
        </w:rPr>
        <w:t>[</w:t>
      </w:r>
      <w:r w:rsidR="00227981" w:rsidRPr="00CF2DC2">
        <w:rPr>
          <w:rFonts w:ascii="Arial" w:hAnsi="Arial" w:cs="Arial"/>
        </w:rPr>
        <w:t>IEC 60947-1:2020</w:t>
      </w:r>
      <w:r w:rsidR="0018613B" w:rsidRPr="0018613B">
        <w:rPr>
          <w:rFonts w:ascii="Arial" w:hAnsi="Arial" w:cs="Arial"/>
        </w:rPr>
        <w:t xml:space="preserve">], </w:t>
      </w:r>
      <w:r w:rsidRPr="0018613B">
        <w:rPr>
          <w:rFonts w:ascii="Arial" w:hAnsi="Arial" w:cs="Arial"/>
        </w:rPr>
        <w:t xml:space="preserve">приложение </w:t>
      </w:r>
      <w:r w:rsidR="0018613B" w:rsidRPr="0018613B">
        <w:rPr>
          <w:rFonts w:ascii="Arial" w:hAnsi="Arial" w:cs="Arial"/>
        </w:rPr>
        <w:t>T</w:t>
      </w:r>
      <w:r w:rsidRPr="0018613B">
        <w:rPr>
          <w:rFonts w:ascii="Arial" w:hAnsi="Arial" w:cs="Arial"/>
        </w:rPr>
        <w:t>).</w:t>
      </w:r>
    </w:p>
    <w:p w:rsidR="00C71A7D" w:rsidRPr="00F74A05" w:rsidRDefault="00C71A7D" w:rsidP="00F74A05">
      <w:pPr>
        <w:pStyle w:val="3"/>
        <w:spacing w:before="0" w:after="0" w:line="360" w:lineRule="auto"/>
        <w:ind w:firstLine="709"/>
        <w:jc w:val="both"/>
        <w:rPr>
          <w:sz w:val="24"/>
        </w:rPr>
      </w:pPr>
      <w:r w:rsidRPr="00F74A05">
        <w:rPr>
          <w:sz w:val="24"/>
        </w:rPr>
        <w:t>5.7.</w:t>
      </w:r>
      <w:r w:rsidR="00F74A05" w:rsidRPr="00F74A05">
        <w:rPr>
          <w:sz w:val="24"/>
        </w:rPr>
        <w:t>4</w:t>
      </w:r>
      <w:r w:rsidRPr="00F74A05">
        <w:rPr>
          <w:sz w:val="24"/>
        </w:rPr>
        <w:t xml:space="preserve"> Обозначение и токовые уставки реле или расцепителей перегрузки</w:t>
      </w:r>
    </w:p>
    <w:p w:rsidR="00C71A7D" w:rsidRPr="00F74A05" w:rsidRDefault="00C71A7D" w:rsidP="00C71A7D">
      <w:pPr>
        <w:suppressAutoHyphens w:val="0"/>
        <w:spacing w:line="360" w:lineRule="auto"/>
        <w:ind w:firstLine="709"/>
        <w:jc w:val="both"/>
        <w:rPr>
          <w:rFonts w:ascii="Arial" w:hAnsi="Arial" w:cs="Arial"/>
        </w:rPr>
      </w:pPr>
      <w:r w:rsidRPr="00F74A05">
        <w:rPr>
          <w:rFonts w:ascii="Arial" w:hAnsi="Arial" w:cs="Arial"/>
        </w:rPr>
        <w:t>Реле или расцепители перегрузки обозначают токовой уставкой (или верхним и нижним пределами диапазона токовой уставки, если регулируется) и классом ра</w:t>
      </w:r>
      <w:r w:rsidR="00F74A05" w:rsidRPr="00F74A05">
        <w:rPr>
          <w:rFonts w:ascii="Arial" w:hAnsi="Arial" w:cs="Arial"/>
        </w:rPr>
        <w:t>сцепления, если применимо. Токо</w:t>
      </w:r>
      <w:r w:rsidRPr="00F74A05">
        <w:rPr>
          <w:rFonts w:ascii="Arial" w:hAnsi="Arial" w:cs="Arial"/>
        </w:rPr>
        <w:t>вую уставку (или диапазон токовых уставок) следует маркировать на реле или расцепителе.</w:t>
      </w:r>
    </w:p>
    <w:p w:rsidR="00C71A7D" w:rsidRPr="00B9116A" w:rsidRDefault="00C71A7D" w:rsidP="00B9116A">
      <w:pPr>
        <w:pStyle w:val="3"/>
        <w:spacing w:before="0" w:after="0" w:line="360" w:lineRule="auto"/>
        <w:ind w:firstLine="709"/>
        <w:jc w:val="both"/>
        <w:rPr>
          <w:sz w:val="24"/>
        </w:rPr>
      </w:pPr>
      <w:r w:rsidRPr="00B9116A">
        <w:rPr>
          <w:sz w:val="24"/>
        </w:rPr>
        <w:t>5.7.</w:t>
      </w:r>
      <w:r w:rsidR="006C5E36" w:rsidRPr="00B9116A">
        <w:rPr>
          <w:sz w:val="24"/>
        </w:rPr>
        <w:t>5</w:t>
      </w:r>
      <w:r w:rsidRPr="00B9116A">
        <w:rPr>
          <w:sz w:val="24"/>
        </w:rPr>
        <w:t xml:space="preserve"> Времятоковые характеристики реле или расцепителей </w:t>
      </w:r>
      <w:r w:rsidR="006C5E36" w:rsidRPr="00B9116A">
        <w:rPr>
          <w:sz w:val="24"/>
        </w:rPr>
        <w:t xml:space="preserve">максимального </w:t>
      </w:r>
      <w:r w:rsidRPr="00B9116A">
        <w:rPr>
          <w:sz w:val="24"/>
        </w:rPr>
        <w:t>тока</w:t>
      </w:r>
    </w:p>
    <w:p w:rsidR="00C71A7D" w:rsidRPr="00222B5E" w:rsidRDefault="00C71A7D" w:rsidP="00C71A7D">
      <w:pPr>
        <w:suppressAutoHyphens w:val="0"/>
        <w:spacing w:line="360" w:lineRule="auto"/>
        <w:ind w:firstLine="709"/>
        <w:jc w:val="both"/>
        <w:rPr>
          <w:rFonts w:ascii="Arial" w:hAnsi="Arial" w:cs="Arial"/>
        </w:rPr>
      </w:pPr>
      <w:r w:rsidRPr="00222B5E">
        <w:rPr>
          <w:rFonts w:ascii="Arial" w:hAnsi="Arial" w:cs="Arial"/>
        </w:rPr>
        <w:t>Реле или расцепитель с выдержкой времени:</w:t>
      </w:r>
    </w:p>
    <w:p w:rsidR="00C71A7D" w:rsidRPr="00222B5E" w:rsidRDefault="00BA4B5E" w:rsidP="008D0AFC">
      <w:pPr>
        <w:pStyle w:val="aff8"/>
        <w:numPr>
          <w:ilvl w:val="0"/>
          <w:numId w:val="17"/>
        </w:numPr>
        <w:spacing w:line="360" w:lineRule="auto"/>
        <w:ind w:left="0" w:firstLine="709"/>
        <w:jc w:val="both"/>
        <w:rPr>
          <w:rFonts w:ascii="Arial" w:hAnsi="Arial" w:cs="Arial"/>
        </w:rPr>
      </w:pPr>
      <w:r w:rsidRPr="00222B5E">
        <w:rPr>
          <w:rFonts w:ascii="Arial" w:hAnsi="Arial" w:cs="Arial"/>
        </w:rPr>
        <w:t>н</w:t>
      </w:r>
      <w:r w:rsidR="00C71A7D" w:rsidRPr="00222B5E">
        <w:rPr>
          <w:rFonts w:ascii="Arial" w:hAnsi="Arial" w:cs="Arial"/>
        </w:rPr>
        <w:t xml:space="preserve">езависимая выдержка времени: выдержка времени реле </w:t>
      </w:r>
      <w:r w:rsidR="00272D62" w:rsidRPr="00222B5E">
        <w:rPr>
          <w:rFonts w:ascii="Arial" w:hAnsi="Arial" w:cs="Arial"/>
        </w:rPr>
        <w:t>или расцепителей, которая не за</w:t>
      </w:r>
      <w:r w:rsidR="00C71A7D" w:rsidRPr="00222B5E">
        <w:rPr>
          <w:rFonts w:ascii="Arial" w:hAnsi="Arial" w:cs="Arial"/>
        </w:rPr>
        <w:t xml:space="preserve">висит от величины </w:t>
      </w:r>
      <w:r w:rsidRPr="00222B5E">
        <w:rPr>
          <w:rFonts w:ascii="Arial" w:hAnsi="Arial" w:cs="Arial"/>
        </w:rPr>
        <w:t xml:space="preserve">максимального </w:t>
      </w:r>
      <w:r w:rsidRPr="0058422D">
        <w:rPr>
          <w:rFonts w:ascii="Arial" w:hAnsi="Arial" w:cs="Arial"/>
        </w:rPr>
        <w:t>тока</w:t>
      </w:r>
      <w:r w:rsidR="00C71A7D" w:rsidRPr="0058422D">
        <w:rPr>
          <w:rFonts w:ascii="Arial" w:hAnsi="Arial" w:cs="Arial"/>
        </w:rPr>
        <w:t xml:space="preserve">. </w:t>
      </w:r>
      <w:r w:rsidR="0058422D" w:rsidRPr="0058422D">
        <w:rPr>
          <w:rFonts w:ascii="Arial" w:hAnsi="Arial" w:cs="Arial"/>
        </w:rPr>
        <w:t>Время уставки</w:t>
      </w:r>
      <w:r w:rsidR="00C71A7D" w:rsidRPr="0058422D">
        <w:rPr>
          <w:rFonts w:ascii="Arial" w:hAnsi="Arial" w:cs="Arial"/>
        </w:rPr>
        <w:t xml:space="preserve"> расцепления должн</w:t>
      </w:r>
      <w:r w:rsidR="0058422D">
        <w:rPr>
          <w:rFonts w:ascii="Arial" w:hAnsi="Arial" w:cs="Arial"/>
        </w:rPr>
        <w:t>о</w:t>
      </w:r>
      <w:r w:rsidR="00C71A7D" w:rsidRPr="0058422D">
        <w:rPr>
          <w:rFonts w:ascii="Arial" w:hAnsi="Arial" w:cs="Arial"/>
        </w:rPr>
        <w:t xml:space="preserve"> обозначаться как значение в секундах времени размыкания</w:t>
      </w:r>
      <w:r w:rsidR="00C71A7D" w:rsidRPr="00222B5E">
        <w:rPr>
          <w:rFonts w:ascii="Arial" w:hAnsi="Arial" w:cs="Arial"/>
        </w:rPr>
        <w:t xml:space="preserve"> КУУЗ, если </w:t>
      </w:r>
      <w:r w:rsidR="00F87EC7">
        <w:rPr>
          <w:rFonts w:ascii="Arial" w:hAnsi="Arial" w:cs="Arial"/>
        </w:rPr>
        <w:t>выдержка</w:t>
      </w:r>
      <w:r w:rsidR="00C71A7D" w:rsidRPr="00222B5E">
        <w:rPr>
          <w:rFonts w:ascii="Arial" w:hAnsi="Arial" w:cs="Arial"/>
        </w:rPr>
        <w:t xml:space="preserve"> времени не регулируемая, или как минимальное и максимальное значения времени размыкания, если </w:t>
      </w:r>
      <w:r w:rsidR="00F87EC7">
        <w:rPr>
          <w:rFonts w:ascii="Arial" w:hAnsi="Arial" w:cs="Arial"/>
        </w:rPr>
        <w:t>выдержка времени</w:t>
      </w:r>
      <w:r w:rsidR="00C71A7D" w:rsidRPr="00222B5E">
        <w:rPr>
          <w:rFonts w:ascii="Arial" w:hAnsi="Arial" w:cs="Arial"/>
        </w:rPr>
        <w:t xml:space="preserve"> регулируемая.</w:t>
      </w:r>
    </w:p>
    <w:p w:rsidR="00C71A7D" w:rsidRDefault="0058422D" w:rsidP="008D0AFC">
      <w:pPr>
        <w:pStyle w:val="aff8"/>
        <w:numPr>
          <w:ilvl w:val="0"/>
          <w:numId w:val="17"/>
        </w:numPr>
        <w:spacing w:line="360" w:lineRule="auto"/>
        <w:ind w:left="0" w:firstLine="709"/>
        <w:jc w:val="both"/>
        <w:rPr>
          <w:rFonts w:ascii="Arial" w:hAnsi="Arial" w:cs="Arial"/>
        </w:rPr>
      </w:pPr>
      <w:r>
        <w:rPr>
          <w:rFonts w:ascii="Arial" w:hAnsi="Arial" w:cs="Arial"/>
        </w:rPr>
        <w:t>о</w:t>
      </w:r>
      <w:r w:rsidR="00C71A7D" w:rsidRPr="00222B5E">
        <w:rPr>
          <w:rFonts w:ascii="Arial" w:hAnsi="Arial" w:cs="Arial"/>
        </w:rPr>
        <w:t xml:space="preserve">братнозависимая выдержка времени: времятоковые характеристики должны указываться изготовителем в виде кривых. По ним должно быть видно, как время </w:t>
      </w:r>
      <w:r w:rsidR="00F87EC7">
        <w:rPr>
          <w:rFonts w:ascii="Arial" w:hAnsi="Arial" w:cs="Arial"/>
        </w:rPr>
        <w:t>размыка</w:t>
      </w:r>
      <w:r w:rsidR="00C71A7D" w:rsidRPr="00222B5E">
        <w:rPr>
          <w:rFonts w:ascii="Arial" w:hAnsi="Arial" w:cs="Arial"/>
        </w:rPr>
        <w:t xml:space="preserve">ния, начиная с холодного состояния, изменяется в зависимости от тока в диапазоне срабатывания реле или расцепителя. Изготовитель должен указать общие допускаемые отклонения по этим кривым. Эти кривые должны быть указаны для минимального и максимального значений токовой уставки, </w:t>
      </w:r>
      <w:r w:rsidR="0065456F" w:rsidRPr="00222B5E">
        <w:rPr>
          <w:rFonts w:ascii="Arial" w:hAnsi="Arial" w:cs="Arial"/>
        </w:rPr>
        <w:t>и,</w:t>
      </w:r>
      <w:r w:rsidR="00C71A7D" w:rsidRPr="00222B5E">
        <w:rPr>
          <w:rFonts w:ascii="Arial" w:hAnsi="Arial" w:cs="Arial"/>
        </w:rPr>
        <w:t xml:space="preserve"> если уставка времени для данной токовой уставки регулируется, рекомендуется, чтобы кривые указывались для каждого минимального и максимального значения уставки времени.</w:t>
      </w:r>
    </w:p>
    <w:p w:rsidR="0065456F" w:rsidRDefault="0058422D" w:rsidP="008D0AFC">
      <w:pPr>
        <w:pStyle w:val="aff8"/>
        <w:numPr>
          <w:ilvl w:val="0"/>
          <w:numId w:val="17"/>
        </w:numPr>
        <w:spacing w:line="360" w:lineRule="auto"/>
        <w:ind w:left="0" w:firstLine="709"/>
        <w:jc w:val="both"/>
        <w:rPr>
          <w:rFonts w:ascii="Arial" w:hAnsi="Arial" w:cs="Arial"/>
        </w:rPr>
      </w:pPr>
      <w:r>
        <w:rPr>
          <w:rFonts w:ascii="Arial" w:hAnsi="Arial" w:cs="Arial"/>
        </w:rPr>
        <w:t>в</w:t>
      </w:r>
      <w:r w:rsidR="0065456F">
        <w:rPr>
          <w:rFonts w:ascii="Arial" w:hAnsi="Arial" w:cs="Arial"/>
        </w:rPr>
        <w:t xml:space="preserve">ремя размыкания: применяется </w:t>
      </w:r>
      <w:r w:rsidR="0065456F" w:rsidRPr="0065456F">
        <w:rPr>
          <w:rFonts w:ascii="Arial" w:hAnsi="Arial" w:cs="Arial"/>
        </w:rPr>
        <w:t>[1]</w:t>
      </w:r>
      <w:r w:rsidR="0065456F">
        <w:rPr>
          <w:rFonts w:ascii="Arial" w:hAnsi="Arial" w:cs="Arial"/>
        </w:rPr>
        <w:t>, подпункт 3.7.39 со следующими дополнениями:</w:t>
      </w:r>
    </w:p>
    <w:p w:rsidR="0065456F" w:rsidRPr="00913DED" w:rsidRDefault="0065456F" w:rsidP="008D0AFC">
      <w:pPr>
        <w:pStyle w:val="aff8"/>
        <w:numPr>
          <w:ilvl w:val="0"/>
          <w:numId w:val="18"/>
        </w:numPr>
        <w:spacing w:line="360" w:lineRule="auto"/>
        <w:ind w:left="0" w:firstLine="709"/>
        <w:jc w:val="both"/>
        <w:rPr>
          <w:rFonts w:ascii="Arial" w:hAnsi="Arial" w:cs="Arial"/>
        </w:rPr>
      </w:pPr>
      <w:r>
        <w:rPr>
          <w:rFonts w:ascii="Arial" w:hAnsi="Arial" w:cs="Arial"/>
        </w:rPr>
        <w:t>в случае расцепления КУУЗ максимальны</w:t>
      </w:r>
      <w:r w:rsidR="00887D9B">
        <w:rPr>
          <w:rFonts w:ascii="Arial" w:hAnsi="Arial" w:cs="Arial"/>
        </w:rPr>
        <w:t>м</w:t>
      </w:r>
      <w:r>
        <w:rPr>
          <w:rFonts w:ascii="Arial" w:hAnsi="Arial" w:cs="Arial"/>
        </w:rPr>
        <w:t xml:space="preserve"> ток</w:t>
      </w:r>
      <w:r w:rsidR="00887D9B">
        <w:rPr>
          <w:rFonts w:ascii="Arial" w:hAnsi="Arial" w:cs="Arial"/>
        </w:rPr>
        <w:t>ом</w:t>
      </w:r>
      <w:r>
        <w:rPr>
          <w:rFonts w:ascii="Arial" w:hAnsi="Arial" w:cs="Arial"/>
        </w:rPr>
        <w:t xml:space="preserve"> реле или расцепителя </w:t>
      </w:r>
      <w:r w:rsidR="00887D9B" w:rsidRPr="00913DED">
        <w:rPr>
          <w:rFonts w:ascii="Arial" w:hAnsi="Arial" w:cs="Arial"/>
        </w:rPr>
        <w:t>начальным моментом времени размыкания является момент, когда ток достигает значения достаточно большого, чтобы заставить КУУЗ сработать;</w:t>
      </w:r>
    </w:p>
    <w:p w:rsidR="00887D9B" w:rsidRPr="00913DED" w:rsidRDefault="00887D9B" w:rsidP="008D0AFC">
      <w:pPr>
        <w:pStyle w:val="aff8"/>
        <w:numPr>
          <w:ilvl w:val="0"/>
          <w:numId w:val="18"/>
        </w:numPr>
        <w:spacing w:line="360" w:lineRule="auto"/>
        <w:ind w:left="0" w:firstLine="709"/>
        <w:jc w:val="both"/>
        <w:rPr>
          <w:rFonts w:ascii="Arial" w:hAnsi="Arial" w:cs="Arial"/>
        </w:rPr>
      </w:pPr>
      <w:r w:rsidRPr="00913DED">
        <w:rPr>
          <w:rFonts w:ascii="Arial" w:hAnsi="Arial" w:cs="Arial"/>
        </w:rPr>
        <w:t xml:space="preserve">в случае срабатывания КУУЗ любым видом вспомогательного питания начальным моментом </w:t>
      </w:r>
      <w:r w:rsidRPr="00254FB1">
        <w:rPr>
          <w:rFonts w:ascii="Arial" w:hAnsi="Arial" w:cs="Arial"/>
        </w:rPr>
        <w:t>времени размыкания является момент подачи</w:t>
      </w:r>
      <w:r w:rsidR="00943642" w:rsidRPr="00254FB1">
        <w:rPr>
          <w:rFonts w:ascii="Arial" w:hAnsi="Arial" w:cs="Arial"/>
        </w:rPr>
        <w:t xml:space="preserve"> или снятия </w:t>
      </w:r>
      <w:r w:rsidRPr="00254FB1">
        <w:rPr>
          <w:rFonts w:ascii="Arial" w:hAnsi="Arial" w:cs="Arial"/>
        </w:rPr>
        <w:t>вспомогательного питания на</w:t>
      </w:r>
      <w:r w:rsidR="00943642" w:rsidRPr="00254FB1">
        <w:rPr>
          <w:rFonts w:ascii="Arial" w:hAnsi="Arial" w:cs="Arial"/>
        </w:rPr>
        <w:t xml:space="preserve"> (с)</w:t>
      </w:r>
      <w:r w:rsidRPr="00254FB1">
        <w:rPr>
          <w:rFonts w:ascii="Arial" w:hAnsi="Arial" w:cs="Arial"/>
        </w:rPr>
        <w:t xml:space="preserve"> </w:t>
      </w:r>
      <w:r w:rsidR="00943642" w:rsidRPr="00254FB1">
        <w:rPr>
          <w:rFonts w:ascii="Arial" w:hAnsi="Arial" w:cs="Arial"/>
        </w:rPr>
        <w:t>расцепитель размыкания.</w:t>
      </w:r>
    </w:p>
    <w:p w:rsidR="00C71A7D" w:rsidRDefault="00B75408" w:rsidP="00C71A7D">
      <w:pPr>
        <w:suppressAutoHyphens w:val="0"/>
        <w:spacing w:line="360" w:lineRule="auto"/>
        <w:ind w:firstLine="709"/>
        <w:jc w:val="both"/>
        <w:rPr>
          <w:rFonts w:ascii="Arial" w:hAnsi="Arial" w:cs="Arial"/>
          <w:sz w:val="22"/>
        </w:rPr>
      </w:pPr>
      <w:r>
        <w:rPr>
          <w:rFonts w:ascii="Arial" w:eastAsia="Arial" w:hAnsi="Arial" w:cs="Arial"/>
          <w:spacing w:val="40"/>
          <w:sz w:val="22"/>
          <w:szCs w:val="22"/>
          <w:lang w:eastAsia="ru-RU"/>
        </w:rPr>
        <w:lastRenderedPageBreak/>
        <w:t>Примечание</w:t>
      </w:r>
      <w:r w:rsidRPr="00B75408">
        <w:rPr>
          <w:rFonts w:ascii="Arial" w:eastAsia="Arial" w:hAnsi="Arial" w:cs="Arial"/>
          <w:spacing w:val="40"/>
          <w:sz w:val="22"/>
          <w:szCs w:val="22"/>
          <w:lang w:eastAsia="ru-RU"/>
        </w:rPr>
        <w:t xml:space="preserve"> 1</w:t>
      </w:r>
      <w:r>
        <w:rPr>
          <w:rFonts w:ascii="Arial" w:eastAsia="Arial" w:hAnsi="Arial" w:cs="Arial"/>
          <w:spacing w:val="40"/>
          <w:sz w:val="22"/>
          <w:szCs w:val="22"/>
          <w:lang w:eastAsia="ru-RU"/>
        </w:rPr>
        <w:t xml:space="preserve"> </w:t>
      </w:r>
      <w:r>
        <w:rPr>
          <w:rFonts w:ascii="Arial" w:eastAsia="Arial" w:hAnsi="Arial" w:cs="Arial"/>
          <w:sz w:val="22"/>
          <w:szCs w:val="22"/>
          <w:lang w:eastAsia="ru-RU"/>
        </w:rPr>
        <w:t>—</w:t>
      </w:r>
      <w:r w:rsidRPr="00B75408">
        <w:rPr>
          <w:rFonts w:ascii="Arial" w:hAnsi="Arial" w:cs="Arial"/>
          <w:sz w:val="22"/>
        </w:rPr>
        <w:t xml:space="preserve"> </w:t>
      </w:r>
      <w:r>
        <w:rPr>
          <w:rFonts w:ascii="Arial" w:hAnsi="Arial" w:cs="Arial"/>
          <w:sz w:val="22"/>
        </w:rPr>
        <w:t xml:space="preserve">Для КУУЗ </w:t>
      </w:r>
      <w:r w:rsidR="00680540">
        <w:rPr>
          <w:rFonts w:ascii="Arial" w:hAnsi="Arial" w:cs="Arial"/>
          <w:sz w:val="22"/>
        </w:rPr>
        <w:t>«</w:t>
      </w:r>
      <w:r>
        <w:rPr>
          <w:rFonts w:ascii="Arial" w:hAnsi="Arial" w:cs="Arial"/>
          <w:sz w:val="22"/>
        </w:rPr>
        <w:t>время размыкания</w:t>
      </w:r>
      <w:r w:rsidR="00680540">
        <w:rPr>
          <w:rFonts w:ascii="Arial" w:hAnsi="Arial" w:cs="Arial"/>
          <w:sz w:val="22"/>
        </w:rPr>
        <w:t>»</w:t>
      </w:r>
      <w:r>
        <w:rPr>
          <w:rFonts w:ascii="Arial" w:hAnsi="Arial" w:cs="Arial"/>
          <w:sz w:val="22"/>
        </w:rPr>
        <w:t xml:space="preserve"> обычно </w:t>
      </w:r>
      <w:r w:rsidR="00680540">
        <w:rPr>
          <w:rFonts w:ascii="Arial" w:hAnsi="Arial" w:cs="Arial"/>
          <w:sz w:val="22"/>
        </w:rPr>
        <w:t>упоминается как «время расцепления», хотя, строго говоря, время расцепления относится ко времени между начальным моменто</w:t>
      </w:r>
      <w:r w:rsidR="00F3067F">
        <w:rPr>
          <w:rFonts w:ascii="Arial" w:hAnsi="Arial" w:cs="Arial"/>
          <w:sz w:val="22"/>
        </w:rPr>
        <w:t>м</w:t>
      </w:r>
      <w:r w:rsidR="00680540">
        <w:rPr>
          <w:rFonts w:ascii="Arial" w:hAnsi="Arial" w:cs="Arial"/>
          <w:sz w:val="22"/>
        </w:rPr>
        <w:t xml:space="preserve"> времени размыкания и моментов, когда команда размыкания </w:t>
      </w:r>
      <w:r w:rsidR="00F3067F">
        <w:rPr>
          <w:rFonts w:ascii="Arial" w:hAnsi="Arial" w:cs="Arial"/>
          <w:sz w:val="22"/>
        </w:rPr>
        <w:t>становится необратимой.</w:t>
      </w:r>
    </w:p>
    <w:p w:rsidR="00F3067F" w:rsidRPr="00915041" w:rsidRDefault="00F3067F" w:rsidP="00C71A7D">
      <w:pPr>
        <w:suppressAutoHyphens w:val="0"/>
        <w:spacing w:line="360" w:lineRule="auto"/>
        <w:ind w:firstLine="709"/>
        <w:jc w:val="both"/>
        <w:rPr>
          <w:rFonts w:ascii="Arial" w:hAnsi="Arial" w:cs="Arial"/>
          <w:sz w:val="22"/>
        </w:rPr>
      </w:pPr>
      <w:r>
        <w:rPr>
          <w:rFonts w:ascii="Arial" w:eastAsia="Arial" w:hAnsi="Arial" w:cs="Arial"/>
          <w:spacing w:val="40"/>
          <w:sz w:val="22"/>
          <w:szCs w:val="22"/>
          <w:lang w:eastAsia="ru-RU"/>
        </w:rPr>
        <w:t xml:space="preserve">Примечание 2 </w:t>
      </w:r>
      <w:r>
        <w:rPr>
          <w:rFonts w:ascii="Arial" w:eastAsia="Arial" w:hAnsi="Arial" w:cs="Arial"/>
          <w:sz w:val="22"/>
          <w:szCs w:val="22"/>
          <w:lang w:eastAsia="ru-RU"/>
        </w:rPr>
        <w:t xml:space="preserve">— Ток </w:t>
      </w:r>
      <w:r w:rsidRPr="00AF490D">
        <w:rPr>
          <w:rFonts w:ascii="Arial" w:eastAsia="Arial" w:hAnsi="Arial" w:cs="Arial"/>
          <w:sz w:val="22"/>
          <w:szCs w:val="22"/>
          <w:lang w:eastAsia="ru-RU"/>
        </w:rPr>
        <w:t xml:space="preserve">отображается в виде абсцисс, а времяꟷ в виде ординат с использованием </w:t>
      </w:r>
      <w:r w:rsidR="00915041" w:rsidRPr="00AF490D">
        <w:rPr>
          <w:rFonts w:ascii="Arial" w:eastAsia="Arial" w:hAnsi="Arial" w:cs="Arial"/>
          <w:sz w:val="22"/>
          <w:szCs w:val="22"/>
          <w:lang w:eastAsia="ru-RU"/>
        </w:rPr>
        <w:t xml:space="preserve">логарифмических шкал. Ток отображается как кратное заданному току </w:t>
      </w:r>
      <w:r w:rsidR="00915041" w:rsidRPr="00AF490D">
        <w:rPr>
          <w:rFonts w:ascii="Arial" w:eastAsia="Arial" w:hAnsi="Arial" w:cs="Arial"/>
          <w:i/>
          <w:sz w:val="22"/>
          <w:szCs w:val="22"/>
          <w:lang w:val="en-US" w:eastAsia="ru-RU"/>
        </w:rPr>
        <w:t>I</w:t>
      </w:r>
      <w:r w:rsidR="00915041" w:rsidRPr="00AF490D">
        <w:rPr>
          <w:rFonts w:ascii="Arial" w:eastAsia="Arial" w:hAnsi="Arial" w:cs="Arial"/>
          <w:sz w:val="22"/>
          <w:szCs w:val="22"/>
          <w:vertAlign w:val="subscript"/>
          <w:lang w:val="en-US" w:eastAsia="ru-RU"/>
        </w:rPr>
        <w:t>r</w:t>
      </w:r>
      <w:r w:rsidR="00915041" w:rsidRPr="00AF490D">
        <w:rPr>
          <w:rFonts w:ascii="Arial" w:eastAsia="Arial" w:hAnsi="Arial" w:cs="Arial"/>
          <w:sz w:val="22"/>
          <w:szCs w:val="22"/>
          <w:lang w:eastAsia="ru-RU"/>
        </w:rPr>
        <w:t xml:space="preserve"> и времени в секундах на стандартном графическом листе, подробно описанном в</w:t>
      </w:r>
      <w:r w:rsidR="00254FB1" w:rsidRPr="00AF490D">
        <w:rPr>
          <w:rFonts w:ascii="Arial" w:eastAsia="Arial" w:hAnsi="Arial" w:cs="Arial"/>
          <w:sz w:val="22"/>
          <w:szCs w:val="22"/>
          <w:lang w:eastAsia="ru-RU"/>
        </w:rPr>
        <w:t xml:space="preserve"> подпункте </w:t>
      </w:r>
      <w:r w:rsidR="00915041" w:rsidRPr="00AF490D">
        <w:rPr>
          <w:rFonts w:ascii="Arial" w:eastAsia="Arial" w:hAnsi="Arial" w:cs="Arial"/>
          <w:sz w:val="22"/>
          <w:szCs w:val="22"/>
          <w:lang w:eastAsia="ru-RU"/>
        </w:rPr>
        <w:t>5.6.1 и рисунок 1</w:t>
      </w:r>
      <w:r w:rsidR="00254FB1" w:rsidRPr="00AF490D">
        <w:rPr>
          <w:rFonts w:ascii="Arial" w:eastAsia="Arial" w:hAnsi="Arial" w:cs="Arial"/>
          <w:sz w:val="22"/>
          <w:szCs w:val="22"/>
          <w:lang w:eastAsia="ru-RU"/>
        </w:rPr>
        <w:t xml:space="preserve"> IEC 60269-1:2006</w:t>
      </w:r>
      <w:r w:rsidR="00915041" w:rsidRPr="00AF490D">
        <w:rPr>
          <w:rFonts w:ascii="Arial" w:eastAsia="Arial" w:hAnsi="Arial" w:cs="Arial"/>
          <w:sz w:val="22"/>
          <w:szCs w:val="22"/>
          <w:lang w:eastAsia="ru-RU"/>
        </w:rPr>
        <w:t xml:space="preserve"> и в IEC 60269-2:2013, рисунки 104, 504</w:t>
      </w:r>
      <w:r w:rsidR="00915041">
        <w:rPr>
          <w:rFonts w:ascii="Arial" w:eastAsia="Arial" w:hAnsi="Arial" w:cs="Arial"/>
          <w:sz w:val="22"/>
          <w:szCs w:val="22"/>
          <w:lang w:eastAsia="ru-RU"/>
        </w:rPr>
        <w:t xml:space="preserve"> и 505.</w:t>
      </w:r>
    </w:p>
    <w:p w:rsidR="00C71A7D" w:rsidRPr="00A4523D" w:rsidRDefault="00C71A7D" w:rsidP="00A4523D">
      <w:pPr>
        <w:pStyle w:val="3"/>
        <w:spacing w:before="0" w:after="0" w:line="360" w:lineRule="auto"/>
        <w:ind w:firstLine="709"/>
        <w:jc w:val="both"/>
        <w:rPr>
          <w:sz w:val="24"/>
        </w:rPr>
      </w:pPr>
      <w:r w:rsidRPr="00A4523D">
        <w:rPr>
          <w:sz w:val="24"/>
        </w:rPr>
        <w:t>5.7.</w:t>
      </w:r>
      <w:r w:rsidR="00A4523D" w:rsidRPr="00A4523D">
        <w:rPr>
          <w:sz w:val="24"/>
        </w:rPr>
        <w:t>6</w:t>
      </w:r>
      <w:r w:rsidRPr="00A4523D">
        <w:rPr>
          <w:sz w:val="24"/>
        </w:rPr>
        <w:t xml:space="preserve"> Влияние температуры окружающего воздуха</w:t>
      </w:r>
    </w:p>
    <w:p w:rsidR="00C71A7D" w:rsidRPr="00A4523D" w:rsidRDefault="00C71A7D" w:rsidP="00C71A7D">
      <w:pPr>
        <w:suppressAutoHyphens w:val="0"/>
        <w:spacing w:line="360" w:lineRule="auto"/>
        <w:ind w:firstLine="709"/>
        <w:jc w:val="both"/>
        <w:rPr>
          <w:rFonts w:ascii="Arial" w:hAnsi="Arial" w:cs="Arial"/>
        </w:rPr>
      </w:pPr>
      <w:r w:rsidRPr="00A4523D">
        <w:rPr>
          <w:rFonts w:ascii="Arial" w:hAnsi="Arial" w:cs="Arial"/>
        </w:rPr>
        <w:t>Если не указано иное, значение тока срабатывания реле или расцепителя максимального тока, кроме теплового типа, не должно зависеть от температуры окружающего воздуха от минус 5 °С до плюс 40 °С.</w:t>
      </w:r>
    </w:p>
    <w:p w:rsidR="00C71A7D" w:rsidRPr="00A4523D" w:rsidRDefault="00A4523D" w:rsidP="00C71A7D">
      <w:pPr>
        <w:suppressAutoHyphens w:val="0"/>
        <w:spacing w:line="360" w:lineRule="auto"/>
        <w:ind w:firstLine="709"/>
        <w:jc w:val="both"/>
        <w:rPr>
          <w:rFonts w:ascii="Arial" w:hAnsi="Arial" w:cs="Arial"/>
        </w:rPr>
      </w:pPr>
      <w:r w:rsidRPr="00A4523D">
        <w:rPr>
          <w:rFonts w:ascii="Arial" w:hAnsi="Arial" w:cs="Arial"/>
        </w:rPr>
        <w:t>Для р</w:t>
      </w:r>
      <w:r w:rsidR="00C71A7D" w:rsidRPr="00A4523D">
        <w:rPr>
          <w:rFonts w:ascii="Arial" w:hAnsi="Arial" w:cs="Arial"/>
        </w:rPr>
        <w:t>еле и расцепител</w:t>
      </w:r>
      <w:r w:rsidRPr="00A4523D">
        <w:rPr>
          <w:rFonts w:ascii="Arial" w:hAnsi="Arial" w:cs="Arial"/>
        </w:rPr>
        <w:t>ей</w:t>
      </w:r>
      <w:r w:rsidR="00C71A7D" w:rsidRPr="00A4523D">
        <w:rPr>
          <w:rFonts w:ascii="Arial" w:hAnsi="Arial" w:cs="Arial"/>
        </w:rPr>
        <w:t xml:space="preserve"> теплового типа:</w:t>
      </w:r>
    </w:p>
    <w:p w:rsidR="00C71A7D" w:rsidRPr="00887D9B" w:rsidRDefault="00C71A7D" w:rsidP="00C71A7D">
      <w:pPr>
        <w:suppressAutoHyphens w:val="0"/>
        <w:spacing w:line="360" w:lineRule="auto"/>
        <w:ind w:firstLine="709"/>
        <w:jc w:val="both"/>
        <w:rPr>
          <w:rFonts w:ascii="Arial" w:hAnsi="Arial" w:cs="Arial"/>
        </w:rPr>
      </w:pPr>
      <w:r w:rsidRPr="00A4523D">
        <w:rPr>
          <w:rFonts w:ascii="Arial" w:hAnsi="Arial" w:cs="Arial"/>
        </w:rPr>
        <w:t xml:space="preserve">Времятоковые характеристики должны соответствовать определенному значению температуры окружающего воздуха и </w:t>
      </w:r>
      <w:r w:rsidR="004812E7">
        <w:rPr>
          <w:rFonts w:ascii="Arial" w:hAnsi="Arial" w:cs="Arial"/>
        </w:rPr>
        <w:t>основаны на отсутствии предыдущей нагрузки реле перегрузки (т.е.</w:t>
      </w:r>
      <w:r w:rsidRPr="00887D9B">
        <w:rPr>
          <w:rFonts w:ascii="Arial" w:hAnsi="Arial" w:cs="Arial"/>
        </w:rPr>
        <w:t xml:space="preserve"> с исходного холодного состояния</w:t>
      </w:r>
      <w:r w:rsidR="004812E7">
        <w:rPr>
          <w:rFonts w:ascii="Arial" w:hAnsi="Arial" w:cs="Arial"/>
        </w:rPr>
        <w:t>)</w:t>
      </w:r>
      <w:r w:rsidRPr="00887D9B">
        <w:rPr>
          <w:rFonts w:ascii="Arial" w:hAnsi="Arial" w:cs="Arial"/>
        </w:rPr>
        <w:t>.</w:t>
      </w:r>
    </w:p>
    <w:p w:rsidR="00C71A7D" w:rsidRPr="00A4523D" w:rsidRDefault="00C71A7D" w:rsidP="00C71A7D">
      <w:pPr>
        <w:suppressAutoHyphens w:val="0"/>
        <w:spacing w:line="360" w:lineRule="auto"/>
        <w:ind w:firstLine="709"/>
        <w:jc w:val="both"/>
        <w:rPr>
          <w:rFonts w:ascii="Arial" w:hAnsi="Arial" w:cs="Arial"/>
        </w:rPr>
      </w:pPr>
      <w:r w:rsidRPr="00A4523D">
        <w:rPr>
          <w:rFonts w:ascii="Arial" w:hAnsi="Arial" w:cs="Arial"/>
        </w:rPr>
        <w:t>Это значение температуры окружающего воздуха должно быть четко указано на времятоковых кривых; предпочтительные его значения – 20 °С или 40 °С.</w:t>
      </w:r>
    </w:p>
    <w:p w:rsidR="006D7E26" w:rsidRDefault="00C71A7D" w:rsidP="00C71A7D">
      <w:pPr>
        <w:suppressAutoHyphens w:val="0"/>
        <w:spacing w:line="360" w:lineRule="auto"/>
        <w:ind w:firstLine="709"/>
        <w:jc w:val="both"/>
        <w:rPr>
          <w:rFonts w:ascii="Arial" w:hAnsi="Arial" w:cs="Arial"/>
        </w:rPr>
      </w:pPr>
      <w:r w:rsidRPr="00A4523D">
        <w:rPr>
          <w:rFonts w:ascii="Arial" w:hAnsi="Arial" w:cs="Arial"/>
        </w:rPr>
        <w:t>Реле или расцепители перегрузки должны быть работоспособны при температуре окружающего воздуха от минус 5 °С до плюс 40 °С, и изготовитель должен указать влияние изменения температуры окружающего воздуха на характеристики реле или расцепителей перегрузки.</w:t>
      </w:r>
    </w:p>
    <w:p w:rsidR="009F5ECF" w:rsidRPr="0045636F" w:rsidRDefault="009F5ECF" w:rsidP="0045636F">
      <w:pPr>
        <w:pStyle w:val="1"/>
        <w:spacing w:before="120" w:after="120" w:line="360" w:lineRule="auto"/>
        <w:ind w:firstLine="709"/>
        <w:jc w:val="left"/>
        <w:rPr>
          <w:lang w:val="ru-RU"/>
        </w:rPr>
      </w:pPr>
      <w:r w:rsidRPr="0045636F">
        <w:rPr>
          <w:lang w:val="ru-RU"/>
        </w:rPr>
        <w:t xml:space="preserve">6 Информация об </w:t>
      </w:r>
      <w:r w:rsidR="006C7FDA">
        <w:rPr>
          <w:lang w:val="ru-RU"/>
        </w:rPr>
        <w:t>устройстве</w:t>
      </w:r>
    </w:p>
    <w:p w:rsidR="009F5ECF" w:rsidRPr="0045636F" w:rsidRDefault="009F5ECF" w:rsidP="0045636F">
      <w:pPr>
        <w:pStyle w:val="3"/>
        <w:spacing w:before="0" w:after="0" w:line="360" w:lineRule="auto"/>
        <w:ind w:firstLine="709"/>
        <w:jc w:val="both"/>
        <w:rPr>
          <w:sz w:val="24"/>
        </w:rPr>
      </w:pPr>
      <w:r w:rsidRPr="0045636F">
        <w:rPr>
          <w:sz w:val="24"/>
        </w:rPr>
        <w:t>6.1 Характер информации</w:t>
      </w:r>
    </w:p>
    <w:p w:rsidR="00035EBB" w:rsidRPr="00035EBB" w:rsidRDefault="00035EBB" w:rsidP="00035EBB">
      <w:pPr>
        <w:pStyle w:val="3"/>
        <w:spacing w:before="0" w:after="0" w:line="360" w:lineRule="auto"/>
        <w:ind w:firstLine="709"/>
        <w:jc w:val="both"/>
        <w:rPr>
          <w:sz w:val="24"/>
        </w:rPr>
      </w:pPr>
      <w:r w:rsidRPr="00035EBB">
        <w:rPr>
          <w:sz w:val="24"/>
        </w:rPr>
        <w:t>6.1.1 Идентификация</w:t>
      </w:r>
    </w:p>
    <w:p w:rsidR="00035EBB" w:rsidRPr="00035EBB" w:rsidRDefault="00035EBB" w:rsidP="00035EBB">
      <w:pPr>
        <w:suppressAutoHyphens w:val="0"/>
        <w:spacing w:line="360" w:lineRule="auto"/>
        <w:ind w:firstLine="709"/>
        <w:jc w:val="both"/>
        <w:rPr>
          <w:rFonts w:ascii="Arial" w:hAnsi="Arial" w:cs="Arial"/>
          <w:szCs w:val="20"/>
        </w:rPr>
      </w:pPr>
      <w:r w:rsidRPr="00035EBB">
        <w:rPr>
          <w:rFonts w:ascii="Arial" w:hAnsi="Arial" w:cs="Arial"/>
          <w:szCs w:val="20"/>
        </w:rPr>
        <w:t>a) Наименование или товарный знак изготовителя;</w:t>
      </w:r>
    </w:p>
    <w:p w:rsidR="00035EBB" w:rsidRPr="00035EBB" w:rsidRDefault="00035EBB" w:rsidP="00035EBB">
      <w:pPr>
        <w:suppressAutoHyphens w:val="0"/>
        <w:spacing w:line="360" w:lineRule="auto"/>
        <w:ind w:firstLine="709"/>
        <w:jc w:val="both"/>
        <w:rPr>
          <w:rFonts w:ascii="Arial" w:hAnsi="Arial" w:cs="Arial"/>
          <w:szCs w:val="20"/>
        </w:rPr>
      </w:pPr>
      <w:r w:rsidRPr="00035EBB">
        <w:rPr>
          <w:rFonts w:ascii="Arial" w:hAnsi="Arial" w:cs="Arial"/>
          <w:szCs w:val="20"/>
        </w:rPr>
        <w:t>b) обозначение типа или серийный номер;</w:t>
      </w:r>
    </w:p>
    <w:p w:rsidR="00035EBB" w:rsidRPr="00035EBB" w:rsidRDefault="00035EBB" w:rsidP="00035EBB">
      <w:pPr>
        <w:suppressAutoHyphens w:val="0"/>
        <w:spacing w:line="360" w:lineRule="auto"/>
        <w:ind w:firstLine="709"/>
        <w:jc w:val="both"/>
        <w:rPr>
          <w:rFonts w:ascii="Arial" w:hAnsi="Arial" w:cs="Arial"/>
          <w:szCs w:val="20"/>
        </w:rPr>
      </w:pPr>
      <w:r w:rsidRPr="00035EBB">
        <w:rPr>
          <w:rFonts w:ascii="Arial" w:hAnsi="Arial" w:cs="Arial"/>
          <w:szCs w:val="20"/>
        </w:rPr>
        <w:t xml:space="preserve">c) обозначение настоящего стандарта, если изготовитель заявляет о соответствии ему </w:t>
      </w:r>
      <w:r w:rsidR="006C7FDA">
        <w:rPr>
          <w:rFonts w:ascii="Arial" w:hAnsi="Arial" w:cs="Arial"/>
          <w:szCs w:val="20"/>
        </w:rPr>
        <w:t>устройства</w:t>
      </w:r>
      <w:r w:rsidRPr="00035EBB">
        <w:rPr>
          <w:rFonts w:ascii="Arial" w:hAnsi="Arial" w:cs="Arial"/>
          <w:szCs w:val="20"/>
        </w:rPr>
        <w:t>.</w:t>
      </w:r>
    </w:p>
    <w:p w:rsidR="007F5F75" w:rsidRPr="00734FF1" w:rsidRDefault="007F5F75" w:rsidP="00734FF1">
      <w:pPr>
        <w:pStyle w:val="3"/>
        <w:spacing w:before="0" w:after="0" w:line="360" w:lineRule="auto"/>
        <w:ind w:firstLine="709"/>
        <w:jc w:val="both"/>
        <w:rPr>
          <w:sz w:val="24"/>
        </w:rPr>
      </w:pPr>
      <w:r w:rsidRPr="00734FF1">
        <w:rPr>
          <w:sz w:val="24"/>
        </w:rPr>
        <w:t>6.1.2</w:t>
      </w:r>
      <w:r w:rsidR="00725822" w:rsidRPr="00734FF1">
        <w:rPr>
          <w:sz w:val="24"/>
        </w:rPr>
        <w:t xml:space="preserve"> </w:t>
      </w:r>
      <w:r w:rsidRPr="00734FF1">
        <w:rPr>
          <w:sz w:val="24"/>
        </w:rPr>
        <w:t>Характеристики</w:t>
      </w:r>
    </w:p>
    <w:p w:rsidR="007F5F75" w:rsidRPr="00725822" w:rsidRDefault="007F5F75" w:rsidP="007F5F75">
      <w:pPr>
        <w:spacing w:line="360" w:lineRule="auto"/>
        <w:ind w:firstLine="709"/>
        <w:jc w:val="both"/>
        <w:rPr>
          <w:rFonts w:ascii="Arial" w:hAnsi="Arial" w:cs="Arial"/>
          <w:bCs/>
          <w:szCs w:val="26"/>
        </w:rPr>
      </w:pPr>
      <w:r w:rsidRPr="007F5F75">
        <w:rPr>
          <w:rFonts w:ascii="Arial" w:hAnsi="Arial" w:cs="Arial"/>
          <w:bCs/>
          <w:szCs w:val="26"/>
          <w:lang w:val="en-US"/>
        </w:rPr>
        <w:t>d</w:t>
      </w:r>
      <w:r w:rsidRPr="007F5F75">
        <w:rPr>
          <w:rFonts w:ascii="Arial" w:hAnsi="Arial" w:cs="Arial"/>
          <w:bCs/>
          <w:szCs w:val="26"/>
        </w:rPr>
        <w:t>)</w:t>
      </w:r>
      <w:r w:rsidR="00725822">
        <w:rPr>
          <w:rFonts w:ascii="Arial" w:hAnsi="Arial" w:cs="Arial"/>
          <w:bCs/>
          <w:szCs w:val="26"/>
        </w:rPr>
        <w:t xml:space="preserve"> </w:t>
      </w:r>
      <w:r w:rsidRPr="007F5F75">
        <w:rPr>
          <w:rFonts w:ascii="Arial" w:hAnsi="Arial" w:cs="Arial"/>
          <w:bCs/>
          <w:szCs w:val="26"/>
        </w:rPr>
        <w:t>Номинальные рабочие напряжения (</w:t>
      </w:r>
      <w:r w:rsidRPr="007F5F75">
        <w:rPr>
          <w:rFonts w:ascii="Arial" w:hAnsi="Arial" w:cs="Arial"/>
          <w:bCs/>
          <w:i/>
          <w:szCs w:val="26"/>
          <w:lang w:val="en-US"/>
        </w:rPr>
        <w:t>U</w:t>
      </w:r>
      <w:r w:rsidRPr="007F5F75">
        <w:rPr>
          <w:rFonts w:ascii="Arial" w:hAnsi="Arial" w:cs="Arial"/>
          <w:bCs/>
          <w:szCs w:val="26"/>
          <w:vertAlign w:val="subscript"/>
          <w:lang w:val="en-US"/>
        </w:rPr>
        <w:t>e</w:t>
      </w:r>
      <w:r w:rsidRPr="007F5F75">
        <w:rPr>
          <w:rFonts w:ascii="Arial" w:hAnsi="Arial" w:cs="Arial"/>
          <w:bCs/>
          <w:szCs w:val="26"/>
        </w:rPr>
        <w:t xml:space="preserve">) (см. 5.3.1 и, если применимо, приложение </w:t>
      </w:r>
      <w:r w:rsidRPr="007F5F75">
        <w:rPr>
          <w:rFonts w:ascii="Arial" w:hAnsi="Arial" w:cs="Arial"/>
          <w:bCs/>
          <w:szCs w:val="26"/>
          <w:lang w:val="en-US"/>
        </w:rPr>
        <w:t>G</w:t>
      </w:r>
      <w:r w:rsidR="00725822">
        <w:rPr>
          <w:rFonts w:ascii="Arial" w:hAnsi="Arial" w:cs="Arial"/>
          <w:bCs/>
          <w:szCs w:val="26"/>
        </w:rPr>
        <w:t>);</w:t>
      </w:r>
    </w:p>
    <w:p w:rsidR="007F5F75" w:rsidRPr="007F5F75" w:rsidRDefault="007F5F75" w:rsidP="007F5F75">
      <w:pPr>
        <w:spacing w:line="360" w:lineRule="auto"/>
        <w:ind w:firstLine="709"/>
        <w:jc w:val="both"/>
        <w:rPr>
          <w:rFonts w:ascii="Arial" w:hAnsi="Arial" w:cs="Arial"/>
          <w:bCs/>
          <w:szCs w:val="26"/>
        </w:rPr>
      </w:pPr>
      <w:r w:rsidRPr="007F5F75">
        <w:rPr>
          <w:rFonts w:ascii="Arial" w:hAnsi="Arial" w:cs="Arial"/>
          <w:bCs/>
          <w:szCs w:val="26"/>
          <w:lang w:val="en-US"/>
        </w:rPr>
        <w:t>e</w:t>
      </w:r>
      <w:r w:rsidRPr="007F5F75">
        <w:rPr>
          <w:rFonts w:ascii="Arial" w:hAnsi="Arial" w:cs="Arial"/>
          <w:bCs/>
          <w:szCs w:val="26"/>
        </w:rPr>
        <w:t>)</w:t>
      </w:r>
      <w:r w:rsidR="00725822">
        <w:rPr>
          <w:rFonts w:ascii="Arial" w:hAnsi="Arial" w:cs="Arial"/>
          <w:bCs/>
          <w:szCs w:val="26"/>
        </w:rPr>
        <w:t xml:space="preserve"> к</w:t>
      </w:r>
      <w:r w:rsidRPr="007F5F75">
        <w:rPr>
          <w:rFonts w:ascii="Arial" w:hAnsi="Arial" w:cs="Arial"/>
          <w:bCs/>
          <w:szCs w:val="26"/>
        </w:rPr>
        <w:t>атегория применения и номинальные рабочие токи (или, где применимо, номинальные мощности) при номинальных рабочих напряжениях;</w:t>
      </w:r>
    </w:p>
    <w:p w:rsidR="007F5F75" w:rsidRPr="007F5F75" w:rsidRDefault="007F5F75" w:rsidP="007F5F75">
      <w:pPr>
        <w:spacing w:line="360" w:lineRule="auto"/>
        <w:ind w:firstLine="709"/>
        <w:jc w:val="both"/>
        <w:rPr>
          <w:rFonts w:ascii="Arial" w:hAnsi="Arial" w:cs="Arial"/>
          <w:bCs/>
          <w:szCs w:val="26"/>
        </w:rPr>
      </w:pPr>
      <w:r w:rsidRPr="007F5F75">
        <w:rPr>
          <w:rFonts w:ascii="Arial" w:hAnsi="Arial" w:cs="Arial"/>
          <w:bCs/>
          <w:szCs w:val="26"/>
          <w:lang w:val="en-US"/>
        </w:rPr>
        <w:t>f</w:t>
      </w:r>
      <w:r w:rsidRPr="007F5F75">
        <w:rPr>
          <w:rFonts w:ascii="Arial" w:hAnsi="Arial" w:cs="Arial"/>
          <w:bCs/>
          <w:szCs w:val="26"/>
        </w:rPr>
        <w:t>)</w:t>
      </w:r>
      <w:r w:rsidR="00725822" w:rsidRPr="00725822">
        <w:rPr>
          <w:rFonts w:ascii="Arial" w:hAnsi="Arial" w:cs="Arial"/>
          <w:bCs/>
          <w:szCs w:val="26"/>
        </w:rPr>
        <w:t xml:space="preserve"> </w:t>
      </w:r>
      <w:r w:rsidR="00725822">
        <w:rPr>
          <w:rFonts w:ascii="Arial" w:hAnsi="Arial" w:cs="Arial"/>
          <w:bCs/>
          <w:szCs w:val="26"/>
        </w:rPr>
        <w:t>з</w:t>
      </w:r>
      <w:r w:rsidRPr="007F5F75">
        <w:rPr>
          <w:rFonts w:ascii="Arial" w:hAnsi="Arial" w:cs="Arial"/>
          <w:bCs/>
          <w:szCs w:val="26"/>
        </w:rPr>
        <w:t>начение номинальной частоты (например, 50, 50/60 Гц</w:t>
      </w:r>
      <w:r w:rsidR="00725822">
        <w:rPr>
          <w:rFonts w:ascii="Arial" w:hAnsi="Arial" w:cs="Arial"/>
          <w:bCs/>
          <w:szCs w:val="26"/>
        </w:rPr>
        <w:t>) и/или указание рода тока: «по</w:t>
      </w:r>
      <w:r w:rsidRPr="007F5F75">
        <w:rPr>
          <w:rFonts w:ascii="Arial" w:hAnsi="Arial" w:cs="Arial"/>
          <w:bCs/>
          <w:szCs w:val="26"/>
        </w:rPr>
        <w:t xml:space="preserve">стоянный ток» </w:t>
      </w:r>
      <w:r w:rsidRPr="00260D6F">
        <w:rPr>
          <w:rFonts w:ascii="Arial" w:hAnsi="Arial" w:cs="Arial"/>
          <w:bCs/>
          <w:szCs w:val="26"/>
        </w:rPr>
        <w:t>(</w:t>
      </w:r>
      <w:r w:rsidR="008D497F">
        <w:rPr>
          <w:rFonts w:ascii="Arial" w:hAnsi="Arial" w:cs="Arial"/>
          <w:bCs/>
          <w:szCs w:val="26"/>
        </w:rPr>
        <w:t>или символ</w:t>
      </w:r>
      <w:r w:rsidRPr="00260D6F">
        <w:rPr>
          <w:rFonts w:ascii="Arial" w:hAnsi="Arial" w:cs="Arial"/>
          <w:bCs/>
          <w:szCs w:val="26"/>
        </w:rPr>
        <w:t xml:space="preserve"> </w:t>
      </w:r>
      <w:r w:rsidR="00260D6F">
        <w:rPr>
          <w:rFonts w:ascii="Arial" w:hAnsi="Arial" w:cs="Arial"/>
          <w:bCs/>
          <w:noProof/>
          <w:szCs w:val="26"/>
          <w:lang w:eastAsia="ru-RU"/>
        </w:rPr>
        <w:drawing>
          <wp:inline distT="0" distB="0" distL="0" distR="0" wp14:anchorId="3D981A4B" wp14:editId="2659FC1F">
            <wp:extent cx="883920" cy="1219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3920" cy="121920"/>
                    </a:xfrm>
                    <a:prstGeom prst="rect">
                      <a:avLst/>
                    </a:prstGeom>
                    <a:noFill/>
                  </pic:spPr>
                </pic:pic>
              </a:graphicData>
            </a:graphic>
          </wp:inline>
        </w:drawing>
      </w:r>
      <w:r w:rsidR="00260D6F">
        <w:rPr>
          <w:rFonts w:ascii="Arial" w:hAnsi="Arial" w:cs="Arial"/>
          <w:bCs/>
          <w:szCs w:val="26"/>
        </w:rPr>
        <w:t xml:space="preserve"> </w:t>
      </w:r>
      <w:r w:rsidR="00725822" w:rsidRPr="00260D6F">
        <w:rPr>
          <w:rFonts w:ascii="Arial" w:hAnsi="Arial" w:cs="Arial"/>
          <w:bCs/>
          <w:szCs w:val="26"/>
        </w:rPr>
        <w:t>(IEC 60417-5031:2002-10));</w:t>
      </w:r>
    </w:p>
    <w:p w:rsidR="007F5F75" w:rsidRPr="007F5F75" w:rsidRDefault="007F5F75" w:rsidP="007F5F75">
      <w:pPr>
        <w:spacing w:line="360" w:lineRule="auto"/>
        <w:ind w:firstLine="709"/>
        <w:jc w:val="both"/>
        <w:rPr>
          <w:rFonts w:ascii="Arial" w:hAnsi="Arial" w:cs="Arial"/>
          <w:bCs/>
          <w:szCs w:val="26"/>
        </w:rPr>
      </w:pPr>
      <w:r w:rsidRPr="007F5F75">
        <w:rPr>
          <w:rFonts w:ascii="Arial" w:hAnsi="Arial" w:cs="Arial"/>
          <w:bCs/>
          <w:szCs w:val="26"/>
          <w:lang w:val="en-US"/>
        </w:rPr>
        <w:lastRenderedPageBreak/>
        <w:t>g</w:t>
      </w:r>
      <w:r w:rsidRPr="007F5F75">
        <w:rPr>
          <w:rFonts w:ascii="Arial" w:hAnsi="Arial" w:cs="Arial"/>
          <w:bCs/>
          <w:szCs w:val="26"/>
        </w:rPr>
        <w:t>)</w:t>
      </w:r>
      <w:r w:rsidR="00725822" w:rsidRPr="00725822">
        <w:rPr>
          <w:rFonts w:ascii="Arial" w:hAnsi="Arial" w:cs="Arial"/>
          <w:bCs/>
          <w:szCs w:val="26"/>
        </w:rPr>
        <w:t xml:space="preserve"> </w:t>
      </w:r>
      <w:r w:rsidR="00725822">
        <w:rPr>
          <w:rFonts w:ascii="Arial" w:hAnsi="Arial" w:cs="Arial"/>
          <w:bCs/>
          <w:szCs w:val="26"/>
        </w:rPr>
        <w:t>н</w:t>
      </w:r>
      <w:r w:rsidRPr="007F5F75">
        <w:rPr>
          <w:rFonts w:ascii="Arial" w:hAnsi="Arial" w:cs="Arial"/>
          <w:bCs/>
          <w:szCs w:val="26"/>
        </w:rPr>
        <w:t>оминальный режим с указанием класса повторно-кратковременного режима (при необходимости);</w:t>
      </w:r>
    </w:p>
    <w:p w:rsidR="00365A16" w:rsidRPr="00365A16" w:rsidRDefault="007F5F75" w:rsidP="007F5F75">
      <w:pPr>
        <w:spacing w:line="360" w:lineRule="auto"/>
        <w:ind w:firstLine="709"/>
        <w:jc w:val="both"/>
        <w:rPr>
          <w:rFonts w:ascii="Arial" w:hAnsi="Arial" w:cs="Arial"/>
          <w:bCs/>
          <w:szCs w:val="26"/>
        </w:rPr>
      </w:pPr>
      <w:r w:rsidRPr="007F5F75">
        <w:rPr>
          <w:rFonts w:ascii="Arial" w:hAnsi="Arial" w:cs="Arial"/>
          <w:bCs/>
          <w:szCs w:val="26"/>
          <w:lang w:val="en-US"/>
        </w:rPr>
        <w:t>h</w:t>
      </w:r>
      <w:r w:rsidRPr="007F5F75">
        <w:rPr>
          <w:rFonts w:ascii="Arial" w:hAnsi="Arial" w:cs="Arial"/>
          <w:bCs/>
          <w:szCs w:val="26"/>
        </w:rPr>
        <w:t>)</w:t>
      </w:r>
      <w:r w:rsidR="00365A16">
        <w:rPr>
          <w:rFonts w:ascii="Arial" w:hAnsi="Arial" w:cs="Arial"/>
          <w:bCs/>
          <w:szCs w:val="26"/>
        </w:rPr>
        <w:t xml:space="preserve"> </w:t>
      </w:r>
      <w:r w:rsidR="00A3046C">
        <w:rPr>
          <w:rFonts w:ascii="Arial" w:hAnsi="Arial" w:cs="Arial"/>
          <w:bCs/>
          <w:szCs w:val="26"/>
        </w:rPr>
        <w:t>полное сопротивление</w:t>
      </w:r>
      <w:r w:rsidR="00365A16">
        <w:rPr>
          <w:rFonts w:ascii="Arial" w:hAnsi="Arial" w:cs="Arial"/>
          <w:bCs/>
          <w:szCs w:val="26"/>
        </w:rPr>
        <w:t xml:space="preserve"> полюса коммутационного устройства (</w:t>
      </w:r>
      <w:r w:rsidR="00365A16" w:rsidRPr="00B608C3">
        <w:rPr>
          <w:rFonts w:ascii="Arial" w:hAnsi="Arial" w:cs="Arial"/>
          <w:bCs/>
          <w:i/>
          <w:szCs w:val="26"/>
          <w:lang w:val="en-US"/>
        </w:rPr>
        <w:t>Z</w:t>
      </w:r>
      <w:r w:rsidR="00365A16">
        <w:rPr>
          <w:rFonts w:ascii="Arial" w:hAnsi="Arial" w:cs="Arial"/>
          <w:bCs/>
          <w:szCs w:val="26"/>
        </w:rPr>
        <w:t>);</w:t>
      </w:r>
    </w:p>
    <w:p w:rsidR="007F5F75" w:rsidRPr="007F5F75" w:rsidRDefault="00A55313" w:rsidP="007F5F75">
      <w:pPr>
        <w:spacing w:line="360" w:lineRule="auto"/>
        <w:ind w:firstLine="709"/>
        <w:jc w:val="both"/>
        <w:rPr>
          <w:rFonts w:ascii="Arial" w:hAnsi="Arial" w:cs="Arial"/>
          <w:bCs/>
          <w:szCs w:val="26"/>
        </w:rPr>
      </w:pPr>
      <w:r w:rsidRPr="00A55313">
        <w:rPr>
          <w:rFonts w:ascii="Arial" w:hAnsi="Arial" w:cs="Arial"/>
          <w:bCs/>
          <w:szCs w:val="26"/>
          <w:lang w:val="en-US"/>
        </w:rPr>
        <w:t>i</w:t>
      </w:r>
      <w:r w:rsidRPr="00A55313">
        <w:rPr>
          <w:rFonts w:ascii="Arial" w:hAnsi="Arial" w:cs="Arial"/>
          <w:bCs/>
          <w:szCs w:val="26"/>
        </w:rPr>
        <w:t xml:space="preserve">1) </w:t>
      </w:r>
      <w:r>
        <w:rPr>
          <w:rFonts w:ascii="Arial" w:hAnsi="Arial" w:cs="Arial"/>
          <w:bCs/>
          <w:szCs w:val="26"/>
        </w:rPr>
        <w:t>н</w:t>
      </w:r>
      <w:r w:rsidR="007F5F75" w:rsidRPr="00A55313">
        <w:rPr>
          <w:rFonts w:ascii="Arial" w:hAnsi="Arial" w:cs="Arial"/>
          <w:bCs/>
          <w:szCs w:val="26"/>
        </w:rPr>
        <w:t>оминальная наибольшая отключающая способность (</w:t>
      </w:r>
      <w:r w:rsidR="007F5F75" w:rsidRPr="00A55313">
        <w:rPr>
          <w:rFonts w:ascii="Arial" w:hAnsi="Arial" w:cs="Arial"/>
          <w:bCs/>
          <w:i/>
          <w:szCs w:val="26"/>
          <w:lang w:val="en-US"/>
        </w:rPr>
        <w:t>I</w:t>
      </w:r>
      <w:r w:rsidR="007F5F75" w:rsidRPr="00A55313">
        <w:rPr>
          <w:rFonts w:ascii="Arial" w:hAnsi="Arial" w:cs="Arial"/>
          <w:bCs/>
          <w:szCs w:val="26"/>
          <w:vertAlign w:val="subscript"/>
          <w:lang w:val="en-US"/>
        </w:rPr>
        <w:t>cs</w:t>
      </w:r>
      <w:r w:rsidR="007F5F75" w:rsidRPr="00A55313">
        <w:rPr>
          <w:rFonts w:ascii="Arial" w:hAnsi="Arial" w:cs="Arial"/>
          <w:bCs/>
          <w:szCs w:val="26"/>
        </w:rPr>
        <w:t>) (см. 5.3.6);</w:t>
      </w:r>
    </w:p>
    <w:p w:rsidR="00A55313" w:rsidRPr="00A55313" w:rsidRDefault="00A55313" w:rsidP="007F5F75">
      <w:pPr>
        <w:spacing w:line="360" w:lineRule="auto"/>
        <w:ind w:firstLine="709"/>
        <w:jc w:val="both"/>
        <w:rPr>
          <w:rFonts w:ascii="Arial" w:hAnsi="Arial" w:cs="Arial"/>
          <w:bCs/>
          <w:szCs w:val="26"/>
        </w:rPr>
      </w:pPr>
      <w:r>
        <w:rPr>
          <w:rFonts w:ascii="Arial" w:hAnsi="Arial" w:cs="Arial"/>
          <w:bCs/>
          <w:szCs w:val="26"/>
          <w:lang w:val="en-US"/>
        </w:rPr>
        <w:t>i</w:t>
      </w:r>
      <w:r w:rsidRPr="00A55313">
        <w:rPr>
          <w:rFonts w:ascii="Arial" w:hAnsi="Arial" w:cs="Arial"/>
          <w:bCs/>
          <w:szCs w:val="26"/>
        </w:rPr>
        <w:t xml:space="preserve">2) </w:t>
      </w:r>
      <w:r>
        <w:rPr>
          <w:rFonts w:ascii="Arial" w:hAnsi="Arial" w:cs="Arial"/>
          <w:bCs/>
          <w:szCs w:val="26"/>
        </w:rPr>
        <w:t xml:space="preserve">номинальное напряжение изоляции согласно </w:t>
      </w:r>
      <w:r w:rsidRPr="00A55313">
        <w:rPr>
          <w:rFonts w:ascii="Arial" w:hAnsi="Arial" w:cs="Arial"/>
          <w:bCs/>
          <w:szCs w:val="26"/>
        </w:rPr>
        <w:t>[1]</w:t>
      </w:r>
      <w:r>
        <w:rPr>
          <w:rFonts w:ascii="Arial" w:hAnsi="Arial" w:cs="Arial"/>
          <w:bCs/>
          <w:szCs w:val="26"/>
        </w:rPr>
        <w:t>, подпункт 5.3.1.2;</w:t>
      </w:r>
    </w:p>
    <w:p w:rsidR="007F5F75" w:rsidRPr="006131B1" w:rsidRDefault="00A55313" w:rsidP="007F5F75">
      <w:pPr>
        <w:spacing w:line="360" w:lineRule="auto"/>
        <w:ind w:firstLine="709"/>
        <w:jc w:val="both"/>
        <w:rPr>
          <w:rFonts w:ascii="Arial" w:hAnsi="Arial" w:cs="Arial"/>
          <w:bCs/>
          <w:szCs w:val="26"/>
        </w:rPr>
      </w:pPr>
      <w:r w:rsidRPr="006131B1">
        <w:rPr>
          <w:rFonts w:ascii="Arial" w:hAnsi="Arial" w:cs="Arial"/>
          <w:bCs/>
          <w:szCs w:val="26"/>
          <w:lang w:val="en-US"/>
        </w:rPr>
        <w:t>j</w:t>
      </w:r>
      <w:r w:rsidR="007F5F75" w:rsidRPr="006131B1">
        <w:rPr>
          <w:rFonts w:ascii="Arial" w:hAnsi="Arial" w:cs="Arial"/>
          <w:bCs/>
          <w:szCs w:val="26"/>
        </w:rPr>
        <w:t>)</w:t>
      </w:r>
      <w:r w:rsidRPr="006131B1">
        <w:rPr>
          <w:rFonts w:ascii="Arial" w:hAnsi="Arial" w:cs="Arial"/>
          <w:bCs/>
          <w:szCs w:val="26"/>
        </w:rPr>
        <w:t xml:space="preserve"> н</w:t>
      </w:r>
      <w:r w:rsidR="007F5F75" w:rsidRPr="006131B1">
        <w:rPr>
          <w:rFonts w:ascii="Arial" w:hAnsi="Arial" w:cs="Arial"/>
          <w:bCs/>
          <w:szCs w:val="26"/>
        </w:rPr>
        <w:t>оминальное импульсное выдерживаемое напряжение (</w:t>
      </w:r>
      <w:r w:rsidR="007F5F75" w:rsidRPr="006131B1">
        <w:rPr>
          <w:rFonts w:ascii="Arial" w:hAnsi="Arial" w:cs="Arial"/>
          <w:bCs/>
          <w:i/>
          <w:szCs w:val="26"/>
          <w:lang w:val="en-US"/>
        </w:rPr>
        <w:t>U</w:t>
      </w:r>
      <w:r w:rsidR="007F5F75" w:rsidRPr="006131B1">
        <w:rPr>
          <w:rFonts w:ascii="Arial" w:hAnsi="Arial" w:cs="Arial"/>
          <w:bCs/>
          <w:szCs w:val="26"/>
          <w:vertAlign w:val="subscript"/>
          <w:lang w:val="en-US"/>
        </w:rPr>
        <w:t>imp</w:t>
      </w:r>
      <w:r w:rsidR="007F5F75" w:rsidRPr="006131B1">
        <w:rPr>
          <w:rFonts w:ascii="Arial" w:hAnsi="Arial" w:cs="Arial"/>
          <w:bCs/>
          <w:szCs w:val="26"/>
        </w:rPr>
        <w:t>)</w:t>
      </w:r>
      <w:r w:rsidRPr="006131B1">
        <w:rPr>
          <w:rFonts w:ascii="Arial" w:hAnsi="Arial" w:cs="Arial"/>
          <w:bCs/>
          <w:szCs w:val="26"/>
        </w:rPr>
        <w:t>;</w:t>
      </w:r>
    </w:p>
    <w:p w:rsidR="007F5F75" w:rsidRPr="006131B1" w:rsidRDefault="00A55313" w:rsidP="007F5F75">
      <w:pPr>
        <w:spacing w:line="360" w:lineRule="auto"/>
        <w:ind w:firstLine="709"/>
        <w:jc w:val="both"/>
        <w:rPr>
          <w:rFonts w:ascii="Arial" w:hAnsi="Arial" w:cs="Arial"/>
          <w:bCs/>
          <w:szCs w:val="26"/>
        </w:rPr>
      </w:pPr>
      <w:r w:rsidRPr="006131B1">
        <w:rPr>
          <w:rFonts w:ascii="Arial" w:hAnsi="Arial" w:cs="Arial"/>
          <w:bCs/>
          <w:szCs w:val="26"/>
          <w:lang w:val="en-US"/>
        </w:rPr>
        <w:t>k</w:t>
      </w:r>
      <w:r w:rsidR="007F5F75" w:rsidRPr="006131B1">
        <w:rPr>
          <w:rFonts w:ascii="Arial" w:hAnsi="Arial" w:cs="Arial"/>
          <w:bCs/>
          <w:szCs w:val="26"/>
        </w:rPr>
        <w:t>)</w:t>
      </w:r>
      <w:r w:rsidRPr="006131B1">
        <w:rPr>
          <w:rFonts w:ascii="Arial" w:hAnsi="Arial" w:cs="Arial"/>
          <w:bCs/>
          <w:szCs w:val="26"/>
        </w:rPr>
        <w:t xml:space="preserve"> у</w:t>
      </w:r>
      <w:r w:rsidR="007F5F75" w:rsidRPr="006131B1">
        <w:rPr>
          <w:rFonts w:ascii="Arial" w:hAnsi="Arial" w:cs="Arial"/>
          <w:bCs/>
          <w:szCs w:val="26"/>
        </w:rPr>
        <w:t>казание разомкнутого и замкнутого положений контактов (</w:t>
      </w:r>
      <w:r w:rsidRPr="006131B1">
        <w:rPr>
          <w:rFonts w:ascii="Arial" w:hAnsi="Arial" w:cs="Arial"/>
          <w:bCs/>
          <w:szCs w:val="26"/>
        </w:rPr>
        <w:t>согласно 8.1.6</w:t>
      </w:r>
      <w:r w:rsidR="007F5F75" w:rsidRPr="006131B1">
        <w:rPr>
          <w:rFonts w:ascii="Arial" w:hAnsi="Arial" w:cs="Arial"/>
          <w:bCs/>
          <w:szCs w:val="26"/>
        </w:rPr>
        <w:t>);</w:t>
      </w:r>
    </w:p>
    <w:p w:rsidR="007F5F75" w:rsidRPr="006131B1" w:rsidRDefault="006131B1" w:rsidP="007F5F75">
      <w:pPr>
        <w:spacing w:line="360" w:lineRule="auto"/>
        <w:ind w:firstLine="709"/>
        <w:jc w:val="both"/>
        <w:rPr>
          <w:rFonts w:ascii="Arial" w:hAnsi="Arial" w:cs="Arial"/>
          <w:bCs/>
          <w:szCs w:val="26"/>
        </w:rPr>
      </w:pPr>
      <w:r w:rsidRPr="006131B1">
        <w:rPr>
          <w:rFonts w:ascii="Arial" w:hAnsi="Arial" w:cs="Arial"/>
          <w:bCs/>
          <w:szCs w:val="26"/>
          <w:lang w:val="en-US"/>
        </w:rPr>
        <w:t>l</w:t>
      </w:r>
      <w:r w:rsidR="007F5F75" w:rsidRPr="006131B1">
        <w:rPr>
          <w:rFonts w:ascii="Arial" w:hAnsi="Arial" w:cs="Arial"/>
          <w:bCs/>
          <w:szCs w:val="26"/>
        </w:rPr>
        <w:t>)</w:t>
      </w:r>
      <w:r w:rsidRPr="006131B1">
        <w:rPr>
          <w:rFonts w:ascii="Arial" w:hAnsi="Arial" w:cs="Arial"/>
          <w:bCs/>
          <w:szCs w:val="26"/>
        </w:rPr>
        <w:t xml:space="preserve"> с</w:t>
      </w:r>
      <w:r w:rsidR="007F5F75" w:rsidRPr="006131B1">
        <w:rPr>
          <w:rFonts w:ascii="Arial" w:hAnsi="Arial" w:cs="Arial"/>
          <w:bCs/>
          <w:szCs w:val="26"/>
        </w:rPr>
        <w:t xml:space="preserve">тепень загрязнения (см. </w:t>
      </w:r>
      <w:r w:rsidRPr="006131B1">
        <w:rPr>
          <w:rFonts w:ascii="Arial" w:hAnsi="Arial" w:cs="Arial"/>
          <w:bCs/>
          <w:szCs w:val="26"/>
        </w:rPr>
        <w:t>раздел 7</w:t>
      </w:r>
      <w:r w:rsidR="007F5F75" w:rsidRPr="006131B1">
        <w:rPr>
          <w:rFonts w:ascii="Arial" w:hAnsi="Arial" w:cs="Arial"/>
          <w:bCs/>
          <w:szCs w:val="26"/>
        </w:rPr>
        <w:t>);</w:t>
      </w:r>
    </w:p>
    <w:p w:rsidR="007F5F75" w:rsidRDefault="006131B1" w:rsidP="007F5F75">
      <w:pPr>
        <w:spacing w:line="360" w:lineRule="auto"/>
        <w:ind w:firstLine="709"/>
        <w:jc w:val="both"/>
        <w:rPr>
          <w:rFonts w:ascii="Arial" w:hAnsi="Arial" w:cs="Arial"/>
          <w:bCs/>
          <w:szCs w:val="26"/>
        </w:rPr>
      </w:pPr>
      <w:r w:rsidRPr="006131B1">
        <w:rPr>
          <w:rFonts w:ascii="Arial" w:hAnsi="Arial" w:cs="Arial"/>
          <w:bCs/>
          <w:szCs w:val="26"/>
          <w:lang w:val="en-US"/>
        </w:rPr>
        <w:t>m</w:t>
      </w:r>
      <w:r w:rsidR="007F5F75" w:rsidRPr="006131B1">
        <w:rPr>
          <w:rFonts w:ascii="Arial" w:hAnsi="Arial" w:cs="Arial"/>
          <w:bCs/>
          <w:szCs w:val="26"/>
        </w:rPr>
        <w:t>)</w:t>
      </w:r>
      <w:r w:rsidRPr="006131B1">
        <w:rPr>
          <w:rFonts w:ascii="Arial" w:hAnsi="Arial" w:cs="Arial"/>
          <w:bCs/>
          <w:szCs w:val="26"/>
        </w:rPr>
        <w:t xml:space="preserve"> н</w:t>
      </w:r>
      <w:r w:rsidR="007F5F75" w:rsidRPr="006131B1">
        <w:rPr>
          <w:rFonts w:ascii="Arial" w:hAnsi="Arial" w:cs="Arial"/>
          <w:bCs/>
          <w:szCs w:val="26"/>
        </w:rPr>
        <w:t>оминальное напряжение цепи управления (</w:t>
      </w:r>
      <w:r w:rsidR="007F5F75" w:rsidRPr="006131B1">
        <w:rPr>
          <w:rFonts w:ascii="Arial" w:hAnsi="Arial" w:cs="Arial"/>
          <w:bCs/>
          <w:i/>
          <w:szCs w:val="26"/>
          <w:lang w:val="en-US"/>
        </w:rPr>
        <w:t>U</w:t>
      </w:r>
      <w:r w:rsidR="007F5F75" w:rsidRPr="006131B1">
        <w:rPr>
          <w:rFonts w:ascii="Arial" w:hAnsi="Arial" w:cs="Arial"/>
          <w:bCs/>
          <w:szCs w:val="26"/>
          <w:vertAlign w:val="subscript"/>
          <w:lang w:val="en-US"/>
        </w:rPr>
        <w:t>c</w:t>
      </w:r>
      <w:r w:rsidR="007F5F75" w:rsidRPr="006131B1">
        <w:rPr>
          <w:rFonts w:ascii="Arial" w:hAnsi="Arial" w:cs="Arial"/>
          <w:bCs/>
          <w:szCs w:val="26"/>
        </w:rPr>
        <w:t>), род тока и номинальная частота (если ток переменный);</w:t>
      </w:r>
    </w:p>
    <w:p w:rsidR="006131B1" w:rsidRPr="00F75A93" w:rsidRDefault="006131B1" w:rsidP="007F5F75">
      <w:pPr>
        <w:spacing w:line="360" w:lineRule="auto"/>
        <w:ind w:firstLine="709"/>
        <w:jc w:val="both"/>
        <w:rPr>
          <w:rFonts w:ascii="Arial" w:hAnsi="Arial" w:cs="Arial"/>
          <w:bCs/>
          <w:szCs w:val="26"/>
        </w:rPr>
      </w:pPr>
      <w:r>
        <w:rPr>
          <w:rFonts w:ascii="Arial" w:eastAsia="Arial" w:hAnsi="Arial" w:cs="Arial"/>
          <w:spacing w:val="40"/>
          <w:sz w:val="22"/>
          <w:szCs w:val="22"/>
          <w:lang w:eastAsia="ru-RU"/>
        </w:rPr>
        <w:t xml:space="preserve">Примечание </w:t>
      </w:r>
      <w:r w:rsidRPr="00F75A93">
        <w:rPr>
          <w:rFonts w:ascii="Arial" w:eastAsia="Arial" w:hAnsi="Arial" w:cs="Arial"/>
          <w:spacing w:val="40"/>
          <w:sz w:val="22"/>
          <w:szCs w:val="22"/>
          <w:lang w:eastAsia="ru-RU"/>
        </w:rPr>
        <w:t>1</w:t>
      </w:r>
      <w:r w:rsidR="002C3B52">
        <w:rPr>
          <w:rFonts w:ascii="Arial" w:eastAsia="Arial" w:hAnsi="Arial" w:cs="Arial"/>
          <w:spacing w:val="40"/>
          <w:sz w:val="22"/>
          <w:szCs w:val="22"/>
          <w:lang w:eastAsia="ru-RU"/>
        </w:rPr>
        <w:t xml:space="preserve"> </w:t>
      </w:r>
      <w:r>
        <w:rPr>
          <w:rFonts w:ascii="Arial" w:eastAsia="Arial" w:hAnsi="Arial" w:cs="Arial"/>
          <w:sz w:val="22"/>
          <w:szCs w:val="22"/>
          <w:lang w:eastAsia="ru-RU"/>
        </w:rPr>
        <w:t>—</w:t>
      </w:r>
      <w:r w:rsidR="00F75A93">
        <w:rPr>
          <w:rFonts w:ascii="Arial" w:eastAsia="Arial" w:hAnsi="Arial" w:cs="Arial"/>
          <w:sz w:val="22"/>
          <w:szCs w:val="22"/>
          <w:lang w:eastAsia="ru-RU"/>
        </w:rPr>
        <w:t xml:space="preserve"> Другая информация, такая как удерживающая </w:t>
      </w:r>
      <w:r w:rsidR="002C3B52">
        <w:rPr>
          <w:rFonts w:ascii="Arial" w:eastAsia="Arial" w:hAnsi="Arial" w:cs="Arial"/>
          <w:sz w:val="22"/>
          <w:szCs w:val="22"/>
          <w:lang w:eastAsia="ru-RU"/>
        </w:rPr>
        <w:t>мощность</w:t>
      </w:r>
      <w:r w:rsidR="00F75A93">
        <w:rPr>
          <w:rFonts w:ascii="Arial" w:eastAsia="Arial" w:hAnsi="Arial" w:cs="Arial"/>
          <w:sz w:val="22"/>
          <w:szCs w:val="22"/>
          <w:lang w:eastAsia="ru-RU"/>
        </w:rPr>
        <w:t xml:space="preserve"> и</w:t>
      </w:r>
      <w:r w:rsidR="002C3B52">
        <w:rPr>
          <w:rFonts w:ascii="Arial" w:eastAsia="Arial" w:hAnsi="Arial" w:cs="Arial"/>
          <w:sz w:val="22"/>
          <w:szCs w:val="22"/>
          <w:lang w:eastAsia="ru-RU"/>
        </w:rPr>
        <w:t>ли</w:t>
      </w:r>
      <w:r w:rsidR="00F75A93">
        <w:rPr>
          <w:rFonts w:ascii="Arial" w:eastAsia="Arial" w:hAnsi="Arial" w:cs="Arial"/>
          <w:sz w:val="22"/>
          <w:szCs w:val="22"/>
          <w:lang w:eastAsia="ru-RU"/>
        </w:rPr>
        <w:t xml:space="preserve"> </w:t>
      </w:r>
      <w:r w:rsidR="002C3B52">
        <w:rPr>
          <w:rFonts w:ascii="Arial" w:eastAsia="Arial" w:hAnsi="Arial" w:cs="Arial"/>
          <w:sz w:val="22"/>
          <w:szCs w:val="22"/>
          <w:lang w:eastAsia="ru-RU"/>
        </w:rPr>
        <w:t>мощность включения</w:t>
      </w:r>
      <w:r w:rsidR="00F75A93" w:rsidRPr="00F75A93">
        <w:rPr>
          <w:rFonts w:ascii="Arial" w:eastAsia="Arial" w:hAnsi="Arial" w:cs="Arial"/>
          <w:sz w:val="22"/>
          <w:szCs w:val="22"/>
          <w:lang w:eastAsia="ru-RU"/>
        </w:rPr>
        <w:t xml:space="preserve"> </w:t>
      </w:r>
      <w:r w:rsidR="00F75A93">
        <w:rPr>
          <w:rFonts w:ascii="Arial" w:eastAsia="Arial" w:hAnsi="Arial" w:cs="Arial"/>
          <w:sz w:val="22"/>
          <w:szCs w:val="22"/>
          <w:lang w:eastAsia="ru-RU"/>
        </w:rPr>
        <w:t>должна быть приведена, например, в документации на продукцию.</w:t>
      </w:r>
    </w:p>
    <w:p w:rsidR="007F5F75" w:rsidRPr="00FD056A" w:rsidRDefault="00F75A93" w:rsidP="007F5F75">
      <w:pPr>
        <w:spacing w:line="360" w:lineRule="auto"/>
        <w:ind w:firstLine="709"/>
        <w:jc w:val="both"/>
        <w:rPr>
          <w:rFonts w:ascii="Arial" w:hAnsi="Arial" w:cs="Arial"/>
          <w:bCs/>
          <w:szCs w:val="26"/>
        </w:rPr>
      </w:pPr>
      <w:r w:rsidRPr="00FD056A">
        <w:rPr>
          <w:rFonts w:ascii="Arial" w:hAnsi="Arial" w:cs="Arial"/>
          <w:bCs/>
          <w:szCs w:val="26"/>
          <w:lang w:val="en-US"/>
        </w:rPr>
        <w:t>n</w:t>
      </w:r>
      <w:r w:rsidR="007F5F75" w:rsidRPr="00FD056A">
        <w:rPr>
          <w:rFonts w:ascii="Arial" w:hAnsi="Arial" w:cs="Arial"/>
          <w:bCs/>
          <w:szCs w:val="26"/>
        </w:rPr>
        <w:t>)</w:t>
      </w:r>
      <w:r w:rsidRPr="00FD056A">
        <w:rPr>
          <w:rFonts w:ascii="Arial" w:hAnsi="Arial" w:cs="Arial"/>
          <w:bCs/>
          <w:szCs w:val="26"/>
        </w:rPr>
        <w:t xml:space="preserve"> к</w:t>
      </w:r>
      <w:r w:rsidR="007F5F75" w:rsidRPr="00FD056A">
        <w:rPr>
          <w:rFonts w:ascii="Arial" w:hAnsi="Arial" w:cs="Arial"/>
          <w:bCs/>
          <w:szCs w:val="26"/>
        </w:rPr>
        <w:t xml:space="preserve">од </w:t>
      </w:r>
      <w:r w:rsidR="007F5F75" w:rsidRPr="00FD056A">
        <w:rPr>
          <w:rFonts w:ascii="Arial" w:hAnsi="Arial" w:cs="Arial"/>
          <w:bCs/>
          <w:szCs w:val="26"/>
          <w:lang w:val="en-US"/>
        </w:rPr>
        <w:t>IP</w:t>
      </w:r>
      <w:r w:rsidR="007F5F75" w:rsidRPr="00FD056A">
        <w:rPr>
          <w:rFonts w:ascii="Arial" w:hAnsi="Arial" w:cs="Arial"/>
          <w:bCs/>
          <w:szCs w:val="26"/>
        </w:rPr>
        <w:t xml:space="preserve"> </w:t>
      </w:r>
      <w:r w:rsidRPr="00FD056A">
        <w:rPr>
          <w:rFonts w:ascii="Arial" w:hAnsi="Arial" w:cs="Arial"/>
          <w:bCs/>
          <w:szCs w:val="26"/>
        </w:rPr>
        <w:t xml:space="preserve">согласно [1], приложение </w:t>
      </w:r>
      <w:r w:rsidRPr="00FD056A">
        <w:rPr>
          <w:rFonts w:ascii="Arial" w:hAnsi="Arial" w:cs="Arial"/>
          <w:bCs/>
          <w:szCs w:val="26"/>
          <w:lang w:val="en-US"/>
        </w:rPr>
        <w:t>C</w:t>
      </w:r>
      <w:r w:rsidRPr="00FD056A">
        <w:rPr>
          <w:rFonts w:ascii="Arial" w:hAnsi="Arial" w:cs="Arial"/>
          <w:bCs/>
          <w:szCs w:val="26"/>
        </w:rPr>
        <w:t>;</w:t>
      </w:r>
    </w:p>
    <w:p w:rsidR="00F75A93" w:rsidRPr="002352D2" w:rsidRDefault="00F75A93" w:rsidP="007F5F75">
      <w:pPr>
        <w:spacing w:line="360" w:lineRule="auto"/>
        <w:ind w:firstLine="709"/>
        <w:jc w:val="both"/>
        <w:rPr>
          <w:rFonts w:ascii="Arial" w:hAnsi="Arial" w:cs="Arial"/>
          <w:bCs/>
          <w:szCs w:val="26"/>
          <w:highlight w:val="cyan"/>
        </w:rPr>
      </w:pPr>
      <w:r>
        <w:rPr>
          <w:rFonts w:ascii="Arial" w:eastAsia="Arial" w:hAnsi="Arial" w:cs="Arial"/>
          <w:spacing w:val="40"/>
          <w:sz w:val="22"/>
          <w:szCs w:val="22"/>
          <w:lang w:eastAsia="ru-RU"/>
        </w:rPr>
        <w:t>Примечание 2</w:t>
      </w:r>
      <w:r w:rsidR="002C3B52">
        <w:rPr>
          <w:rFonts w:ascii="Arial" w:eastAsia="Arial" w:hAnsi="Arial" w:cs="Arial"/>
          <w:spacing w:val="40"/>
          <w:sz w:val="22"/>
          <w:szCs w:val="22"/>
          <w:lang w:eastAsia="ru-RU"/>
        </w:rPr>
        <w:t xml:space="preserve"> </w:t>
      </w:r>
      <w:r>
        <w:rPr>
          <w:rFonts w:ascii="Arial" w:eastAsia="Arial" w:hAnsi="Arial" w:cs="Arial"/>
          <w:sz w:val="22"/>
          <w:szCs w:val="22"/>
          <w:lang w:eastAsia="ru-RU"/>
        </w:rPr>
        <w:t xml:space="preserve">— В США и Канаде эта защита определена </w:t>
      </w:r>
      <w:r>
        <w:rPr>
          <w:rFonts w:ascii="Arial" w:eastAsia="Arial" w:hAnsi="Arial" w:cs="Arial"/>
          <w:sz w:val="22"/>
          <w:szCs w:val="22"/>
          <w:lang w:val="en-US" w:eastAsia="ru-RU"/>
        </w:rPr>
        <w:t>NFPA</w:t>
      </w:r>
      <w:r w:rsidRPr="00F75A93">
        <w:rPr>
          <w:rFonts w:ascii="Arial" w:eastAsia="Arial" w:hAnsi="Arial" w:cs="Arial"/>
          <w:sz w:val="22"/>
          <w:szCs w:val="22"/>
          <w:lang w:eastAsia="ru-RU"/>
        </w:rPr>
        <w:t xml:space="preserve"> </w:t>
      </w:r>
      <w:r>
        <w:rPr>
          <w:rFonts w:ascii="Arial" w:eastAsia="Arial" w:hAnsi="Arial" w:cs="Arial"/>
          <w:sz w:val="22"/>
          <w:szCs w:val="22"/>
          <w:lang w:eastAsia="ru-RU"/>
        </w:rPr>
        <w:t xml:space="preserve">70, Национальным </w:t>
      </w:r>
      <w:r w:rsidRPr="00227981">
        <w:rPr>
          <w:rFonts w:ascii="Arial" w:eastAsia="Arial" w:hAnsi="Arial" w:cs="Arial"/>
          <w:sz w:val="22"/>
          <w:szCs w:val="22"/>
          <w:lang w:eastAsia="ru-RU"/>
        </w:rPr>
        <w:t xml:space="preserve">электротехническим кодексом и </w:t>
      </w:r>
      <w:r w:rsidRPr="00227981">
        <w:rPr>
          <w:rFonts w:ascii="Arial" w:eastAsia="Arial" w:hAnsi="Arial" w:cs="Arial"/>
          <w:sz w:val="22"/>
          <w:szCs w:val="22"/>
          <w:lang w:val="en-US" w:eastAsia="ru-RU"/>
        </w:rPr>
        <w:t>CSA</w:t>
      </w:r>
      <w:r w:rsidRPr="00227981">
        <w:rPr>
          <w:rFonts w:ascii="Arial" w:eastAsia="Arial" w:hAnsi="Arial" w:cs="Arial"/>
          <w:sz w:val="22"/>
          <w:szCs w:val="22"/>
          <w:lang w:eastAsia="ru-RU"/>
        </w:rPr>
        <w:t xml:space="preserve"> </w:t>
      </w:r>
      <w:r w:rsidRPr="00227981">
        <w:rPr>
          <w:rFonts w:ascii="Arial" w:eastAsia="Arial" w:hAnsi="Arial" w:cs="Arial"/>
          <w:sz w:val="22"/>
          <w:szCs w:val="22"/>
          <w:lang w:val="en-US" w:eastAsia="ru-RU"/>
        </w:rPr>
        <w:t>C</w:t>
      </w:r>
      <w:r w:rsidRPr="00227981">
        <w:rPr>
          <w:rFonts w:ascii="Arial" w:eastAsia="Arial" w:hAnsi="Arial" w:cs="Arial"/>
          <w:sz w:val="22"/>
          <w:szCs w:val="22"/>
          <w:lang w:eastAsia="ru-RU"/>
        </w:rPr>
        <w:t>22.1,</w:t>
      </w:r>
      <w:r w:rsidR="002352D2" w:rsidRPr="00227981">
        <w:rPr>
          <w:rFonts w:ascii="Arial" w:eastAsia="Arial" w:hAnsi="Arial" w:cs="Arial"/>
          <w:sz w:val="22"/>
          <w:szCs w:val="22"/>
          <w:lang w:eastAsia="ru-RU"/>
        </w:rPr>
        <w:t xml:space="preserve"> Канадским электротехническим кодексом в качестве </w:t>
      </w:r>
      <w:r w:rsidR="00227981" w:rsidRPr="00920B4E">
        <w:rPr>
          <w:rFonts w:ascii="Arial" w:eastAsia="Arial" w:hAnsi="Arial" w:cs="Arial"/>
          <w:sz w:val="22"/>
          <w:szCs w:val="22"/>
          <w:lang w:eastAsia="ru-RU"/>
        </w:rPr>
        <w:t>стандартных требований</w:t>
      </w:r>
      <w:r w:rsidR="002352D2" w:rsidRPr="00920B4E">
        <w:rPr>
          <w:rFonts w:ascii="Arial" w:eastAsia="Arial" w:hAnsi="Arial" w:cs="Arial"/>
          <w:sz w:val="22"/>
          <w:szCs w:val="22"/>
          <w:lang w:eastAsia="ru-RU"/>
        </w:rPr>
        <w:t xml:space="preserve"> </w:t>
      </w:r>
      <w:r w:rsidR="00227981" w:rsidRPr="00920B4E">
        <w:rPr>
          <w:rFonts w:ascii="Arial" w:eastAsia="Arial" w:hAnsi="Arial" w:cs="Arial"/>
          <w:sz w:val="22"/>
          <w:szCs w:val="22"/>
          <w:lang w:eastAsia="ru-RU"/>
        </w:rPr>
        <w:t xml:space="preserve">к оболочке для защиты от воздейтсвий </w:t>
      </w:r>
      <w:r w:rsidR="002352D2" w:rsidRPr="00920B4E">
        <w:rPr>
          <w:rFonts w:ascii="Arial" w:eastAsia="Arial" w:hAnsi="Arial" w:cs="Arial"/>
          <w:sz w:val="22"/>
          <w:szCs w:val="22"/>
          <w:lang w:eastAsia="ru-RU"/>
        </w:rPr>
        <w:t>окружающей среды;</w:t>
      </w:r>
    </w:p>
    <w:p w:rsidR="007F5F75" w:rsidRPr="00830F1A" w:rsidRDefault="00FD056A" w:rsidP="007F5F75">
      <w:pPr>
        <w:spacing w:line="360" w:lineRule="auto"/>
        <w:ind w:firstLine="709"/>
        <w:jc w:val="both"/>
        <w:rPr>
          <w:rFonts w:ascii="Arial" w:hAnsi="Arial" w:cs="Arial"/>
          <w:bCs/>
          <w:szCs w:val="26"/>
        </w:rPr>
      </w:pPr>
      <w:r w:rsidRPr="00830F1A">
        <w:rPr>
          <w:rFonts w:ascii="Arial" w:hAnsi="Arial" w:cs="Arial"/>
          <w:bCs/>
          <w:szCs w:val="26"/>
          <w:lang w:val="en-US"/>
        </w:rPr>
        <w:t>o</w:t>
      </w:r>
      <w:r w:rsidR="007F5F75" w:rsidRPr="00830F1A">
        <w:rPr>
          <w:rFonts w:ascii="Arial" w:hAnsi="Arial" w:cs="Arial"/>
          <w:bCs/>
          <w:szCs w:val="26"/>
        </w:rPr>
        <w:t>)</w:t>
      </w:r>
      <w:r w:rsidRPr="00830F1A">
        <w:rPr>
          <w:rFonts w:ascii="Arial" w:hAnsi="Arial" w:cs="Arial"/>
          <w:bCs/>
          <w:szCs w:val="26"/>
        </w:rPr>
        <w:t xml:space="preserve"> е</w:t>
      </w:r>
      <w:r w:rsidR="007F5F75" w:rsidRPr="00830F1A">
        <w:rPr>
          <w:rFonts w:ascii="Arial" w:hAnsi="Arial" w:cs="Arial"/>
          <w:bCs/>
          <w:szCs w:val="26"/>
        </w:rPr>
        <w:t>сли необходимо, род тока, номинальная частота и номинальное входное напряжение источника питания цепи управления (</w:t>
      </w:r>
      <w:r w:rsidR="007F5F75" w:rsidRPr="00B608C3">
        <w:rPr>
          <w:rFonts w:ascii="Arial" w:hAnsi="Arial" w:cs="Arial"/>
          <w:bCs/>
          <w:i/>
          <w:szCs w:val="26"/>
          <w:lang w:val="en-US"/>
        </w:rPr>
        <w:t>U</w:t>
      </w:r>
      <w:r w:rsidR="007F5F75" w:rsidRPr="00830F1A">
        <w:rPr>
          <w:rFonts w:ascii="Arial" w:hAnsi="Arial" w:cs="Arial"/>
          <w:bCs/>
          <w:szCs w:val="26"/>
          <w:vertAlign w:val="subscript"/>
          <w:lang w:val="en-US"/>
        </w:rPr>
        <w:t>s</w:t>
      </w:r>
      <w:r w:rsidR="007F5F75" w:rsidRPr="00830F1A">
        <w:rPr>
          <w:rFonts w:ascii="Arial" w:hAnsi="Arial" w:cs="Arial"/>
          <w:bCs/>
          <w:szCs w:val="26"/>
        </w:rPr>
        <w:t>);</w:t>
      </w:r>
    </w:p>
    <w:p w:rsidR="00830F1A" w:rsidRPr="00830F1A" w:rsidRDefault="00830F1A" w:rsidP="007F5F75">
      <w:pPr>
        <w:spacing w:line="360" w:lineRule="auto"/>
        <w:ind w:firstLine="709"/>
        <w:jc w:val="both"/>
        <w:rPr>
          <w:rFonts w:ascii="Arial" w:hAnsi="Arial" w:cs="Arial"/>
          <w:bCs/>
          <w:szCs w:val="26"/>
        </w:rPr>
      </w:pPr>
      <w:r w:rsidRPr="00830F1A">
        <w:rPr>
          <w:rFonts w:ascii="Arial" w:hAnsi="Arial" w:cs="Arial"/>
          <w:bCs/>
          <w:szCs w:val="26"/>
        </w:rPr>
        <w:t>В случае электромагнитов с электронным управлением другая информация может быть так же необходима, например, конфигурация цепи управления (см. подраздел 5.5 настоящего стандарта и [</w:t>
      </w:r>
      <w:r w:rsidR="00227981" w:rsidRPr="00227981">
        <w:rPr>
          <w:rFonts w:ascii="Arial" w:hAnsi="Arial" w:cs="Arial"/>
          <w:bCs/>
          <w:szCs w:val="26"/>
        </w:rPr>
        <w:t>IEC 60947-1:2020</w:t>
      </w:r>
      <w:r w:rsidRPr="00830F1A">
        <w:rPr>
          <w:rFonts w:ascii="Arial" w:hAnsi="Arial" w:cs="Arial"/>
          <w:bCs/>
          <w:szCs w:val="26"/>
        </w:rPr>
        <w:t xml:space="preserve">], приложение </w:t>
      </w:r>
      <w:r w:rsidRPr="00830F1A">
        <w:rPr>
          <w:rFonts w:ascii="Arial" w:hAnsi="Arial" w:cs="Arial"/>
          <w:bCs/>
          <w:szCs w:val="26"/>
          <w:lang w:val="en-US"/>
        </w:rPr>
        <w:t>U</w:t>
      </w:r>
      <w:r w:rsidRPr="00830F1A">
        <w:rPr>
          <w:rFonts w:ascii="Arial" w:hAnsi="Arial" w:cs="Arial"/>
          <w:bCs/>
          <w:szCs w:val="26"/>
        </w:rPr>
        <w:t>).</w:t>
      </w:r>
    </w:p>
    <w:p w:rsidR="007F5F75" w:rsidRDefault="00830F1A" w:rsidP="007F5F75">
      <w:pPr>
        <w:spacing w:line="360" w:lineRule="auto"/>
        <w:ind w:firstLine="709"/>
        <w:jc w:val="both"/>
        <w:rPr>
          <w:rFonts w:ascii="Arial" w:hAnsi="Arial" w:cs="Arial"/>
          <w:bCs/>
          <w:szCs w:val="26"/>
        </w:rPr>
      </w:pPr>
      <w:r w:rsidRPr="00830F1A">
        <w:rPr>
          <w:rFonts w:ascii="Arial" w:hAnsi="Arial" w:cs="Arial"/>
          <w:bCs/>
          <w:szCs w:val="26"/>
          <w:lang w:val="en-US"/>
        </w:rPr>
        <w:t>p</w:t>
      </w:r>
      <w:r w:rsidR="007F5F75" w:rsidRPr="00830F1A">
        <w:rPr>
          <w:rFonts w:ascii="Arial" w:hAnsi="Arial" w:cs="Arial"/>
          <w:bCs/>
          <w:szCs w:val="26"/>
        </w:rPr>
        <w:t>)</w:t>
      </w:r>
      <w:r w:rsidRPr="00830F1A">
        <w:rPr>
          <w:rFonts w:ascii="Arial" w:hAnsi="Arial" w:cs="Arial"/>
          <w:bCs/>
          <w:szCs w:val="26"/>
        </w:rPr>
        <w:t xml:space="preserve"> н</w:t>
      </w:r>
      <w:r w:rsidR="007F5F75" w:rsidRPr="00830F1A">
        <w:rPr>
          <w:rFonts w:ascii="Arial" w:hAnsi="Arial" w:cs="Arial"/>
          <w:bCs/>
          <w:szCs w:val="26"/>
        </w:rPr>
        <w:t>оминальные параметры вспомогательных цепей;</w:t>
      </w:r>
    </w:p>
    <w:p w:rsidR="00D03E15" w:rsidRPr="00D03E15" w:rsidRDefault="00D03E15" w:rsidP="007F5F75">
      <w:pPr>
        <w:spacing w:line="360" w:lineRule="auto"/>
        <w:ind w:firstLine="709"/>
        <w:jc w:val="both"/>
        <w:rPr>
          <w:rFonts w:ascii="Arial" w:hAnsi="Arial" w:cs="Arial"/>
          <w:bCs/>
          <w:szCs w:val="26"/>
        </w:rPr>
      </w:pPr>
      <w:r>
        <w:rPr>
          <w:rFonts w:ascii="Arial" w:hAnsi="Arial" w:cs="Arial"/>
          <w:bCs/>
          <w:szCs w:val="26"/>
          <w:lang w:val="en-US"/>
        </w:rPr>
        <w:t>q</w:t>
      </w:r>
      <w:r w:rsidRPr="008B0A1E">
        <w:rPr>
          <w:rFonts w:ascii="Arial" w:hAnsi="Arial" w:cs="Arial"/>
          <w:bCs/>
          <w:szCs w:val="26"/>
        </w:rPr>
        <w:t>1)</w:t>
      </w:r>
      <w:r w:rsidR="008B0A1E">
        <w:rPr>
          <w:rFonts w:ascii="Arial" w:hAnsi="Arial" w:cs="Arial"/>
          <w:bCs/>
          <w:szCs w:val="26"/>
        </w:rPr>
        <w:t xml:space="preserve"> максимально допустимая высота места установки, если она превышает 2000 м</w:t>
      </w:r>
      <w:r>
        <w:rPr>
          <w:rFonts w:ascii="Arial" w:hAnsi="Arial" w:cs="Arial"/>
          <w:bCs/>
          <w:szCs w:val="26"/>
        </w:rPr>
        <w:t>;</w:t>
      </w:r>
    </w:p>
    <w:p w:rsidR="00D03E15" w:rsidRPr="005B43EC" w:rsidRDefault="00D03E15" w:rsidP="007F5F75">
      <w:pPr>
        <w:spacing w:line="360" w:lineRule="auto"/>
        <w:ind w:firstLine="709"/>
        <w:jc w:val="both"/>
        <w:rPr>
          <w:rFonts w:ascii="Arial" w:hAnsi="Arial" w:cs="Arial"/>
          <w:bCs/>
          <w:szCs w:val="26"/>
        </w:rPr>
      </w:pPr>
      <w:r>
        <w:rPr>
          <w:rFonts w:ascii="Arial" w:hAnsi="Arial" w:cs="Arial"/>
          <w:bCs/>
          <w:szCs w:val="26"/>
          <w:lang w:val="en-US"/>
        </w:rPr>
        <w:t>q</w:t>
      </w:r>
      <w:r w:rsidRPr="008B0A1E">
        <w:rPr>
          <w:rFonts w:ascii="Arial" w:hAnsi="Arial" w:cs="Arial"/>
          <w:bCs/>
          <w:szCs w:val="26"/>
        </w:rPr>
        <w:t>2)</w:t>
      </w:r>
      <w:r w:rsidR="008B0A1E">
        <w:rPr>
          <w:rFonts w:ascii="Arial" w:hAnsi="Arial" w:cs="Arial"/>
          <w:bCs/>
          <w:szCs w:val="26"/>
        </w:rPr>
        <w:t xml:space="preserve"> минимальный </w:t>
      </w:r>
      <w:r w:rsidR="008B0A1E" w:rsidRPr="005B43EC">
        <w:rPr>
          <w:rFonts w:ascii="Arial" w:hAnsi="Arial" w:cs="Arial"/>
          <w:bCs/>
          <w:szCs w:val="26"/>
        </w:rPr>
        <w:t>размер оболочки и данные о вентиляции (при наличии), к которым применимы указанные номинальные значения</w:t>
      </w:r>
      <w:r w:rsidRPr="005B43EC">
        <w:rPr>
          <w:rFonts w:ascii="Arial" w:hAnsi="Arial" w:cs="Arial"/>
          <w:bCs/>
          <w:szCs w:val="26"/>
        </w:rPr>
        <w:t>;</w:t>
      </w:r>
    </w:p>
    <w:p w:rsidR="00D03E15" w:rsidRPr="005B43EC" w:rsidRDefault="00D03E15" w:rsidP="007F5F75">
      <w:pPr>
        <w:spacing w:line="360" w:lineRule="auto"/>
        <w:ind w:firstLine="709"/>
        <w:jc w:val="both"/>
        <w:rPr>
          <w:rFonts w:ascii="Arial" w:hAnsi="Arial" w:cs="Arial"/>
          <w:bCs/>
          <w:szCs w:val="26"/>
        </w:rPr>
      </w:pPr>
      <w:r w:rsidRPr="005B43EC">
        <w:rPr>
          <w:rFonts w:ascii="Arial" w:hAnsi="Arial" w:cs="Arial"/>
          <w:bCs/>
          <w:szCs w:val="26"/>
          <w:lang w:val="en-US"/>
        </w:rPr>
        <w:t>q</w:t>
      </w:r>
      <w:r w:rsidRPr="005B43EC">
        <w:rPr>
          <w:rFonts w:ascii="Arial" w:hAnsi="Arial" w:cs="Arial"/>
          <w:bCs/>
          <w:szCs w:val="26"/>
        </w:rPr>
        <w:t>3)</w:t>
      </w:r>
      <w:r w:rsidR="008B0A1E" w:rsidRPr="005B43EC">
        <w:rPr>
          <w:rFonts w:ascii="Arial" w:hAnsi="Arial" w:cs="Arial"/>
          <w:bCs/>
          <w:szCs w:val="26"/>
        </w:rPr>
        <w:t xml:space="preserve"> сведения о минимальном расстоянии между КУУЗ и заземленными металлическими деталями для КУУЗ, предназначенных для использования без оболочек</w:t>
      </w:r>
      <w:r w:rsidRPr="005B43EC">
        <w:rPr>
          <w:rFonts w:ascii="Arial" w:hAnsi="Arial" w:cs="Arial"/>
          <w:bCs/>
          <w:szCs w:val="26"/>
        </w:rPr>
        <w:t>;</w:t>
      </w:r>
    </w:p>
    <w:p w:rsidR="007F5F75" w:rsidRPr="00D03E15" w:rsidRDefault="00D03E15" w:rsidP="007F5F75">
      <w:pPr>
        <w:spacing w:line="360" w:lineRule="auto"/>
        <w:ind w:firstLine="709"/>
        <w:jc w:val="both"/>
        <w:rPr>
          <w:rFonts w:ascii="Arial" w:hAnsi="Arial" w:cs="Arial"/>
          <w:bCs/>
          <w:szCs w:val="26"/>
        </w:rPr>
      </w:pPr>
      <w:r w:rsidRPr="005B43EC">
        <w:rPr>
          <w:rFonts w:ascii="Arial" w:hAnsi="Arial" w:cs="Arial"/>
          <w:bCs/>
          <w:szCs w:val="26"/>
          <w:lang w:val="en-US"/>
        </w:rPr>
        <w:t>r</w:t>
      </w:r>
      <w:r w:rsidR="007F5F75" w:rsidRPr="005B43EC">
        <w:rPr>
          <w:rFonts w:ascii="Arial" w:hAnsi="Arial" w:cs="Arial"/>
          <w:bCs/>
          <w:szCs w:val="26"/>
        </w:rPr>
        <w:t>)</w:t>
      </w:r>
      <w:r w:rsidRPr="005B43EC">
        <w:rPr>
          <w:rFonts w:ascii="Arial" w:hAnsi="Arial" w:cs="Arial"/>
          <w:bCs/>
          <w:szCs w:val="26"/>
        </w:rPr>
        <w:t xml:space="preserve"> т</w:t>
      </w:r>
      <w:r w:rsidR="007F5F75" w:rsidRPr="005B43EC">
        <w:rPr>
          <w:rFonts w:ascii="Arial" w:hAnsi="Arial" w:cs="Arial"/>
          <w:bCs/>
          <w:szCs w:val="26"/>
        </w:rPr>
        <w:t>оковая уставка и идентификация времятоковой характеристики реле или</w:t>
      </w:r>
      <w:r w:rsidR="007F5F75" w:rsidRPr="00D03E15">
        <w:rPr>
          <w:rFonts w:ascii="Arial" w:hAnsi="Arial" w:cs="Arial"/>
          <w:bCs/>
          <w:szCs w:val="26"/>
        </w:rPr>
        <w:t xml:space="preserve"> расцепителей </w:t>
      </w:r>
      <w:r w:rsidRPr="00D03E15">
        <w:rPr>
          <w:rFonts w:ascii="Arial" w:hAnsi="Arial" w:cs="Arial"/>
          <w:bCs/>
          <w:szCs w:val="26"/>
        </w:rPr>
        <w:t>максимального тока</w:t>
      </w:r>
      <w:r w:rsidR="007F5F75" w:rsidRPr="00D03E15">
        <w:rPr>
          <w:rFonts w:ascii="Arial" w:hAnsi="Arial" w:cs="Arial"/>
          <w:bCs/>
          <w:szCs w:val="26"/>
        </w:rPr>
        <w:t>, определенная в соответствии с 5.7, е</w:t>
      </w:r>
      <w:r w:rsidRPr="00D03E15">
        <w:rPr>
          <w:rFonts w:ascii="Arial" w:hAnsi="Arial" w:cs="Arial"/>
          <w:bCs/>
          <w:szCs w:val="26"/>
        </w:rPr>
        <w:t>сли электронное реле перегрузки</w:t>
      </w:r>
      <w:r w:rsidR="007F5F75" w:rsidRPr="00D03E15">
        <w:rPr>
          <w:rFonts w:ascii="Arial" w:hAnsi="Arial" w:cs="Arial"/>
          <w:bCs/>
          <w:szCs w:val="26"/>
        </w:rPr>
        <w:t xml:space="preserve"> не содержит тепловой памяти;</w:t>
      </w:r>
    </w:p>
    <w:p w:rsidR="007F5F75" w:rsidRPr="001A4742" w:rsidRDefault="001A4742" w:rsidP="007F5F75">
      <w:pPr>
        <w:spacing w:line="360" w:lineRule="auto"/>
        <w:ind w:firstLine="709"/>
        <w:jc w:val="both"/>
        <w:rPr>
          <w:rFonts w:ascii="Arial" w:hAnsi="Arial" w:cs="Arial"/>
          <w:bCs/>
          <w:szCs w:val="26"/>
        </w:rPr>
      </w:pPr>
      <w:r>
        <w:rPr>
          <w:rFonts w:ascii="Arial" w:hAnsi="Arial" w:cs="Arial"/>
          <w:bCs/>
          <w:szCs w:val="26"/>
          <w:lang w:val="en-US"/>
        </w:rPr>
        <w:t>s</w:t>
      </w:r>
      <w:r w:rsidR="007F5F75" w:rsidRPr="001A4742">
        <w:rPr>
          <w:rFonts w:ascii="Arial" w:hAnsi="Arial" w:cs="Arial"/>
          <w:bCs/>
          <w:szCs w:val="26"/>
        </w:rPr>
        <w:t>)</w:t>
      </w:r>
      <w:r>
        <w:rPr>
          <w:rFonts w:ascii="Arial" w:hAnsi="Arial" w:cs="Arial"/>
          <w:bCs/>
          <w:szCs w:val="26"/>
        </w:rPr>
        <w:t xml:space="preserve"> д</w:t>
      </w:r>
      <w:r w:rsidR="007F5F75" w:rsidRPr="001A4742">
        <w:rPr>
          <w:rFonts w:ascii="Arial" w:hAnsi="Arial" w:cs="Arial"/>
          <w:bCs/>
          <w:szCs w:val="26"/>
        </w:rPr>
        <w:t>ругие характеристики реле или расцепител</w:t>
      </w:r>
      <w:r w:rsidR="00D03E15">
        <w:rPr>
          <w:rFonts w:ascii="Arial" w:hAnsi="Arial" w:cs="Arial"/>
          <w:bCs/>
          <w:szCs w:val="26"/>
        </w:rPr>
        <w:t>я</w:t>
      </w:r>
      <w:r w:rsidR="007F5F75" w:rsidRPr="001A4742">
        <w:rPr>
          <w:rFonts w:ascii="Arial" w:hAnsi="Arial" w:cs="Arial"/>
          <w:bCs/>
          <w:szCs w:val="26"/>
        </w:rPr>
        <w:t xml:space="preserve"> максимального тока согласно 5.7;</w:t>
      </w:r>
    </w:p>
    <w:p w:rsidR="007F5F75" w:rsidRPr="00734FF1" w:rsidRDefault="00764F80" w:rsidP="007F5F75">
      <w:pPr>
        <w:spacing w:line="360" w:lineRule="auto"/>
        <w:ind w:firstLine="709"/>
        <w:jc w:val="both"/>
        <w:rPr>
          <w:rFonts w:ascii="Arial" w:hAnsi="Arial" w:cs="Arial"/>
          <w:bCs/>
          <w:szCs w:val="26"/>
          <w:highlight w:val="cyan"/>
        </w:rPr>
      </w:pPr>
      <w:r w:rsidRPr="00F166AA">
        <w:rPr>
          <w:rFonts w:ascii="Arial" w:hAnsi="Arial" w:cs="Arial"/>
          <w:bCs/>
          <w:szCs w:val="26"/>
          <w:lang w:val="en-US"/>
        </w:rPr>
        <w:t>t</w:t>
      </w:r>
      <w:r w:rsidR="007F5F75" w:rsidRPr="00F166AA">
        <w:rPr>
          <w:rFonts w:ascii="Arial" w:hAnsi="Arial" w:cs="Arial"/>
          <w:bCs/>
          <w:szCs w:val="26"/>
        </w:rPr>
        <w:t>)</w:t>
      </w:r>
      <w:r w:rsidRPr="00F166AA">
        <w:rPr>
          <w:rFonts w:ascii="Arial" w:hAnsi="Arial" w:cs="Arial"/>
          <w:bCs/>
          <w:szCs w:val="26"/>
        </w:rPr>
        <w:t xml:space="preserve"> н</w:t>
      </w:r>
      <w:r w:rsidR="007F5F75" w:rsidRPr="00F166AA">
        <w:rPr>
          <w:rFonts w:ascii="Arial" w:hAnsi="Arial" w:cs="Arial"/>
          <w:bCs/>
          <w:szCs w:val="26"/>
        </w:rPr>
        <w:t>оминальный ток для КУУЗ со сменным элементом защиты от короткого замыкания (см. 5.2), тип и</w:t>
      </w:r>
      <w:r w:rsidR="007F5F75" w:rsidRPr="00764F80">
        <w:rPr>
          <w:rFonts w:ascii="Arial" w:hAnsi="Arial" w:cs="Arial"/>
          <w:bCs/>
          <w:szCs w:val="26"/>
        </w:rPr>
        <w:t xml:space="preserve"> характеристики согласно соответствующему стандарту;</w:t>
      </w:r>
    </w:p>
    <w:p w:rsidR="007F5F75" w:rsidRPr="00F166AA" w:rsidRDefault="00764F80" w:rsidP="007F5F75">
      <w:pPr>
        <w:spacing w:line="360" w:lineRule="auto"/>
        <w:ind w:firstLine="709"/>
        <w:jc w:val="both"/>
        <w:rPr>
          <w:rFonts w:ascii="Arial" w:hAnsi="Arial" w:cs="Arial"/>
          <w:bCs/>
          <w:szCs w:val="26"/>
        </w:rPr>
      </w:pPr>
      <w:r w:rsidRPr="00F166AA">
        <w:rPr>
          <w:rFonts w:ascii="Arial" w:hAnsi="Arial" w:cs="Arial"/>
          <w:bCs/>
          <w:szCs w:val="26"/>
          <w:lang w:val="en-US"/>
        </w:rPr>
        <w:t>u</w:t>
      </w:r>
      <w:r w:rsidRPr="00F166AA">
        <w:rPr>
          <w:rFonts w:ascii="Arial" w:hAnsi="Arial" w:cs="Arial"/>
          <w:bCs/>
          <w:szCs w:val="26"/>
        </w:rPr>
        <w:t>1</w:t>
      </w:r>
      <w:r w:rsidR="007F5F75" w:rsidRPr="00F166AA">
        <w:rPr>
          <w:rFonts w:ascii="Arial" w:hAnsi="Arial" w:cs="Arial"/>
          <w:bCs/>
          <w:szCs w:val="26"/>
        </w:rPr>
        <w:t>)</w:t>
      </w:r>
      <w:r w:rsidR="00F166AA" w:rsidRPr="00F166AA">
        <w:rPr>
          <w:rFonts w:ascii="Arial" w:hAnsi="Arial" w:cs="Arial"/>
          <w:bCs/>
          <w:szCs w:val="26"/>
        </w:rPr>
        <w:t xml:space="preserve"> п</w:t>
      </w:r>
      <w:r w:rsidR="007F5F75" w:rsidRPr="00F166AA">
        <w:rPr>
          <w:rFonts w:ascii="Arial" w:hAnsi="Arial" w:cs="Arial"/>
          <w:bCs/>
          <w:szCs w:val="26"/>
        </w:rPr>
        <w:t>риг</w:t>
      </w:r>
      <w:r w:rsidR="00F166AA" w:rsidRPr="00F166AA">
        <w:rPr>
          <w:rFonts w:ascii="Arial" w:hAnsi="Arial" w:cs="Arial"/>
          <w:bCs/>
          <w:szCs w:val="26"/>
        </w:rPr>
        <w:t>одность для изоляции</w:t>
      </w:r>
      <w:r w:rsidR="007F5F75" w:rsidRPr="00F166AA">
        <w:rPr>
          <w:rFonts w:ascii="Arial" w:hAnsi="Arial" w:cs="Arial"/>
          <w:bCs/>
          <w:szCs w:val="26"/>
        </w:rPr>
        <w:t>, где необходимо (</w:t>
      </w:r>
      <w:r w:rsidR="00F166AA" w:rsidRPr="00F166AA">
        <w:rPr>
          <w:rFonts w:ascii="Arial" w:hAnsi="Arial" w:cs="Arial"/>
          <w:bCs/>
          <w:szCs w:val="26"/>
        </w:rPr>
        <w:t>[</w:t>
      </w:r>
      <w:r w:rsidR="00227981" w:rsidRPr="00227981">
        <w:rPr>
          <w:rFonts w:ascii="Arial" w:hAnsi="Arial" w:cs="Arial"/>
          <w:bCs/>
          <w:szCs w:val="26"/>
        </w:rPr>
        <w:t>IEC 60947-1:2020</w:t>
      </w:r>
      <w:r w:rsidR="00F166AA" w:rsidRPr="00F166AA">
        <w:rPr>
          <w:rFonts w:ascii="Arial" w:hAnsi="Arial" w:cs="Arial"/>
          <w:bCs/>
          <w:szCs w:val="26"/>
        </w:rPr>
        <w:t>], подраздел 6.2</w:t>
      </w:r>
      <w:r w:rsidR="007F5F75" w:rsidRPr="00F166AA">
        <w:rPr>
          <w:rFonts w:ascii="Arial" w:hAnsi="Arial" w:cs="Arial"/>
          <w:bCs/>
          <w:szCs w:val="26"/>
        </w:rPr>
        <w:t>);</w:t>
      </w:r>
    </w:p>
    <w:p w:rsidR="00764F80" w:rsidRPr="00764F80" w:rsidRDefault="00764F80" w:rsidP="007F5F75">
      <w:pPr>
        <w:spacing w:line="360" w:lineRule="auto"/>
        <w:ind w:firstLine="709"/>
        <w:jc w:val="both"/>
        <w:rPr>
          <w:rFonts w:ascii="Arial" w:hAnsi="Arial" w:cs="Arial"/>
          <w:bCs/>
          <w:szCs w:val="26"/>
        </w:rPr>
      </w:pPr>
      <w:r w:rsidRPr="00F166AA">
        <w:rPr>
          <w:rFonts w:ascii="Arial" w:hAnsi="Arial" w:cs="Arial"/>
          <w:bCs/>
          <w:szCs w:val="26"/>
          <w:lang w:val="en-US"/>
        </w:rPr>
        <w:lastRenderedPageBreak/>
        <w:t>u</w:t>
      </w:r>
      <w:r w:rsidRPr="00F166AA">
        <w:rPr>
          <w:rFonts w:ascii="Arial" w:hAnsi="Arial" w:cs="Arial"/>
          <w:bCs/>
          <w:szCs w:val="26"/>
        </w:rPr>
        <w:t xml:space="preserve">2) </w:t>
      </w:r>
      <w:r w:rsidR="00F166AA" w:rsidRPr="00F166AA">
        <w:rPr>
          <w:rFonts w:ascii="Arial" w:hAnsi="Arial" w:cs="Arial"/>
          <w:bCs/>
          <w:szCs w:val="26"/>
        </w:rPr>
        <w:t xml:space="preserve">пригодность для ИТ-систем в соответствии с приложением </w:t>
      </w:r>
      <w:r w:rsidR="00F166AA" w:rsidRPr="00F166AA">
        <w:rPr>
          <w:rFonts w:ascii="Arial" w:hAnsi="Arial" w:cs="Arial"/>
          <w:bCs/>
          <w:szCs w:val="26"/>
          <w:lang w:val="en-US"/>
        </w:rPr>
        <w:t>G</w:t>
      </w:r>
      <w:r w:rsidRPr="00F166AA">
        <w:rPr>
          <w:rFonts w:ascii="Arial" w:hAnsi="Arial" w:cs="Arial"/>
          <w:bCs/>
          <w:szCs w:val="26"/>
        </w:rPr>
        <w:t>;</w:t>
      </w:r>
    </w:p>
    <w:p w:rsidR="007F5F75" w:rsidRPr="001A4742" w:rsidRDefault="001A4742" w:rsidP="007F5F75">
      <w:pPr>
        <w:spacing w:line="360" w:lineRule="auto"/>
        <w:ind w:firstLine="709"/>
        <w:jc w:val="both"/>
        <w:rPr>
          <w:rFonts w:ascii="Arial" w:hAnsi="Arial" w:cs="Arial"/>
          <w:bCs/>
          <w:szCs w:val="26"/>
        </w:rPr>
      </w:pPr>
      <w:r w:rsidRPr="001A4742">
        <w:rPr>
          <w:rFonts w:ascii="Arial" w:hAnsi="Arial" w:cs="Arial"/>
          <w:bCs/>
          <w:szCs w:val="26"/>
          <w:lang w:val="en-US"/>
        </w:rPr>
        <w:t>v</w:t>
      </w:r>
      <w:r w:rsidR="007F5F75" w:rsidRPr="001A4742">
        <w:rPr>
          <w:rFonts w:ascii="Arial" w:hAnsi="Arial" w:cs="Arial"/>
          <w:bCs/>
          <w:szCs w:val="26"/>
        </w:rPr>
        <w:t>)</w:t>
      </w:r>
      <w:r w:rsidRPr="001A4742">
        <w:rPr>
          <w:rFonts w:ascii="Arial" w:hAnsi="Arial" w:cs="Arial"/>
          <w:bCs/>
          <w:szCs w:val="26"/>
        </w:rPr>
        <w:t xml:space="preserve"> условия</w:t>
      </w:r>
      <w:r w:rsidR="007F5F75" w:rsidRPr="001A4742">
        <w:rPr>
          <w:rFonts w:ascii="Arial" w:hAnsi="Arial" w:cs="Arial"/>
          <w:bCs/>
          <w:szCs w:val="26"/>
        </w:rPr>
        <w:t xml:space="preserve"> окружающей среды </w:t>
      </w:r>
      <w:r w:rsidRPr="001A4742">
        <w:rPr>
          <w:rFonts w:ascii="Arial" w:hAnsi="Arial" w:cs="Arial"/>
          <w:bCs/>
          <w:szCs w:val="26"/>
          <w:lang w:val="en-US"/>
        </w:rPr>
        <w:t>A</w:t>
      </w:r>
      <w:r w:rsidR="007F5F75" w:rsidRPr="001A4742">
        <w:rPr>
          <w:rFonts w:ascii="Arial" w:hAnsi="Arial" w:cs="Arial"/>
          <w:bCs/>
          <w:szCs w:val="26"/>
        </w:rPr>
        <w:t xml:space="preserve"> или </w:t>
      </w:r>
      <w:r w:rsidRPr="001A4742">
        <w:rPr>
          <w:rFonts w:ascii="Arial" w:hAnsi="Arial" w:cs="Arial"/>
          <w:bCs/>
          <w:szCs w:val="26"/>
          <w:lang w:val="en-US"/>
        </w:rPr>
        <w:t>B</w:t>
      </w:r>
      <w:r w:rsidR="007F5F75" w:rsidRPr="001A4742">
        <w:rPr>
          <w:rFonts w:ascii="Arial" w:hAnsi="Arial" w:cs="Arial"/>
          <w:bCs/>
          <w:szCs w:val="26"/>
        </w:rPr>
        <w:t xml:space="preserve"> (см. </w:t>
      </w:r>
      <w:r w:rsidRPr="001A4742">
        <w:rPr>
          <w:rFonts w:ascii="Arial" w:hAnsi="Arial" w:cs="Arial"/>
          <w:bCs/>
          <w:szCs w:val="26"/>
        </w:rPr>
        <w:t>[</w:t>
      </w:r>
      <w:r w:rsidR="00227981" w:rsidRPr="00227981">
        <w:rPr>
          <w:rFonts w:ascii="Arial" w:hAnsi="Arial" w:cs="Arial"/>
          <w:bCs/>
          <w:szCs w:val="26"/>
        </w:rPr>
        <w:t>IEC 60947-1:2020</w:t>
      </w:r>
      <w:r w:rsidRPr="001A4742">
        <w:rPr>
          <w:rFonts w:ascii="Arial" w:hAnsi="Arial" w:cs="Arial"/>
          <w:bCs/>
          <w:szCs w:val="26"/>
        </w:rPr>
        <w:t>], подпункт 8</w:t>
      </w:r>
      <w:r w:rsidR="007F5F75" w:rsidRPr="001A4742">
        <w:rPr>
          <w:rFonts w:ascii="Arial" w:hAnsi="Arial" w:cs="Arial"/>
          <w:bCs/>
          <w:szCs w:val="26"/>
        </w:rPr>
        <w:t>.3.1);</w:t>
      </w:r>
    </w:p>
    <w:p w:rsidR="00764F80" w:rsidRPr="00232000" w:rsidRDefault="00764F80" w:rsidP="007F5F75">
      <w:pPr>
        <w:spacing w:line="360" w:lineRule="auto"/>
        <w:ind w:firstLine="709"/>
        <w:jc w:val="both"/>
        <w:rPr>
          <w:rFonts w:ascii="Arial" w:hAnsi="Arial" w:cs="Arial"/>
          <w:bCs/>
          <w:szCs w:val="26"/>
        </w:rPr>
      </w:pPr>
      <w:r>
        <w:rPr>
          <w:rFonts w:ascii="Arial" w:hAnsi="Arial" w:cs="Arial"/>
          <w:bCs/>
          <w:szCs w:val="26"/>
          <w:lang w:val="en-US"/>
        </w:rPr>
        <w:t>w</w:t>
      </w:r>
      <w:r w:rsidRPr="00232000">
        <w:rPr>
          <w:rFonts w:ascii="Arial" w:hAnsi="Arial" w:cs="Arial"/>
          <w:bCs/>
          <w:szCs w:val="26"/>
        </w:rPr>
        <w:t>1)</w:t>
      </w:r>
      <w:r w:rsidR="00232000">
        <w:rPr>
          <w:rFonts w:ascii="Arial" w:hAnsi="Arial" w:cs="Arial"/>
          <w:bCs/>
          <w:szCs w:val="26"/>
        </w:rPr>
        <w:t xml:space="preserve"> длина изоляции, которая должна быть удалена перед введением проводника в </w:t>
      </w:r>
      <w:r w:rsidR="0045268C">
        <w:rPr>
          <w:rFonts w:ascii="Arial" w:hAnsi="Arial" w:cs="Arial"/>
          <w:bCs/>
          <w:szCs w:val="26"/>
        </w:rPr>
        <w:t>контактный зажим</w:t>
      </w:r>
      <w:r w:rsidR="00232000">
        <w:rPr>
          <w:rFonts w:ascii="Arial" w:hAnsi="Arial" w:cs="Arial"/>
          <w:bCs/>
          <w:szCs w:val="26"/>
        </w:rPr>
        <w:t>;</w:t>
      </w:r>
    </w:p>
    <w:p w:rsidR="00764F80" w:rsidRPr="00232000" w:rsidRDefault="00764F80" w:rsidP="007F5F75">
      <w:pPr>
        <w:spacing w:line="360" w:lineRule="auto"/>
        <w:ind w:firstLine="709"/>
        <w:jc w:val="both"/>
        <w:rPr>
          <w:rFonts w:ascii="Arial" w:hAnsi="Arial" w:cs="Arial"/>
          <w:bCs/>
          <w:szCs w:val="26"/>
        </w:rPr>
      </w:pPr>
      <w:r>
        <w:rPr>
          <w:rFonts w:ascii="Arial" w:hAnsi="Arial" w:cs="Arial"/>
          <w:bCs/>
          <w:szCs w:val="26"/>
          <w:lang w:val="en-US"/>
        </w:rPr>
        <w:t>w</w:t>
      </w:r>
      <w:r w:rsidRPr="00232000">
        <w:rPr>
          <w:rFonts w:ascii="Arial" w:hAnsi="Arial" w:cs="Arial"/>
          <w:bCs/>
          <w:szCs w:val="26"/>
        </w:rPr>
        <w:t>2)</w:t>
      </w:r>
      <w:r w:rsidR="00232000">
        <w:rPr>
          <w:rFonts w:ascii="Arial" w:hAnsi="Arial" w:cs="Arial"/>
          <w:bCs/>
          <w:szCs w:val="26"/>
        </w:rPr>
        <w:t xml:space="preserve"> максимальное число проводников, которые могут быть </w:t>
      </w:r>
      <w:r w:rsidR="00227981">
        <w:rPr>
          <w:rFonts w:ascii="Arial" w:hAnsi="Arial" w:cs="Arial"/>
          <w:bCs/>
          <w:szCs w:val="26"/>
        </w:rPr>
        <w:t>подключены</w:t>
      </w:r>
      <w:r w:rsidR="00232000">
        <w:rPr>
          <w:rFonts w:ascii="Arial" w:hAnsi="Arial" w:cs="Arial"/>
          <w:bCs/>
          <w:szCs w:val="26"/>
        </w:rPr>
        <w:t>;</w:t>
      </w:r>
    </w:p>
    <w:p w:rsidR="00764F80" w:rsidRDefault="00764F80" w:rsidP="007F5F75">
      <w:pPr>
        <w:spacing w:line="360" w:lineRule="auto"/>
        <w:ind w:firstLine="709"/>
        <w:jc w:val="both"/>
        <w:rPr>
          <w:rFonts w:ascii="Arial" w:hAnsi="Arial" w:cs="Arial"/>
          <w:bCs/>
          <w:szCs w:val="26"/>
        </w:rPr>
      </w:pPr>
      <w:r>
        <w:rPr>
          <w:rFonts w:ascii="Arial" w:hAnsi="Arial" w:cs="Arial"/>
          <w:bCs/>
          <w:szCs w:val="26"/>
          <w:lang w:val="en-US"/>
        </w:rPr>
        <w:t>w</w:t>
      </w:r>
      <w:r w:rsidRPr="00784EA9">
        <w:rPr>
          <w:rFonts w:ascii="Arial" w:hAnsi="Arial" w:cs="Arial"/>
          <w:bCs/>
          <w:szCs w:val="26"/>
        </w:rPr>
        <w:t>3)</w:t>
      </w:r>
      <w:r w:rsidR="00784EA9">
        <w:rPr>
          <w:rFonts w:ascii="Arial" w:hAnsi="Arial" w:cs="Arial"/>
          <w:bCs/>
          <w:szCs w:val="26"/>
        </w:rPr>
        <w:t xml:space="preserve"> для не</w:t>
      </w:r>
      <w:r w:rsidR="008568B5">
        <w:rPr>
          <w:rFonts w:ascii="Arial" w:hAnsi="Arial" w:cs="Arial"/>
          <w:bCs/>
          <w:szCs w:val="26"/>
        </w:rPr>
        <w:t xml:space="preserve"> </w:t>
      </w:r>
      <w:r w:rsidR="00784EA9">
        <w:rPr>
          <w:rFonts w:ascii="Arial" w:hAnsi="Arial" w:cs="Arial"/>
          <w:bCs/>
          <w:szCs w:val="26"/>
        </w:rPr>
        <w:t>универсальных безвинтовых выводов:</w:t>
      </w:r>
    </w:p>
    <w:p w:rsidR="00784EA9" w:rsidRPr="00784EA9" w:rsidRDefault="00784EA9" w:rsidP="00447E2D">
      <w:pPr>
        <w:numPr>
          <w:ilvl w:val="0"/>
          <w:numId w:val="3"/>
        </w:numPr>
        <w:spacing w:line="360" w:lineRule="auto"/>
        <w:ind w:left="0" w:firstLine="709"/>
        <w:jc w:val="both"/>
        <w:rPr>
          <w:rFonts w:ascii="Arial" w:hAnsi="Arial" w:cs="Arial"/>
          <w:bCs/>
          <w:szCs w:val="26"/>
        </w:rPr>
      </w:pPr>
      <w:r w:rsidRPr="00784EA9">
        <w:rPr>
          <w:rFonts w:ascii="Arial" w:hAnsi="Arial" w:cs="Arial"/>
          <w:bCs/>
          <w:szCs w:val="26"/>
        </w:rPr>
        <w:t>«</w:t>
      </w:r>
      <w:r w:rsidRPr="00784EA9">
        <w:rPr>
          <w:rFonts w:ascii="Arial" w:hAnsi="Arial" w:cs="Arial"/>
          <w:bCs/>
          <w:szCs w:val="26"/>
          <w:lang w:val="en-US"/>
        </w:rPr>
        <w:t>s</w:t>
      </w:r>
      <w:r w:rsidRPr="00784EA9">
        <w:rPr>
          <w:rFonts w:ascii="Arial" w:hAnsi="Arial" w:cs="Arial"/>
          <w:bCs/>
          <w:szCs w:val="26"/>
        </w:rPr>
        <w:t>» или «</w:t>
      </w:r>
      <w:r w:rsidRPr="00784EA9">
        <w:rPr>
          <w:rFonts w:ascii="Arial" w:hAnsi="Arial" w:cs="Arial"/>
          <w:bCs/>
          <w:szCs w:val="26"/>
          <w:lang w:val="en-US"/>
        </w:rPr>
        <w:t>sol</w:t>
      </w:r>
      <w:r w:rsidRPr="00784EA9">
        <w:rPr>
          <w:rFonts w:ascii="Arial" w:hAnsi="Arial" w:cs="Arial"/>
          <w:bCs/>
          <w:szCs w:val="26"/>
        </w:rPr>
        <w:t xml:space="preserve">» для </w:t>
      </w:r>
      <w:r>
        <w:rPr>
          <w:rFonts w:ascii="Arial" w:hAnsi="Arial" w:cs="Arial"/>
          <w:bCs/>
          <w:szCs w:val="26"/>
        </w:rPr>
        <w:t xml:space="preserve">выводов </w:t>
      </w:r>
      <w:r w:rsidRPr="00784EA9">
        <w:rPr>
          <w:rFonts w:ascii="Arial" w:hAnsi="Arial" w:cs="Arial"/>
          <w:bCs/>
          <w:szCs w:val="26"/>
        </w:rPr>
        <w:t>жестких сплошных проводников;</w:t>
      </w:r>
    </w:p>
    <w:p w:rsidR="00784EA9" w:rsidRDefault="00784EA9" w:rsidP="00447E2D">
      <w:pPr>
        <w:numPr>
          <w:ilvl w:val="0"/>
          <w:numId w:val="3"/>
        </w:numPr>
        <w:spacing w:line="360" w:lineRule="auto"/>
        <w:ind w:left="0" w:firstLine="709"/>
        <w:jc w:val="both"/>
        <w:rPr>
          <w:rFonts w:ascii="Arial" w:hAnsi="Arial" w:cs="Arial"/>
          <w:bCs/>
          <w:szCs w:val="26"/>
        </w:rPr>
      </w:pPr>
      <w:r w:rsidRPr="00784EA9">
        <w:rPr>
          <w:rFonts w:ascii="Arial" w:hAnsi="Arial" w:cs="Arial"/>
          <w:bCs/>
          <w:szCs w:val="26"/>
        </w:rPr>
        <w:t>«</w:t>
      </w:r>
      <w:r w:rsidRPr="00784EA9">
        <w:rPr>
          <w:rFonts w:ascii="Arial" w:hAnsi="Arial" w:cs="Arial"/>
          <w:bCs/>
          <w:szCs w:val="26"/>
          <w:lang w:val="en-US"/>
        </w:rPr>
        <w:t>r</w:t>
      </w:r>
      <w:r w:rsidRPr="00784EA9">
        <w:rPr>
          <w:rFonts w:ascii="Arial" w:hAnsi="Arial" w:cs="Arial"/>
          <w:bCs/>
          <w:szCs w:val="26"/>
        </w:rPr>
        <w:t>» для</w:t>
      </w:r>
      <w:r>
        <w:rPr>
          <w:rFonts w:ascii="Arial" w:hAnsi="Arial" w:cs="Arial"/>
          <w:bCs/>
          <w:szCs w:val="26"/>
        </w:rPr>
        <w:t xml:space="preserve"> выводов</w:t>
      </w:r>
      <w:r w:rsidRPr="00784EA9">
        <w:rPr>
          <w:rFonts w:ascii="Arial" w:hAnsi="Arial" w:cs="Arial"/>
          <w:bCs/>
          <w:szCs w:val="26"/>
        </w:rPr>
        <w:t xml:space="preserve"> жестких (сплошных и многожильных) проводников;</w:t>
      </w:r>
    </w:p>
    <w:p w:rsidR="00784EA9" w:rsidRPr="00784EA9" w:rsidRDefault="00784EA9" w:rsidP="00447E2D">
      <w:pPr>
        <w:numPr>
          <w:ilvl w:val="0"/>
          <w:numId w:val="3"/>
        </w:numPr>
        <w:spacing w:line="360" w:lineRule="auto"/>
        <w:ind w:left="0" w:firstLine="709"/>
        <w:jc w:val="both"/>
        <w:rPr>
          <w:rFonts w:ascii="Arial" w:hAnsi="Arial" w:cs="Arial"/>
          <w:bCs/>
          <w:szCs w:val="26"/>
        </w:rPr>
      </w:pPr>
      <w:r w:rsidRPr="00784EA9">
        <w:rPr>
          <w:rFonts w:ascii="Arial" w:hAnsi="Arial" w:cs="Arial"/>
          <w:bCs/>
          <w:szCs w:val="26"/>
        </w:rPr>
        <w:t>«</w:t>
      </w:r>
      <w:r w:rsidRPr="00784EA9">
        <w:rPr>
          <w:rFonts w:ascii="Arial" w:hAnsi="Arial" w:cs="Arial"/>
          <w:bCs/>
          <w:szCs w:val="26"/>
          <w:lang w:val="en-US"/>
        </w:rPr>
        <w:t>f</w:t>
      </w:r>
      <w:r w:rsidRPr="00784EA9">
        <w:rPr>
          <w:rFonts w:ascii="Arial" w:hAnsi="Arial" w:cs="Arial"/>
          <w:bCs/>
          <w:szCs w:val="26"/>
        </w:rPr>
        <w:t xml:space="preserve">» для </w:t>
      </w:r>
      <w:r>
        <w:rPr>
          <w:rFonts w:ascii="Arial" w:hAnsi="Arial" w:cs="Arial"/>
          <w:bCs/>
          <w:szCs w:val="26"/>
        </w:rPr>
        <w:t xml:space="preserve">выводов </w:t>
      </w:r>
      <w:r w:rsidRPr="00784EA9">
        <w:rPr>
          <w:rFonts w:ascii="Arial" w:hAnsi="Arial" w:cs="Arial"/>
          <w:bCs/>
          <w:szCs w:val="26"/>
        </w:rPr>
        <w:t>гибких проводников</w:t>
      </w:r>
      <w:r w:rsidR="00704493">
        <w:rPr>
          <w:rFonts w:ascii="Arial" w:hAnsi="Arial" w:cs="Arial"/>
          <w:bCs/>
          <w:szCs w:val="26"/>
        </w:rPr>
        <w:t>.</w:t>
      </w:r>
    </w:p>
    <w:p w:rsidR="007F5F75" w:rsidRPr="00764F80" w:rsidRDefault="00764F80" w:rsidP="007F5F75">
      <w:pPr>
        <w:spacing w:line="360" w:lineRule="auto"/>
        <w:ind w:firstLine="709"/>
        <w:jc w:val="both"/>
        <w:rPr>
          <w:rFonts w:ascii="Arial" w:hAnsi="Arial" w:cs="Arial"/>
          <w:bCs/>
          <w:szCs w:val="26"/>
        </w:rPr>
      </w:pPr>
      <w:r w:rsidRPr="00764F80">
        <w:rPr>
          <w:rFonts w:ascii="Arial" w:hAnsi="Arial" w:cs="Arial"/>
          <w:bCs/>
          <w:szCs w:val="26"/>
          <w:lang w:val="en-US"/>
        </w:rPr>
        <w:t>w</w:t>
      </w:r>
      <w:r w:rsidRPr="00764F80">
        <w:rPr>
          <w:rFonts w:ascii="Arial" w:hAnsi="Arial" w:cs="Arial"/>
          <w:bCs/>
          <w:szCs w:val="26"/>
        </w:rPr>
        <w:t>4</w:t>
      </w:r>
      <w:r w:rsidR="007F5F75" w:rsidRPr="00764F80">
        <w:rPr>
          <w:rFonts w:ascii="Arial" w:hAnsi="Arial" w:cs="Arial"/>
          <w:bCs/>
          <w:szCs w:val="26"/>
        </w:rPr>
        <w:t>)</w:t>
      </w:r>
      <w:r w:rsidRPr="00764F80">
        <w:rPr>
          <w:rFonts w:ascii="Arial" w:hAnsi="Arial" w:cs="Arial"/>
          <w:bCs/>
          <w:szCs w:val="26"/>
        </w:rPr>
        <w:t xml:space="preserve"> о</w:t>
      </w:r>
      <w:r w:rsidR="007F5F75" w:rsidRPr="00764F80">
        <w:rPr>
          <w:rFonts w:ascii="Arial" w:hAnsi="Arial" w:cs="Arial"/>
          <w:bCs/>
          <w:szCs w:val="26"/>
        </w:rPr>
        <w:t>собые тре</w:t>
      </w:r>
      <w:r w:rsidRPr="00764F80">
        <w:rPr>
          <w:rFonts w:ascii="Arial" w:hAnsi="Arial" w:cs="Arial"/>
          <w:bCs/>
          <w:szCs w:val="26"/>
        </w:rPr>
        <w:t xml:space="preserve">бования, если имеются, например, </w:t>
      </w:r>
      <w:r w:rsidR="007F5F75" w:rsidRPr="00764F80">
        <w:rPr>
          <w:rFonts w:ascii="Arial" w:hAnsi="Arial" w:cs="Arial"/>
          <w:bCs/>
          <w:szCs w:val="26"/>
        </w:rPr>
        <w:t>к экранирова</w:t>
      </w:r>
      <w:r w:rsidRPr="00764F80">
        <w:rPr>
          <w:rFonts w:ascii="Arial" w:hAnsi="Arial" w:cs="Arial"/>
          <w:bCs/>
          <w:szCs w:val="26"/>
        </w:rPr>
        <w:t>нным или скрученным проводникам;</w:t>
      </w:r>
    </w:p>
    <w:p w:rsidR="007F5F75" w:rsidRPr="0011573E" w:rsidRDefault="0011573E" w:rsidP="007F5F75">
      <w:pPr>
        <w:spacing w:line="360" w:lineRule="auto"/>
        <w:ind w:firstLine="709"/>
        <w:jc w:val="both"/>
        <w:rPr>
          <w:rFonts w:ascii="Arial" w:hAnsi="Arial" w:cs="Arial"/>
          <w:bCs/>
          <w:sz w:val="22"/>
          <w:szCs w:val="26"/>
        </w:rPr>
      </w:pPr>
      <w:r>
        <w:rPr>
          <w:rFonts w:ascii="Arial" w:eastAsia="Arial" w:hAnsi="Arial" w:cs="Arial"/>
          <w:spacing w:val="40"/>
          <w:sz w:val="22"/>
          <w:szCs w:val="22"/>
          <w:lang w:eastAsia="ru-RU"/>
        </w:rPr>
        <w:t>Примечание</w:t>
      </w:r>
      <w:r w:rsidR="00C64E55">
        <w:rPr>
          <w:rFonts w:ascii="Arial" w:eastAsia="Arial" w:hAnsi="Arial" w:cs="Arial"/>
          <w:spacing w:val="40"/>
          <w:sz w:val="22"/>
          <w:szCs w:val="22"/>
          <w:lang w:eastAsia="ru-RU"/>
        </w:rPr>
        <w:t xml:space="preserve"> 3</w:t>
      </w:r>
      <w:r>
        <w:rPr>
          <w:rFonts w:ascii="Arial" w:eastAsia="Arial" w:hAnsi="Arial" w:cs="Arial"/>
          <w:spacing w:val="40"/>
          <w:sz w:val="22"/>
          <w:szCs w:val="22"/>
          <w:lang w:eastAsia="ru-RU"/>
        </w:rPr>
        <w:t xml:space="preserve"> </w:t>
      </w:r>
      <w:r>
        <w:rPr>
          <w:rFonts w:ascii="Arial" w:eastAsia="Arial" w:hAnsi="Arial" w:cs="Arial"/>
          <w:sz w:val="22"/>
          <w:szCs w:val="22"/>
          <w:lang w:eastAsia="ru-RU"/>
        </w:rPr>
        <w:t>—</w:t>
      </w:r>
      <w:r w:rsidRPr="0011573E">
        <w:rPr>
          <w:rFonts w:ascii="Arial" w:eastAsia="Arial" w:hAnsi="Arial" w:cs="Arial"/>
          <w:sz w:val="22"/>
          <w:szCs w:val="22"/>
          <w:lang w:eastAsia="ru-RU"/>
        </w:rPr>
        <w:t xml:space="preserve"> </w:t>
      </w:r>
      <w:r>
        <w:rPr>
          <w:rFonts w:ascii="Arial" w:eastAsia="Arial" w:hAnsi="Arial" w:cs="Arial"/>
          <w:sz w:val="22"/>
          <w:szCs w:val="22"/>
          <w:lang w:eastAsia="ru-RU"/>
        </w:rPr>
        <w:t>Неэкранированные или нескрученные проводники относят к области нормальных условий установки.</w:t>
      </w:r>
    </w:p>
    <w:p w:rsidR="007F5F75" w:rsidRPr="00EF0140" w:rsidRDefault="00764F80" w:rsidP="007F5F75">
      <w:pPr>
        <w:spacing w:line="360" w:lineRule="auto"/>
        <w:ind w:firstLine="709"/>
        <w:jc w:val="both"/>
        <w:rPr>
          <w:rFonts w:ascii="Arial" w:hAnsi="Arial" w:cs="Arial"/>
          <w:bCs/>
          <w:szCs w:val="26"/>
        </w:rPr>
      </w:pPr>
      <w:r>
        <w:rPr>
          <w:rFonts w:ascii="Arial" w:hAnsi="Arial" w:cs="Arial"/>
          <w:bCs/>
          <w:szCs w:val="26"/>
          <w:lang w:val="en-US"/>
        </w:rPr>
        <w:t>x</w:t>
      </w:r>
      <w:r w:rsidRPr="00EF0140">
        <w:rPr>
          <w:rFonts w:ascii="Arial" w:hAnsi="Arial" w:cs="Arial"/>
          <w:bCs/>
          <w:szCs w:val="26"/>
        </w:rPr>
        <w:t>)</w:t>
      </w:r>
      <w:r w:rsidR="00EF0140">
        <w:rPr>
          <w:rFonts w:ascii="Arial" w:hAnsi="Arial" w:cs="Arial"/>
          <w:bCs/>
          <w:szCs w:val="26"/>
        </w:rPr>
        <w:t xml:space="preserve"> минимальное поперечное сечение кабеля, если оно отличается от приведенного в </w:t>
      </w:r>
      <w:r w:rsidR="00EF0140" w:rsidRPr="00EF0140">
        <w:rPr>
          <w:rFonts w:ascii="Arial" w:hAnsi="Arial" w:cs="Arial"/>
          <w:bCs/>
          <w:szCs w:val="26"/>
        </w:rPr>
        <w:t>[</w:t>
      </w:r>
      <w:r w:rsidR="00227981" w:rsidRPr="00227981">
        <w:rPr>
          <w:rFonts w:ascii="Arial" w:hAnsi="Arial" w:cs="Arial"/>
          <w:bCs/>
          <w:szCs w:val="26"/>
        </w:rPr>
        <w:t>IEC 60947-1:2020</w:t>
      </w:r>
      <w:r w:rsidR="00EF0140" w:rsidRPr="00EF0140">
        <w:rPr>
          <w:rFonts w:ascii="Arial" w:hAnsi="Arial" w:cs="Arial"/>
          <w:bCs/>
          <w:szCs w:val="26"/>
        </w:rPr>
        <w:t>]</w:t>
      </w:r>
      <w:r w:rsidR="00EF0140">
        <w:rPr>
          <w:rFonts w:ascii="Arial" w:hAnsi="Arial" w:cs="Arial"/>
          <w:bCs/>
          <w:szCs w:val="26"/>
        </w:rPr>
        <w:t>, таблица 9, для номинальных значений ≤ 20 А в соответствии с номинальной максимальной</w:t>
      </w:r>
      <w:r w:rsidR="00EF0140" w:rsidRPr="00EF0140">
        <w:rPr>
          <w:rFonts w:ascii="Arial" w:hAnsi="Arial" w:cs="Arial"/>
          <w:bCs/>
          <w:szCs w:val="26"/>
        </w:rPr>
        <w:t xml:space="preserve"> </w:t>
      </w:r>
      <w:r w:rsidR="00EF0140">
        <w:rPr>
          <w:rFonts w:ascii="Arial" w:hAnsi="Arial" w:cs="Arial"/>
          <w:bCs/>
          <w:szCs w:val="26"/>
        </w:rPr>
        <w:t xml:space="preserve">отключающей способностью при коротком замыкании </w:t>
      </w:r>
      <w:r w:rsidR="00EF0140" w:rsidRPr="00B608C3">
        <w:rPr>
          <w:rFonts w:ascii="Arial" w:hAnsi="Arial" w:cs="Arial"/>
          <w:bCs/>
          <w:i/>
          <w:szCs w:val="26"/>
          <w:lang w:val="en-US"/>
        </w:rPr>
        <w:t>I</w:t>
      </w:r>
      <w:r w:rsidR="00EF0140" w:rsidRPr="00EF0140">
        <w:rPr>
          <w:rFonts w:ascii="Arial" w:hAnsi="Arial" w:cs="Arial"/>
          <w:bCs/>
          <w:szCs w:val="26"/>
          <w:vertAlign w:val="subscript"/>
          <w:lang w:val="en-US"/>
        </w:rPr>
        <w:t>cu</w:t>
      </w:r>
      <w:r w:rsidR="00EF0140">
        <w:rPr>
          <w:rFonts w:ascii="Arial" w:hAnsi="Arial" w:cs="Arial"/>
          <w:bCs/>
          <w:szCs w:val="26"/>
        </w:rPr>
        <w:t>;</w:t>
      </w:r>
    </w:p>
    <w:p w:rsidR="00764F80" w:rsidRPr="00EF0140" w:rsidRDefault="00764F80" w:rsidP="007F5F75">
      <w:pPr>
        <w:spacing w:line="360" w:lineRule="auto"/>
        <w:ind w:firstLine="709"/>
        <w:jc w:val="both"/>
        <w:rPr>
          <w:rFonts w:ascii="Arial" w:hAnsi="Arial" w:cs="Arial"/>
          <w:bCs/>
          <w:szCs w:val="26"/>
        </w:rPr>
      </w:pPr>
      <w:r>
        <w:rPr>
          <w:rFonts w:ascii="Arial" w:hAnsi="Arial" w:cs="Arial"/>
          <w:bCs/>
          <w:szCs w:val="26"/>
          <w:lang w:val="en-US"/>
        </w:rPr>
        <w:t>y</w:t>
      </w:r>
      <w:r w:rsidRPr="00EF0140">
        <w:rPr>
          <w:rFonts w:ascii="Arial" w:hAnsi="Arial" w:cs="Arial"/>
          <w:bCs/>
          <w:szCs w:val="26"/>
        </w:rPr>
        <w:t>)</w:t>
      </w:r>
      <w:r w:rsidR="00EF0140">
        <w:rPr>
          <w:rFonts w:ascii="Arial" w:hAnsi="Arial" w:cs="Arial"/>
          <w:bCs/>
          <w:szCs w:val="26"/>
        </w:rPr>
        <w:t xml:space="preserve"> значения момента затяжки для </w:t>
      </w:r>
      <w:r w:rsidR="0045268C">
        <w:rPr>
          <w:rFonts w:ascii="Arial" w:hAnsi="Arial" w:cs="Arial"/>
          <w:bCs/>
          <w:szCs w:val="26"/>
        </w:rPr>
        <w:t xml:space="preserve">контактных зажимов </w:t>
      </w:r>
      <w:r w:rsidR="00EF0140">
        <w:rPr>
          <w:rFonts w:ascii="Arial" w:hAnsi="Arial" w:cs="Arial"/>
          <w:bCs/>
          <w:szCs w:val="26"/>
        </w:rPr>
        <w:t>КУУЗ;</w:t>
      </w:r>
    </w:p>
    <w:p w:rsidR="00764F80" w:rsidRPr="00EF0140" w:rsidRDefault="00764F80" w:rsidP="007F5F75">
      <w:pPr>
        <w:spacing w:line="360" w:lineRule="auto"/>
        <w:ind w:firstLine="709"/>
        <w:jc w:val="both"/>
        <w:rPr>
          <w:rFonts w:ascii="Arial" w:hAnsi="Arial" w:cs="Arial"/>
          <w:bCs/>
          <w:szCs w:val="26"/>
        </w:rPr>
      </w:pPr>
      <w:r>
        <w:rPr>
          <w:rFonts w:ascii="Arial" w:hAnsi="Arial" w:cs="Arial"/>
          <w:bCs/>
          <w:szCs w:val="26"/>
          <w:lang w:val="en-US"/>
        </w:rPr>
        <w:t>z</w:t>
      </w:r>
      <w:r w:rsidRPr="00EF0140">
        <w:rPr>
          <w:rFonts w:ascii="Arial" w:hAnsi="Arial" w:cs="Arial"/>
          <w:bCs/>
          <w:szCs w:val="26"/>
        </w:rPr>
        <w:t>1)</w:t>
      </w:r>
      <w:r w:rsidR="00EF0140">
        <w:rPr>
          <w:rFonts w:ascii="Arial" w:hAnsi="Arial" w:cs="Arial"/>
          <w:bCs/>
          <w:szCs w:val="26"/>
        </w:rPr>
        <w:t xml:space="preserve"> перечень </w:t>
      </w:r>
      <w:r w:rsidR="0001509F" w:rsidRPr="0001509F">
        <w:rPr>
          <w:rFonts w:ascii="Arial" w:hAnsi="Arial" w:cs="Arial"/>
          <w:bCs/>
          <w:szCs w:val="26"/>
        </w:rPr>
        <w:t>специализиро</w:t>
      </w:r>
      <w:r w:rsidR="0001509F">
        <w:rPr>
          <w:rFonts w:ascii="Arial" w:hAnsi="Arial" w:cs="Arial"/>
          <w:bCs/>
          <w:szCs w:val="26"/>
        </w:rPr>
        <w:t>ванных электромонтажных арматур</w:t>
      </w:r>
      <w:r w:rsidR="00EF0140">
        <w:rPr>
          <w:rFonts w:ascii="Arial" w:hAnsi="Arial" w:cs="Arial"/>
          <w:bCs/>
          <w:szCs w:val="26"/>
        </w:rPr>
        <w:t>, которые могут быть использованы для установки КУУЗ;</w:t>
      </w:r>
    </w:p>
    <w:p w:rsidR="00764F80" w:rsidRPr="00583B86" w:rsidRDefault="00764F80" w:rsidP="007F5F75">
      <w:pPr>
        <w:spacing w:line="360" w:lineRule="auto"/>
        <w:ind w:firstLine="709"/>
        <w:jc w:val="both"/>
        <w:rPr>
          <w:rFonts w:ascii="Arial" w:hAnsi="Arial" w:cs="Arial"/>
          <w:bCs/>
          <w:szCs w:val="26"/>
        </w:rPr>
      </w:pPr>
      <w:r>
        <w:rPr>
          <w:rFonts w:ascii="Arial" w:hAnsi="Arial" w:cs="Arial"/>
          <w:bCs/>
          <w:szCs w:val="26"/>
          <w:lang w:val="en-US"/>
        </w:rPr>
        <w:t>z</w:t>
      </w:r>
      <w:r w:rsidRPr="00EF0140">
        <w:rPr>
          <w:rFonts w:ascii="Arial" w:hAnsi="Arial" w:cs="Arial"/>
          <w:bCs/>
          <w:szCs w:val="26"/>
        </w:rPr>
        <w:t>2)</w:t>
      </w:r>
      <w:r w:rsidR="00583B86">
        <w:rPr>
          <w:rFonts w:ascii="Arial" w:hAnsi="Arial" w:cs="Arial"/>
          <w:bCs/>
          <w:szCs w:val="26"/>
        </w:rPr>
        <w:t xml:space="preserve"> д</w:t>
      </w:r>
      <w:r w:rsidR="00583B86" w:rsidRPr="00583B86">
        <w:rPr>
          <w:rFonts w:ascii="Arial" w:hAnsi="Arial" w:cs="Arial"/>
          <w:bCs/>
          <w:szCs w:val="26"/>
        </w:rPr>
        <w:t>екларация о материале в соответствии с</w:t>
      </w:r>
      <w:r w:rsidR="00583B86">
        <w:rPr>
          <w:rFonts w:ascii="Arial" w:hAnsi="Arial" w:cs="Arial"/>
          <w:bCs/>
          <w:szCs w:val="26"/>
        </w:rPr>
        <w:t xml:space="preserve"> </w:t>
      </w:r>
      <w:r w:rsidR="00583B86" w:rsidRPr="00583B86">
        <w:rPr>
          <w:rFonts w:ascii="Arial" w:hAnsi="Arial" w:cs="Arial"/>
          <w:bCs/>
          <w:szCs w:val="26"/>
        </w:rPr>
        <w:t>[</w:t>
      </w:r>
      <w:r w:rsidR="00227981" w:rsidRPr="00227981">
        <w:rPr>
          <w:rFonts w:ascii="Arial" w:hAnsi="Arial" w:cs="Arial"/>
          <w:bCs/>
          <w:szCs w:val="26"/>
        </w:rPr>
        <w:t>IEC 60947-1:2020</w:t>
      </w:r>
      <w:r w:rsidR="00583B86" w:rsidRPr="00583B86">
        <w:rPr>
          <w:rFonts w:ascii="Arial" w:hAnsi="Arial" w:cs="Arial"/>
          <w:bCs/>
          <w:szCs w:val="26"/>
        </w:rPr>
        <w:t>]</w:t>
      </w:r>
      <w:r w:rsidR="00583B86">
        <w:rPr>
          <w:rFonts w:ascii="Arial" w:hAnsi="Arial" w:cs="Arial"/>
          <w:bCs/>
          <w:szCs w:val="26"/>
        </w:rPr>
        <w:t xml:space="preserve">, приложение </w:t>
      </w:r>
      <w:r w:rsidR="00583B86">
        <w:rPr>
          <w:rFonts w:ascii="Arial" w:hAnsi="Arial" w:cs="Arial"/>
          <w:bCs/>
          <w:szCs w:val="26"/>
          <w:lang w:val="en-US"/>
        </w:rPr>
        <w:t>W</w:t>
      </w:r>
      <w:r w:rsidR="00583B86">
        <w:rPr>
          <w:rFonts w:ascii="Arial" w:hAnsi="Arial" w:cs="Arial"/>
          <w:bCs/>
          <w:szCs w:val="26"/>
        </w:rPr>
        <w:t>.</w:t>
      </w:r>
    </w:p>
    <w:p w:rsidR="007F5F75" w:rsidRPr="00734FF1" w:rsidRDefault="007F5F75" w:rsidP="00734FF1">
      <w:pPr>
        <w:pStyle w:val="3"/>
        <w:spacing w:before="0" w:after="0" w:line="360" w:lineRule="auto"/>
        <w:ind w:firstLine="709"/>
        <w:jc w:val="both"/>
        <w:rPr>
          <w:sz w:val="24"/>
        </w:rPr>
      </w:pPr>
      <w:r w:rsidRPr="00734FF1">
        <w:rPr>
          <w:sz w:val="24"/>
        </w:rPr>
        <w:t>6.2</w:t>
      </w:r>
      <w:r w:rsidR="00734FF1" w:rsidRPr="00734FF1">
        <w:rPr>
          <w:sz w:val="24"/>
        </w:rPr>
        <w:t xml:space="preserve"> </w:t>
      </w:r>
      <w:r w:rsidRPr="00734FF1">
        <w:rPr>
          <w:sz w:val="24"/>
        </w:rPr>
        <w:t>Маркировка</w:t>
      </w:r>
    </w:p>
    <w:p w:rsidR="007F5F75" w:rsidRPr="00890859" w:rsidRDefault="00C66D9E" w:rsidP="007F5F75">
      <w:pPr>
        <w:spacing w:line="360" w:lineRule="auto"/>
        <w:ind w:firstLine="709"/>
        <w:jc w:val="both"/>
        <w:rPr>
          <w:rFonts w:ascii="Arial" w:hAnsi="Arial" w:cs="Arial"/>
          <w:bCs/>
          <w:szCs w:val="26"/>
        </w:rPr>
      </w:pPr>
      <w:r w:rsidRPr="00890859">
        <w:rPr>
          <w:rFonts w:ascii="Arial" w:hAnsi="Arial" w:cs="Arial"/>
          <w:bCs/>
          <w:szCs w:val="26"/>
        </w:rPr>
        <w:t xml:space="preserve">Применяется [1], подраздел 6.2 </w:t>
      </w:r>
      <w:r w:rsidR="007F5F75" w:rsidRPr="00890859">
        <w:rPr>
          <w:rFonts w:ascii="Arial" w:hAnsi="Arial" w:cs="Arial"/>
          <w:bCs/>
          <w:szCs w:val="26"/>
        </w:rPr>
        <w:t>со следующими дополнениями, относящимися к 6.1.1 и 6.1.2:</w:t>
      </w:r>
    </w:p>
    <w:p w:rsidR="00E3327E" w:rsidRPr="00105C86" w:rsidRDefault="00E3327E" w:rsidP="008D0AFC">
      <w:pPr>
        <w:pStyle w:val="aff8"/>
        <w:numPr>
          <w:ilvl w:val="0"/>
          <w:numId w:val="19"/>
        </w:numPr>
        <w:spacing w:line="360" w:lineRule="auto"/>
        <w:ind w:left="0" w:firstLine="709"/>
        <w:jc w:val="both"/>
        <w:rPr>
          <w:rFonts w:ascii="Arial" w:hAnsi="Arial" w:cs="Arial"/>
          <w:bCs/>
          <w:szCs w:val="26"/>
        </w:rPr>
      </w:pPr>
      <w:r w:rsidRPr="00105C86">
        <w:rPr>
          <w:rFonts w:ascii="Arial" w:hAnsi="Arial" w:cs="Arial"/>
          <w:bCs/>
          <w:szCs w:val="26"/>
        </w:rPr>
        <w:t xml:space="preserve">сведения </w:t>
      </w:r>
      <w:r w:rsidRPr="00105C86">
        <w:rPr>
          <w:rFonts w:ascii="Arial" w:hAnsi="Arial" w:cs="Arial"/>
          <w:bCs/>
          <w:szCs w:val="26"/>
          <w:lang w:val="en-US"/>
        </w:rPr>
        <w:t>c</w:t>
      </w:r>
      <w:r w:rsidRPr="00105C86">
        <w:rPr>
          <w:rFonts w:ascii="Arial" w:hAnsi="Arial" w:cs="Arial"/>
          <w:bCs/>
          <w:szCs w:val="26"/>
        </w:rPr>
        <w:t xml:space="preserve">) и </w:t>
      </w:r>
      <w:r w:rsidRPr="00105C86">
        <w:rPr>
          <w:rFonts w:ascii="Arial" w:hAnsi="Arial" w:cs="Arial"/>
          <w:bCs/>
          <w:szCs w:val="26"/>
          <w:lang w:val="en-US"/>
        </w:rPr>
        <w:t>n</w:t>
      </w:r>
      <w:r w:rsidRPr="00105C86">
        <w:rPr>
          <w:rFonts w:ascii="Arial" w:hAnsi="Arial" w:cs="Arial"/>
          <w:bCs/>
          <w:szCs w:val="26"/>
        </w:rPr>
        <w:t xml:space="preserve">) (если степень защиты отличается от </w:t>
      </w:r>
      <w:r w:rsidRPr="00105C86">
        <w:rPr>
          <w:rFonts w:ascii="Arial" w:hAnsi="Arial" w:cs="Arial"/>
          <w:bCs/>
          <w:szCs w:val="26"/>
          <w:lang w:val="en-US"/>
        </w:rPr>
        <w:t>IP</w:t>
      </w:r>
      <w:r w:rsidRPr="00105C86">
        <w:rPr>
          <w:rFonts w:ascii="Arial" w:hAnsi="Arial" w:cs="Arial"/>
          <w:bCs/>
          <w:szCs w:val="26"/>
        </w:rPr>
        <w:t>00) должны маркировать на КУУЗ;</w:t>
      </w:r>
    </w:p>
    <w:p w:rsidR="007F5F75" w:rsidRPr="00105C86" w:rsidRDefault="007F5F75" w:rsidP="008D0AFC">
      <w:pPr>
        <w:pStyle w:val="aff8"/>
        <w:numPr>
          <w:ilvl w:val="0"/>
          <w:numId w:val="19"/>
        </w:numPr>
        <w:spacing w:line="360" w:lineRule="auto"/>
        <w:ind w:left="0" w:firstLine="709"/>
        <w:jc w:val="both"/>
        <w:rPr>
          <w:rFonts w:ascii="Arial" w:hAnsi="Arial" w:cs="Arial"/>
          <w:bCs/>
          <w:szCs w:val="26"/>
        </w:rPr>
      </w:pPr>
      <w:r w:rsidRPr="00105C86">
        <w:rPr>
          <w:rFonts w:ascii="Arial" w:hAnsi="Arial" w:cs="Arial"/>
          <w:bCs/>
          <w:szCs w:val="26"/>
        </w:rPr>
        <w:t xml:space="preserve">сведения </w:t>
      </w:r>
      <w:r w:rsidR="00E3327E" w:rsidRPr="00105C86">
        <w:rPr>
          <w:rFonts w:ascii="Arial" w:hAnsi="Arial" w:cs="Arial"/>
          <w:bCs/>
          <w:szCs w:val="26"/>
          <w:lang w:val="en-US"/>
        </w:rPr>
        <w:t>d</w:t>
      </w:r>
      <w:r w:rsidRPr="00105C86">
        <w:rPr>
          <w:rFonts w:ascii="Arial" w:hAnsi="Arial" w:cs="Arial"/>
          <w:bCs/>
          <w:szCs w:val="26"/>
        </w:rPr>
        <w:t>)</w:t>
      </w:r>
      <w:r w:rsidR="00C64E55">
        <w:rPr>
          <w:rFonts w:ascii="Arial" w:hAnsi="Arial" w:cs="Arial"/>
          <w:bCs/>
          <w:szCs w:val="26"/>
        </w:rPr>
        <w:t xml:space="preserve"> </w:t>
      </w:r>
      <w:r w:rsidR="00E3327E" w:rsidRPr="00105C86">
        <w:rPr>
          <w:rFonts w:ascii="Arial" w:hAnsi="Arial" w:cs="Arial"/>
          <w:bCs/>
          <w:szCs w:val="26"/>
        </w:rPr>
        <w:t xml:space="preserve">ꟷ </w:t>
      </w:r>
      <w:r w:rsidR="00E3327E" w:rsidRPr="00105C86">
        <w:rPr>
          <w:rFonts w:ascii="Arial" w:hAnsi="Arial" w:cs="Arial"/>
          <w:bCs/>
          <w:szCs w:val="26"/>
          <w:lang w:val="en-US"/>
        </w:rPr>
        <w:t>g</w:t>
      </w:r>
      <w:r w:rsidR="00E3327E" w:rsidRPr="00105C86">
        <w:rPr>
          <w:rFonts w:ascii="Arial" w:hAnsi="Arial" w:cs="Arial"/>
          <w:bCs/>
          <w:szCs w:val="26"/>
        </w:rPr>
        <w:t>)</w:t>
      </w:r>
      <w:r w:rsidRPr="00105C86">
        <w:rPr>
          <w:rFonts w:ascii="Arial" w:hAnsi="Arial" w:cs="Arial"/>
          <w:bCs/>
          <w:szCs w:val="26"/>
        </w:rPr>
        <w:t>,</w:t>
      </w:r>
      <w:r w:rsidR="00E3327E" w:rsidRPr="00105C86">
        <w:rPr>
          <w:rFonts w:ascii="Arial" w:hAnsi="Arial" w:cs="Arial"/>
          <w:bCs/>
          <w:szCs w:val="26"/>
        </w:rPr>
        <w:t xml:space="preserve"> </w:t>
      </w:r>
      <w:r w:rsidR="00E3327E" w:rsidRPr="00105C86">
        <w:rPr>
          <w:rFonts w:ascii="Arial" w:hAnsi="Arial" w:cs="Arial"/>
          <w:bCs/>
          <w:szCs w:val="26"/>
          <w:lang w:val="en-US"/>
        </w:rPr>
        <w:t>i</w:t>
      </w:r>
      <w:r w:rsidR="00E3327E" w:rsidRPr="00105C86">
        <w:rPr>
          <w:rFonts w:ascii="Arial" w:hAnsi="Arial" w:cs="Arial"/>
          <w:bCs/>
          <w:szCs w:val="26"/>
        </w:rPr>
        <w:t>)</w:t>
      </w:r>
      <w:r w:rsidR="00C64E55">
        <w:rPr>
          <w:rFonts w:ascii="Arial" w:hAnsi="Arial" w:cs="Arial"/>
          <w:bCs/>
          <w:szCs w:val="26"/>
        </w:rPr>
        <w:t xml:space="preserve"> </w:t>
      </w:r>
      <w:r w:rsidR="00E3327E" w:rsidRPr="00105C86">
        <w:rPr>
          <w:rFonts w:ascii="Arial" w:hAnsi="Arial" w:cs="Arial"/>
          <w:bCs/>
          <w:szCs w:val="26"/>
        </w:rPr>
        <w:t xml:space="preserve">ꟷ </w:t>
      </w:r>
      <w:r w:rsidR="00E3327E" w:rsidRPr="00105C86">
        <w:rPr>
          <w:rFonts w:ascii="Arial" w:hAnsi="Arial" w:cs="Arial"/>
          <w:bCs/>
          <w:szCs w:val="26"/>
          <w:lang w:val="en-US"/>
        </w:rPr>
        <w:t>m</w:t>
      </w:r>
      <w:r w:rsidR="00E3327E" w:rsidRPr="00105C86">
        <w:rPr>
          <w:rFonts w:ascii="Arial" w:hAnsi="Arial" w:cs="Arial"/>
          <w:bCs/>
          <w:szCs w:val="26"/>
        </w:rPr>
        <w:t xml:space="preserve">), </w:t>
      </w:r>
      <w:r w:rsidR="00E3327E" w:rsidRPr="00105C86">
        <w:rPr>
          <w:rFonts w:ascii="Arial" w:hAnsi="Arial" w:cs="Arial"/>
          <w:bCs/>
          <w:szCs w:val="26"/>
          <w:lang w:val="en-US"/>
        </w:rPr>
        <w:t>o</w:t>
      </w:r>
      <w:r w:rsidR="00E3327E" w:rsidRPr="00105C86">
        <w:rPr>
          <w:rFonts w:ascii="Arial" w:hAnsi="Arial" w:cs="Arial"/>
          <w:bCs/>
          <w:szCs w:val="26"/>
        </w:rPr>
        <w:t>)</w:t>
      </w:r>
      <w:r w:rsidR="00C64E55">
        <w:rPr>
          <w:rFonts w:ascii="Arial" w:hAnsi="Arial" w:cs="Arial"/>
          <w:bCs/>
          <w:szCs w:val="26"/>
        </w:rPr>
        <w:t xml:space="preserve"> </w:t>
      </w:r>
      <w:r w:rsidR="00E3327E" w:rsidRPr="00105C86">
        <w:rPr>
          <w:rFonts w:ascii="Arial" w:hAnsi="Arial" w:cs="Arial"/>
          <w:bCs/>
          <w:szCs w:val="26"/>
        </w:rPr>
        <w:t>ꟷ</w:t>
      </w:r>
      <w:r w:rsidR="00105C86">
        <w:rPr>
          <w:rFonts w:ascii="Arial" w:hAnsi="Arial" w:cs="Arial"/>
          <w:bCs/>
          <w:szCs w:val="26"/>
        </w:rPr>
        <w:t xml:space="preserve"> </w:t>
      </w:r>
      <w:r w:rsidR="00E3327E" w:rsidRPr="00105C86">
        <w:rPr>
          <w:rFonts w:ascii="Arial" w:hAnsi="Arial" w:cs="Arial"/>
          <w:bCs/>
          <w:szCs w:val="26"/>
          <w:lang w:val="en-US"/>
        </w:rPr>
        <w:t>q</w:t>
      </w:r>
      <w:r w:rsidR="00E3327E" w:rsidRPr="00105C86">
        <w:rPr>
          <w:rFonts w:ascii="Arial" w:hAnsi="Arial" w:cs="Arial"/>
          <w:bCs/>
          <w:szCs w:val="26"/>
        </w:rPr>
        <w:t xml:space="preserve">), </w:t>
      </w:r>
      <w:r w:rsidR="00E3327E" w:rsidRPr="00105C86">
        <w:rPr>
          <w:rFonts w:ascii="Arial" w:hAnsi="Arial" w:cs="Arial"/>
          <w:bCs/>
          <w:szCs w:val="26"/>
          <w:lang w:val="en-US"/>
        </w:rPr>
        <w:t>s</w:t>
      </w:r>
      <w:r w:rsidR="00E3327E" w:rsidRPr="00105C86">
        <w:rPr>
          <w:rFonts w:ascii="Arial" w:hAnsi="Arial" w:cs="Arial"/>
          <w:bCs/>
          <w:szCs w:val="26"/>
        </w:rPr>
        <w:t xml:space="preserve">) и </w:t>
      </w:r>
      <w:r w:rsidR="00E3327E" w:rsidRPr="00105C86">
        <w:rPr>
          <w:rFonts w:ascii="Arial" w:hAnsi="Arial" w:cs="Arial"/>
          <w:bCs/>
          <w:szCs w:val="26"/>
          <w:lang w:val="en-US"/>
        </w:rPr>
        <w:t>v</w:t>
      </w:r>
      <w:r w:rsidR="00E3327E" w:rsidRPr="00105C86">
        <w:rPr>
          <w:rFonts w:ascii="Arial" w:hAnsi="Arial" w:cs="Arial"/>
          <w:bCs/>
          <w:szCs w:val="26"/>
        </w:rPr>
        <w:t>)</w:t>
      </w:r>
      <w:r w:rsidR="00C64E55">
        <w:rPr>
          <w:rFonts w:ascii="Arial" w:hAnsi="Arial" w:cs="Arial"/>
          <w:bCs/>
          <w:szCs w:val="26"/>
        </w:rPr>
        <w:t xml:space="preserve"> </w:t>
      </w:r>
      <w:r w:rsidR="00E3327E" w:rsidRPr="00105C86">
        <w:rPr>
          <w:rFonts w:ascii="Arial" w:hAnsi="Arial" w:cs="Arial"/>
          <w:bCs/>
          <w:szCs w:val="26"/>
          <w:lang w:val="en-US"/>
        </w:rPr>
        <w:t>ꟷ</w:t>
      </w:r>
      <w:r w:rsidR="00E3327E" w:rsidRPr="00105C86">
        <w:rPr>
          <w:rFonts w:ascii="Arial" w:hAnsi="Arial" w:cs="Arial"/>
          <w:bCs/>
          <w:szCs w:val="26"/>
        </w:rPr>
        <w:t xml:space="preserve"> </w:t>
      </w:r>
      <w:r w:rsidR="00E3327E" w:rsidRPr="00105C86">
        <w:rPr>
          <w:rFonts w:ascii="Arial" w:hAnsi="Arial" w:cs="Arial"/>
          <w:bCs/>
          <w:szCs w:val="26"/>
          <w:lang w:val="en-US"/>
        </w:rPr>
        <w:t>z</w:t>
      </w:r>
      <w:r w:rsidR="00E3327E" w:rsidRPr="00105C86">
        <w:rPr>
          <w:rFonts w:ascii="Arial" w:hAnsi="Arial" w:cs="Arial"/>
          <w:bCs/>
          <w:szCs w:val="26"/>
        </w:rPr>
        <w:t xml:space="preserve">2) должны быть нанесены на фирменной табличке или на </w:t>
      </w:r>
      <w:r w:rsidR="00676F1A">
        <w:rPr>
          <w:rFonts w:ascii="Arial" w:hAnsi="Arial" w:cs="Arial"/>
          <w:bCs/>
          <w:szCs w:val="26"/>
        </w:rPr>
        <w:t>устройство</w:t>
      </w:r>
      <w:r w:rsidR="00E3327E" w:rsidRPr="00105C86">
        <w:rPr>
          <w:rFonts w:ascii="Arial" w:hAnsi="Arial" w:cs="Arial"/>
          <w:bCs/>
          <w:szCs w:val="26"/>
        </w:rPr>
        <w:t>,</w:t>
      </w:r>
      <w:r w:rsidR="00105C86" w:rsidRPr="00105C86">
        <w:rPr>
          <w:rFonts w:ascii="Arial" w:hAnsi="Arial" w:cs="Arial"/>
          <w:bCs/>
          <w:szCs w:val="26"/>
        </w:rPr>
        <w:t xml:space="preserve"> или в </w:t>
      </w:r>
      <w:r w:rsidR="00105C86">
        <w:rPr>
          <w:rFonts w:ascii="Arial" w:hAnsi="Arial" w:cs="Arial"/>
          <w:bCs/>
          <w:szCs w:val="26"/>
        </w:rPr>
        <w:t xml:space="preserve">опубликованной </w:t>
      </w:r>
      <w:r w:rsidR="00105C86" w:rsidRPr="00105C86">
        <w:rPr>
          <w:rFonts w:ascii="Arial" w:hAnsi="Arial" w:cs="Arial"/>
          <w:bCs/>
          <w:szCs w:val="26"/>
        </w:rPr>
        <w:t>документации изготовителя;</w:t>
      </w:r>
    </w:p>
    <w:p w:rsidR="007F5F75" w:rsidRPr="00105C86" w:rsidRDefault="007F5F75" w:rsidP="008D0AFC">
      <w:pPr>
        <w:pStyle w:val="aff8"/>
        <w:numPr>
          <w:ilvl w:val="0"/>
          <w:numId w:val="19"/>
        </w:numPr>
        <w:spacing w:line="360" w:lineRule="auto"/>
        <w:ind w:left="0" w:firstLine="709"/>
        <w:jc w:val="both"/>
        <w:rPr>
          <w:rFonts w:ascii="Arial" w:hAnsi="Arial" w:cs="Arial"/>
          <w:bCs/>
          <w:szCs w:val="26"/>
        </w:rPr>
      </w:pPr>
      <w:r w:rsidRPr="00105C86">
        <w:rPr>
          <w:rFonts w:ascii="Arial" w:hAnsi="Arial" w:cs="Arial"/>
          <w:bCs/>
          <w:szCs w:val="26"/>
        </w:rPr>
        <w:t xml:space="preserve">сведения </w:t>
      </w:r>
      <w:r w:rsidRPr="00105C86">
        <w:rPr>
          <w:rFonts w:ascii="Arial" w:hAnsi="Arial" w:cs="Arial"/>
          <w:bCs/>
          <w:szCs w:val="26"/>
          <w:lang w:val="en-US"/>
        </w:rPr>
        <w:t>h</w:t>
      </w:r>
      <w:r w:rsidRPr="00105C86">
        <w:rPr>
          <w:rFonts w:ascii="Arial" w:hAnsi="Arial" w:cs="Arial"/>
          <w:bCs/>
          <w:szCs w:val="26"/>
        </w:rPr>
        <w:t xml:space="preserve">), </w:t>
      </w:r>
      <w:r w:rsidRPr="00105C86">
        <w:rPr>
          <w:rFonts w:ascii="Arial" w:hAnsi="Arial" w:cs="Arial"/>
          <w:bCs/>
          <w:szCs w:val="26"/>
          <w:lang w:val="en-US"/>
        </w:rPr>
        <w:t>t</w:t>
      </w:r>
      <w:r w:rsidRPr="00105C86">
        <w:rPr>
          <w:rFonts w:ascii="Arial" w:hAnsi="Arial" w:cs="Arial"/>
          <w:bCs/>
          <w:szCs w:val="26"/>
        </w:rPr>
        <w:t xml:space="preserve">) и соответствующие рабочие характеристики </w:t>
      </w:r>
      <w:r w:rsidRPr="00105C86">
        <w:rPr>
          <w:rFonts w:ascii="Arial" w:hAnsi="Arial" w:cs="Arial"/>
          <w:bCs/>
          <w:szCs w:val="26"/>
          <w:lang w:val="en-US"/>
        </w:rPr>
        <w:t>d</w:t>
      </w:r>
      <w:r w:rsidRPr="00105C86">
        <w:rPr>
          <w:rFonts w:ascii="Arial" w:hAnsi="Arial" w:cs="Arial"/>
          <w:bCs/>
          <w:szCs w:val="26"/>
        </w:rPr>
        <w:t xml:space="preserve">), </w:t>
      </w:r>
      <w:r w:rsidRPr="00105C86">
        <w:rPr>
          <w:rFonts w:ascii="Arial" w:hAnsi="Arial" w:cs="Arial"/>
          <w:bCs/>
          <w:szCs w:val="26"/>
          <w:lang w:val="en-US"/>
        </w:rPr>
        <w:t>e</w:t>
      </w:r>
      <w:r w:rsidRPr="00105C86">
        <w:rPr>
          <w:rFonts w:ascii="Arial" w:hAnsi="Arial" w:cs="Arial"/>
          <w:bCs/>
          <w:szCs w:val="26"/>
        </w:rPr>
        <w:t xml:space="preserve">) и </w:t>
      </w:r>
      <w:r w:rsidRPr="00105C86">
        <w:rPr>
          <w:rFonts w:ascii="Arial" w:hAnsi="Arial" w:cs="Arial"/>
          <w:bCs/>
          <w:szCs w:val="26"/>
          <w:lang w:val="en-US"/>
        </w:rPr>
        <w:t>f</w:t>
      </w:r>
      <w:r w:rsidRPr="00105C86">
        <w:rPr>
          <w:rFonts w:ascii="Arial" w:hAnsi="Arial" w:cs="Arial"/>
          <w:bCs/>
          <w:szCs w:val="26"/>
        </w:rPr>
        <w:t>) должны маркироваться на КУУЗ;</w:t>
      </w:r>
    </w:p>
    <w:p w:rsidR="007F5F75" w:rsidRPr="00E3327E" w:rsidRDefault="007F5F75" w:rsidP="008D0AFC">
      <w:pPr>
        <w:pStyle w:val="aff8"/>
        <w:numPr>
          <w:ilvl w:val="0"/>
          <w:numId w:val="19"/>
        </w:numPr>
        <w:spacing w:line="360" w:lineRule="auto"/>
        <w:ind w:left="0" w:firstLine="709"/>
        <w:jc w:val="both"/>
        <w:rPr>
          <w:rFonts w:ascii="Arial" w:hAnsi="Arial" w:cs="Arial"/>
          <w:bCs/>
          <w:szCs w:val="26"/>
        </w:rPr>
      </w:pPr>
      <w:r w:rsidRPr="00E3327E">
        <w:rPr>
          <w:rFonts w:ascii="Arial" w:hAnsi="Arial" w:cs="Arial"/>
          <w:bCs/>
          <w:szCs w:val="26"/>
        </w:rPr>
        <w:t xml:space="preserve">сведения </w:t>
      </w:r>
      <w:r w:rsidRPr="00E3327E">
        <w:rPr>
          <w:rFonts w:ascii="Arial" w:hAnsi="Arial" w:cs="Arial"/>
          <w:bCs/>
          <w:szCs w:val="26"/>
          <w:lang w:val="en-US"/>
        </w:rPr>
        <w:t>r</w:t>
      </w:r>
      <w:r w:rsidRPr="00E3327E">
        <w:rPr>
          <w:rFonts w:ascii="Arial" w:hAnsi="Arial" w:cs="Arial"/>
          <w:bCs/>
          <w:szCs w:val="26"/>
        </w:rPr>
        <w:t>) должны маркироваться на реле или расцепителе;</w:t>
      </w:r>
    </w:p>
    <w:p w:rsidR="007F5F75" w:rsidRPr="00E3327E" w:rsidRDefault="007F5F75" w:rsidP="008D0AFC">
      <w:pPr>
        <w:pStyle w:val="aff8"/>
        <w:numPr>
          <w:ilvl w:val="0"/>
          <w:numId w:val="19"/>
        </w:numPr>
        <w:spacing w:line="360" w:lineRule="auto"/>
        <w:ind w:left="0" w:firstLine="709"/>
        <w:jc w:val="both"/>
        <w:rPr>
          <w:rFonts w:ascii="Arial" w:hAnsi="Arial" w:cs="Arial"/>
          <w:bCs/>
          <w:szCs w:val="26"/>
        </w:rPr>
      </w:pPr>
      <w:r w:rsidRPr="00E3327E">
        <w:rPr>
          <w:rFonts w:ascii="Arial" w:hAnsi="Arial" w:cs="Arial"/>
          <w:bCs/>
          <w:szCs w:val="26"/>
        </w:rPr>
        <w:t xml:space="preserve">сведения </w:t>
      </w:r>
      <w:r w:rsidRPr="00E3327E">
        <w:rPr>
          <w:rFonts w:ascii="Arial" w:hAnsi="Arial" w:cs="Arial"/>
          <w:bCs/>
          <w:szCs w:val="26"/>
          <w:lang w:val="en-US"/>
        </w:rPr>
        <w:t>u</w:t>
      </w:r>
      <w:r w:rsidRPr="00E3327E">
        <w:rPr>
          <w:rFonts w:ascii="Arial" w:hAnsi="Arial" w:cs="Arial"/>
          <w:bCs/>
          <w:szCs w:val="26"/>
        </w:rPr>
        <w:t xml:space="preserve">) должны маркироваться на КУУЗ, общий символ: </w:t>
      </w:r>
      <w:r w:rsidR="004E65C3" w:rsidRPr="008F7D81">
        <w:rPr>
          <w:noProof/>
          <w:lang w:eastAsia="ru-RU"/>
        </w:rPr>
        <w:drawing>
          <wp:inline distT="0" distB="0" distL="0" distR="0" wp14:anchorId="5ED6E830" wp14:editId="6979A6DB">
            <wp:extent cx="9525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BEBA8EAE-BF5A-486C-A8C5-ECC9F3942E4B}">
                          <a14:imgProps xmlns:a14="http://schemas.microsoft.com/office/drawing/2010/main">
                            <a14:imgLayer r:embed="rId21">
                              <a14:imgEffect>
                                <a14:backgroundRemoval t="0" b="100000" l="0" r="99000">
                                  <a14:foregroundMark x1="45000" y1="31818" x2="45000" y2="36364"/>
                                </a14:backgroundRemoval>
                              </a14:imgEffect>
                            </a14:imgLayer>
                          </a14:imgProps>
                        </a:ext>
                      </a:extLst>
                    </a:blip>
                    <a:stretch>
                      <a:fillRect/>
                    </a:stretch>
                  </pic:blipFill>
                  <pic:spPr>
                    <a:xfrm>
                      <a:off x="0" y="0"/>
                      <a:ext cx="952500" cy="419100"/>
                    </a:xfrm>
                    <a:prstGeom prst="rect">
                      <a:avLst/>
                    </a:prstGeom>
                  </pic:spPr>
                </pic:pic>
              </a:graphicData>
            </a:graphic>
          </wp:inline>
        </w:drawing>
      </w:r>
      <w:r w:rsidR="008F7D81" w:rsidRPr="00E3327E">
        <w:rPr>
          <w:rFonts w:ascii="Arial" w:hAnsi="Arial" w:cs="Arial"/>
          <w:bCs/>
          <w:szCs w:val="26"/>
        </w:rPr>
        <w:t xml:space="preserve"> (</w:t>
      </w:r>
      <w:r w:rsidR="008F7D81" w:rsidRPr="00E3327E">
        <w:rPr>
          <w:rFonts w:ascii="Arial" w:hAnsi="Arial" w:cs="Arial"/>
          <w:bCs/>
          <w:szCs w:val="26"/>
          <w:lang w:val="en-US"/>
        </w:rPr>
        <w:t>IEC</w:t>
      </w:r>
      <w:r w:rsidR="008F7D81" w:rsidRPr="00E3327E">
        <w:rPr>
          <w:rFonts w:ascii="Arial" w:hAnsi="Arial" w:cs="Arial"/>
          <w:bCs/>
          <w:szCs w:val="26"/>
        </w:rPr>
        <w:t> 60417-6410:2018-11);</w:t>
      </w:r>
    </w:p>
    <w:p w:rsidR="007F5F75" w:rsidRPr="00E3327E" w:rsidRDefault="0045268C" w:rsidP="008D0AFC">
      <w:pPr>
        <w:pStyle w:val="aff8"/>
        <w:numPr>
          <w:ilvl w:val="0"/>
          <w:numId w:val="19"/>
        </w:numPr>
        <w:spacing w:line="360" w:lineRule="auto"/>
        <w:ind w:left="0" w:firstLine="709"/>
        <w:jc w:val="both"/>
        <w:rPr>
          <w:rFonts w:ascii="Arial" w:hAnsi="Arial" w:cs="Arial"/>
          <w:bCs/>
          <w:szCs w:val="26"/>
        </w:rPr>
      </w:pPr>
      <w:r>
        <w:rPr>
          <w:rFonts w:ascii="Arial" w:hAnsi="Arial" w:cs="Arial"/>
          <w:bCs/>
          <w:szCs w:val="26"/>
        </w:rPr>
        <w:lastRenderedPageBreak/>
        <w:t>контактные зажимы</w:t>
      </w:r>
      <w:r w:rsidRPr="00E3327E">
        <w:rPr>
          <w:rFonts w:ascii="Arial" w:hAnsi="Arial" w:cs="Arial"/>
          <w:bCs/>
          <w:szCs w:val="26"/>
        </w:rPr>
        <w:t xml:space="preserve"> </w:t>
      </w:r>
      <w:r>
        <w:rPr>
          <w:rFonts w:ascii="Arial" w:hAnsi="Arial" w:cs="Arial"/>
          <w:bCs/>
          <w:szCs w:val="26"/>
        </w:rPr>
        <w:t xml:space="preserve">должны иметь четкую </w:t>
      </w:r>
      <w:r w:rsidR="007F5F75" w:rsidRPr="00E3327E">
        <w:rPr>
          <w:rFonts w:ascii="Arial" w:hAnsi="Arial" w:cs="Arial"/>
          <w:bCs/>
          <w:szCs w:val="26"/>
        </w:rPr>
        <w:t>маркиров</w:t>
      </w:r>
      <w:r>
        <w:rPr>
          <w:rFonts w:ascii="Arial" w:hAnsi="Arial" w:cs="Arial"/>
          <w:bCs/>
          <w:szCs w:val="26"/>
        </w:rPr>
        <w:t>ку</w:t>
      </w:r>
      <w:r w:rsidR="007F5F75" w:rsidRPr="00E3327E">
        <w:rPr>
          <w:rFonts w:ascii="Arial" w:hAnsi="Arial" w:cs="Arial"/>
          <w:bCs/>
          <w:szCs w:val="26"/>
        </w:rPr>
        <w:t xml:space="preserve"> и обеспечивать идентификацию</w:t>
      </w:r>
      <w:r w:rsidR="00E3494F">
        <w:rPr>
          <w:rFonts w:ascii="Arial" w:hAnsi="Arial" w:cs="Arial"/>
          <w:bCs/>
          <w:szCs w:val="26"/>
        </w:rPr>
        <w:t xml:space="preserve"> подключения</w:t>
      </w:r>
      <w:r w:rsidR="007F5F75" w:rsidRPr="00E3327E">
        <w:rPr>
          <w:rFonts w:ascii="Arial" w:hAnsi="Arial" w:cs="Arial"/>
          <w:bCs/>
          <w:szCs w:val="26"/>
        </w:rPr>
        <w:t xml:space="preserve"> питания и нагрузки (см. 8.1.</w:t>
      </w:r>
      <w:r w:rsidR="004E65C3" w:rsidRPr="00E3327E">
        <w:rPr>
          <w:rFonts w:ascii="Arial" w:hAnsi="Arial" w:cs="Arial"/>
          <w:bCs/>
          <w:szCs w:val="26"/>
        </w:rPr>
        <w:t>8.2</w:t>
      </w:r>
      <w:r w:rsidR="007F5F75" w:rsidRPr="00E3327E">
        <w:rPr>
          <w:rFonts w:ascii="Arial" w:hAnsi="Arial" w:cs="Arial"/>
          <w:bCs/>
          <w:szCs w:val="26"/>
        </w:rPr>
        <w:t>).</w:t>
      </w:r>
    </w:p>
    <w:p w:rsidR="004E65C3" w:rsidRPr="00105C86" w:rsidRDefault="004E65C3" w:rsidP="007F5F75">
      <w:pPr>
        <w:spacing w:line="360" w:lineRule="auto"/>
        <w:ind w:firstLine="709"/>
        <w:jc w:val="both"/>
        <w:rPr>
          <w:rFonts w:ascii="Arial" w:hAnsi="Arial" w:cs="Arial"/>
          <w:bCs/>
          <w:szCs w:val="26"/>
        </w:rPr>
      </w:pPr>
      <w:r w:rsidRPr="00105C86">
        <w:rPr>
          <w:rFonts w:ascii="Arial" w:eastAsia="Arial" w:hAnsi="Arial" w:cs="Arial"/>
          <w:spacing w:val="40"/>
          <w:sz w:val="22"/>
          <w:szCs w:val="22"/>
          <w:lang w:eastAsia="ru-RU"/>
        </w:rPr>
        <w:t xml:space="preserve">Примечание </w:t>
      </w:r>
      <w:r w:rsidRPr="00105C86">
        <w:rPr>
          <w:rFonts w:ascii="Arial" w:eastAsia="Arial" w:hAnsi="Arial" w:cs="Arial"/>
          <w:sz w:val="22"/>
          <w:szCs w:val="22"/>
          <w:lang w:eastAsia="ru-RU"/>
        </w:rPr>
        <w:t>—</w:t>
      </w:r>
      <w:r w:rsidR="00105C86" w:rsidRPr="00105C86">
        <w:rPr>
          <w:rFonts w:ascii="Arial" w:eastAsia="Arial" w:hAnsi="Arial" w:cs="Arial"/>
          <w:sz w:val="22"/>
          <w:szCs w:val="22"/>
          <w:lang w:eastAsia="ru-RU"/>
        </w:rPr>
        <w:t xml:space="preserve"> Сведения </w:t>
      </w:r>
      <w:r w:rsidR="00105C86" w:rsidRPr="00105C86">
        <w:rPr>
          <w:rFonts w:ascii="Arial" w:eastAsia="Arial" w:hAnsi="Arial" w:cs="Arial"/>
          <w:sz w:val="22"/>
          <w:szCs w:val="22"/>
          <w:lang w:val="en-US" w:eastAsia="ru-RU"/>
        </w:rPr>
        <w:t>a</w:t>
      </w:r>
      <w:r w:rsidR="00105C86" w:rsidRPr="00105C86">
        <w:rPr>
          <w:rFonts w:ascii="Arial" w:eastAsia="Arial" w:hAnsi="Arial" w:cs="Arial"/>
          <w:sz w:val="22"/>
          <w:szCs w:val="22"/>
          <w:lang w:eastAsia="ru-RU"/>
        </w:rPr>
        <w:t xml:space="preserve">) и </w:t>
      </w:r>
      <w:r w:rsidR="00105C86" w:rsidRPr="00105C86">
        <w:rPr>
          <w:rFonts w:ascii="Arial" w:eastAsia="Arial" w:hAnsi="Arial" w:cs="Arial"/>
          <w:sz w:val="22"/>
          <w:szCs w:val="22"/>
          <w:lang w:val="en-US" w:eastAsia="ru-RU"/>
        </w:rPr>
        <w:t>b</w:t>
      </w:r>
      <w:r w:rsidR="00105C86" w:rsidRPr="00105C86">
        <w:rPr>
          <w:rFonts w:ascii="Arial" w:eastAsia="Arial" w:hAnsi="Arial" w:cs="Arial"/>
          <w:sz w:val="22"/>
          <w:szCs w:val="22"/>
          <w:lang w:eastAsia="ru-RU"/>
        </w:rPr>
        <w:t>) подпункта 6.1.1 уже охвачены [1], подраздел 6.2.</w:t>
      </w:r>
    </w:p>
    <w:p w:rsidR="007F5F75" w:rsidRDefault="007F5F75" w:rsidP="007F5F75">
      <w:pPr>
        <w:spacing w:line="360" w:lineRule="auto"/>
        <w:ind w:firstLine="709"/>
        <w:jc w:val="both"/>
        <w:rPr>
          <w:rFonts w:ascii="Arial" w:hAnsi="Arial" w:cs="Arial"/>
          <w:bCs/>
          <w:szCs w:val="26"/>
        </w:rPr>
      </w:pPr>
      <w:r w:rsidRPr="004E65C3">
        <w:rPr>
          <w:rFonts w:ascii="Arial" w:hAnsi="Arial" w:cs="Arial"/>
          <w:bCs/>
          <w:szCs w:val="26"/>
        </w:rPr>
        <w:t>Если изготовитель заявляет электронное реле перегрузки без тепловой памяти, то это должно быть маркировано на устройстве.</w:t>
      </w:r>
    </w:p>
    <w:p w:rsidR="004E65C3" w:rsidRPr="00105C86" w:rsidRDefault="00105C86" w:rsidP="007F5F75">
      <w:pPr>
        <w:spacing w:line="360" w:lineRule="auto"/>
        <w:ind w:firstLine="709"/>
        <w:jc w:val="both"/>
        <w:rPr>
          <w:rFonts w:ascii="Arial" w:hAnsi="Arial" w:cs="Arial"/>
          <w:bCs/>
          <w:szCs w:val="26"/>
        </w:rPr>
      </w:pPr>
      <w:r w:rsidRPr="007A3231">
        <w:rPr>
          <w:rFonts w:ascii="Arial" w:hAnsi="Arial" w:cs="Arial"/>
          <w:bCs/>
          <w:szCs w:val="26"/>
        </w:rPr>
        <w:t>Для специализированных</w:t>
      </w:r>
      <w:r w:rsidR="0001509F">
        <w:rPr>
          <w:rFonts w:ascii="Arial" w:hAnsi="Arial" w:cs="Arial"/>
          <w:bCs/>
          <w:szCs w:val="26"/>
        </w:rPr>
        <w:t xml:space="preserve"> арматур</w:t>
      </w:r>
      <w:r w:rsidRPr="007A3231">
        <w:rPr>
          <w:rFonts w:ascii="Arial" w:hAnsi="Arial" w:cs="Arial"/>
          <w:bCs/>
          <w:szCs w:val="26"/>
        </w:rPr>
        <w:t xml:space="preserve">, использованных для установки КУУЗ, сведения в подпунктах 6.1.1, </w:t>
      </w:r>
      <w:r w:rsidRPr="007A3231">
        <w:rPr>
          <w:rFonts w:ascii="Arial" w:hAnsi="Arial" w:cs="Arial"/>
          <w:bCs/>
          <w:szCs w:val="26"/>
          <w:lang w:val="en-US"/>
        </w:rPr>
        <w:t>c</w:t>
      </w:r>
      <w:r w:rsidRPr="007A3231">
        <w:rPr>
          <w:rFonts w:ascii="Arial" w:hAnsi="Arial" w:cs="Arial"/>
          <w:bCs/>
          <w:szCs w:val="26"/>
        </w:rPr>
        <w:t xml:space="preserve">), 6.1.2 </w:t>
      </w:r>
      <w:r w:rsidRPr="007A3231">
        <w:rPr>
          <w:rFonts w:ascii="Arial" w:hAnsi="Arial" w:cs="Arial"/>
          <w:bCs/>
          <w:szCs w:val="26"/>
          <w:lang w:val="en-US"/>
        </w:rPr>
        <w:t>i</w:t>
      </w:r>
      <w:r w:rsidRPr="007A3231">
        <w:rPr>
          <w:rFonts w:ascii="Arial" w:hAnsi="Arial" w:cs="Arial"/>
          <w:bCs/>
          <w:szCs w:val="26"/>
        </w:rPr>
        <w:t xml:space="preserve">2) и ток </w:t>
      </w:r>
      <w:r w:rsidRPr="00B608C3">
        <w:rPr>
          <w:rFonts w:ascii="Arial" w:hAnsi="Arial" w:cs="Arial"/>
          <w:bCs/>
          <w:i/>
          <w:szCs w:val="26"/>
          <w:lang w:val="en-US"/>
        </w:rPr>
        <w:t>I</w:t>
      </w:r>
      <w:r w:rsidRPr="007A3231">
        <w:rPr>
          <w:rFonts w:ascii="Arial" w:hAnsi="Arial" w:cs="Arial"/>
          <w:bCs/>
          <w:szCs w:val="26"/>
          <w:vertAlign w:val="subscript"/>
          <w:lang w:val="en-US"/>
        </w:rPr>
        <w:t>th</w:t>
      </w:r>
      <w:r w:rsidRPr="007A3231">
        <w:rPr>
          <w:rFonts w:ascii="Arial" w:hAnsi="Arial" w:cs="Arial"/>
          <w:bCs/>
          <w:szCs w:val="26"/>
        </w:rPr>
        <w:t xml:space="preserve">, если применимо, должны быть указаны в </w:t>
      </w:r>
      <w:r w:rsidR="00A63543" w:rsidRPr="007A3231">
        <w:rPr>
          <w:rFonts w:ascii="Arial" w:hAnsi="Arial" w:cs="Arial"/>
          <w:bCs/>
          <w:szCs w:val="26"/>
        </w:rPr>
        <w:t>опубликованной документации изготовителя.</w:t>
      </w:r>
    </w:p>
    <w:p w:rsidR="007F5F75" w:rsidRPr="00734FF1" w:rsidRDefault="007F5F75" w:rsidP="00734FF1">
      <w:pPr>
        <w:pStyle w:val="3"/>
        <w:spacing w:before="0" w:after="0" w:line="360" w:lineRule="auto"/>
        <w:ind w:firstLine="709"/>
        <w:jc w:val="both"/>
        <w:rPr>
          <w:sz w:val="24"/>
        </w:rPr>
      </w:pPr>
      <w:r w:rsidRPr="001E70B5">
        <w:rPr>
          <w:sz w:val="24"/>
        </w:rPr>
        <w:t>6.3</w:t>
      </w:r>
      <w:r w:rsidR="00734FF1" w:rsidRPr="001E70B5">
        <w:rPr>
          <w:sz w:val="24"/>
        </w:rPr>
        <w:t xml:space="preserve"> </w:t>
      </w:r>
      <w:r w:rsidR="001E70B5" w:rsidRPr="001E70B5">
        <w:rPr>
          <w:sz w:val="24"/>
        </w:rPr>
        <w:t>Инструкции</w:t>
      </w:r>
      <w:r w:rsidR="000230D3" w:rsidRPr="001E70B5">
        <w:rPr>
          <w:sz w:val="24"/>
        </w:rPr>
        <w:t xml:space="preserve"> </w:t>
      </w:r>
      <w:r w:rsidRPr="001E70B5">
        <w:rPr>
          <w:sz w:val="24"/>
        </w:rPr>
        <w:t>по монтажу</w:t>
      </w:r>
      <w:r w:rsidRPr="00734FF1">
        <w:rPr>
          <w:sz w:val="24"/>
        </w:rPr>
        <w:t>, эксплуатации и обслуживанию</w:t>
      </w:r>
    </w:p>
    <w:p w:rsidR="007F5F75" w:rsidRPr="004C3110" w:rsidRDefault="00A436A4" w:rsidP="007F5F75">
      <w:pPr>
        <w:spacing w:line="360" w:lineRule="auto"/>
        <w:ind w:firstLine="709"/>
        <w:jc w:val="both"/>
        <w:rPr>
          <w:rFonts w:ascii="Arial" w:hAnsi="Arial" w:cs="Arial"/>
          <w:bCs/>
          <w:szCs w:val="26"/>
        </w:rPr>
      </w:pPr>
      <w:r w:rsidRPr="004C3110">
        <w:rPr>
          <w:rFonts w:ascii="Arial" w:hAnsi="Arial" w:cs="Arial"/>
          <w:bCs/>
          <w:szCs w:val="26"/>
        </w:rPr>
        <w:t>Применяется [</w:t>
      </w:r>
      <w:r w:rsidR="00227981" w:rsidRPr="00227981">
        <w:rPr>
          <w:rFonts w:ascii="Arial" w:hAnsi="Arial" w:cs="Arial"/>
          <w:bCs/>
          <w:szCs w:val="26"/>
        </w:rPr>
        <w:t>IEC 60947-1:2020</w:t>
      </w:r>
      <w:r w:rsidRPr="004C3110">
        <w:rPr>
          <w:rFonts w:ascii="Arial" w:hAnsi="Arial" w:cs="Arial"/>
          <w:bCs/>
          <w:szCs w:val="26"/>
        </w:rPr>
        <w:t>], подраздел 6.3 со следующим дополнением.</w:t>
      </w:r>
    </w:p>
    <w:p w:rsidR="00DA30F7" w:rsidRPr="004C3110" w:rsidRDefault="00DA30F7" w:rsidP="007F5F75">
      <w:pPr>
        <w:spacing w:line="360" w:lineRule="auto"/>
        <w:ind w:firstLine="709"/>
        <w:jc w:val="both"/>
        <w:rPr>
          <w:rFonts w:ascii="Arial" w:hAnsi="Arial" w:cs="Arial"/>
          <w:bCs/>
          <w:szCs w:val="26"/>
        </w:rPr>
      </w:pPr>
      <w:r w:rsidRPr="004C3110">
        <w:rPr>
          <w:rFonts w:ascii="Arial" w:hAnsi="Arial" w:cs="Arial"/>
          <w:bCs/>
          <w:szCs w:val="26"/>
        </w:rPr>
        <w:t xml:space="preserve">Инструкции также должны касаться </w:t>
      </w:r>
      <w:r w:rsidR="0001509F" w:rsidRPr="0001509F">
        <w:rPr>
          <w:rFonts w:ascii="Arial" w:hAnsi="Arial" w:cs="Arial"/>
          <w:bCs/>
          <w:szCs w:val="26"/>
        </w:rPr>
        <w:t>специализированн</w:t>
      </w:r>
      <w:r w:rsidR="0001509F">
        <w:rPr>
          <w:rFonts w:ascii="Arial" w:hAnsi="Arial" w:cs="Arial"/>
          <w:bCs/>
          <w:szCs w:val="26"/>
        </w:rPr>
        <w:t>ых</w:t>
      </w:r>
      <w:r w:rsidR="0001509F" w:rsidRPr="0001509F">
        <w:rPr>
          <w:rFonts w:ascii="Arial" w:hAnsi="Arial" w:cs="Arial"/>
          <w:bCs/>
          <w:szCs w:val="26"/>
        </w:rPr>
        <w:t xml:space="preserve"> электромонтажн</w:t>
      </w:r>
      <w:r w:rsidR="0001509F">
        <w:rPr>
          <w:rFonts w:ascii="Arial" w:hAnsi="Arial" w:cs="Arial"/>
          <w:bCs/>
          <w:szCs w:val="26"/>
        </w:rPr>
        <w:t>ых</w:t>
      </w:r>
      <w:r w:rsidR="0001509F" w:rsidRPr="0001509F">
        <w:rPr>
          <w:rFonts w:ascii="Arial" w:hAnsi="Arial" w:cs="Arial"/>
          <w:bCs/>
          <w:szCs w:val="26"/>
        </w:rPr>
        <w:t xml:space="preserve"> арматур</w:t>
      </w:r>
      <w:r w:rsidRPr="004C3110">
        <w:rPr>
          <w:rFonts w:ascii="Arial" w:hAnsi="Arial" w:cs="Arial"/>
          <w:bCs/>
          <w:szCs w:val="26"/>
        </w:rPr>
        <w:t>.</w:t>
      </w:r>
    </w:p>
    <w:p w:rsidR="004C3110" w:rsidRPr="004C3110" w:rsidRDefault="00DA30F7" w:rsidP="004C3110">
      <w:pPr>
        <w:spacing w:line="360" w:lineRule="auto"/>
        <w:ind w:firstLine="709"/>
        <w:jc w:val="both"/>
        <w:rPr>
          <w:rFonts w:ascii="Arial" w:hAnsi="Arial" w:cs="Arial"/>
          <w:bCs/>
          <w:szCs w:val="26"/>
        </w:rPr>
      </w:pPr>
      <w:r w:rsidRPr="004C3110">
        <w:rPr>
          <w:rFonts w:ascii="Arial" w:hAnsi="Arial" w:cs="Arial"/>
          <w:bCs/>
          <w:szCs w:val="26"/>
        </w:rPr>
        <w:t xml:space="preserve">Дополнительная информация для вывода из эксплуатации и демонтажа устройства должна быть доступна потребителю в случае </w:t>
      </w:r>
      <w:r w:rsidR="004C3110" w:rsidRPr="004C3110">
        <w:rPr>
          <w:rFonts w:ascii="Arial" w:hAnsi="Arial" w:cs="Arial"/>
          <w:bCs/>
          <w:szCs w:val="26"/>
        </w:rPr>
        <w:t>прогнозируемых опасных условий устройства, например, из-за накопленной энергии, нестабильности или сокращения объектов и т.д.</w:t>
      </w:r>
    </w:p>
    <w:p w:rsidR="007F5F75" w:rsidRDefault="007F5F75" w:rsidP="007F5F75">
      <w:pPr>
        <w:spacing w:line="360" w:lineRule="auto"/>
        <w:ind w:firstLine="709"/>
        <w:jc w:val="both"/>
        <w:rPr>
          <w:rFonts w:ascii="Arial" w:hAnsi="Arial" w:cs="Arial"/>
          <w:bCs/>
          <w:szCs w:val="26"/>
        </w:rPr>
      </w:pPr>
      <w:r w:rsidRPr="004C3110">
        <w:rPr>
          <w:rFonts w:ascii="Arial" w:hAnsi="Arial" w:cs="Arial"/>
          <w:bCs/>
          <w:szCs w:val="26"/>
        </w:rPr>
        <w:t xml:space="preserve">Изготовитель КУУЗ, которое содержит реле перегрузки с автоматическим возвратом, которое </w:t>
      </w:r>
      <w:r w:rsidR="00C22009">
        <w:rPr>
          <w:rFonts w:ascii="Arial" w:hAnsi="Arial" w:cs="Arial"/>
          <w:bCs/>
          <w:szCs w:val="26"/>
        </w:rPr>
        <w:t>допускается</w:t>
      </w:r>
      <w:r w:rsidR="00C22009" w:rsidRPr="004C3110">
        <w:rPr>
          <w:rFonts w:ascii="Arial" w:hAnsi="Arial" w:cs="Arial"/>
          <w:bCs/>
          <w:szCs w:val="26"/>
        </w:rPr>
        <w:t xml:space="preserve"> </w:t>
      </w:r>
      <w:r w:rsidRPr="004C3110">
        <w:rPr>
          <w:rFonts w:ascii="Arial" w:hAnsi="Arial" w:cs="Arial"/>
          <w:bCs/>
          <w:szCs w:val="26"/>
        </w:rPr>
        <w:t xml:space="preserve">подключить для обеспечения автоматического </w:t>
      </w:r>
      <w:r w:rsidR="00C22009" w:rsidRPr="004C3110">
        <w:rPr>
          <w:rFonts w:ascii="Arial" w:hAnsi="Arial" w:cs="Arial"/>
          <w:bCs/>
          <w:szCs w:val="26"/>
        </w:rPr>
        <w:t>повторн</w:t>
      </w:r>
      <w:r w:rsidR="00C22009">
        <w:rPr>
          <w:rFonts w:ascii="Arial" w:hAnsi="Arial" w:cs="Arial"/>
          <w:bCs/>
          <w:szCs w:val="26"/>
        </w:rPr>
        <w:t>ого</w:t>
      </w:r>
      <w:r w:rsidR="00C22009" w:rsidRPr="004C3110">
        <w:rPr>
          <w:rFonts w:ascii="Arial" w:hAnsi="Arial" w:cs="Arial"/>
          <w:bCs/>
          <w:szCs w:val="26"/>
        </w:rPr>
        <w:t xml:space="preserve"> </w:t>
      </w:r>
      <w:r w:rsidRPr="004C3110">
        <w:rPr>
          <w:rFonts w:ascii="Arial" w:hAnsi="Arial" w:cs="Arial"/>
          <w:bCs/>
          <w:szCs w:val="26"/>
        </w:rPr>
        <w:t>пуска, должен предоставить вместе с КУУЗ необходимую информацию с предупреждением потребителя о возможности автоматического повторного пуска.</w:t>
      </w:r>
    </w:p>
    <w:p w:rsidR="004C3110" w:rsidRDefault="002F32C8" w:rsidP="007F5F75">
      <w:pPr>
        <w:spacing w:line="360" w:lineRule="auto"/>
        <w:ind w:firstLine="709"/>
        <w:jc w:val="both"/>
        <w:rPr>
          <w:rFonts w:ascii="Arial" w:hAnsi="Arial" w:cs="Arial"/>
          <w:bCs/>
          <w:szCs w:val="26"/>
        </w:rPr>
      </w:pPr>
      <w:r>
        <w:rPr>
          <w:rFonts w:ascii="Arial" w:hAnsi="Arial" w:cs="Arial"/>
          <w:bCs/>
          <w:szCs w:val="26"/>
        </w:rPr>
        <w:t xml:space="preserve">Если конструкция требует подачи питания от внешнего источника, который </w:t>
      </w:r>
      <w:r w:rsidR="004C4CFC">
        <w:rPr>
          <w:rFonts w:ascii="Arial" w:hAnsi="Arial" w:cs="Arial"/>
          <w:bCs/>
          <w:szCs w:val="26"/>
        </w:rPr>
        <w:t>является источником ограниченной энергии</w:t>
      </w:r>
      <w:r>
        <w:rPr>
          <w:rFonts w:ascii="Arial" w:hAnsi="Arial" w:cs="Arial"/>
          <w:bCs/>
          <w:szCs w:val="26"/>
        </w:rPr>
        <w:t>, как определено в 8.1.14, изготовитель должен предоставить совету</w:t>
      </w:r>
      <w:r w:rsidRPr="00290F22">
        <w:rPr>
          <w:rFonts w:ascii="Arial" w:hAnsi="Arial" w:cs="Arial"/>
          <w:bCs/>
          <w:szCs w:val="26"/>
        </w:rPr>
        <w:t xml:space="preserve">ющую информацию для </w:t>
      </w:r>
      <w:r w:rsidR="00F00544" w:rsidRPr="00290F22">
        <w:rPr>
          <w:rFonts w:ascii="Arial" w:hAnsi="Arial" w:cs="Arial"/>
          <w:bCs/>
          <w:szCs w:val="26"/>
        </w:rPr>
        <w:t xml:space="preserve">защиты портов от короткого </w:t>
      </w:r>
      <w:r w:rsidR="00F00544" w:rsidRPr="00227981">
        <w:rPr>
          <w:rFonts w:ascii="Arial" w:hAnsi="Arial" w:cs="Arial"/>
          <w:bCs/>
          <w:szCs w:val="26"/>
        </w:rPr>
        <w:t xml:space="preserve">замыкания и </w:t>
      </w:r>
      <w:r w:rsidR="00F00544" w:rsidRPr="00920B4E">
        <w:rPr>
          <w:rFonts w:ascii="Arial" w:hAnsi="Arial" w:cs="Arial"/>
          <w:bCs/>
          <w:szCs w:val="26"/>
        </w:rPr>
        <w:t>сверхтока</w:t>
      </w:r>
      <w:r w:rsidR="00F00544" w:rsidRPr="00227981">
        <w:rPr>
          <w:rFonts w:ascii="Arial" w:hAnsi="Arial" w:cs="Arial"/>
          <w:bCs/>
          <w:szCs w:val="26"/>
        </w:rPr>
        <w:t>.</w:t>
      </w:r>
    </w:p>
    <w:p w:rsidR="00F00544" w:rsidRDefault="00F00544" w:rsidP="007F5F75">
      <w:pPr>
        <w:spacing w:line="360" w:lineRule="auto"/>
        <w:ind w:firstLine="709"/>
        <w:jc w:val="both"/>
        <w:rPr>
          <w:rFonts w:ascii="Arial" w:hAnsi="Arial" w:cs="Arial"/>
          <w:bCs/>
          <w:szCs w:val="26"/>
        </w:rPr>
      </w:pPr>
      <w:r w:rsidRPr="00EE2EDC">
        <w:rPr>
          <w:rFonts w:ascii="Arial" w:hAnsi="Arial" w:cs="Arial"/>
          <w:bCs/>
          <w:szCs w:val="26"/>
        </w:rPr>
        <w:t xml:space="preserve">Для каждой соответствующей потенциальной опасности изготовитель должен предоставить знаки безопасности, графические </w:t>
      </w:r>
      <w:r w:rsidR="00EE2EDC" w:rsidRPr="00EE2EDC">
        <w:rPr>
          <w:rFonts w:ascii="Arial" w:hAnsi="Arial" w:cs="Arial"/>
          <w:bCs/>
          <w:szCs w:val="26"/>
        </w:rPr>
        <w:t>условные обозначения</w:t>
      </w:r>
      <w:r w:rsidRPr="00EE2EDC">
        <w:rPr>
          <w:rFonts w:ascii="Arial" w:hAnsi="Arial" w:cs="Arial"/>
          <w:bCs/>
          <w:szCs w:val="26"/>
        </w:rPr>
        <w:t xml:space="preserve"> или указания по технике безопасности, касающиеся опасности, например, используя IEC 60417-5036:2002-10. Сигнальные</w:t>
      </w:r>
      <w:r w:rsidRPr="00F00544">
        <w:rPr>
          <w:rFonts w:ascii="Arial" w:hAnsi="Arial" w:cs="Arial"/>
          <w:bCs/>
          <w:szCs w:val="26"/>
        </w:rPr>
        <w:t xml:space="preserve"> слова должны б</w:t>
      </w:r>
      <w:r>
        <w:rPr>
          <w:rFonts w:ascii="Arial" w:hAnsi="Arial" w:cs="Arial"/>
          <w:bCs/>
          <w:szCs w:val="26"/>
        </w:rPr>
        <w:t>ыть определены в соответствии с</w:t>
      </w:r>
      <w:r w:rsidRPr="00F00544">
        <w:rPr>
          <w:rFonts w:ascii="Arial" w:hAnsi="Arial" w:cs="Arial"/>
          <w:bCs/>
          <w:szCs w:val="26"/>
        </w:rPr>
        <w:t xml:space="preserve"> ISO 3864-2.</w:t>
      </w:r>
    </w:p>
    <w:p w:rsidR="00F00544" w:rsidRPr="002F32C8" w:rsidRDefault="00832C38" w:rsidP="007F5F75">
      <w:pPr>
        <w:spacing w:line="360" w:lineRule="auto"/>
        <w:ind w:firstLine="709"/>
        <w:jc w:val="both"/>
        <w:rPr>
          <w:rFonts w:ascii="Arial" w:hAnsi="Arial" w:cs="Arial"/>
          <w:bCs/>
          <w:szCs w:val="26"/>
        </w:rPr>
      </w:pPr>
      <w:r>
        <w:rPr>
          <w:rFonts w:ascii="Arial" w:eastAsia="Arial" w:hAnsi="Arial" w:cs="Arial"/>
          <w:spacing w:val="40"/>
          <w:sz w:val="22"/>
          <w:szCs w:val="22"/>
          <w:lang w:eastAsia="ru-RU"/>
        </w:rPr>
        <w:t xml:space="preserve">Примечание </w:t>
      </w:r>
      <w:r>
        <w:rPr>
          <w:rFonts w:ascii="Arial" w:eastAsia="Arial" w:hAnsi="Arial" w:cs="Arial"/>
          <w:sz w:val="22"/>
          <w:szCs w:val="22"/>
          <w:lang w:eastAsia="ru-RU"/>
        </w:rPr>
        <w:t xml:space="preserve">— </w:t>
      </w:r>
      <w:r w:rsidRPr="00832C38">
        <w:rPr>
          <w:rFonts w:ascii="Arial" w:eastAsia="Arial" w:hAnsi="Arial" w:cs="Arial"/>
          <w:sz w:val="22"/>
          <w:szCs w:val="22"/>
          <w:lang w:eastAsia="ru-RU"/>
        </w:rPr>
        <w:t>ISO/IEC 82079-1 содержит руководство по разработке инструкций по технике безопасности</w:t>
      </w:r>
      <w:r>
        <w:rPr>
          <w:rFonts w:ascii="Arial" w:eastAsia="Arial" w:hAnsi="Arial" w:cs="Arial"/>
          <w:sz w:val="22"/>
          <w:szCs w:val="22"/>
          <w:lang w:eastAsia="ru-RU"/>
        </w:rPr>
        <w:t>.</w:t>
      </w:r>
    </w:p>
    <w:p w:rsidR="00691861" w:rsidRPr="005E166A" w:rsidRDefault="005E166A" w:rsidP="005E166A">
      <w:pPr>
        <w:pStyle w:val="3"/>
        <w:spacing w:before="0" w:after="0" w:line="360" w:lineRule="auto"/>
        <w:ind w:firstLine="709"/>
        <w:jc w:val="both"/>
        <w:rPr>
          <w:sz w:val="24"/>
        </w:rPr>
      </w:pPr>
      <w:r w:rsidRPr="0047578F">
        <w:rPr>
          <w:sz w:val="24"/>
        </w:rPr>
        <w:t>6.4 Информация об окружающей среде</w:t>
      </w:r>
    </w:p>
    <w:p w:rsidR="005E166A" w:rsidRDefault="004B7D8B" w:rsidP="005E166A">
      <w:pPr>
        <w:spacing w:line="360" w:lineRule="auto"/>
        <w:ind w:firstLine="709"/>
        <w:jc w:val="both"/>
        <w:rPr>
          <w:rFonts w:ascii="Arial" w:hAnsi="Arial" w:cs="Arial"/>
        </w:rPr>
      </w:pPr>
      <w:r>
        <w:rPr>
          <w:rFonts w:ascii="Arial" w:hAnsi="Arial" w:cs="Arial"/>
        </w:rPr>
        <w:t xml:space="preserve">Применяется </w:t>
      </w:r>
      <w:r w:rsidRPr="004B7D8B">
        <w:rPr>
          <w:rFonts w:ascii="Arial" w:hAnsi="Arial" w:cs="Arial"/>
        </w:rPr>
        <w:t>[</w:t>
      </w:r>
      <w:r w:rsidR="00227981" w:rsidRPr="00227981">
        <w:rPr>
          <w:rFonts w:ascii="Arial" w:hAnsi="Arial" w:cs="Arial"/>
        </w:rPr>
        <w:t>IEC 60947-1:2020</w:t>
      </w:r>
      <w:r w:rsidRPr="004B7D8B">
        <w:rPr>
          <w:rFonts w:ascii="Arial" w:hAnsi="Arial" w:cs="Arial"/>
        </w:rPr>
        <w:t>]</w:t>
      </w:r>
      <w:r>
        <w:rPr>
          <w:rFonts w:ascii="Arial" w:hAnsi="Arial" w:cs="Arial"/>
        </w:rPr>
        <w:t>, подраздел 6.4 со следующим дополнением.</w:t>
      </w:r>
    </w:p>
    <w:p w:rsidR="004B7D8B" w:rsidRPr="004B7D8B" w:rsidRDefault="004B7D8B" w:rsidP="004B7D8B">
      <w:pPr>
        <w:spacing w:line="360" w:lineRule="auto"/>
        <w:ind w:firstLine="709"/>
        <w:jc w:val="both"/>
        <w:rPr>
          <w:rFonts w:ascii="Arial" w:hAnsi="Arial" w:cs="Arial"/>
        </w:rPr>
      </w:pPr>
      <w:r>
        <w:rPr>
          <w:rFonts w:ascii="Arial" w:eastAsia="Arial" w:hAnsi="Arial" w:cs="Arial"/>
          <w:spacing w:val="40"/>
          <w:sz w:val="22"/>
          <w:szCs w:val="22"/>
          <w:lang w:eastAsia="ru-RU"/>
        </w:rPr>
        <w:lastRenderedPageBreak/>
        <w:t xml:space="preserve">Примечание </w:t>
      </w:r>
      <w:r>
        <w:rPr>
          <w:rFonts w:ascii="Arial" w:eastAsia="Arial" w:hAnsi="Arial" w:cs="Arial"/>
          <w:sz w:val="22"/>
          <w:szCs w:val="22"/>
          <w:lang w:eastAsia="ru-RU"/>
        </w:rPr>
        <w:t xml:space="preserve">— </w:t>
      </w:r>
      <w:r w:rsidRPr="004B7D8B">
        <w:rPr>
          <w:rFonts w:ascii="Arial" w:eastAsia="Arial" w:hAnsi="Arial" w:cs="Arial"/>
          <w:sz w:val="22"/>
          <w:szCs w:val="22"/>
          <w:lang w:eastAsia="ru-RU"/>
        </w:rPr>
        <w:t xml:space="preserve">В будущей </w:t>
      </w:r>
      <w:r w:rsidRPr="0047578F">
        <w:rPr>
          <w:rFonts w:ascii="Arial" w:eastAsia="Arial" w:hAnsi="Arial" w:cs="Arial"/>
          <w:sz w:val="22"/>
          <w:szCs w:val="22"/>
          <w:lang w:eastAsia="ru-RU"/>
        </w:rPr>
        <w:t>публикации IEC TS 63058</w:t>
      </w:r>
      <w:r w:rsidR="0047578F" w:rsidRPr="0047578F">
        <w:rPr>
          <w:rStyle w:val="affe"/>
          <w:rFonts w:ascii="Arial" w:eastAsia="Arial" w:hAnsi="Arial"/>
          <w:sz w:val="22"/>
          <w:szCs w:val="22"/>
          <w:lang w:eastAsia="ru-RU"/>
        </w:rPr>
        <w:footnoteReference w:id="3"/>
      </w:r>
      <w:r w:rsidRPr="0047578F">
        <w:rPr>
          <w:rFonts w:ascii="Arial" w:eastAsia="Arial" w:hAnsi="Arial" w:cs="Arial"/>
          <w:sz w:val="22"/>
          <w:szCs w:val="22"/>
          <w:lang w:eastAsia="ru-RU"/>
        </w:rPr>
        <w:t xml:space="preserve"> будет представлен метод оценки воздействия распределительных устройств и устройств управления на окружающую среду</w:t>
      </w:r>
      <w:r w:rsidRPr="004B7D8B">
        <w:rPr>
          <w:rFonts w:ascii="Arial" w:eastAsia="Arial" w:hAnsi="Arial" w:cs="Arial"/>
          <w:sz w:val="22"/>
          <w:szCs w:val="22"/>
          <w:lang w:eastAsia="ru-RU"/>
        </w:rPr>
        <w:t>.</w:t>
      </w:r>
    </w:p>
    <w:p w:rsidR="005E166A" w:rsidRPr="003F0D73" w:rsidRDefault="005E166A" w:rsidP="003F0D73">
      <w:pPr>
        <w:pStyle w:val="1"/>
        <w:spacing w:before="120" w:after="120" w:line="360" w:lineRule="auto"/>
        <w:ind w:firstLine="709"/>
        <w:jc w:val="left"/>
        <w:rPr>
          <w:lang w:val="ru-RU"/>
        </w:rPr>
      </w:pPr>
      <w:r w:rsidRPr="003F0D73">
        <w:rPr>
          <w:lang w:val="ru-RU"/>
        </w:rPr>
        <w:t>7 Нормальные условия эксплуатации, монтажа и транспортирования</w:t>
      </w:r>
    </w:p>
    <w:p w:rsidR="005E166A" w:rsidRPr="00281695" w:rsidRDefault="005E166A" w:rsidP="005E166A">
      <w:pPr>
        <w:spacing w:line="360" w:lineRule="auto"/>
        <w:ind w:firstLine="709"/>
        <w:jc w:val="both"/>
        <w:rPr>
          <w:rFonts w:ascii="Arial" w:hAnsi="Arial" w:cs="Arial"/>
        </w:rPr>
      </w:pPr>
      <w:r w:rsidRPr="00281695">
        <w:rPr>
          <w:rFonts w:ascii="Arial" w:hAnsi="Arial" w:cs="Arial"/>
        </w:rPr>
        <w:t>П</w:t>
      </w:r>
      <w:r w:rsidR="00D90DA1" w:rsidRPr="00281695">
        <w:rPr>
          <w:rFonts w:ascii="Arial" w:hAnsi="Arial" w:cs="Arial"/>
        </w:rPr>
        <w:t>рименяется [</w:t>
      </w:r>
      <w:r w:rsidR="00227981" w:rsidRPr="00227981">
        <w:rPr>
          <w:rFonts w:ascii="Arial" w:hAnsi="Arial" w:cs="Arial"/>
        </w:rPr>
        <w:t>IEC 60947-1:2020</w:t>
      </w:r>
      <w:r w:rsidR="00D90DA1" w:rsidRPr="00281695">
        <w:rPr>
          <w:rFonts w:ascii="Arial" w:hAnsi="Arial" w:cs="Arial"/>
        </w:rPr>
        <w:t>], раздел 7 со следующими дополнения</w:t>
      </w:r>
      <w:r w:rsidRPr="00281695">
        <w:rPr>
          <w:rFonts w:ascii="Arial" w:hAnsi="Arial" w:cs="Arial"/>
        </w:rPr>
        <w:t>м</w:t>
      </w:r>
      <w:r w:rsidR="00D90DA1" w:rsidRPr="00281695">
        <w:rPr>
          <w:rFonts w:ascii="Arial" w:hAnsi="Arial" w:cs="Arial"/>
        </w:rPr>
        <w:t>и</w:t>
      </w:r>
      <w:r w:rsidRPr="00281695">
        <w:rPr>
          <w:rFonts w:ascii="Arial" w:hAnsi="Arial" w:cs="Arial"/>
        </w:rPr>
        <w:t>.</w:t>
      </w:r>
    </w:p>
    <w:p w:rsidR="005E166A" w:rsidRPr="005E166A" w:rsidRDefault="005E166A" w:rsidP="005E166A">
      <w:pPr>
        <w:spacing w:line="360" w:lineRule="auto"/>
        <w:ind w:firstLine="709"/>
        <w:jc w:val="both"/>
        <w:rPr>
          <w:rFonts w:ascii="Arial" w:hAnsi="Arial" w:cs="Arial"/>
        </w:rPr>
      </w:pPr>
      <w:r w:rsidRPr="007E1B62">
        <w:rPr>
          <w:rFonts w:ascii="Arial" w:hAnsi="Arial" w:cs="Arial"/>
        </w:rPr>
        <w:t xml:space="preserve">Если изготовителем не указано иное, КУУЗ предназначены для эксплуатации в условиях окружающей среды со степенью загрязнения 3 согласно </w:t>
      </w:r>
      <w:r w:rsidR="007E1B62" w:rsidRPr="007E1B62">
        <w:rPr>
          <w:rFonts w:ascii="Arial" w:hAnsi="Arial" w:cs="Arial"/>
        </w:rPr>
        <w:t>[</w:t>
      </w:r>
      <w:r w:rsidR="00227981" w:rsidRPr="00227981">
        <w:rPr>
          <w:rFonts w:ascii="Arial" w:hAnsi="Arial" w:cs="Arial"/>
        </w:rPr>
        <w:t>IEC 60947-1:2020</w:t>
      </w:r>
      <w:r w:rsidR="007E1B62" w:rsidRPr="007E1B62">
        <w:rPr>
          <w:rFonts w:ascii="Arial" w:hAnsi="Arial" w:cs="Arial"/>
        </w:rPr>
        <w:t>], подпункт 7</w:t>
      </w:r>
      <w:r w:rsidRPr="007E1B62">
        <w:rPr>
          <w:rFonts w:ascii="Arial" w:hAnsi="Arial" w:cs="Arial"/>
        </w:rPr>
        <w:t>.1.3.</w:t>
      </w:r>
      <w:r w:rsidR="007E1B62" w:rsidRPr="007E1B62">
        <w:rPr>
          <w:rFonts w:ascii="Arial" w:hAnsi="Arial" w:cs="Arial"/>
        </w:rPr>
        <w:t>2</w:t>
      </w:r>
      <w:r w:rsidRPr="007E1B62">
        <w:rPr>
          <w:rFonts w:ascii="Arial" w:hAnsi="Arial" w:cs="Arial"/>
        </w:rPr>
        <w:t>. Одна</w:t>
      </w:r>
      <w:r w:rsidR="00505D3F">
        <w:rPr>
          <w:rFonts w:ascii="Arial" w:hAnsi="Arial" w:cs="Arial"/>
        </w:rPr>
        <w:t>ко, в зависимости от микросреды</w:t>
      </w:r>
      <w:r w:rsidRPr="007E1B62">
        <w:rPr>
          <w:rFonts w:ascii="Arial" w:hAnsi="Arial" w:cs="Arial"/>
        </w:rPr>
        <w:t xml:space="preserve"> КУУЗ могут эксплуатироваться при других степенях загрязнения.</w:t>
      </w:r>
    </w:p>
    <w:p w:rsidR="005E166A" w:rsidRDefault="007E1B62" w:rsidP="005E166A">
      <w:pPr>
        <w:spacing w:line="360" w:lineRule="auto"/>
        <w:ind w:firstLine="709"/>
        <w:jc w:val="both"/>
        <w:rPr>
          <w:rFonts w:ascii="Arial" w:hAnsi="Arial" w:cs="Arial"/>
        </w:rPr>
      </w:pPr>
      <w:r>
        <w:rPr>
          <w:rFonts w:ascii="Arial" w:hAnsi="Arial" w:cs="Arial"/>
        </w:rPr>
        <w:t xml:space="preserve">Крепление на рейке должно быть указано в соответствии с </w:t>
      </w:r>
      <w:r w:rsidRPr="007E1B62">
        <w:rPr>
          <w:rFonts w:ascii="Arial" w:hAnsi="Arial" w:cs="Arial"/>
        </w:rPr>
        <w:t xml:space="preserve">IEC 60715:2017, </w:t>
      </w:r>
      <w:r w:rsidR="009C0186">
        <w:rPr>
          <w:rFonts w:ascii="Arial" w:hAnsi="Arial" w:cs="Arial"/>
        </w:rPr>
        <w:t>если применимо</w:t>
      </w:r>
      <w:r w:rsidRPr="007E1B62">
        <w:rPr>
          <w:rFonts w:ascii="Arial" w:hAnsi="Arial" w:cs="Arial"/>
        </w:rPr>
        <w:t>.</w:t>
      </w:r>
    </w:p>
    <w:p w:rsidR="007E1B62" w:rsidRPr="007E1B62" w:rsidRDefault="007E1B62" w:rsidP="005E166A">
      <w:pPr>
        <w:spacing w:line="360" w:lineRule="auto"/>
        <w:ind w:firstLine="709"/>
        <w:jc w:val="both"/>
        <w:rPr>
          <w:rFonts w:ascii="Arial" w:hAnsi="Arial" w:cs="Arial"/>
        </w:rPr>
      </w:pPr>
      <w:r>
        <w:rPr>
          <w:rFonts w:ascii="Arial" w:hAnsi="Arial" w:cs="Arial"/>
        </w:rPr>
        <w:t xml:space="preserve">Стандартные условия вибрации и удара определены в </w:t>
      </w:r>
      <w:r w:rsidRPr="007E1B62">
        <w:rPr>
          <w:rFonts w:ascii="Arial" w:hAnsi="Arial" w:cs="Arial"/>
        </w:rPr>
        <w:t>[</w:t>
      </w:r>
      <w:r w:rsidR="00227981" w:rsidRPr="00227981">
        <w:rPr>
          <w:rFonts w:ascii="Arial" w:hAnsi="Arial" w:cs="Arial"/>
        </w:rPr>
        <w:t>IEC 60947-1:2020</w:t>
      </w:r>
      <w:r w:rsidRPr="007E1B62">
        <w:rPr>
          <w:rFonts w:ascii="Arial" w:hAnsi="Arial" w:cs="Arial"/>
        </w:rPr>
        <w:t>]</w:t>
      </w:r>
      <w:r>
        <w:rPr>
          <w:rFonts w:ascii="Arial" w:hAnsi="Arial" w:cs="Arial"/>
        </w:rPr>
        <w:t xml:space="preserve">, таблица </w:t>
      </w:r>
      <w:r>
        <w:rPr>
          <w:rFonts w:ascii="Arial" w:hAnsi="Arial" w:cs="Arial"/>
          <w:lang w:val="en-US"/>
        </w:rPr>
        <w:t>Q</w:t>
      </w:r>
      <w:r w:rsidRPr="007E1B62">
        <w:rPr>
          <w:rFonts w:ascii="Arial" w:hAnsi="Arial" w:cs="Arial"/>
        </w:rPr>
        <w:t>.1</w:t>
      </w:r>
      <w:r>
        <w:rPr>
          <w:rFonts w:ascii="Arial" w:hAnsi="Arial" w:cs="Arial"/>
        </w:rPr>
        <w:t xml:space="preserve">, сноска </w:t>
      </w:r>
      <w:r w:rsidRPr="007E1B62">
        <w:rPr>
          <w:rFonts w:ascii="Arial" w:hAnsi="Arial" w:cs="Arial"/>
          <w:vertAlign w:val="superscript"/>
          <w:lang w:val="en-US"/>
        </w:rPr>
        <w:t>b</w:t>
      </w:r>
      <w:r>
        <w:rPr>
          <w:rFonts w:ascii="Arial" w:hAnsi="Arial" w:cs="Arial"/>
        </w:rPr>
        <w:t>.</w:t>
      </w:r>
    </w:p>
    <w:p w:rsidR="005E166A" w:rsidRPr="003F0D73" w:rsidRDefault="005E166A" w:rsidP="003F0D73">
      <w:pPr>
        <w:pStyle w:val="1"/>
        <w:spacing w:before="120" w:after="120" w:line="360" w:lineRule="auto"/>
        <w:ind w:firstLine="709"/>
        <w:jc w:val="left"/>
        <w:rPr>
          <w:lang w:val="ru-RU"/>
        </w:rPr>
      </w:pPr>
      <w:r w:rsidRPr="003F0D73">
        <w:rPr>
          <w:lang w:val="ru-RU"/>
        </w:rPr>
        <w:t>8 Требования к конструкции и работоспособности</w:t>
      </w:r>
    </w:p>
    <w:p w:rsidR="005E166A" w:rsidRPr="00417772" w:rsidRDefault="005E166A" w:rsidP="00417772">
      <w:pPr>
        <w:pStyle w:val="3"/>
        <w:spacing w:before="0" w:after="0" w:line="360" w:lineRule="auto"/>
        <w:ind w:firstLine="709"/>
        <w:jc w:val="both"/>
        <w:rPr>
          <w:sz w:val="24"/>
        </w:rPr>
      </w:pPr>
      <w:r w:rsidRPr="00417772">
        <w:rPr>
          <w:sz w:val="24"/>
        </w:rPr>
        <w:t>8.1 Требования к конструкции</w:t>
      </w:r>
    </w:p>
    <w:p w:rsidR="005E166A" w:rsidRPr="00417772" w:rsidRDefault="005E166A" w:rsidP="00417772">
      <w:pPr>
        <w:pStyle w:val="3"/>
        <w:spacing w:before="0" w:after="0" w:line="360" w:lineRule="auto"/>
        <w:ind w:firstLine="709"/>
        <w:jc w:val="both"/>
        <w:rPr>
          <w:sz w:val="24"/>
        </w:rPr>
      </w:pPr>
      <w:r w:rsidRPr="00417772">
        <w:rPr>
          <w:sz w:val="24"/>
        </w:rPr>
        <w:t xml:space="preserve">8.1.1 </w:t>
      </w:r>
      <w:r w:rsidR="00B50A82" w:rsidRPr="00417772">
        <w:rPr>
          <w:sz w:val="24"/>
        </w:rPr>
        <w:t>Общие положения</w:t>
      </w:r>
    </w:p>
    <w:p w:rsidR="002006C6" w:rsidRDefault="002006C6" w:rsidP="005E166A">
      <w:pPr>
        <w:spacing w:line="360" w:lineRule="auto"/>
        <w:ind w:firstLine="709"/>
        <w:jc w:val="both"/>
        <w:rPr>
          <w:rFonts w:ascii="Arial" w:hAnsi="Arial" w:cs="Arial"/>
        </w:rPr>
      </w:pPr>
      <w:r w:rsidRPr="002006C6">
        <w:rPr>
          <w:rFonts w:ascii="Arial" w:hAnsi="Arial" w:cs="Arial"/>
        </w:rPr>
        <w:t>Применяется [</w:t>
      </w:r>
      <w:r w:rsidR="00227981" w:rsidRPr="00227981">
        <w:rPr>
          <w:rFonts w:ascii="Arial" w:hAnsi="Arial" w:cs="Arial"/>
        </w:rPr>
        <w:t>IEC 60947-1:2020</w:t>
      </w:r>
      <w:r w:rsidRPr="002006C6">
        <w:rPr>
          <w:rFonts w:ascii="Arial" w:hAnsi="Arial" w:cs="Arial"/>
        </w:rPr>
        <w:t>], подпункт 8.1.</w:t>
      </w:r>
      <w:r>
        <w:rPr>
          <w:rFonts w:ascii="Arial" w:hAnsi="Arial" w:cs="Arial"/>
        </w:rPr>
        <w:t>1</w:t>
      </w:r>
      <w:r w:rsidRPr="002006C6">
        <w:rPr>
          <w:rFonts w:ascii="Arial" w:hAnsi="Arial" w:cs="Arial"/>
        </w:rPr>
        <w:t xml:space="preserve"> со следующим дополнением.</w:t>
      </w:r>
    </w:p>
    <w:p w:rsidR="002006C6" w:rsidRPr="00505D3F" w:rsidRDefault="003D44AD" w:rsidP="005E166A">
      <w:pPr>
        <w:spacing w:line="360" w:lineRule="auto"/>
        <w:ind w:firstLine="709"/>
        <w:jc w:val="both"/>
        <w:rPr>
          <w:rFonts w:ascii="Arial" w:hAnsi="Arial" w:cs="Arial"/>
        </w:rPr>
      </w:pPr>
      <w:r>
        <w:rPr>
          <w:rFonts w:ascii="Arial" w:hAnsi="Arial" w:cs="Arial"/>
        </w:rPr>
        <w:t xml:space="preserve">Должны быть предусмотрены меры для снижения вероятности получения травмы или, в случае пожара, повреждения имущества при монтаже, </w:t>
      </w:r>
      <w:r w:rsidRPr="00505D3F">
        <w:rPr>
          <w:rFonts w:ascii="Arial" w:hAnsi="Arial" w:cs="Arial"/>
        </w:rPr>
        <w:t xml:space="preserve">техническом обслуживании, нормальных условиях эксплуатации, </w:t>
      </w:r>
      <w:r w:rsidR="00505D3F" w:rsidRPr="00505D3F">
        <w:rPr>
          <w:rFonts w:ascii="Arial" w:hAnsi="Arial" w:cs="Arial"/>
        </w:rPr>
        <w:t>ненормальных условиях эксплуатации</w:t>
      </w:r>
      <w:r w:rsidRPr="00505D3F">
        <w:rPr>
          <w:rFonts w:ascii="Arial" w:hAnsi="Arial" w:cs="Arial"/>
        </w:rPr>
        <w:t xml:space="preserve"> и </w:t>
      </w:r>
      <w:r w:rsidR="00505D3F" w:rsidRPr="00505D3F">
        <w:rPr>
          <w:rFonts w:ascii="Arial" w:hAnsi="Arial" w:cs="Arial"/>
        </w:rPr>
        <w:t>очевидно предсказуемом неправильном использовании</w:t>
      </w:r>
      <w:r w:rsidRPr="00505D3F">
        <w:rPr>
          <w:rFonts w:ascii="Arial" w:hAnsi="Arial" w:cs="Arial"/>
        </w:rPr>
        <w:t>. Требования настоящего стандарта предусматривают эти меры в целом.</w:t>
      </w:r>
    </w:p>
    <w:p w:rsidR="003D44AD" w:rsidRDefault="00AF211A" w:rsidP="005E166A">
      <w:pPr>
        <w:spacing w:line="360" w:lineRule="auto"/>
        <w:ind w:firstLine="709"/>
        <w:jc w:val="both"/>
        <w:rPr>
          <w:rFonts w:ascii="Arial" w:hAnsi="Arial" w:cs="Arial"/>
        </w:rPr>
      </w:pPr>
      <w:r>
        <w:rPr>
          <w:rFonts w:ascii="Arial" w:hAnsi="Arial" w:cs="Arial"/>
        </w:rPr>
        <w:t>Защита от опасностей, вызванных электронными цепями</w:t>
      </w:r>
      <w:r w:rsidR="004466A5">
        <w:rPr>
          <w:rFonts w:ascii="Arial" w:hAnsi="Arial" w:cs="Arial"/>
        </w:rPr>
        <w:t xml:space="preserve">, должна поддерживаться при нормальных условиях и при </w:t>
      </w:r>
      <w:r w:rsidR="00505D3F">
        <w:rPr>
          <w:rFonts w:ascii="Arial" w:hAnsi="Arial" w:cs="Arial"/>
        </w:rPr>
        <w:t>единичной неисправности</w:t>
      </w:r>
      <w:r w:rsidR="004466A5">
        <w:rPr>
          <w:rFonts w:ascii="Arial" w:hAnsi="Arial" w:cs="Arial"/>
        </w:rPr>
        <w:t>, как указано в настоящем стандарте.</w:t>
      </w:r>
    </w:p>
    <w:p w:rsidR="004466A5" w:rsidRDefault="004466A5" w:rsidP="005E166A">
      <w:pPr>
        <w:spacing w:line="360" w:lineRule="auto"/>
        <w:ind w:firstLine="709"/>
        <w:jc w:val="both"/>
        <w:rPr>
          <w:rFonts w:ascii="Arial" w:hAnsi="Arial" w:cs="Arial"/>
        </w:rPr>
      </w:pPr>
      <w:r>
        <w:rPr>
          <w:rFonts w:ascii="Arial" w:hAnsi="Arial" w:cs="Arial"/>
        </w:rPr>
        <w:t xml:space="preserve">Элементы, используемые в конструкции </w:t>
      </w:r>
      <w:r w:rsidR="00676F1A">
        <w:rPr>
          <w:rFonts w:ascii="Arial" w:hAnsi="Arial" w:cs="Arial"/>
        </w:rPr>
        <w:t>устройства</w:t>
      </w:r>
      <w:r>
        <w:rPr>
          <w:rFonts w:ascii="Arial" w:hAnsi="Arial" w:cs="Arial"/>
        </w:rPr>
        <w:t>, соответствующие стандартам на соответствующ</w:t>
      </w:r>
      <w:r w:rsidR="00505D3F">
        <w:rPr>
          <w:rFonts w:ascii="Arial" w:hAnsi="Arial" w:cs="Arial"/>
        </w:rPr>
        <w:t xml:space="preserve">ее </w:t>
      </w:r>
      <w:r w:rsidR="006C7FDA">
        <w:rPr>
          <w:rFonts w:ascii="Arial" w:hAnsi="Arial" w:cs="Arial"/>
        </w:rPr>
        <w:t>устройства</w:t>
      </w:r>
      <w:r>
        <w:rPr>
          <w:rFonts w:ascii="Arial" w:hAnsi="Arial" w:cs="Arial"/>
        </w:rPr>
        <w:t>, не требуют проведение отдельной оценки. Элементы или сборки элементов, у которых отсутст</w:t>
      </w:r>
      <w:r w:rsidR="00505D3F">
        <w:rPr>
          <w:rFonts w:ascii="Arial" w:hAnsi="Arial" w:cs="Arial"/>
        </w:rPr>
        <w:t xml:space="preserve">вует стандарт на соответствующее </w:t>
      </w:r>
      <w:r w:rsidR="006C7FDA">
        <w:rPr>
          <w:rFonts w:ascii="Arial" w:hAnsi="Arial" w:cs="Arial"/>
        </w:rPr>
        <w:t>устройство</w:t>
      </w:r>
      <w:r w:rsidR="0014098B">
        <w:rPr>
          <w:rFonts w:ascii="Arial" w:hAnsi="Arial" w:cs="Arial"/>
        </w:rPr>
        <w:t>, испыт</w:t>
      </w:r>
      <w:r w:rsidR="00722167">
        <w:rPr>
          <w:rFonts w:ascii="Arial" w:hAnsi="Arial" w:cs="Arial"/>
        </w:rPr>
        <w:t>ывают</w:t>
      </w:r>
      <w:r w:rsidR="0014098B">
        <w:rPr>
          <w:rFonts w:ascii="Arial" w:hAnsi="Arial" w:cs="Arial"/>
        </w:rPr>
        <w:t xml:space="preserve"> в соответствии с требованиями настоящего стандарта.</w:t>
      </w:r>
    </w:p>
    <w:p w:rsidR="0014098B" w:rsidRDefault="0014098B" w:rsidP="005E166A">
      <w:pPr>
        <w:spacing w:line="360" w:lineRule="auto"/>
        <w:ind w:firstLine="709"/>
        <w:jc w:val="both"/>
        <w:rPr>
          <w:rFonts w:ascii="Arial" w:hAnsi="Arial" w:cs="Arial"/>
        </w:rPr>
      </w:pPr>
      <w:r>
        <w:rPr>
          <w:rFonts w:ascii="Arial" w:hAnsi="Arial" w:cs="Arial"/>
        </w:rPr>
        <w:t xml:space="preserve">Если </w:t>
      </w:r>
      <w:r w:rsidR="00722167">
        <w:rPr>
          <w:rFonts w:ascii="Arial" w:hAnsi="Arial" w:cs="Arial"/>
        </w:rPr>
        <w:t xml:space="preserve">устройство </w:t>
      </w:r>
      <w:r w:rsidR="00505D3F">
        <w:rPr>
          <w:rFonts w:ascii="Arial" w:hAnsi="Arial" w:cs="Arial"/>
        </w:rPr>
        <w:t>предназначено</w:t>
      </w:r>
      <w:r>
        <w:rPr>
          <w:rFonts w:ascii="Arial" w:hAnsi="Arial" w:cs="Arial"/>
        </w:rPr>
        <w:t xml:space="preserve"> для использования вместе со </w:t>
      </w:r>
      <w:r w:rsidR="00676F1A">
        <w:rPr>
          <w:rFonts w:ascii="Arial" w:hAnsi="Arial" w:cs="Arial"/>
        </w:rPr>
        <w:t xml:space="preserve">вспомогательной аппаратурой </w:t>
      </w:r>
      <w:r>
        <w:rPr>
          <w:rFonts w:ascii="Arial" w:hAnsi="Arial" w:cs="Arial"/>
        </w:rPr>
        <w:t xml:space="preserve">или </w:t>
      </w:r>
      <w:r w:rsidR="00722167">
        <w:rPr>
          <w:rFonts w:ascii="Arial" w:hAnsi="Arial" w:cs="Arial"/>
        </w:rPr>
        <w:t>специализированной электромонтажной арматурой</w:t>
      </w:r>
      <w:r>
        <w:rPr>
          <w:rFonts w:ascii="Arial" w:hAnsi="Arial" w:cs="Arial"/>
        </w:rPr>
        <w:t xml:space="preserve">, то </w:t>
      </w:r>
      <w:r w:rsidR="00722167">
        <w:rPr>
          <w:rFonts w:ascii="Arial" w:hAnsi="Arial" w:cs="Arial"/>
        </w:rPr>
        <w:t xml:space="preserve">при оценке </w:t>
      </w:r>
      <w:r w:rsidR="00505D3F">
        <w:rPr>
          <w:rFonts w:ascii="Arial" w:hAnsi="Arial" w:cs="Arial"/>
        </w:rPr>
        <w:t>безопасности</w:t>
      </w:r>
      <w:r>
        <w:rPr>
          <w:rFonts w:ascii="Arial" w:hAnsi="Arial" w:cs="Arial"/>
        </w:rPr>
        <w:t xml:space="preserve"> и испытани</w:t>
      </w:r>
      <w:r w:rsidR="00722167">
        <w:rPr>
          <w:rFonts w:ascii="Arial" w:hAnsi="Arial" w:cs="Arial"/>
        </w:rPr>
        <w:t>и</w:t>
      </w:r>
      <w:r>
        <w:rPr>
          <w:rFonts w:ascii="Arial" w:hAnsi="Arial" w:cs="Arial"/>
        </w:rPr>
        <w:t xml:space="preserve"> </w:t>
      </w:r>
      <w:r w:rsidR="00722167">
        <w:rPr>
          <w:rFonts w:ascii="Arial" w:hAnsi="Arial" w:cs="Arial"/>
        </w:rPr>
        <w:t xml:space="preserve">необходимо </w:t>
      </w:r>
      <w:r>
        <w:rPr>
          <w:rFonts w:ascii="Arial" w:hAnsi="Arial" w:cs="Arial"/>
        </w:rPr>
        <w:t>включать эт</w:t>
      </w:r>
      <w:r w:rsidR="00676F1A">
        <w:rPr>
          <w:rFonts w:ascii="Arial" w:hAnsi="Arial" w:cs="Arial"/>
        </w:rPr>
        <w:t>у</w:t>
      </w:r>
      <w:r>
        <w:rPr>
          <w:rFonts w:ascii="Arial" w:hAnsi="Arial" w:cs="Arial"/>
        </w:rPr>
        <w:t xml:space="preserve"> </w:t>
      </w:r>
      <w:r w:rsidR="00676F1A">
        <w:rPr>
          <w:rFonts w:ascii="Arial" w:hAnsi="Arial" w:cs="Arial"/>
        </w:rPr>
        <w:t xml:space="preserve">вспомогательную аппаратуру </w:t>
      </w:r>
      <w:r>
        <w:rPr>
          <w:rFonts w:ascii="Arial" w:hAnsi="Arial" w:cs="Arial"/>
        </w:rPr>
        <w:t xml:space="preserve">и </w:t>
      </w:r>
      <w:r w:rsidR="00722167">
        <w:rPr>
          <w:rFonts w:ascii="Arial" w:hAnsi="Arial" w:cs="Arial"/>
        </w:rPr>
        <w:lastRenderedPageBreak/>
        <w:t>арматуру</w:t>
      </w:r>
      <w:r>
        <w:rPr>
          <w:rFonts w:ascii="Arial" w:hAnsi="Arial" w:cs="Arial"/>
        </w:rPr>
        <w:t xml:space="preserve">, если </w:t>
      </w:r>
      <w:r w:rsidR="00B4243D">
        <w:rPr>
          <w:rFonts w:ascii="Arial" w:hAnsi="Arial" w:cs="Arial"/>
        </w:rPr>
        <w:t xml:space="preserve">не </w:t>
      </w:r>
      <w:r w:rsidR="00514DDF">
        <w:rPr>
          <w:rFonts w:ascii="Arial" w:hAnsi="Arial" w:cs="Arial"/>
        </w:rPr>
        <w:t>возможно</w:t>
      </w:r>
      <w:r w:rsidR="00B4243D">
        <w:rPr>
          <w:rFonts w:ascii="Arial" w:hAnsi="Arial" w:cs="Arial"/>
        </w:rPr>
        <w:t xml:space="preserve"> </w:t>
      </w:r>
      <w:r w:rsidR="00514DDF">
        <w:rPr>
          <w:rFonts w:ascii="Arial" w:hAnsi="Arial" w:cs="Arial"/>
        </w:rPr>
        <w:t>доказать</w:t>
      </w:r>
      <w:r w:rsidR="00B4243D">
        <w:rPr>
          <w:rFonts w:ascii="Arial" w:hAnsi="Arial" w:cs="Arial"/>
        </w:rPr>
        <w:t xml:space="preserve">, </w:t>
      </w:r>
      <w:r w:rsidR="00676F1A">
        <w:rPr>
          <w:rFonts w:ascii="Arial" w:hAnsi="Arial" w:cs="Arial"/>
        </w:rPr>
        <w:t>отсутствие их влияния</w:t>
      </w:r>
      <w:r w:rsidR="00B4243D">
        <w:rPr>
          <w:rFonts w:ascii="Arial" w:hAnsi="Arial" w:cs="Arial"/>
        </w:rPr>
        <w:t xml:space="preserve"> на безопасность какого-либо оборудования.</w:t>
      </w:r>
    </w:p>
    <w:p w:rsidR="00B4243D" w:rsidRDefault="006717E9" w:rsidP="005E166A">
      <w:pPr>
        <w:spacing w:line="360" w:lineRule="auto"/>
        <w:ind w:firstLine="709"/>
        <w:jc w:val="both"/>
        <w:rPr>
          <w:rFonts w:ascii="Arial" w:hAnsi="Arial" w:cs="Arial"/>
        </w:rPr>
      </w:pPr>
      <w:r>
        <w:rPr>
          <w:rFonts w:ascii="Arial" w:hAnsi="Arial" w:cs="Arial"/>
        </w:rPr>
        <w:t>Доступная часть</w:t>
      </w:r>
      <w:r w:rsidR="00B4243D" w:rsidRPr="00B4243D">
        <w:rPr>
          <w:rFonts w:ascii="Arial" w:hAnsi="Arial" w:cs="Arial"/>
        </w:rPr>
        <w:t xml:space="preserve"> </w:t>
      </w:r>
      <w:r w:rsidR="00B4243D">
        <w:rPr>
          <w:rFonts w:ascii="Arial" w:hAnsi="Arial" w:cs="Arial"/>
        </w:rPr>
        <w:t>устройства и особенно средства управления не должны иметь острых краев и углов, которые могут травмировать оператора.</w:t>
      </w:r>
    </w:p>
    <w:p w:rsidR="00B4243D" w:rsidRDefault="00B4243D" w:rsidP="00B4243D">
      <w:pPr>
        <w:spacing w:line="360" w:lineRule="auto"/>
        <w:ind w:firstLine="709"/>
        <w:jc w:val="both"/>
        <w:rPr>
          <w:rFonts w:ascii="Arial" w:hAnsi="Arial" w:cs="Arial"/>
        </w:rPr>
      </w:pPr>
      <w:r>
        <w:rPr>
          <w:rFonts w:ascii="Arial" w:hAnsi="Arial" w:cs="Arial"/>
        </w:rPr>
        <w:t xml:space="preserve">В руководстве пользователя должны содержаться подробные сведения обо всех мерах безопасности, которые относятся к пользователю. Необходимо указать в </w:t>
      </w:r>
      <w:r w:rsidRPr="00722167">
        <w:rPr>
          <w:rFonts w:ascii="Arial" w:hAnsi="Arial" w:cs="Arial"/>
        </w:rPr>
        <w:t xml:space="preserve">руководстве пользователя четкое предупреждение о том, что </w:t>
      </w:r>
      <w:r w:rsidR="00722167" w:rsidRPr="00920B4E">
        <w:rPr>
          <w:rFonts w:ascii="Arial" w:hAnsi="Arial" w:cs="Arial"/>
        </w:rPr>
        <w:t xml:space="preserve">внесение </w:t>
      </w:r>
      <w:r w:rsidR="00722167" w:rsidRPr="00722167">
        <w:rPr>
          <w:rFonts w:ascii="Arial" w:hAnsi="Arial" w:cs="Arial"/>
        </w:rPr>
        <w:t>изменений</w:t>
      </w:r>
      <w:r w:rsidR="00722167" w:rsidRPr="00920B4E">
        <w:rPr>
          <w:rFonts w:ascii="Arial" w:hAnsi="Arial" w:cs="Arial"/>
        </w:rPr>
        <w:t xml:space="preserve"> в </w:t>
      </w:r>
      <w:r w:rsidRPr="00920B4E">
        <w:rPr>
          <w:rFonts w:ascii="Arial" w:hAnsi="Arial" w:cs="Arial"/>
        </w:rPr>
        <w:t>настройки</w:t>
      </w:r>
      <w:r w:rsidRPr="00722167">
        <w:rPr>
          <w:rFonts w:ascii="Arial" w:hAnsi="Arial" w:cs="Arial"/>
        </w:rPr>
        <w:t xml:space="preserve"> могут</w:t>
      </w:r>
      <w:r>
        <w:rPr>
          <w:rFonts w:ascii="Arial" w:hAnsi="Arial" w:cs="Arial"/>
        </w:rPr>
        <w:t xml:space="preserve"> привести к опасной ситуации.</w:t>
      </w:r>
    </w:p>
    <w:p w:rsidR="00B4243D" w:rsidRDefault="004A2B43" w:rsidP="00B4243D">
      <w:pPr>
        <w:spacing w:line="360" w:lineRule="auto"/>
        <w:ind w:firstLine="709"/>
        <w:jc w:val="both"/>
        <w:rPr>
          <w:rFonts w:ascii="Arial" w:hAnsi="Arial" w:cs="Arial"/>
        </w:rPr>
      </w:pPr>
      <w:r>
        <w:rPr>
          <w:rFonts w:ascii="Arial" w:hAnsi="Arial" w:cs="Arial"/>
        </w:rPr>
        <w:t xml:space="preserve">Настройку </w:t>
      </w:r>
      <w:r w:rsidR="001A61BC">
        <w:rPr>
          <w:rFonts w:ascii="Arial" w:hAnsi="Arial" w:cs="Arial"/>
        </w:rPr>
        <w:t xml:space="preserve">автоматического сброса </w:t>
      </w:r>
      <w:r>
        <w:rPr>
          <w:rFonts w:ascii="Arial" w:hAnsi="Arial" w:cs="Arial"/>
        </w:rPr>
        <w:t xml:space="preserve">реле защиты </w:t>
      </w:r>
      <w:r w:rsidR="001A61BC">
        <w:rPr>
          <w:rFonts w:ascii="Arial" w:hAnsi="Arial" w:cs="Arial"/>
        </w:rPr>
        <w:t>от перегрузки указ</w:t>
      </w:r>
      <w:r>
        <w:rPr>
          <w:rFonts w:ascii="Arial" w:hAnsi="Arial" w:cs="Arial"/>
        </w:rPr>
        <w:t>ывают</w:t>
      </w:r>
      <w:r w:rsidR="001A61BC">
        <w:rPr>
          <w:rFonts w:ascii="Arial" w:hAnsi="Arial" w:cs="Arial"/>
        </w:rPr>
        <w:t xml:space="preserve"> в руководстве пользователя как конкретное предупреждение, относящиеся к технике безопасности.</w:t>
      </w:r>
    </w:p>
    <w:p w:rsidR="001A61BC" w:rsidRPr="001A61BC" w:rsidRDefault="001A61BC" w:rsidP="00B4243D">
      <w:pPr>
        <w:spacing w:line="360" w:lineRule="auto"/>
        <w:ind w:firstLine="709"/>
        <w:jc w:val="both"/>
        <w:rPr>
          <w:rFonts w:ascii="Arial" w:hAnsi="Arial" w:cs="Arial"/>
        </w:rPr>
      </w:pPr>
      <w:r>
        <w:rPr>
          <w:rFonts w:ascii="Arial" w:hAnsi="Arial" w:cs="Arial"/>
        </w:rPr>
        <w:t xml:space="preserve">Следует тщательно рассмотреть </w:t>
      </w:r>
      <w:r w:rsidRPr="001A61BC">
        <w:rPr>
          <w:rFonts w:ascii="Arial" w:hAnsi="Arial" w:cs="Arial"/>
        </w:rPr>
        <w:t>[</w:t>
      </w:r>
      <w:r w:rsidR="00722167" w:rsidRPr="00722167">
        <w:rPr>
          <w:rFonts w:ascii="Arial" w:hAnsi="Arial" w:cs="Arial"/>
        </w:rPr>
        <w:t>IEC 60947-1:2020</w:t>
      </w:r>
      <w:r w:rsidRPr="001A61BC">
        <w:rPr>
          <w:rFonts w:ascii="Arial" w:hAnsi="Arial" w:cs="Arial"/>
        </w:rPr>
        <w:t>]</w:t>
      </w:r>
      <w:r>
        <w:rPr>
          <w:rFonts w:ascii="Arial" w:hAnsi="Arial" w:cs="Arial"/>
        </w:rPr>
        <w:t xml:space="preserve">, приложение </w:t>
      </w:r>
      <w:r>
        <w:rPr>
          <w:rFonts w:ascii="Arial" w:hAnsi="Arial" w:cs="Arial"/>
          <w:lang w:val="en-US"/>
        </w:rPr>
        <w:t>O</w:t>
      </w:r>
      <w:r>
        <w:rPr>
          <w:rFonts w:ascii="Arial" w:hAnsi="Arial" w:cs="Arial"/>
        </w:rPr>
        <w:t>, особенно для замены или сокращения использования опасных веществ или, если это невозможно, для обеспечения мер по предотвращению выбросов и контакта с ними.</w:t>
      </w:r>
    </w:p>
    <w:p w:rsidR="005E166A" w:rsidRPr="00384658" w:rsidRDefault="008E3A89" w:rsidP="00384658">
      <w:pPr>
        <w:pStyle w:val="3"/>
        <w:spacing w:before="0" w:after="0" w:line="360" w:lineRule="auto"/>
        <w:ind w:firstLine="709"/>
        <w:jc w:val="both"/>
        <w:rPr>
          <w:sz w:val="24"/>
        </w:rPr>
      </w:pPr>
      <w:r w:rsidRPr="00384658">
        <w:rPr>
          <w:sz w:val="24"/>
        </w:rPr>
        <w:t>8.1.2 Материалы</w:t>
      </w:r>
    </w:p>
    <w:p w:rsidR="008E3A89" w:rsidRPr="00384658" w:rsidRDefault="008E3A89" w:rsidP="00384658">
      <w:pPr>
        <w:pStyle w:val="3"/>
        <w:spacing w:before="0" w:after="0" w:line="360" w:lineRule="auto"/>
        <w:ind w:firstLine="709"/>
        <w:jc w:val="both"/>
        <w:rPr>
          <w:b w:val="0"/>
          <w:sz w:val="24"/>
        </w:rPr>
      </w:pPr>
      <w:r w:rsidRPr="00384658">
        <w:rPr>
          <w:b w:val="0"/>
          <w:sz w:val="24"/>
        </w:rPr>
        <w:t>8.1.2.1 Общие требования к материалам</w:t>
      </w:r>
    </w:p>
    <w:p w:rsidR="008E3A89" w:rsidRDefault="00D2200C" w:rsidP="005E166A">
      <w:pPr>
        <w:spacing w:line="360" w:lineRule="auto"/>
        <w:ind w:firstLine="709"/>
        <w:jc w:val="both"/>
        <w:rPr>
          <w:rFonts w:ascii="Arial" w:hAnsi="Arial" w:cs="Arial"/>
        </w:rPr>
      </w:pPr>
      <w:r>
        <w:rPr>
          <w:rFonts w:ascii="Arial" w:hAnsi="Arial" w:cs="Arial"/>
        </w:rPr>
        <w:t xml:space="preserve">Применяется </w:t>
      </w:r>
      <w:r w:rsidRPr="00D2200C">
        <w:rPr>
          <w:rFonts w:ascii="Arial" w:hAnsi="Arial" w:cs="Arial"/>
        </w:rPr>
        <w:t>[</w:t>
      </w:r>
      <w:r w:rsidR="008B7E53" w:rsidRPr="008B7E53">
        <w:rPr>
          <w:rFonts w:ascii="Arial" w:hAnsi="Arial" w:cs="Arial"/>
        </w:rPr>
        <w:t>IEC 60947-1:2020</w:t>
      </w:r>
      <w:r w:rsidRPr="00D2200C">
        <w:rPr>
          <w:rFonts w:ascii="Arial" w:hAnsi="Arial" w:cs="Arial"/>
        </w:rPr>
        <w:t>]</w:t>
      </w:r>
      <w:r>
        <w:rPr>
          <w:rFonts w:ascii="Arial" w:hAnsi="Arial" w:cs="Arial"/>
        </w:rPr>
        <w:t>, подпункт 8.1.2.</w:t>
      </w:r>
      <w:r w:rsidR="00D70C6E">
        <w:rPr>
          <w:rFonts w:ascii="Arial" w:hAnsi="Arial" w:cs="Arial"/>
        </w:rPr>
        <w:t>1</w:t>
      </w:r>
      <w:r>
        <w:rPr>
          <w:rFonts w:ascii="Arial" w:hAnsi="Arial" w:cs="Arial"/>
        </w:rPr>
        <w:t xml:space="preserve"> со следующим дополнением.</w:t>
      </w:r>
    </w:p>
    <w:p w:rsidR="00D2200C" w:rsidRDefault="00D2200C" w:rsidP="005E166A">
      <w:pPr>
        <w:spacing w:line="360" w:lineRule="auto"/>
        <w:ind w:firstLine="709"/>
        <w:jc w:val="both"/>
        <w:rPr>
          <w:rFonts w:ascii="Arial" w:eastAsia="Arial" w:hAnsi="Arial" w:cs="Arial"/>
          <w:sz w:val="22"/>
          <w:szCs w:val="22"/>
          <w:lang w:eastAsia="ru-RU"/>
        </w:rPr>
      </w:pPr>
      <w:r>
        <w:rPr>
          <w:rFonts w:ascii="Arial" w:eastAsia="Arial" w:hAnsi="Arial" w:cs="Arial"/>
          <w:spacing w:val="40"/>
          <w:sz w:val="22"/>
          <w:szCs w:val="22"/>
          <w:lang w:eastAsia="ru-RU"/>
        </w:rPr>
        <w:t xml:space="preserve">Примечание </w:t>
      </w:r>
      <w:r>
        <w:rPr>
          <w:rFonts w:ascii="Arial" w:eastAsia="Arial" w:hAnsi="Arial" w:cs="Arial"/>
          <w:sz w:val="22"/>
          <w:szCs w:val="22"/>
          <w:lang w:eastAsia="ru-RU"/>
        </w:rPr>
        <w:t xml:space="preserve">— </w:t>
      </w:r>
      <w:r w:rsidR="00347828">
        <w:rPr>
          <w:rFonts w:ascii="Arial" w:eastAsia="Arial" w:hAnsi="Arial" w:cs="Arial"/>
          <w:sz w:val="22"/>
          <w:szCs w:val="22"/>
          <w:lang w:eastAsia="ru-RU"/>
        </w:rPr>
        <w:t>Аспекты, связанные с п</w:t>
      </w:r>
      <w:r>
        <w:rPr>
          <w:rFonts w:ascii="Arial" w:eastAsia="Arial" w:hAnsi="Arial" w:cs="Arial"/>
          <w:sz w:val="22"/>
          <w:szCs w:val="22"/>
          <w:lang w:eastAsia="ru-RU"/>
        </w:rPr>
        <w:t>ожароопасность</w:t>
      </w:r>
      <w:r w:rsidR="00347828">
        <w:rPr>
          <w:rFonts w:ascii="Arial" w:eastAsia="Arial" w:hAnsi="Arial" w:cs="Arial"/>
          <w:sz w:val="22"/>
          <w:szCs w:val="22"/>
          <w:lang w:eastAsia="ru-RU"/>
        </w:rPr>
        <w:t xml:space="preserve">ю, подробно описаны в </w:t>
      </w:r>
      <w:r w:rsidR="00347828" w:rsidRPr="00347828">
        <w:rPr>
          <w:rFonts w:ascii="Arial" w:eastAsia="Arial" w:hAnsi="Arial" w:cs="Arial"/>
          <w:sz w:val="22"/>
          <w:szCs w:val="22"/>
          <w:lang w:eastAsia="ru-RU"/>
        </w:rPr>
        <w:t>IEC</w:t>
      </w:r>
      <w:r w:rsidR="00347828">
        <w:rPr>
          <w:rFonts w:ascii="Arial" w:eastAsia="Arial" w:hAnsi="Arial" w:cs="Arial"/>
          <w:sz w:val="22"/>
          <w:szCs w:val="22"/>
          <w:lang w:eastAsia="ru-RU"/>
        </w:rPr>
        <w:t> </w:t>
      </w:r>
      <w:r w:rsidR="00347828" w:rsidRPr="00347828">
        <w:rPr>
          <w:rFonts w:ascii="Arial" w:eastAsia="Arial" w:hAnsi="Arial" w:cs="Arial"/>
          <w:sz w:val="22"/>
          <w:szCs w:val="22"/>
          <w:lang w:eastAsia="ru-RU"/>
        </w:rPr>
        <w:t>TR</w:t>
      </w:r>
      <w:r w:rsidR="00347828">
        <w:rPr>
          <w:rFonts w:ascii="Arial" w:eastAsia="Arial" w:hAnsi="Arial" w:cs="Arial"/>
          <w:sz w:val="22"/>
          <w:szCs w:val="22"/>
          <w:lang w:eastAsia="ru-RU"/>
        </w:rPr>
        <w:t> </w:t>
      </w:r>
      <w:r w:rsidR="00347828" w:rsidRPr="00347828">
        <w:rPr>
          <w:rFonts w:ascii="Arial" w:eastAsia="Arial" w:hAnsi="Arial" w:cs="Arial"/>
          <w:sz w:val="22"/>
          <w:szCs w:val="22"/>
          <w:lang w:eastAsia="ru-RU"/>
        </w:rPr>
        <w:t>63054</w:t>
      </w:r>
      <w:r w:rsidR="00347828">
        <w:rPr>
          <w:rFonts w:ascii="Arial" w:eastAsia="Arial" w:hAnsi="Arial" w:cs="Arial"/>
          <w:sz w:val="22"/>
          <w:szCs w:val="22"/>
          <w:lang w:eastAsia="ru-RU"/>
        </w:rPr>
        <w:t>.</w:t>
      </w:r>
    </w:p>
    <w:p w:rsidR="00384658" w:rsidRDefault="00A64122" w:rsidP="00384658">
      <w:pPr>
        <w:spacing w:line="360" w:lineRule="auto"/>
        <w:ind w:firstLine="709"/>
        <w:jc w:val="both"/>
        <w:rPr>
          <w:rFonts w:ascii="Arial" w:eastAsia="Arial" w:hAnsi="Arial" w:cs="Arial"/>
          <w:szCs w:val="22"/>
          <w:lang w:eastAsia="ru-RU"/>
        </w:rPr>
      </w:pPr>
      <w:r>
        <w:rPr>
          <w:rFonts w:ascii="Arial" w:eastAsia="Arial" w:hAnsi="Arial" w:cs="Arial"/>
          <w:szCs w:val="22"/>
          <w:lang w:eastAsia="ru-RU"/>
        </w:rPr>
        <w:t xml:space="preserve">Части изоляционных материалов, расположенные в электрических цепях, питаемые от </w:t>
      </w:r>
      <w:r w:rsidR="00B51D9B">
        <w:rPr>
          <w:rFonts w:ascii="Arial" w:eastAsia="Arial" w:hAnsi="Arial" w:cs="Arial"/>
          <w:szCs w:val="22"/>
          <w:lang w:eastAsia="ru-RU"/>
        </w:rPr>
        <w:t>источников ограниченной энергии</w:t>
      </w:r>
      <w:r w:rsidRPr="00A64122">
        <w:rPr>
          <w:rFonts w:ascii="Arial" w:eastAsia="Arial" w:hAnsi="Arial" w:cs="Arial"/>
          <w:szCs w:val="22"/>
          <w:lang w:eastAsia="ru-RU"/>
        </w:rPr>
        <w:t xml:space="preserve"> </w:t>
      </w:r>
      <w:r w:rsidR="00384658">
        <w:rPr>
          <w:rFonts w:ascii="Arial" w:eastAsia="Arial" w:hAnsi="Arial" w:cs="Arial"/>
          <w:szCs w:val="22"/>
          <w:lang w:eastAsia="ru-RU"/>
        </w:rPr>
        <w:t>в соответствии с 8.1.14, не обязаны соответствовать требованиям этого подпункта.</w:t>
      </w:r>
    </w:p>
    <w:p w:rsidR="00384658" w:rsidRPr="00F0749D" w:rsidRDefault="00D70C6E" w:rsidP="00F0749D">
      <w:pPr>
        <w:pStyle w:val="3"/>
        <w:spacing w:before="0" w:after="0" w:line="360" w:lineRule="auto"/>
        <w:ind w:firstLine="709"/>
        <w:jc w:val="both"/>
        <w:rPr>
          <w:b w:val="0"/>
          <w:sz w:val="24"/>
        </w:rPr>
      </w:pPr>
      <w:r w:rsidRPr="00F0749D">
        <w:rPr>
          <w:b w:val="0"/>
          <w:sz w:val="24"/>
        </w:rPr>
        <w:t>8.1.2.2 Испытание раскаленной проволокой</w:t>
      </w:r>
    </w:p>
    <w:p w:rsidR="00D70C6E" w:rsidRDefault="00D70C6E" w:rsidP="00384658">
      <w:pPr>
        <w:spacing w:line="360" w:lineRule="auto"/>
        <w:ind w:firstLine="709"/>
        <w:jc w:val="both"/>
        <w:rPr>
          <w:rFonts w:ascii="Arial" w:eastAsia="Arial" w:hAnsi="Arial" w:cs="Arial"/>
          <w:szCs w:val="22"/>
          <w:lang w:eastAsia="ru-RU"/>
        </w:rPr>
      </w:pPr>
      <w:r w:rsidRPr="00D70C6E">
        <w:rPr>
          <w:rFonts w:ascii="Arial" w:eastAsia="Arial" w:hAnsi="Arial" w:cs="Arial"/>
          <w:szCs w:val="22"/>
          <w:lang w:eastAsia="ru-RU"/>
        </w:rPr>
        <w:t>Применяется [</w:t>
      </w:r>
      <w:r w:rsidR="008B7E53" w:rsidRPr="008B7E53">
        <w:rPr>
          <w:rFonts w:ascii="Arial" w:eastAsia="Arial" w:hAnsi="Arial" w:cs="Arial"/>
          <w:szCs w:val="22"/>
          <w:lang w:eastAsia="ru-RU"/>
        </w:rPr>
        <w:t>IEC 60947-1:2020</w:t>
      </w:r>
      <w:r w:rsidRPr="00D70C6E">
        <w:rPr>
          <w:rFonts w:ascii="Arial" w:eastAsia="Arial" w:hAnsi="Arial" w:cs="Arial"/>
          <w:szCs w:val="22"/>
          <w:lang w:eastAsia="ru-RU"/>
        </w:rPr>
        <w:t>], подпункт 8.1.2.2 со следующим дополнением.</w:t>
      </w:r>
    </w:p>
    <w:p w:rsidR="00D70C6E" w:rsidRDefault="005E340C" w:rsidP="00384658">
      <w:pPr>
        <w:spacing w:line="360" w:lineRule="auto"/>
        <w:ind w:firstLine="709"/>
        <w:jc w:val="both"/>
        <w:rPr>
          <w:rFonts w:ascii="Arial" w:eastAsia="Arial" w:hAnsi="Arial" w:cs="Arial"/>
          <w:szCs w:val="22"/>
          <w:lang w:eastAsia="ru-RU"/>
        </w:rPr>
      </w:pPr>
      <w:r w:rsidRPr="005E340C">
        <w:rPr>
          <w:rFonts w:ascii="Arial" w:eastAsia="Arial" w:hAnsi="Arial" w:cs="Arial"/>
          <w:szCs w:val="22"/>
          <w:lang w:eastAsia="ru-RU"/>
        </w:rPr>
        <w:t xml:space="preserve">Если используются испытания </w:t>
      </w:r>
      <w:r w:rsidR="00676F1A">
        <w:rPr>
          <w:rFonts w:ascii="Arial" w:eastAsia="Arial" w:hAnsi="Arial" w:cs="Arial"/>
          <w:szCs w:val="22"/>
          <w:lang w:eastAsia="ru-RU"/>
        </w:rPr>
        <w:t>аппаратуры</w:t>
      </w:r>
      <w:r w:rsidR="00676F1A" w:rsidRPr="005E340C">
        <w:rPr>
          <w:rFonts w:ascii="Arial" w:eastAsia="Arial" w:hAnsi="Arial" w:cs="Arial"/>
          <w:szCs w:val="22"/>
          <w:lang w:eastAsia="ru-RU"/>
        </w:rPr>
        <w:t xml:space="preserve"> </w:t>
      </w:r>
      <w:r w:rsidRPr="005E340C">
        <w:rPr>
          <w:rFonts w:ascii="Arial" w:eastAsia="Arial" w:hAnsi="Arial" w:cs="Arial"/>
          <w:szCs w:val="22"/>
          <w:lang w:eastAsia="ru-RU"/>
        </w:rPr>
        <w:t xml:space="preserve">или части </w:t>
      </w:r>
      <w:r w:rsidR="00676F1A">
        <w:rPr>
          <w:rFonts w:ascii="Arial" w:eastAsia="Arial" w:hAnsi="Arial" w:cs="Arial"/>
          <w:szCs w:val="22"/>
          <w:lang w:eastAsia="ru-RU"/>
        </w:rPr>
        <w:t>аппаратуры</w:t>
      </w:r>
      <w:r w:rsidRPr="005E340C">
        <w:rPr>
          <w:rFonts w:ascii="Arial" w:eastAsia="Arial" w:hAnsi="Arial" w:cs="Arial"/>
          <w:szCs w:val="22"/>
          <w:lang w:eastAsia="ru-RU"/>
        </w:rPr>
        <w:t>, то части изоляционных материалов, необходимые для удержания токоведущих частей в</w:t>
      </w:r>
      <w:r>
        <w:rPr>
          <w:rFonts w:ascii="Arial" w:eastAsia="Arial" w:hAnsi="Arial" w:cs="Arial"/>
          <w:szCs w:val="22"/>
          <w:lang w:eastAsia="ru-RU"/>
        </w:rPr>
        <w:t xml:space="preserve"> требуемом положении, должны со</w:t>
      </w:r>
      <w:r w:rsidRPr="005E340C">
        <w:rPr>
          <w:rFonts w:ascii="Arial" w:eastAsia="Arial" w:hAnsi="Arial" w:cs="Arial"/>
          <w:szCs w:val="22"/>
          <w:lang w:eastAsia="ru-RU"/>
        </w:rPr>
        <w:t>ответствовать требованиям испытаний раскаленной проволокой, приведенным в</w:t>
      </w:r>
      <w:r>
        <w:rPr>
          <w:rFonts w:ascii="Arial" w:eastAsia="Arial" w:hAnsi="Arial" w:cs="Arial"/>
          <w:szCs w:val="22"/>
          <w:lang w:eastAsia="ru-RU"/>
        </w:rPr>
        <w:t xml:space="preserve"> </w:t>
      </w:r>
      <w:r w:rsidRPr="005E340C">
        <w:rPr>
          <w:rFonts w:ascii="Arial" w:eastAsia="Arial" w:hAnsi="Arial" w:cs="Arial"/>
          <w:szCs w:val="22"/>
          <w:lang w:eastAsia="ru-RU"/>
        </w:rPr>
        <w:t>[</w:t>
      </w:r>
      <w:r w:rsidR="008B7E53" w:rsidRPr="008B7E53">
        <w:rPr>
          <w:rFonts w:ascii="Arial" w:eastAsia="Arial" w:hAnsi="Arial" w:cs="Arial"/>
          <w:szCs w:val="22"/>
          <w:lang w:eastAsia="ru-RU"/>
        </w:rPr>
        <w:t>IEC 60947-1:2020</w:t>
      </w:r>
      <w:r w:rsidRPr="005E340C">
        <w:rPr>
          <w:rFonts w:ascii="Arial" w:eastAsia="Arial" w:hAnsi="Arial" w:cs="Arial"/>
          <w:szCs w:val="22"/>
          <w:lang w:eastAsia="ru-RU"/>
        </w:rPr>
        <w:t>]</w:t>
      </w:r>
      <w:r>
        <w:rPr>
          <w:rFonts w:ascii="Arial" w:eastAsia="Arial" w:hAnsi="Arial" w:cs="Arial"/>
          <w:szCs w:val="22"/>
          <w:lang w:eastAsia="ru-RU"/>
        </w:rPr>
        <w:t>, подпункт 9.2.2.1</w:t>
      </w:r>
      <w:r w:rsidR="008C6396">
        <w:rPr>
          <w:rFonts w:ascii="Arial" w:eastAsia="Arial" w:hAnsi="Arial" w:cs="Arial"/>
          <w:szCs w:val="22"/>
          <w:lang w:eastAsia="ru-RU"/>
        </w:rPr>
        <w:t xml:space="preserve"> при температуре испытания 960 °</w:t>
      </w:r>
      <w:r w:rsidR="008C6396">
        <w:rPr>
          <w:rFonts w:ascii="Arial" w:eastAsia="Arial" w:hAnsi="Arial" w:cs="Arial"/>
          <w:szCs w:val="22"/>
          <w:lang w:val="en-US" w:eastAsia="ru-RU"/>
        </w:rPr>
        <w:t>C</w:t>
      </w:r>
      <w:r w:rsidR="008C6396">
        <w:rPr>
          <w:rFonts w:ascii="Arial" w:eastAsia="Arial" w:hAnsi="Arial" w:cs="Arial"/>
          <w:szCs w:val="22"/>
          <w:lang w:eastAsia="ru-RU"/>
        </w:rPr>
        <w:t>.</w:t>
      </w:r>
    </w:p>
    <w:p w:rsidR="00E84507" w:rsidRPr="00F0749D" w:rsidRDefault="00E84507" w:rsidP="00F0749D">
      <w:pPr>
        <w:pStyle w:val="3"/>
        <w:spacing w:before="0" w:after="0" w:line="360" w:lineRule="auto"/>
        <w:ind w:firstLine="709"/>
        <w:jc w:val="both"/>
        <w:rPr>
          <w:b w:val="0"/>
          <w:sz w:val="24"/>
        </w:rPr>
      </w:pPr>
      <w:r w:rsidRPr="00F0749D">
        <w:rPr>
          <w:b w:val="0"/>
          <w:sz w:val="24"/>
        </w:rPr>
        <w:t>8.1.2.3 Испытания на категорию воспламеняемости</w:t>
      </w:r>
    </w:p>
    <w:p w:rsidR="00E84507" w:rsidRPr="00E84507" w:rsidRDefault="00E84507" w:rsidP="00E84507">
      <w:pPr>
        <w:spacing w:line="360" w:lineRule="auto"/>
        <w:ind w:firstLine="709"/>
        <w:jc w:val="both"/>
        <w:rPr>
          <w:rFonts w:ascii="Arial" w:eastAsia="Arial" w:hAnsi="Arial" w:cs="Arial"/>
          <w:szCs w:val="22"/>
          <w:lang w:eastAsia="ru-RU"/>
        </w:rPr>
      </w:pPr>
      <w:r w:rsidRPr="00E84507">
        <w:rPr>
          <w:rFonts w:ascii="Arial" w:eastAsia="Arial" w:hAnsi="Arial" w:cs="Arial"/>
          <w:szCs w:val="22"/>
          <w:lang w:eastAsia="ru-RU"/>
        </w:rPr>
        <w:t>Применяется [</w:t>
      </w:r>
      <w:r w:rsidR="008B7E53" w:rsidRPr="008B7E53">
        <w:rPr>
          <w:rFonts w:ascii="Arial" w:eastAsia="Arial" w:hAnsi="Arial" w:cs="Arial"/>
          <w:szCs w:val="22"/>
          <w:lang w:eastAsia="ru-RU"/>
        </w:rPr>
        <w:t>IEC 60947-1:2020</w:t>
      </w:r>
      <w:r w:rsidRPr="00E84507">
        <w:rPr>
          <w:rFonts w:ascii="Arial" w:eastAsia="Arial" w:hAnsi="Arial" w:cs="Arial"/>
          <w:szCs w:val="22"/>
          <w:lang w:eastAsia="ru-RU"/>
        </w:rPr>
        <w:t>], подпункт 8.1.2.3.</w:t>
      </w:r>
    </w:p>
    <w:p w:rsidR="005E166A" w:rsidRPr="00D13CE9" w:rsidRDefault="00D13CE9" w:rsidP="00D13CE9">
      <w:pPr>
        <w:pStyle w:val="3"/>
        <w:spacing w:before="0" w:after="0" w:line="360" w:lineRule="auto"/>
        <w:ind w:firstLine="709"/>
        <w:jc w:val="both"/>
        <w:rPr>
          <w:sz w:val="24"/>
        </w:rPr>
      </w:pPr>
      <w:r w:rsidRPr="00D13CE9">
        <w:rPr>
          <w:sz w:val="24"/>
        </w:rPr>
        <w:t>8.1.3</w:t>
      </w:r>
      <w:r w:rsidR="005E166A" w:rsidRPr="00D13CE9">
        <w:rPr>
          <w:sz w:val="24"/>
        </w:rPr>
        <w:t xml:space="preserve"> Токоведущие части и их соединения</w:t>
      </w:r>
    </w:p>
    <w:p w:rsidR="005E166A" w:rsidRDefault="00D13CE9" w:rsidP="005A10C6">
      <w:pPr>
        <w:spacing w:line="360" w:lineRule="auto"/>
        <w:ind w:firstLine="709"/>
        <w:jc w:val="both"/>
        <w:rPr>
          <w:rFonts w:ascii="Arial" w:hAnsi="Arial" w:cs="Arial"/>
        </w:rPr>
      </w:pPr>
      <w:r w:rsidRPr="00D13CE9">
        <w:rPr>
          <w:rFonts w:ascii="Arial" w:hAnsi="Arial" w:cs="Arial"/>
        </w:rPr>
        <w:t>Применяется [</w:t>
      </w:r>
      <w:r w:rsidR="008B7E53" w:rsidRPr="008B7E53">
        <w:rPr>
          <w:rFonts w:ascii="Arial" w:hAnsi="Arial" w:cs="Arial"/>
        </w:rPr>
        <w:t>IEC 60947-1:2020</w:t>
      </w:r>
      <w:r w:rsidRPr="00D13CE9">
        <w:rPr>
          <w:rFonts w:ascii="Arial" w:hAnsi="Arial" w:cs="Arial"/>
        </w:rPr>
        <w:t>], подпункт 8.1.</w:t>
      </w:r>
      <w:r>
        <w:rPr>
          <w:rFonts w:ascii="Arial" w:hAnsi="Arial" w:cs="Arial"/>
        </w:rPr>
        <w:t>3.</w:t>
      </w:r>
    </w:p>
    <w:p w:rsidR="00D13CE9" w:rsidRPr="00D13CE9" w:rsidRDefault="00D13CE9" w:rsidP="00D13CE9">
      <w:pPr>
        <w:pStyle w:val="3"/>
        <w:spacing w:before="0" w:after="0" w:line="360" w:lineRule="auto"/>
        <w:ind w:firstLine="709"/>
        <w:jc w:val="both"/>
        <w:rPr>
          <w:sz w:val="24"/>
        </w:rPr>
      </w:pPr>
      <w:r w:rsidRPr="00D13CE9">
        <w:rPr>
          <w:sz w:val="24"/>
        </w:rPr>
        <w:lastRenderedPageBreak/>
        <w:t>8.1.4 Воздушные зазоры и расстояния утечки</w:t>
      </w:r>
    </w:p>
    <w:p w:rsidR="00D13CE9" w:rsidRDefault="00CB6AB0" w:rsidP="005A10C6">
      <w:pPr>
        <w:spacing w:line="360" w:lineRule="auto"/>
        <w:ind w:firstLine="709"/>
        <w:jc w:val="both"/>
        <w:rPr>
          <w:rFonts w:ascii="Arial" w:hAnsi="Arial" w:cs="Arial"/>
        </w:rPr>
      </w:pPr>
      <w:r w:rsidRPr="00CB6AB0">
        <w:rPr>
          <w:rFonts w:ascii="Arial" w:hAnsi="Arial" w:cs="Arial"/>
        </w:rPr>
        <w:t>Применяется [</w:t>
      </w:r>
      <w:r w:rsidR="008B7E53" w:rsidRPr="008B7E53">
        <w:rPr>
          <w:rFonts w:ascii="Arial" w:hAnsi="Arial" w:cs="Arial"/>
        </w:rPr>
        <w:t>IEC 60947-1:2020</w:t>
      </w:r>
      <w:r w:rsidRPr="00CB6AB0">
        <w:rPr>
          <w:rFonts w:ascii="Arial" w:hAnsi="Arial" w:cs="Arial"/>
        </w:rPr>
        <w:t>], подпункт 8.1.</w:t>
      </w:r>
      <w:r>
        <w:rPr>
          <w:rFonts w:ascii="Arial" w:hAnsi="Arial" w:cs="Arial"/>
        </w:rPr>
        <w:t>4 со следующим дополнением</w:t>
      </w:r>
      <w:r w:rsidRPr="00CB6AB0">
        <w:rPr>
          <w:rFonts w:ascii="Arial" w:hAnsi="Arial" w:cs="Arial"/>
        </w:rPr>
        <w:t>.</w:t>
      </w:r>
    </w:p>
    <w:p w:rsidR="009E222B" w:rsidRDefault="00CB6AB0" w:rsidP="005A10C6">
      <w:pPr>
        <w:spacing w:line="360" w:lineRule="auto"/>
        <w:ind w:firstLine="709"/>
        <w:jc w:val="both"/>
        <w:rPr>
          <w:rFonts w:ascii="Arial" w:hAnsi="Arial" w:cs="Arial"/>
        </w:rPr>
      </w:pPr>
      <w:r>
        <w:rPr>
          <w:rFonts w:ascii="Arial" w:hAnsi="Arial" w:cs="Arial"/>
        </w:rPr>
        <w:t>Воздушные зазоры и расстояни</w:t>
      </w:r>
      <w:r w:rsidR="009E222B">
        <w:rPr>
          <w:rFonts w:ascii="Arial" w:hAnsi="Arial" w:cs="Arial"/>
        </w:rPr>
        <w:t>я</w:t>
      </w:r>
      <w:r>
        <w:rPr>
          <w:rFonts w:ascii="Arial" w:hAnsi="Arial" w:cs="Arial"/>
        </w:rPr>
        <w:t xml:space="preserve"> утечки в цепях, питаемы от</w:t>
      </w:r>
      <w:r w:rsidR="002254F7">
        <w:rPr>
          <w:rFonts w:ascii="Arial" w:hAnsi="Arial" w:cs="Arial"/>
        </w:rPr>
        <w:t xml:space="preserve"> источников ограниченной энергии</w:t>
      </w:r>
      <w:r>
        <w:rPr>
          <w:rFonts w:ascii="Arial" w:hAnsi="Arial" w:cs="Arial"/>
        </w:rPr>
        <w:t>,</w:t>
      </w:r>
      <w:r w:rsidRPr="00CB6AB0">
        <w:rPr>
          <w:rFonts w:ascii="Arial" w:hAnsi="Arial" w:cs="Arial"/>
        </w:rPr>
        <w:t xml:space="preserve"> </w:t>
      </w:r>
      <w:r>
        <w:rPr>
          <w:rFonts w:ascii="Arial" w:hAnsi="Arial" w:cs="Arial"/>
        </w:rPr>
        <w:t xml:space="preserve">как определено в 8.1.14, не </w:t>
      </w:r>
      <w:r w:rsidR="009E222B">
        <w:rPr>
          <w:rFonts w:ascii="Arial" w:hAnsi="Arial" w:cs="Arial"/>
        </w:rPr>
        <w:t>обязаны соответствовать требованиям этого подпункта.</w:t>
      </w:r>
    </w:p>
    <w:p w:rsidR="00CB6AB0" w:rsidRDefault="009E222B" w:rsidP="005A10C6">
      <w:pPr>
        <w:spacing w:line="360" w:lineRule="auto"/>
        <w:ind w:firstLine="709"/>
        <w:jc w:val="both"/>
        <w:rPr>
          <w:rFonts w:ascii="Arial" w:hAnsi="Arial" w:cs="Arial"/>
        </w:rPr>
      </w:pPr>
      <w:r>
        <w:rPr>
          <w:rFonts w:ascii="Arial" w:hAnsi="Arial" w:cs="Arial"/>
        </w:rPr>
        <w:t xml:space="preserve">Воздушные зазоры и расстояния </w:t>
      </w:r>
      <w:r w:rsidR="00251C8F">
        <w:rPr>
          <w:rFonts w:ascii="Arial" w:hAnsi="Arial" w:cs="Arial"/>
        </w:rPr>
        <w:t xml:space="preserve">пути </w:t>
      </w:r>
      <w:r>
        <w:rPr>
          <w:rFonts w:ascii="Arial" w:hAnsi="Arial" w:cs="Arial"/>
        </w:rPr>
        <w:t>утечки</w:t>
      </w:r>
      <w:r w:rsidR="00CB6AB0">
        <w:rPr>
          <w:rFonts w:ascii="Arial" w:hAnsi="Arial" w:cs="Arial"/>
        </w:rPr>
        <w:t xml:space="preserve"> </w:t>
      </w:r>
      <w:r w:rsidR="00AB782B">
        <w:rPr>
          <w:rFonts w:ascii="Arial" w:hAnsi="Arial" w:cs="Arial"/>
        </w:rPr>
        <w:t xml:space="preserve">на платах с печатным монтажом, включая </w:t>
      </w:r>
      <w:r w:rsidR="00251C8F">
        <w:rPr>
          <w:rFonts w:ascii="Arial" w:hAnsi="Arial" w:cs="Arial"/>
        </w:rPr>
        <w:t xml:space="preserve">установленные не них </w:t>
      </w:r>
      <w:r w:rsidR="00AB782B">
        <w:rPr>
          <w:rFonts w:ascii="Arial" w:hAnsi="Arial" w:cs="Arial"/>
        </w:rPr>
        <w:t>элементы, для функциональной, основной, дополнительной и усиленной изоляции, разработанные в соответствии с 8.1.14, считаются соответствующими этим требованиям и не нуждаются в дальнейшем рассмотрении.</w:t>
      </w:r>
    </w:p>
    <w:p w:rsidR="00AB782B" w:rsidRDefault="00251C8F" w:rsidP="005A10C6">
      <w:pPr>
        <w:spacing w:line="360" w:lineRule="auto"/>
        <w:ind w:firstLine="709"/>
        <w:jc w:val="both"/>
        <w:rPr>
          <w:rFonts w:ascii="Arial" w:hAnsi="Arial" w:cs="Arial"/>
        </w:rPr>
      </w:pPr>
      <w:r>
        <w:rPr>
          <w:rFonts w:ascii="Arial" w:hAnsi="Arial" w:cs="Arial"/>
        </w:rPr>
        <w:t>Д</w:t>
      </w:r>
      <w:r w:rsidRPr="008B5E07">
        <w:rPr>
          <w:rFonts w:ascii="Arial" w:hAnsi="Arial" w:cs="Arial"/>
        </w:rPr>
        <w:t>оступны</w:t>
      </w:r>
      <w:r>
        <w:rPr>
          <w:rFonts w:ascii="Arial" w:hAnsi="Arial" w:cs="Arial"/>
        </w:rPr>
        <w:t>е прикосновению</w:t>
      </w:r>
      <w:r w:rsidRPr="008B5E07" w:rsidDel="00251C8F">
        <w:rPr>
          <w:rFonts w:ascii="Arial" w:hAnsi="Arial" w:cs="Arial"/>
        </w:rPr>
        <w:t xml:space="preserve"> </w:t>
      </w:r>
      <w:r>
        <w:rPr>
          <w:rFonts w:ascii="Arial" w:hAnsi="Arial" w:cs="Arial"/>
        </w:rPr>
        <w:t>ц</w:t>
      </w:r>
      <w:r w:rsidR="00AB782B" w:rsidRPr="008B5E07">
        <w:rPr>
          <w:rFonts w:ascii="Arial" w:hAnsi="Arial" w:cs="Arial"/>
        </w:rPr>
        <w:t xml:space="preserve">епи </w:t>
      </w:r>
      <w:r w:rsidR="008B7E53" w:rsidRPr="008F13E4">
        <w:rPr>
          <w:rFonts w:ascii="Arial" w:hAnsi="Arial" w:cs="Arial"/>
        </w:rPr>
        <w:t>БСНН</w:t>
      </w:r>
      <w:r w:rsidR="00AB782B" w:rsidRPr="008B5E07">
        <w:rPr>
          <w:rFonts w:ascii="Arial" w:hAnsi="Arial" w:cs="Arial"/>
        </w:rPr>
        <w:t xml:space="preserve"> </w:t>
      </w:r>
      <w:r w:rsidR="008B7E53">
        <w:rPr>
          <w:rFonts w:ascii="Arial" w:hAnsi="Arial" w:cs="Arial"/>
        </w:rPr>
        <w:t xml:space="preserve">и </w:t>
      </w:r>
      <w:r w:rsidRPr="008F13E4">
        <w:rPr>
          <w:rFonts w:ascii="Arial" w:hAnsi="Arial" w:cs="Arial"/>
        </w:rPr>
        <w:t>ЗСН</w:t>
      </w:r>
      <w:r w:rsidR="00AB782B" w:rsidRPr="008B5E07">
        <w:rPr>
          <w:rFonts w:ascii="Arial" w:hAnsi="Arial" w:cs="Arial"/>
        </w:rPr>
        <w:t>, отдел</w:t>
      </w:r>
      <w:r>
        <w:rPr>
          <w:rFonts w:ascii="Arial" w:hAnsi="Arial" w:cs="Arial"/>
        </w:rPr>
        <w:t>яют</w:t>
      </w:r>
      <w:r w:rsidR="00AB782B" w:rsidRPr="008B5E07">
        <w:rPr>
          <w:rFonts w:ascii="Arial" w:hAnsi="Arial" w:cs="Arial"/>
        </w:rPr>
        <w:t xml:space="preserve"> от других опасных токоведущих частей в соответствии с требованиями приложения </w:t>
      </w:r>
      <w:r w:rsidR="00AB782B" w:rsidRPr="008B5E07">
        <w:rPr>
          <w:rFonts w:ascii="Arial" w:hAnsi="Arial" w:cs="Arial"/>
          <w:lang w:val="en-US"/>
        </w:rPr>
        <w:t>N</w:t>
      </w:r>
      <w:r w:rsidR="00AB782B" w:rsidRPr="008B5E07">
        <w:rPr>
          <w:rFonts w:ascii="Arial" w:hAnsi="Arial" w:cs="Arial"/>
        </w:rPr>
        <w:t xml:space="preserve"> к </w:t>
      </w:r>
      <w:r w:rsidR="008B5E07" w:rsidRPr="008B5E07">
        <w:rPr>
          <w:rFonts w:ascii="Arial" w:hAnsi="Arial" w:cs="Arial"/>
        </w:rPr>
        <w:t>защитному сопротивлению</w:t>
      </w:r>
      <w:r w:rsidR="00AB782B" w:rsidRPr="008B5E07">
        <w:rPr>
          <w:rFonts w:ascii="Arial" w:hAnsi="Arial" w:cs="Arial"/>
        </w:rPr>
        <w:t xml:space="preserve"> </w:t>
      </w:r>
      <w:r w:rsidR="005E04FE" w:rsidRPr="008B5E07">
        <w:rPr>
          <w:rFonts w:ascii="Arial" w:hAnsi="Arial" w:cs="Arial"/>
        </w:rPr>
        <w:t>в дополнении к [</w:t>
      </w:r>
      <w:r w:rsidRPr="00251C8F">
        <w:rPr>
          <w:rFonts w:ascii="Arial" w:hAnsi="Arial" w:cs="Arial"/>
        </w:rPr>
        <w:t>IEC 60947-1:2020</w:t>
      </w:r>
      <w:r w:rsidR="005E04FE" w:rsidRPr="008B5E07">
        <w:rPr>
          <w:rFonts w:ascii="Arial" w:hAnsi="Arial" w:cs="Arial"/>
        </w:rPr>
        <w:t xml:space="preserve">], приложение </w:t>
      </w:r>
      <w:r w:rsidR="005E04FE" w:rsidRPr="008B5E07">
        <w:rPr>
          <w:rFonts w:ascii="Arial" w:hAnsi="Arial" w:cs="Arial"/>
          <w:lang w:val="en-US"/>
        </w:rPr>
        <w:t>N</w:t>
      </w:r>
      <w:r w:rsidR="005E04FE" w:rsidRPr="008B5E07">
        <w:rPr>
          <w:rFonts w:ascii="Arial" w:hAnsi="Arial" w:cs="Arial"/>
        </w:rPr>
        <w:t>.</w:t>
      </w:r>
    </w:p>
    <w:p w:rsidR="002A2285" w:rsidRPr="00D22C40" w:rsidRDefault="002A2285" w:rsidP="005A10C6">
      <w:pPr>
        <w:spacing w:line="360" w:lineRule="auto"/>
        <w:ind w:firstLine="709"/>
        <w:jc w:val="both"/>
        <w:rPr>
          <w:rFonts w:ascii="Arial" w:hAnsi="Arial" w:cs="Arial"/>
        </w:rPr>
      </w:pPr>
      <w:r>
        <w:rPr>
          <w:rFonts w:ascii="Arial" w:eastAsia="Arial" w:hAnsi="Arial" w:cs="Arial"/>
          <w:spacing w:val="40"/>
          <w:sz w:val="22"/>
          <w:szCs w:val="22"/>
          <w:lang w:eastAsia="ru-RU"/>
        </w:rPr>
        <w:t xml:space="preserve">Примечание </w:t>
      </w:r>
      <w:r>
        <w:rPr>
          <w:rFonts w:ascii="Arial" w:eastAsia="Arial" w:hAnsi="Arial" w:cs="Arial"/>
          <w:sz w:val="22"/>
          <w:szCs w:val="22"/>
          <w:lang w:eastAsia="ru-RU"/>
        </w:rPr>
        <w:t xml:space="preserve">— </w:t>
      </w:r>
      <w:r w:rsidR="005541FE">
        <w:rPr>
          <w:rFonts w:ascii="Arial" w:eastAsia="Arial" w:hAnsi="Arial" w:cs="Arial"/>
          <w:sz w:val="22"/>
          <w:szCs w:val="22"/>
          <w:lang w:eastAsia="ru-RU"/>
        </w:rPr>
        <w:t>Ц</w:t>
      </w:r>
      <w:r>
        <w:rPr>
          <w:rFonts w:ascii="Arial" w:eastAsia="Arial" w:hAnsi="Arial" w:cs="Arial"/>
          <w:sz w:val="22"/>
          <w:szCs w:val="22"/>
          <w:lang w:eastAsia="ru-RU"/>
        </w:rPr>
        <w:t xml:space="preserve">епи доступны только при техническом обслуживании или аналогичных условиях, </w:t>
      </w:r>
      <w:r w:rsidR="005541FE">
        <w:rPr>
          <w:rFonts w:ascii="Arial" w:eastAsia="Arial" w:hAnsi="Arial" w:cs="Arial"/>
          <w:sz w:val="22"/>
          <w:szCs w:val="22"/>
          <w:lang w:eastAsia="ru-RU"/>
        </w:rPr>
        <w:t>допускается</w:t>
      </w:r>
      <w:r>
        <w:rPr>
          <w:rFonts w:ascii="Arial" w:eastAsia="Arial" w:hAnsi="Arial" w:cs="Arial"/>
          <w:sz w:val="22"/>
          <w:szCs w:val="22"/>
          <w:lang w:eastAsia="ru-RU"/>
        </w:rPr>
        <w:t xml:space="preserve"> в зависимости от уровня риска (серьезности повреждения и вероятности возникновения), рассматривать в нормальных условиях эксплуатации (см. 6.1) </w:t>
      </w:r>
      <w:r w:rsidR="005541FE">
        <w:rPr>
          <w:rFonts w:ascii="Arial" w:eastAsia="Arial" w:hAnsi="Arial" w:cs="Arial"/>
          <w:sz w:val="22"/>
          <w:szCs w:val="22"/>
          <w:lang w:eastAsia="ru-RU"/>
        </w:rPr>
        <w:t>с применением</w:t>
      </w:r>
      <w:r>
        <w:rPr>
          <w:rFonts w:ascii="Arial" w:eastAsia="Arial" w:hAnsi="Arial" w:cs="Arial"/>
          <w:sz w:val="22"/>
          <w:szCs w:val="22"/>
          <w:lang w:eastAsia="ru-RU"/>
        </w:rPr>
        <w:t xml:space="preserve"> </w:t>
      </w:r>
      <w:r w:rsidR="005541FE">
        <w:rPr>
          <w:rFonts w:ascii="Arial" w:eastAsia="Arial" w:hAnsi="Arial" w:cs="Arial"/>
          <w:sz w:val="22"/>
          <w:szCs w:val="22"/>
          <w:lang w:eastAsia="ru-RU"/>
        </w:rPr>
        <w:t>базовой изоляции</w:t>
      </w:r>
      <w:r>
        <w:rPr>
          <w:rFonts w:ascii="Arial" w:eastAsia="Arial" w:hAnsi="Arial" w:cs="Arial"/>
          <w:sz w:val="22"/>
          <w:szCs w:val="22"/>
          <w:lang w:eastAsia="ru-RU"/>
        </w:rPr>
        <w:t xml:space="preserve">. </w:t>
      </w:r>
      <w:r w:rsidR="005541FE">
        <w:rPr>
          <w:rFonts w:ascii="Arial" w:eastAsia="Arial" w:hAnsi="Arial" w:cs="Arial"/>
          <w:sz w:val="22"/>
          <w:szCs w:val="22"/>
          <w:lang w:eastAsia="ru-RU"/>
        </w:rPr>
        <w:t>Для определения д</w:t>
      </w:r>
      <w:r w:rsidR="002254F7">
        <w:rPr>
          <w:rFonts w:ascii="Arial" w:eastAsia="Arial" w:hAnsi="Arial" w:cs="Arial"/>
          <w:sz w:val="22"/>
          <w:szCs w:val="22"/>
          <w:lang w:eastAsia="ru-RU"/>
        </w:rPr>
        <w:t>оступн</w:t>
      </w:r>
      <w:r w:rsidR="005541FE">
        <w:rPr>
          <w:rFonts w:ascii="Arial" w:eastAsia="Arial" w:hAnsi="Arial" w:cs="Arial"/>
          <w:sz w:val="22"/>
          <w:szCs w:val="22"/>
          <w:lang w:eastAsia="ru-RU"/>
        </w:rPr>
        <w:t>ости</w:t>
      </w:r>
      <w:r w:rsidR="002254F7">
        <w:rPr>
          <w:rFonts w:ascii="Arial" w:eastAsia="Arial" w:hAnsi="Arial" w:cs="Arial"/>
          <w:sz w:val="22"/>
          <w:szCs w:val="22"/>
          <w:lang w:eastAsia="ru-RU"/>
        </w:rPr>
        <w:t xml:space="preserve"> </w:t>
      </w:r>
      <w:r w:rsidR="005541FE">
        <w:rPr>
          <w:rFonts w:ascii="Arial" w:eastAsia="Arial" w:hAnsi="Arial" w:cs="Arial"/>
          <w:sz w:val="22"/>
          <w:szCs w:val="22"/>
          <w:lang w:eastAsia="ru-RU"/>
        </w:rPr>
        <w:t>частей и проведения последующих испытаний</w:t>
      </w:r>
      <w:r w:rsidR="00D22C40">
        <w:rPr>
          <w:rFonts w:ascii="Arial" w:eastAsia="Arial" w:hAnsi="Arial" w:cs="Arial"/>
          <w:sz w:val="22"/>
          <w:szCs w:val="22"/>
          <w:lang w:eastAsia="ru-RU"/>
        </w:rPr>
        <w:t xml:space="preserve"> </w:t>
      </w:r>
      <w:r w:rsidR="005541FE">
        <w:rPr>
          <w:rFonts w:ascii="Arial" w:eastAsia="Arial" w:hAnsi="Arial" w:cs="Arial"/>
          <w:sz w:val="22"/>
          <w:szCs w:val="22"/>
          <w:lang w:eastAsia="ru-RU"/>
        </w:rPr>
        <w:t>руководствуются</w:t>
      </w:r>
      <w:r w:rsidR="00D22C40">
        <w:rPr>
          <w:rFonts w:ascii="Arial" w:eastAsia="Arial" w:hAnsi="Arial" w:cs="Arial"/>
          <w:sz w:val="22"/>
          <w:szCs w:val="22"/>
          <w:lang w:eastAsia="ru-RU"/>
        </w:rPr>
        <w:t xml:space="preserve"> </w:t>
      </w:r>
      <w:r w:rsidR="00D22C40">
        <w:rPr>
          <w:rFonts w:ascii="Arial" w:eastAsia="Arial" w:hAnsi="Arial" w:cs="Arial"/>
          <w:sz w:val="22"/>
          <w:szCs w:val="22"/>
          <w:lang w:val="en-US" w:eastAsia="ru-RU"/>
        </w:rPr>
        <w:t>IEC</w:t>
      </w:r>
      <w:r w:rsidR="00D22C40">
        <w:rPr>
          <w:rFonts w:ascii="Arial" w:eastAsia="Arial" w:hAnsi="Arial" w:cs="Arial"/>
          <w:sz w:val="22"/>
          <w:szCs w:val="22"/>
          <w:lang w:eastAsia="ru-RU"/>
        </w:rPr>
        <w:t xml:space="preserve"> 61032.</w:t>
      </w:r>
    </w:p>
    <w:p w:rsidR="0037109E" w:rsidRPr="00F53083" w:rsidRDefault="0037109E" w:rsidP="00F53083">
      <w:pPr>
        <w:pStyle w:val="3"/>
        <w:spacing w:before="0" w:after="0" w:line="360" w:lineRule="auto"/>
        <w:ind w:firstLine="709"/>
        <w:jc w:val="both"/>
        <w:rPr>
          <w:sz w:val="24"/>
        </w:rPr>
      </w:pPr>
      <w:r w:rsidRPr="00F53083">
        <w:rPr>
          <w:sz w:val="24"/>
        </w:rPr>
        <w:t>8.1.5 Орган управления</w:t>
      </w:r>
    </w:p>
    <w:p w:rsidR="0037109E" w:rsidRDefault="0037109E" w:rsidP="00F53083">
      <w:pPr>
        <w:pStyle w:val="3"/>
        <w:spacing w:before="0" w:after="0" w:line="360" w:lineRule="auto"/>
        <w:ind w:firstLine="709"/>
        <w:jc w:val="both"/>
        <w:rPr>
          <w:b w:val="0"/>
          <w:sz w:val="24"/>
        </w:rPr>
      </w:pPr>
      <w:r w:rsidRPr="00F53083">
        <w:rPr>
          <w:b w:val="0"/>
          <w:sz w:val="24"/>
        </w:rPr>
        <w:t>8.1.5.1 Изоляция</w:t>
      </w:r>
    </w:p>
    <w:p w:rsidR="00E404AA" w:rsidRDefault="00E404AA" w:rsidP="00E404AA">
      <w:pPr>
        <w:spacing w:line="360" w:lineRule="auto"/>
        <w:ind w:firstLine="709"/>
        <w:jc w:val="both"/>
        <w:rPr>
          <w:rFonts w:ascii="Arial" w:hAnsi="Arial" w:cs="Arial"/>
        </w:rPr>
      </w:pPr>
      <w:r w:rsidRPr="00D13CE9">
        <w:rPr>
          <w:rFonts w:ascii="Arial" w:hAnsi="Arial" w:cs="Arial"/>
        </w:rPr>
        <w:t>Применяется [</w:t>
      </w:r>
      <w:r w:rsidR="005541FE" w:rsidRPr="005541FE">
        <w:rPr>
          <w:rFonts w:ascii="Arial" w:hAnsi="Arial" w:cs="Arial"/>
        </w:rPr>
        <w:t>IEC 60947-1:2020</w:t>
      </w:r>
      <w:r w:rsidRPr="00D13CE9">
        <w:rPr>
          <w:rFonts w:ascii="Arial" w:hAnsi="Arial" w:cs="Arial"/>
        </w:rPr>
        <w:t>], подпункт 8.1.</w:t>
      </w:r>
      <w:r>
        <w:rPr>
          <w:rFonts w:ascii="Arial" w:hAnsi="Arial" w:cs="Arial"/>
        </w:rPr>
        <w:t>5.1.</w:t>
      </w:r>
    </w:p>
    <w:p w:rsidR="0037109E" w:rsidRDefault="0037109E" w:rsidP="00F53083">
      <w:pPr>
        <w:pStyle w:val="3"/>
        <w:spacing w:before="0" w:after="0" w:line="360" w:lineRule="auto"/>
        <w:ind w:firstLine="709"/>
        <w:jc w:val="both"/>
        <w:rPr>
          <w:b w:val="0"/>
          <w:sz w:val="24"/>
        </w:rPr>
      </w:pPr>
      <w:r w:rsidRPr="00F53083">
        <w:rPr>
          <w:b w:val="0"/>
          <w:sz w:val="24"/>
        </w:rPr>
        <w:t>8.1.5.2 Направление движения</w:t>
      </w:r>
    </w:p>
    <w:p w:rsidR="00E404AA" w:rsidRDefault="00E404AA" w:rsidP="00E404AA">
      <w:pPr>
        <w:spacing w:line="360" w:lineRule="auto"/>
        <w:ind w:firstLine="709"/>
        <w:jc w:val="both"/>
        <w:rPr>
          <w:rFonts w:ascii="Arial" w:hAnsi="Arial" w:cs="Arial"/>
        </w:rPr>
      </w:pPr>
      <w:r w:rsidRPr="00D13CE9">
        <w:rPr>
          <w:rFonts w:ascii="Arial" w:hAnsi="Arial" w:cs="Arial"/>
        </w:rPr>
        <w:t>Применяется [</w:t>
      </w:r>
      <w:r w:rsidR="004A2B43" w:rsidRPr="004A2B43">
        <w:rPr>
          <w:rFonts w:ascii="Arial" w:hAnsi="Arial" w:cs="Arial"/>
        </w:rPr>
        <w:t>IEC 60947-1:2020</w:t>
      </w:r>
      <w:r w:rsidRPr="00D13CE9">
        <w:rPr>
          <w:rFonts w:ascii="Arial" w:hAnsi="Arial" w:cs="Arial"/>
        </w:rPr>
        <w:t>], подпункт 8.1.</w:t>
      </w:r>
      <w:r>
        <w:rPr>
          <w:rFonts w:ascii="Arial" w:hAnsi="Arial" w:cs="Arial"/>
        </w:rPr>
        <w:t>5.2.</w:t>
      </w:r>
    </w:p>
    <w:p w:rsidR="0037109E" w:rsidRDefault="0037109E" w:rsidP="00F53083">
      <w:pPr>
        <w:pStyle w:val="3"/>
        <w:spacing w:before="0" w:after="0" w:line="360" w:lineRule="auto"/>
        <w:ind w:firstLine="709"/>
        <w:jc w:val="both"/>
        <w:rPr>
          <w:b w:val="0"/>
          <w:sz w:val="24"/>
        </w:rPr>
      </w:pPr>
      <w:r w:rsidRPr="00F53083">
        <w:rPr>
          <w:b w:val="0"/>
          <w:sz w:val="24"/>
        </w:rPr>
        <w:t>8.1.5.3 Монтаж</w:t>
      </w:r>
    </w:p>
    <w:p w:rsidR="00E404AA" w:rsidRDefault="00E404AA" w:rsidP="00E404AA">
      <w:pPr>
        <w:spacing w:line="360" w:lineRule="auto"/>
        <w:ind w:firstLine="709"/>
        <w:jc w:val="both"/>
        <w:rPr>
          <w:rFonts w:ascii="Arial" w:hAnsi="Arial" w:cs="Arial"/>
        </w:rPr>
      </w:pPr>
      <w:r>
        <w:rPr>
          <w:rFonts w:ascii="Arial" w:hAnsi="Arial" w:cs="Arial"/>
        </w:rPr>
        <w:t>Органы управления, установленные на сменны</w:t>
      </w:r>
      <w:r w:rsidR="008B5E07">
        <w:rPr>
          <w:rFonts w:ascii="Arial" w:hAnsi="Arial" w:cs="Arial"/>
        </w:rPr>
        <w:t>х</w:t>
      </w:r>
      <w:r>
        <w:rPr>
          <w:rFonts w:ascii="Arial" w:hAnsi="Arial" w:cs="Arial"/>
        </w:rPr>
        <w:t xml:space="preserve"> панел</w:t>
      </w:r>
      <w:r w:rsidR="008B5E07">
        <w:rPr>
          <w:rFonts w:ascii="Arial" w:hAnsi="Arial" w:cs="Arial"/>
        </w:rPr>
        <w:t>ях</w:t>
      </w:r>
      <w:r>
        <w:rPr>
          <w:rFonts w:ascii="Arial" w:hAnsi="Arial" w:cs="Arial"/>
        </w:rPr>
        <w:t xml:space="preserve"> или открывающихся дверях должны быть спроектированы таким образом, чтобы при замене панелей или закрытии дверей, орган управления </w:t>
      </w:r>
      <w:r w:rsidR="004A2B43">
        <w:rPr>
          <w:rFonts w:ascii="Arial" w:hAnsi="Arial" w:cs="Arial"/>
        </w:rPr>
        <w:t>соединялся (подключался)</w:t>
      </w:r>
      <w:r w:rsidR="008A4E19">
        <w:rPr>
          <w:rFonts w:ascii="Arial" w:hAnsi="Arial" w:cs="Arial"/>
        </w:rPr>
        <w:t xml:space="preserve"> с соответствующим механизмом.</w:t>
      </w:r>
    </w:p>
    <w:p w:rsidR="0037109E" w:rsidRPr="00BC47EA" w:rsidRDefault="0037109E" w:rsidP="00F53083">
      <w:pPr>
        <w:pStyle w:val="3"/>
        <w:spacing w:before="0" w:after="0" w:line="360" w:lineRule="auto"/>
        <w:ind w:firstLine="709"/>
        <w:jc w:val="both"/>
        <w:rPr>
          <w:b w:val="0"/>
          <w:sz w:val="24"/>
        </w:rPr>
      </w:pPr>
      <w:r w:rsidRPr="00F53083">
        <w:rPr>
          <w:b w:val="0"/>
          <w:sz w:val="24"/>
        </w:rPr>
        <w:t xml:space="preserve">8.1.5.4 </w:t>
      </w:r>
      <w:r w:rsidRPr="00BC47EA">
        <w:rPr>
          <w:b w:val="0"/>
          <w:sz w:val="24"/>
        </w:rPr>
        <w:t>Защита</w:t>
      </w:r>
    </w:p>
    <w:p w:rsidR="00E404AA" w:rsidRPr="00E404AA" w:rsidRDefault="003C5F8B" w:rsidP="00E404AA">
      <w:pPr>
        <w:spacing w:line="360" w:lineRule="auto"/>
        <w:ind w:firstLine="709"/>
        <w:jc w:val="both"/>
        <w:rPr>
          <w:rFonts w:ascii="Arial" w:hAnsi="Arial" w:cs="Arial"/>
        </w:rPr>
      </w:pPr>
      <w:r w:rsidRPr="003C5F8B">
        <w:rPr>
          <w:rFonts w:ascii="Arial" w:hAnsi="Arial" w:cs="Arial"/>
        </w:rPr>
        <w:t>Не допускается наличие зазоров или отверстий</w:t>
      </w:r>
      <w:r w:rsidR="008568B5">
        <w:rPr>
          <w:rFonts w:ascii="Arial" w:hAnsi="Arial" w:cs="Arial"/>
        </w:rPr>
        <w:t>,</w:t>
      </w:r>
      <w:r w:rsidRPr="003C5F8B">
        <w:rPr>
          <w:rFonts w:ascii="Arial" w:hAnsi="Arial" w:cs="Arial"/>
        </w:rPr>
        <w:t xml:space="preserve"> через которые раскаленные частицы попадали в зону действия средств ручного управления</w:t>
      </w:r>
      <w:r w:rsidR="00E11F1B">
        <w:rPr>
          <w:rFonts w:ascii="Arial" w:hAnsi="Arial" w:cs="Arial"/>
        </w:rPr>
        <w:t>.</w:t>
      </w:r>
    </w:p>
    <w:p w:rsidR="0037109E" w:rsidRPr="00F53083" w:rsidRDefault="0037109E" w:rsidP="00F53083">
      <w:pPr>
        <w:pStyle w:val="3"/>
        <w:spacing w:before="0" w:after="0" w:line="360" w:lineRule="auto"/>
        <w:ind w:firstLine="709"/>
        <w:jc w:val="both"/>
        <w:rPr>
          <w:sz w:val="24"/>
        </w:rPr>
      </w:pPr>
      <w:r w:rsidRPr="00F53083">
        <w:rPr>
          <w:sz w:val="24"/>
        </w:rPr>
        <w:t>8.1.6 Указание положения кон</w:t>
      </w:r>
      <w:r w:rsidR="00F53083" w:rsidRPr="00F53083">
        <w:rPr>
          <w:sz w:val="24"/>
        </w:rPr>
        <w:t>тактов</w:t>
      </w:r>
    </w:p>
    <w:p w:rsidR="0037109E" w:rsidRPr="00F53083" w:rsidRDefault="0037109E" w:rsidP="00F53083">
      <w:pPr>
        <w:pStyle w:val="3"/>
        <w:spacing w:before="0" w:after="0" w:line="360" w:lineRule="auto"/>
        <w:ind w:firstLine="709"/>
        <w:jc w:val="both"/>
        <w:rPr>
          <w:b w:val="0"/>
          <w:sz w:val="24"/>
        </w:rPr>
      </w:pPr>
      <w:r w:rsidRPr="00F53083">
        <w:rPr>
          <w:b w:val="0"/>
          <w:sz w:val="24"/>
        </w:rPr>
        <w:t>8.1.6.1 Средства индикации</w:t>
      </w:r>
    </w:p>
    <w:p w:rsidR="00F53083" w:rsidRDefault="00F53083" w:rsidP="005A10C6">
      <w:pPr>
        <w:spacing w:line="360" w:lineRule="auto"/>
        <w:ind w:firstLine="709"/>
        <w:jc w:val="both"/>
        <w:rPr>
          <w:rFonts w:ascii="Arial" w:hAnsi="Arial" w:cs="Arial"/>
          <w:highlight w:val="cyan"/>
        </w:rPr>
      </w:pPr>
      <w:r w:rsidRPr="00F53083">
        <w:rPr>
          <w:rFonts w:ascii="Arial" w:hAnsi="Arial" w:cs="Arial"/>
        </w:rPr>
        <w:t>Применяется [</w:t>
      </w:r>
      <w:r w:rsidR="004A2B43" w:rsidRPr="004A2B43">
        <w:rPr>
          <w:rFonts w:ascii="Arial" w:hAnsi="Arial" w:cs="Arial"/>
        </w:rPr>
        <w:t>IEC 60947-1:2020</w:t>
      </w:r>
      <w:r w:rsidRPr="00F53083">
        <w:rPr>
          <w:rFonts w:ascii="Arial" w:hAnsi="Arial" w:cs="Arial"/>
        </w:rPr>
        <w:t>], подпункт 8.1.</w:t>
      </w:r>
      <w:r>
        <w:rPr>
          <w:rFonts w:ascii="Arial" w:hAnsi="Arial" w:cs="Arial"/>
        </w:rPr>
        <w:t>6</w:t>
      </w:r>
      <w:r w:rsidRPr="00F53083">
        <w:rPr>
          <w:rFonts w:ascii="Arial" w:hAnsi="Arial" w:cs="Arial"/>
        </w:rPr>
        <w:t>.</w:t>
      </w:r>
      <w:r>
        <w:rPr>
          <w:rFonts w:ascii="Arial" w:hAnsi="Arial" w:cs="Arial"/>
        </w:rPr>
        <w:t>1.</w:t>
      </w:r>
    </w:p>
    <w:p w:rsidR="0037109E" w:rsidRPr="00F53083" w:rsidRDefault="00F53083" w:rsidP="00F53083">
      <w:pPr>
        <w:pStyle w:val="3"/>
        <w:spacing w:before="0" w:after="0" w:line="360" w:lineRule="auto"/>
        <w:ind w:firstLine="709"/>
        <w:jc w:val="both"/>
        <w:rPr>
          <w:b w:val="0"/>
          <w:sz w:val="24"/>
        </w:rPr>
      </w:pPr>
      <w:r w:rsidRPr="00F53083">
        <w:rPr>
          <w:b w:val="0"/>
          <w:sz w:val="24"/>
        </w:rPr>
        <w:lastRenderedPageBreak/>
        <w:t>8.1.6.2 Индикация с помощью органа управления</w:t>
      </w:r>
    </w:p>
    <w:p w:rsidR="00F53083" w:rsidRDefault="00F53083" w:rsidP="005A10C6">
      <w:pPr>
        <w:spacing w:line="360" w:lineRule="auto"/>
        <w:ind w:firstLine="709"/>
        <w:jc w:val="both"/>
        <w:rPr>
          <w:rFonts w:ascii="Arial" w:hAnsi="Arial" w:cs="Arial"/>
        </w:rPr>
      </w:pPr>
      <w:r w:rsidRPr="00F53083">
        <w:rPr>
          <w:rFonts w:ascii="Arial" w:hAnsi="Arial" w:cs="Arial"/>
        </w:rPr>
        <w:t>Применяется [</w:t>
      </w:r>
      <w:r w:rsidR="004A2B43" w:rsidRPr="004A2B43">
        <w:rPr>
          <w:rFonts w:ascii="Arial" w:hAnsi="Arial" w:cs="Arial"/>
        </w:rPr>
        <w:t>IEC 60947-1:2020</w:t>
      </w:r>
      <w:r w:rsidRPr="00F53083">
        <w:rPr>
          <w:rFonts w:ascii="Arial" w:hAnsi="Arial" w:cs="Arial"/>
        </w:rPr>
        <w:t>], подпункт 8.1.6.</w:t>
      </w:r>
      <w:r>
        <w:rPr>
          <w:rFonts w:ascii="Arial" w:hAnsi="Arial" w:cs="Arial"/>
        </w:rPr>
        <w:t>2</w:t>
      </w:r>
      <w:r w:rsidRPr="00F53083">
        <w:rPr>
          <w:rFonts w:ascii="Arial" w:hAnsi="Arial" w:cs="Arial"/>
        </w:rPr>
        <w:t>.</w:t>
      </w:r>
    </w:p>
    <w:p w:rsidR="003F0D73" w:rsidRDefault="00B67C97" w:rsidP="00B67C97">
      <w:pPr>
        <w:pStyle w:val="3"/>
        <w:spacing w:before="0" w:after="0" w:line="360" w:lineRule="auto"/>
        <w:ind w:firstLine="709"/>
        <w:jc w:val="both"/>
        <w:rPr>
          <w:sz w:val="24"/>
        </w:rPr>
      </w:pPr>
      <w:r w:rsidRPr="00B67C97">
        <w:rPr>
          <w:sz w:val="24"/>
        </w:rPr>
        <w:t>8.1.7 Дополнительные требования к аппаратам, пригодным для</w:t>
      </w:r>
      <w:r w:rsidR="003C5F8B">
        <w:rPr>
          <w:sz w:val="24"/>
        </w:rPr>
        <w:t xml:space="preserve"> применения </w:t>
      </w:r>
      <w:r w:rsidR="003C5F8B" w:rsidRPr="003C5F8B">
        <w:rPr>
          <w:sz w:val="24"/>
        </w:rPr>
        <w:t>в качестве разъединителя</w:t>
      </w:r>
    </w:p>
    <w:p w:rsidR="00777ADC" w:rsidRDefault="00777ADC" w:rsidP="00777ADC">
      <w:pPr>
        <w:spacing w:line="360" w:lineRule="auto"/>
        <w:ind w:firstLine="709"/>
        <w:jc w:val="both"/>
        <w:rPr>
          <w:rFonts w:ascii="Arial" w:hAnsi="Arial" w:cs="Arial"/>
        </w:rPr>
      </w:pPr>
      <w:r w:rsidRPr="00F53083">
        <w:rPr>
          <w:rFonts w:ascii="Arial" w:hAnsi="Arial" w:cs="Arial"/>
        </w:rPr>
        <w:t>Применяется [</w:t>
      </w:r>
      <w:r w:rsidR="003C5F8B" w:rsidRPr="003C5F8B">
        <w:rPr>
          <w:rFonts w:ascii="Arial" w:hAnsi="Arial" w:cs="Arial"/>
        </w:rPr>
        <w:t>IEC 60947-1:2020</w:t>
      </w:r>
      <w:r w:rsidRPr="00F53083">
        <w:rPr>
          <w:rFonts w:ascii="Arial" w:hAnsi="Arial" w:cs="Arial"/>
        </w:rPr>
        <w:t>], подпункт 8.1.</w:t>
      </w:r>
      <w:r>
        <w:rPr>
          <w:rFonts w:ascii="Arial" w:hAnsi="Arial" w:cs="Arial"/>
        </w:rPr>
        <w:t>7 со следующим дополнением</w:t>
      </w:r>
      <w:r w:rsidRPr="00F53083">
        <w:rPr>
          <w:rFonts w:ascii="Arial" w:hAnsi="Arial" w:cs="Arial"/>
        </w:rPr>
        <w:t>.</w:t>
      </w:r>
    </w:p>
    <w:p w:rsidR="00777ADC" w:rsidRDefault="006751FC" w:rsidP="00777ADC">
      <w:pPr>
        <w:spacing w:line="360" w:lineRule="auto"/>
        <w:ind w:firstLine="709"/>
        <w:jc w:val="both"/>
        <w:rPr>
          <w:rFonts w:ascii="Arial" w:hAnsi="Arial" w:cs="Arial"/>
        </w:rPr>
      </w:pPr>
      <w:r>
        <w:rPr>
          <w:rFonts w:ascii="Arial" w:hAnsi="Arial" w:cs="Arial"/>
        </w:rPr>
        <w:t xml:space="preserve">Если в положении расцепления КУУЗ не указано </w:t>
      </w:r>
      <w:r w:rsidR="00BC47EA">
        <w:rPr>
          <w:rFonts w:ascii="Arial" w:hAnsi="Arial" w:cs="Arial"/>
        </w:rPr>
        <w:t>разомкнутое положение</w:t>
      </w:r>
      <w:r>
        <w:rPr>
          <w:rFonts w:ascii="Arial" w:hAnsi="Arial" w:cs="Arial"/>
        </w:rPr>
        <w:t xml:space="preserve">, то должно быть отчетливо видимо, что это не </w:t>
      </w:r>
      <w:r w:rsidR="00BC47EA">
        <w:rPr>
          <w:rFonts w:ascii="Arial" w:hAnsi="Arial" w:cs="Arial"/>
        </w:rPr>
        <w:t>разомкнутое положение</w:t>
      </w:r>
      <w:r>
        <w:rPr>
          <w:rFonts w:ascii="Arial" w:hAnsi="Arial" w:cs="Arial"/>
        </w:rPr>
        <w:t xml:space="preserve">. Проверка положения </w:t>
      </w:r>
      <w:r w:rsidR="007654B6">
        <w:rPr>
          <w:rFonts w:ascii="Arial" w:hAnsi="Arial" w:cs="Arial"/>
        </w:rPr>
        <w:t xml:space="preserve">силового </w:t>
      </w:r>
      <w:r>
        <w:rPr>
          <w:rFonts w:ascii="Arial" w:hAnsi="Arial" w:cs="Arial"/>
        </w:rPr>
        <w:t xml:space="preserve">контакта, пригодного для </w:t>
      </w:r>
      <w:r w:rsidR="003C5F8B">
        <w:rPr>
          <w:rFonts w:ascii="Arial" w:hAnsi="Arial" w:cs="Arial"/>
        </w:rPr>
        <w:t>разъединения</w:t>
      </w:r>
      <w:r>
        <w:rPr>
          <w:rFonts w:ascii="Arial" w:hAnsi="Arial" w:cs="Arial"/>
        </w:rPr>
        <w:t xml:space="preserve">, </w:t>
      </w:r>
      <w:r w:rsidR="003C5F8B">
        <w:rPr>
          <w:rFonts w:ascii="Arial" w:hAnsi="Arial" w:cs="Arial"/>
        </w:rPr>
        <w:t>подтверждают испытанием</w:t>
      </w:r>
      <w:r>
        <w:rPr>
          <w:rFonts w:ascii="Arial" w:hAnsi="Arial" w:cs="Arial"/>
        </w:rPr>
        <w:t xml:space="preserve"> в соответствии с 9.5.2.6.</w:t>
      </w:r>
    </w:p>
    <w:p w:rsidR="006751FC" w:rsidRPr="006751FC" w:rsidRDefault="006751FC" w:rsidP="00777ADC">
      <w:pPr>
        <w:spacing w:line="360" w:lineRule="auto"/>
        <w:ind w:firstLine="709"/>
        <w:jc w:val="both"/>
        <w:rPr>
          <w:rFonts w:ascii="Arial" w:hAnsi="Arial" w:cs="Arial"/>
        </w:rPr>
      </w:pPr>
      <w:r>
        <w:rPr>
          <w:rFonts w:ascii="Arial" w:hAnsi="Arial" w:cs="Arial"/>
        </w:rPr>
        <w:t xml:space="preserve">КУУЗ, пригодные </w:t>
      </w:r>
      <w:r w:rsidR="003C5F8B" w:rsidRPr="003C5F8B">
        <w:rPr>
          <w:rFonts w:ascii="Arial" w:hAnsi="Arial" w:cs="Arial"/>
        </w:rPr>
        <w:t>применения в качестве разъединителя</w:t>
      </w:r>
      <w:r>
        <w:rPr>
          <w:rFonts w:ascii="Arial" w:hAnsi="Arial" w:cs="Arial"/>
        </w:rPr>
        <w:t xml:space="preserve">, </w:t>
      </w:r>
      <w:r w:rsidR="0045268C">
        <w:rPr>
          <w:rFonts w:ascii="Arial" w:hAnsi="Arial" w:cs="Arial"/>
        </w:rPr>
        <w:t>снабжают</w:t>
      </w:r>
      <w:r>
        <w:rPr>
          <w:rFonts w:ascii="Arial" w:hAnsi="Arial" w:cs="Arial"/>
        </w:rPr>
        <w:t xml:space="preserve"> средствами для фиксации в </w:t>
      </w:r>
      <w:r w:rsidR="00BC47EA">
        <w:rPr>
          <w:rFonts w:ascii="Arial" w:hAnsi="Arial" w:cs="Arial"/>
        </w:rPr>
        <w:t>разомкнутом положении</w:t>
      </w:r>
      <w:r>
        <w:rPr>
          <w:rFonts w:ascii="Arial" w:hAnsi="Arial" w:cs="Arial"/>
        </w:rPr>
        <w:t>.</w:t>
      </w:r>
    </w:p>
    <w:p w:rsidR="00B67C97" w:rsidRPr="00B67C97" w:rsidRDefault="00B67C97" w:rsidP="00B67C97">
      <w:pPr>
        <w:pStyle w:val="3"/>
        <w:spacing w:before="0" w:after="0" w:line="360" w:lineRule="auto"/>
        <w:ind w:firstLine="709"/>
        <w:jc w:val="both"/>
        <w:rPr>
          <w:sz w:val="24"/>
        </w:rPr>
      </w:pPr>
      <w:r w:rsidRPr="00B67C97">
        <w:rPr>
          <w:sz w:val="24"/>
        </w:rPr>
        <w:t xml:space="preserve">8.1.8 </w:t>
      </w:r>
      <w:r w:rsidR="003C5F8B">
        <w:rPr>
          <w:sz w:val="24"/>
        </w:rPr>
        <w:t>Контактные зажимы</w:t>
      </w:r>
    </w:p>
    <w:p w:rsidR="00B67C97" w:rsidRDefault="00B67C97" w:rsidP="00B67C97">
      <w:pPr>
        <w:pStyle w:val="3"/>
        <w:spacing w:before="0" w:after="0" w:line="360" w:lineRule="auto"/>
        <w:ind w:firstLine="709"/>
        <w:jc w:val="both"/>
        <w:rPr>
          <w:b w:val="0"/>
          <w:sz w:val="24"/>
        </w:rPr>
      </w:pPr>
      <w:r w:rsidRPr="00B67C97">
        <w:rPr>
          <w:b w:val="0"/>
          <w:sz w:val="24"/>
        </w:rPr>
        <w:t>8.1.8.1 Общие положения</w:t>
      </w:r>
    </w:p>
    <w:p w:rsidR="00F44638" w:rsidRDefault="0045268C" w:rsidP="00F44638">
      <w:pPr>
        <w:spacing w:line="360" w:lineRule="auto"/>
        <w:ind w:firstLine="709"/>
        <w:jc w:val="both"/>
        <w:rPr>
          <w:rFonts w:ascii="Arial" w:hAnsi="Arial" w:cs="Arial"/>
        </w:rPr>
      </w:pPr>
      <w:r w:rsidRPr="00F53083">
        <w:rPr>
          <w:rFonts w:ascii="Arial" w:hAnsi="Arial" w:cs="Arial"/>
        </w:rPr>
        <w:t>Применя</w:t>
      </w:r>
      <w:r>
        <w:rPr>
          <w:rFonts w:ascii="Arial" w:hAnsi="Arial" w:cs="Arial"/>
        </w:rPr>
        <w:t>ют</w:t>
      </w:r>
      <w:r w:rsidRPr="00F53083">
        <w:rPr>
          <w:rFonts w:ascii="Arial" w:hAnsi="Arial" w:cs="Arial"/>
        </w:rPr>
        <w:t xml:space="preserve"> </w:t>
      </w:r>
      <w:r w:rsidR="00F44638" w:rsidRPr="00F53083">
        <w:rPr>
          <w:rFonts w:ascii="Arial" w:hAnsi="Arial" w:cs="Arial"/>
        </w:rPr>
        <w:t>[</w:t>
      </w:r>
      <w:r w:rsidRPr="0045268C">
        <w:rPr>
          <w:rFonts w:ascii="Arial" w:hAnsi="Arial" w:cs="Arial"/>
        </w:rPr>
        <w:t>IEC 60947-1:2020</w:t>
      </w:r>
      <w:r w:rsidR="00F44638" w:rsidRPr="00F53083">
        <w:rPr>
          <w:rFonts w:ascii="Arial" w:hAnsi="Arial" w:cs="Arial"/>
        </w:rPr>
        <w:t>], подпункт 8.1.</w:t>
      </w:r>
      <w:r w:rsidR="00F44638">
        <w:rPr>
          <w:rFonts w:ascii="Arial" w:hAnsi="Arial" w:cs="Arial"/>
        </w:rPr>
        <w:t>8 со следующими дополнительными требованиями</w:t>
      </w:r>
      <w:r w:rsidR="00F44638" w:rsidRPr="00F53083">
        <w:rPr>
          <w:rFonts w:ascii="Arial" w:hAnsi="Arial" w:cs="Arial"/>
        </w:rPr>
        <w:t>.</w:t>
      </w:r>
    </w:p>
    <w:p w:rsidR="00B67C97" w:rsidRDefault="00B67C97" w:rsidP="00B67C97">
      <w:pPr>
        <w:pStyle w:val="3"/>
        <w:spacing w:before="0" w:after="0" w:line="360" w:lineRule="auto"/>
        <w:ind w:firstLine="709"/>
        <w:jc w:val="both"/>
        <w:rPr>
          <w:b w:val="0"/>
          <w:sz w:val="24"/>
        </w:rPr>
      </w:pPr>
      <w:r w:rsidRPr="00B67C97">
        <w:rPr>
          <w:b w:val="0"/>
          <w:sz w:val="24"/>
        </w:rPr>
        <w:t>8.1.8.2</w:t>
      </w:r>
      <w:r w:rsidR="00F972BF">
        <w:rPr>
          <w:b w:val="0"/>
          <w:sz w:val="24"/>
        </w:rPr>
        <w:t xml:space="preserve"> </w:t>
      </w:r>
      <w:r w:rsidR="00D81FD6">
        <w:rPr>
          <w:b w:val="0"/>
          <w:sz w:val="24"/>
        </w:rPr>
        <w:t>Идентификация и маркировка</w:t>
      </w:r>
      <w:r w:rsidR="00D81FD6" w:rsidRPr="00D81FD6">
        <w:rPr>
          <w:b w:val="0"/>
          <w:sz w:val="24"/>
        </w:rPr>
        <w:t xml:space="preserve"> </w:t>
      </w:r>
      <w:r w:rsidR="00E3494F">
        <w:rPr>
          <w:b w:val="0"/>
          <w:sz w:val="24"/>
        </w:rPr>
        <w:t>контактных зажимов</w:t>
      </w:r>
    </w:p>
    <w:p w:rsidR="00F44638" w:rsidRDefault="0045268C" w:rsidP="00F44638">
      <w:pPr>
        <w:spacing w:line="360" w:lineRule="auto"/>
        <w:ind w:firstLine="709"/>
        <w:jc w:val="both"/>
        <w:rPr>
          <w:rFonts w:ascii="Arial" w:hAnsi="Arial" w:cs="Arial"/>
        </w:rPr>
      </w:pPr>
      <w:r w:rsidRPr="00F53083">
        <w:rPr>
          <w:rFonts w:ascii="Arial" w:hAnsi="Arial" w:cs="Arial"/>
        </w:rPr>
        <w:t>Применя</w:t>
      </w:r>
      <w:r>
        <w:rPr>
          <w:rFonts w:ascii="Arial" w:hAnsi="Arial" w:cs="Arial"/>
        </w:rPr>
        <w:t>ют</w:t>
      </w:r>
      <w:r w:rsidRPr="00F53083">
        <w:rPr>
          <w:rFonts w:ascii="Arial" w:hAnsi="Arial" w:cs="Arial"/>
        </w:rPr>
        <w:t xml:space="preserve"> </w:t>
      </w:r>
      <w:r w:rsidR="00F44638" w:rsidRPr="00F53083">
        <w:rPr>
          <w:rFonts w:ascii="Arial" w:hAnsi="Arial" w:cs="Arial"/>
        </w:rPr>
        <w:t>[</w:t>
      </w:r>
      <w:r w:rsidRPr="0045268C">
        <w:rPr>
          <w:rFonts w:ascii="Arial" w:hAnsi="Arial" w:cs="Arial"/>
        </w:rPr>
        <w:t>IEC 60947-1:2020</w:t>
      </w:r>
      <w:r w:rsidR="00F44638" w:rsidRPr="00F53083">
        <w:rPr>
          <w:rFonts w:ascii="Arial" w:hAnsi="Arial" w:cs="Arial"/>
        </w:rPr>
        <w:t>], подпункт 8.1.</w:t>
      </w:r>
      <w:r w:rsidR="00F44638">
        <w:rPr>
          <w:rFonts w:ascii="Arial" w:hAnsi="Arial" w:cs="Arial"/>
        </w:rPr>
        <w:t>8</w:t>
      </w:r>
      <w:r w:rsidR="00F44638" w:rsidRPr="00F53083">
        <w:rPr>
          <w:rFonts w:ascii="Arial" w:hAnsi="Arial" w:cs="Arial"/>
        </w:rPr>
        <w:t>.</w:t>
      </w:r>
      <w:r w:rsidR="00F44638">
        <w:rPr>
          <w:rFonts w:ascii="Arial" w:hAnsi="Arial" w:cs="Arial"/>
        </w:rPr>
        <w:t xml:space="preserve">4 с дополнительными требованиями, данными в приложении </w:t>
      </w:r>
      <w:r w:rsidR="00F44638">
        <w:rPr>
          <w:rFonts w:ascii="Arial" w:hAnsi="Arial" w:cs="Arial"/>
          <w:lang w:val="en-US"/>
        </w:rPr>
        <w:t>C</w:t>
      </w:r>
      <w:r w:rsidR="00F44638">
        <w:rPr>
          <w:rFonts w:ascii="Arial" w:hAnsi="Arial" w:cs="Arial"/>
        </w:rPr>
        <w:t xml:space="preserve"> настоящего стандарта.</w:t>
      </w:r>
    </w:p>
    <w:p w:rsidR="00F44638" w:rsidRPr="00443807" w:rsidRDefault="0045268C" w:rsidP="00D5627F">
      <w:pPr>
        <w:spacing w:line="360" w:lineRule="auto"/>
        <w:ind w:firstLine="709"/>
        <w:jc w:val="both"/>
        <w:rPr>
          <w:rFonts w:ascii="Arial" w:hAnsi="Arial" w:cs="Arial"/>
        </w:rPr>
      </w:pPr>
      <w:r>
        <w:rPr>
          <w:rFonts w:ascii="Arial" w:hAnsi="Arial" w:cs="Arial"/>
        </w:rPr>
        <w:t>Контактные зажимы для подключения питания и нагрузки</w:t>
      </w:r>
      <w:r w:rsidR="00F44638">
        <w:rPr>
          <w:rFonts w:ascii="Arial" w:hAnsi="Arial" w:cs="Arial"/>
        </w:rPr>
        <w:t xml:space="preserve"> КУУЗ для категорий применения </w:t>
      </w:r>
      <w:r w:rsidR="00F44638">
        <w:rPr>
          <w:rFonts w:ascii="Arial" w:hAnsi="Arial" w:cs="Arial"/>
          <w:lang w:val="en-US"/>
        </w:rPr>
        <w:t>AC</w:t>
      </w:r>
      <w:r w:rsidR="00F44638" w:rsidRPr="00F44638">
        <w:rPr>
          <w:rFonts w:ascii="Arial" w:hAnsi="Arial" w:cs="Arial"/>
        </w:rPr>
        <w:t>-40</w:t>
      </w:r>
      <w:r w:rsidR="00F44638">
        <w:rPr>
          <w:rFonts w:ascii="Arial" w:hAnsi="Arial" w:cs="Arial"/>
        </w:rPr>
        <w:t xml:space="preserve"> и</w:t>
      </w:r>
      <w:r w:rsidR="00F44638" w:rsidRPr="00F44638">
        <w:rPr>
          <w:rFonts w:ascii="Arial" w:hAnsi="Arial" w:cs="Arial"/>
        </w:rPr>
        <w:t xml:space="preserve"> </w:t>
      </w:r>
      <w:r w:rsidR="00F44638">
        <w:rPr>
          <w:rFonts w:ascii="Arial" w:hAnsi="Arial" w:cs="Arial"/>
          <w:lang w:val="en-US"/>
        </w:rPr>
        <w:t>DC</w:t>
      </w:r>
      <w:r w:rsidR="00F44638" w:rsidRPr="00F44638">
        <w:rPr>
          <w:rFonts w:ascii="Arial" w:hAnsi="Arial" w:cs="Arial"/>
        </w:rPr>
        <w:t>-40</w:t>
      </w:r>
      <w:r w:rsidR="00F44638">
        <w:rPr>
          <w:rFonts w:ascii="Arial" w:hAnsi="Arial" w:cs="Arial"/>
        </w:rPr>
        <w:t xml:space="preserve">, </w:t>
      </w:r>
      <w:r w:rsidR="00F73E33" w:rsidRPr="00F73E33">
        <w:rPr>
          <w:rFonts w:ascii="Arial" w:hAnsi="Arial" w:cs="Arial"/>
        </w:rPr>
        <w:t>с расцепителями несъемн</w:t>
      </w:r>
      <w:r w:rsidR="008568B5">
        <w:rPr>
          <w:rFonts w:ascii="Arial" w:hAnsi="Arial" w:cs="Arial"/>
        </w:rPr>
        <w:t>ого ти</w:t>
      </w:r>
      <w:r w:rsidR="00F73E33">
        <w:rPr>
          <w:rFonts w:ascii="Arial" w:hAnsi="Arial" w:cs="Arial"/>
        </w:rPr>
        <w:t>па</w:t>
      </w:r>
      <w:r w:rsidR="00F73E33" w:rsidRPr="00F73E33">
        <w:rPr>
          <w:rFonts w:ascii="Arial" w:hAnsi="Arial" w:cs="Arial"/>
        </w:rPr>
        <w:t xml:space="preserve"> или </w:t>
      </w:r>
      <w:r w:rsidR="00F73E33">
        <w:rPr>
          <w:rFonts w:ascii="Arial" w:hAnsi="Arial" w:cs="Arial"/>
        </w:rPr>
        <w:t xml:space="preserve">с защитой </w:t>
      </w:r>
      <w:r w:rsidR="00F73E33" w:rsidRPr="00F73E33">
        <w:rPr>
          <w:rFonts w:ascii="Arial" w:hAnsi="Arial" w:cs="Arial"/>
        </w:rPr>
        <w:t xml:space="preserve">от снятия </w:t>
      </w:r>
      <w:r w:rsidR="00F73E33">
        <w:rPr>
          <w:rFonts w:ascii="Arial" w:hAnsi="Arial" w:cs="Arial"/>
        </w:rPr>
        <w:t xml:space="preserve">при помощи </w:t>
      </w:r>
      <w:r w:rsidR="00F73E33" w:rsidRPr="00F73E33">
        <w:rPr>
          <w:rFonts w:ascii="Arial" w:hAnsi="Arial" w:cs="Arial"/>
        </w:rPr>
        <w:t>опломбиров</w:t>
      </w:r>
      <w:r w:rsidR="00F73E33">
        <w:rPr>
          <w:rFonts w:ascii="Arial" w:hAnsi="Arial" w:cs="Arial"/>
        </w:rPr>
        <w:t>ания</w:t>
      </w:r>
      <w:r w:rsidR="00D5627F">
        <w:rPr>
          <w:rFonts w:ascii="Arial" w:hAnsi="Arial" w:cs="Arial"/>
        </w:rPr>
        <w:t>, могут не иметь возможности для идентификации</w:t>
      </w:r>
      <w:r w:rsidR="00443807">
        <w:rPr>
          <w:rFonts w:ascii="Arial" w:hAnsi="Arial" w:cs="Arial"/>
        </w:rPr>
        <w:t>,</w:t>
      </w:r>
      <w:r w:rsidR="00D5627F">
        <w:rPr>
          <w:rFonts w:ascii="Arial" w:hAnsi="Arial" w:cs="Arial"/>
        </w:rPr>
        <w:t xml:space="preserve"> </w:t>
      </w:r>
      <w:r w:rsidR="00D5627F" w:rsidRPr="00D5627F">
        <w:rPr>
          <w:rFonts w:ascii="Arial" w:hAnsi="Arial" w:cs="Arial"/>
        </w:rPr>
        <w:t xml:space="preserve">в </w:t>
      </w:r>
      <w:r w:rsidR="00D5627F">
        <w:rPr>
          <w:rFonts w:ascii="Arial" w:hAnsi="Arial" w:cs="Arial"/>
        </w:rPr>
        <w:t xml:space="preserve">таких случае </w:t>
      </w:r>
      <w:r w:rsidR="00D5627F" w:rsidRPr="00D5627F">
        <w:rPr>
          <w:rFonts w:ascii="Arial" w:hAnsi="Arial" w:cs="Arial"/>
        </w:rPr>
        <w:t xml:space="preserve">цепи </w:t>
      </w:r>
      <w:r w:rsidR="00D5627F">
        <w:rPr>
          <w:rFonts w:ascii="Arial" w:hAnsi="Arial" w:cs="Arial"/>
        </w:rPr>
        <w:t>управления</w:t>
      </w:r>
      <w:r w:rsidR="00D5627F" w:rsidRPr="00D5627F">
        <w:rPr>
          <w:rFonts w:ascii="Arial" w:hAnsi="Arial" w:cs="Arial"/>
        </w:rPr>
        <w:t xml:space="preserve"> не </w:t>
      </w:r>
      <w:r w:rsidR="00D5627F">
        <w:rPr>
          <w:rFonts w:ascii="Arial" w:hAnsi="Arial" w:cs="Arial"/>
        </w:rPr>
        <w:t>соединяют</w:t>
      </w:r>
      <w:r w:rsidR="00D5627F" w:rsidRPr="00D5627F">
        <w:rPr>
          <w:rFonts w:ascii="Arial" w:hAnsi="Arial" w:cs="Arial"/>
        </w:rPr>
        <w:t xml:space="preserve"> с </w:t>
      </w:r>
      <w:r w:rsidR="00D5627F">
        <w:rPr>
          <w:rFonts w:ascii="Arial" w:hAnsi="Arial" w:cs="Arial"/>
        </w:rPr>
        <w:t>силовой</w:t>
      </w:r>
      <w:r w:rsidR="00D5627F" w:rsidRPr="00D5627F">
        <w:rPr>
          <w:rFonts w:ascii="Arial" w:hAnsi="Arial" w:cs="Arial"/>
        </w:rPr>
        <w:t xml:space="preserve"> цепью внутри</w:t>
      </w:r>
      <w:r w:rsidR="00D5627F">
        <w:rPr>
          <w:rFonts w:ascii="Arial" w:hAnsi="Arial" w:cs="Arial"/>
        </w:rPr>
        <w:t xml:space="preserve"> устройства</w:t>
      </w:r>
      <w:r w:rsidR="00443807">
        <w:rPr>
          <w:rFonts w:ascii="Arial" w:hAnsi="Arial" w:cs="Arial"/>
        </w:rPr>
        <w:t>.</w:t>
      </w:r>
    </w:p>
    <w:p w:rsidR="00B67C97" w:rsidRDefault="00B67C97" w:rsidP="00B67C97">
      <w:pPr>
        <w:pStyle w:val="3"/>
        <w:spacing w:before="0" w:after="0" w:line="360" w:lineRule="auto"/>
        <w:ind w:firstLine="709"/>
        <w:jc w:val="both"/>
        <w:rPr>
          <w:sz w:val="24"/>
        </w:rPr>
      </w:pPr>
      <w:r w:rsidRPr="00B67C97">
        <w:rPr>
          <w:sz w:val="24"/>
        </w:rPr>
        <w:t>8.1.9</w:t>
      </w:r>
      <w:r w:rsidR="00D81FD6">
        <w:rPr>
          <w:sz w:val="24"/>
        </w:rPr>
        <w:t xml:space="preserve"> </w:t>
      </w:r>
      <w:r w:rsidR="00D81FD6" w:rsidRPr="00D81FD6">
        <w:rPr>
          <w:sz w:val="24"/>
        </w:rPr>
        <w:t>Дополнительные требования к аппаратам с нейтральным полюсом</w:t>
      </w:r>
    </w:p>
    <w:p w:rsidR="00D81FD6" w:rsidRPr="00D81FD6" w:rsidRDefault="00D81FD6" w:rsidP="00D81FD6">
      <w:pPr>
        <w:spacing w:line="360" w:lineRule="auto"/>
        <w:ind w:firstLine="709"/>
        <w:jc w:val="both"/>
        <w:rPr>
          <w:rFonts w:ascii="Arial" w:hAnsi="Arial" w:cs="Arial"/>
        </w:rPr>
      </w:pPr>
      <w:r w:rsidRPr="00D81FD6">
        <w:rPr>
          <w:rFonts w:ascii="Arial" w:hAnsi="Arial" w:cs="Arial"/>
        </w:rPr>
        <w:t>Применяется [</w:t>
      </w:r>
      <w:r w:rsidR="00D5627F" w:rsidRPr="00D5627F">
        <w:rPr>
          <w:rFonts w:ascii="Arial" w:hAnsi="Arial" w:cs="Arial"/>
        </w:rPr>
        <w:t>IEC 60947-1:2020</w:t>
      </w:r>
      <w:r w:rsidRPr="00D81FD6">
        <w:rPr>
          <w:rFonts w:ascii="Arial" w:hAnsi="Arial" w:cs="Arial"/>
        </w:rPr>
        <w:t>], подпункт 8.1.</w:t>
      </w:r>
      <w:r>
        <w:rPr>
          <w:rFonts w:ascii="Arial" w:hAnsi="Arial" w:cs="Arial"/>
        </w:rPr>
        <w:t>9</w:t>
      </w:r>
      <w:r w:rsidRPr="00D81FD6">
        <w:rPr>
          <w:rFonts w:ascii="Arial" w:hAnsi="Arial" w:cs="Arial"/>
        </w:rPr>
        <w:t>.</w:t>
      </w:r>
    </w:p>
    <w:p w:rsidR="00B67C97" w:rsidRDefault="00B67C97" w:rsidP="00B67C97">
      <w:pPr>
        <w:pStyle w:val="3"/>
        <w:spacing w:before="0" w:after="0" w:line="360" w:lineRule="auto"/>
        <w:ind w:firstLine="709"/>
        <w:jc w:val="both"/>
        <w:rPr>
          <w:sz w:val="24"/>
        </w:rPr>
      </w:pPr>
      <w:r w:rsidRPr="00B67C97">
        <w:rPr>
          <w:sz w:val="24"/>
        </w:rPr>
        <w:t>8.1.10</w:t>
      </w:r>
      <w:r w:rsidR="00AA0EBE">
        <w:rPr>
          <w:sz w:val="24"/>
        </w:rPr>
        <w:t xml:space="preserve"> Меры по защитному заземлению</w:t>
      </w:r>
    </w:p>
    <w:p w:rsidR="00AA0EBE" w:rsidRDefault="00AA0EBE" w:rsidP="00AA0EBE">
      <w:pPr>
        <w:spacing w:line="360" w:lineRule="auto"/>
        <w:ind w:firstLine="709"/>
        <w:jc w:val="both"/>
        <w:rPr>
          <w:rFonts w:ascii="Arial" w:hAnsi="Arial" w:cs="Arial"/>
          <w:highlight w:val="cyan"/>
        </w:rPr>
      </w:pPr>
      <w:r>
        <w:rPr>
          <w:rFonts w:ascii="Arial" w:hAnsi="Arial" w:cs="Arial"/>
        </w:rPr>
        <w:t>Применяется [</w:t>
      </w:r>
      <w:r w:rsidR="00D5627F" w:rsidRPr="00D5627F">
        <w:rPr>
          <w:rFonts w:ascii="Arial" w:hAnsi="Arial" w:cs="Arial"/>
        </w:rPr>
        <w:t>IEC 60947-1:2020</w:t>
      </w:r>
      <w:r>
        <w:rPr>
          <w:rFonts w:ascii="Arial" w:hAnsi="Arial" w:cs="Arial"/>
        </w:rPr>
        <w:t>], подпункт 8.1.10.</w:t>
      </w:r>
    </w:p>
    <w:p w:rsidR="00B67C97" w:rsidRPr="00B67C97" w:rsidRDefault="00B67C97" w:rsidP="00B67C97">
      <w:pPr>
        <w:pStyle w:val="3"/>
        <w:spacing w:before="0" w:after="0" w:line="360" w:lineRule="auto"/>
        <w:ind w:firstLine="709"/>
        <w:jc w:val="both"/>
        <w:rPr>
          <w:sz w:val="24"/>
        </w:rPr>
      </w:pPr>
      <w:r w:rsidRPr="00B67C97">
        <w:rPr>
          <w:sz w:val="24"/>
        </w:rPr>
        <w:t>8.1.11</w:t>
      </w:r>
      <w:r w:rsidR="00AA0EBE">
        <w:rPr>
          <w:sz w:val="24"/>
        </w:rPr>
        <w:t xml:space="preserve"> Оболочки аппаратов</w:t>
      </w:r>
    </w:p>
    <w:p w:rsidR="00B67C97" w:rsidRDefault="00B67C97" w:rsidP="00B67C97">
      <w:pPr>
        <w:pStyle w:val="3"/>
        <w:spacing w:before="0" w:after="0" w:line="360" w:lineRule="auto"/>
        <w:ind w:firstLine="709"/>
        <w:jc w:val="both"/>
        <w:rPr>
          <w:b w:val="0"/>
          <w:sz w:val="24"/>
        </w:rPr>
      </w:pPr>
      <w:r w:rsidRPr="00B67C97">
        <w:rPr>
          <w:b w:val="0"/>
          <w:sz w:val="24"/>
        </w:rPr>
        <w:t>8.1.11.1</w:t>
      </w:r>
      <w:r w:rsidR="00AA0EBE">
        <w:rPr>
          <w:b w:val="0"/>
          <w:sz w:val="24"/>
        </w:rPr>
        <w:t xml:space="preserve"> Конструкция</w:t>
      </w:r>
    </w:p>
    <w:p w:rsidR="00537E63" w:rsidRDefault="00E071FE" w:rsidP="00537E63">
      <w:pPr>
        <w:spacing w:line="360" w:lineRule="auto"/>
        <w:ind w:firstLine="709"/>
        <w:jc w:val="both"/>
        <w:rPr>
          <w:rFonts w:ascii="Arial" w:hAnsi="Arial" w:cs="Arial"/>
        </w:rPr>
      </w:pPr>
      <w:r>
        <w:rPr>
          <w:rFonts w:ascii="Arial" w:hAnsi="Arial" w:cs="Arial"/>
        </w:rPr>
        <w:t>Применя</w:t>
      </w:r>
      <w:r w:rsidR="00D5627F">
        <w:rPr>
          <w:rFonts w:ascii="Arial" w:hAnsi="Arial" w:cs="Arial"/>
        </w:rPr>
        <w:t xml:space="preserve">ют </w:t>
      </w:r>
      <w:r w:rsidR="00537E63">
        <w:rPr>
          <w:rFonts w:ascii="Arial" w:hAnsi="Arial" w:cs="Arial"/>
        </w:rPr>
        <w:t>[</w:t>
      </w:r>
      <w:r w:rsidR="00D5627F" w:rsidRPr="00D5627F">
        <w:rPr>
          <w:rFonts w:ascii="Arial" w:hAnsi="Arial" w:cs="Arial"/>
        </w:rPr>
        <w:t>IEC 60947-1:2020</w:t>
      </w:r>
      <w:r w:rsidR="00537E63">
        <w:rPr>
          <w:rFonts w:ascii="Arial" w:hAnsi="Arial" w:cs="Arial"/>
        </w:rPr>
        <w:t>], подпункт 8.1.11.1 со следующим дополнением.</w:t>
      </w:r>
    </w:p>
    <w:p w:rsidR="00537E63" w:rsidRDefault="00D5627F" w:rsidP="00537E63">
      <w:pPr>
        <w:spacing w:line="360" w:lineRule="auto"/>
        <w:ind w:firstLine="709"/>
        <w:jc w:val="both"/>
        <w:rPr>
          <w:rFonts w:ascii="Arial" w:hAnsi="Arial" w:cs="Arial"/>
          <w:highlight w:val="cyan"/>
        </w:rPr>
      </w:pPr>
      <w:r>
        <w:rPr>
          <w:rFonts w:ascii="Arial" w:hAnsi="Arial" w:cs="Arial"/>
        </w:rPr>
        <w:t>Для</w:t>
      </w:r>
      <w:r w:rsidR="00537E63">
        <w:rPr>
          <w:rFonts w:ascii="Arial" w:hAnsi="Arial" w:cs="Arial"/>
        </w:rPr>
        <w:t xml:space="preserve"> КУУЗ в закрытом исполнении,</w:t>
      </w:r>
      <w:r w:rsidR="00D30EC8">
        <w:rPr>
          <w:rFonts w:ascii="Arial" w:hAnsi="Arial" w:cs="Arial"/>
        </w:rPr>
        <w:t xml:space="preserve"> оснащенных внешним ручным органом управления, дверца или крышка должны быть заблокированы так, чтобы их нельзя было открыть </w:t>
      </w:r>
      <w:r>
        <w:rPr>
          <w:rFonts w:ascii="Arial" w:hAnsi="Arial" w:cs="Arial"/>
        </w:rPr>
        <w:t xml:space="preserve">при </w:t>
      </w:r>
      <w:r w:rsidR="00E071FE">
        <w:rPr>
          <w:rFonts w:ascii="Arial" w:hAnsi="Arial" w:cs="Arial"/>
        </w:rPr>
        <w:t xml:space="preserve">нахождении </w:t>
      </w:r>
      <w:r w:rsidR="00D30EC8">
        <w:rPr>
          <w:rFonts w:ascii="Arial" w:hAnsi="Arial" w:cs="Arial"/>
        </w:rPr>
        <w:t xml:space="preserve">КУУЗ в </w:t>
      </w:r>
      <w:r>
        <w:rPr>
          <w:rFonts w:ascii="Arial" w:hAnsi="Arial" w:cs="Arial"/>
        </w:rPr>
        <w:t xml:space="preserve">замкнутом </w:t>
      </w:r>
      <w:r w:rsidR="00FC5F47">
        <w:rPr>
          <w:rFonts w:ascii="Arial" w:hAnsi="Arial" w:cs="Arial"/>
        </w:rPr>
        <w:t>положении</w:t>
      </w:r>
      <w:r w:rsidR="00D30EC8">
        <w:rPr>
          <w:rFonts w:ascii="Arial" w:hAnsi="Arial" w:cs="Arial"/>
        </w:rPr>
        <w:t xml:space="preserve">. </w:t>
      </w:r>
      <w:r w:rsidR="00E071FE">
        <w:rPr>
          <w:rFonts w:ascii="Arial" w:hAnsi="Arial" w:cs="Arial"/>
        </w:rPr>
        <w:t>Допускается</w:t>
      </w:r>
      <w:r w:rsidR="00D30EC8">
        <w:rPr>
          <w:rFonts w:ascii="Arial" w:hAnsi="Arial" w:cs="Arial"/>
        </w:rPr>
        <w:t xml:space="preserve"> </w:t>
      </w:r>
      <w:r w:rsidR="00E071FE">
        <w:rPr>
          <w:rFonts w:ascii="Arial" w:hAnsi="Arial" w:cs="Arial"/>
        </w:rPr>
        <w:t xml:space="preserve">организация </w:t>
      </w:r>
      <w:r w:rsidR="00E071FE">
        <w:rPr>
          <w:rFonts w:ascii="Arial" w:hAnsi="Arial" w:cs="Arial"/>
        </w:rPr>
        <w:lastRenderedPageBreak/>
        <w:t xml:space="preserve">возможности </w:t>
      </w:r>
      <w:r w:rsidR="00D30EC8">
        <w:rPr>
          <w:rFonts w:ascii="Arial" w:hAnsi="Arial" w:cs="Arial"/>
        </w:rPr>
        <w:t xml:space="preserve">открытия дверцы или крышки </w:t>
      </w:r>
      <w:r w:rsidR="00FC5F47">
        <w:rPr>
          <w:rFonts w:ascii="Arial" w:hAnsi="Arial" w:cs="Arial"/>
        </w:rPr>
        <w:t xml:space="preserve">в </w:t>
      </w:r>
      <w:r w:rsidR="00E071FE">
        <w:rPr>
          <w:rFonts w:ascii="Arial" w:hAnsi="Arial" w:cs="Arial"/>
        </w:rPr>
        <w:t xml:space="preserve">замкнутом </w:t>
      </w:r>
      <w:r w:rsidR="00FC5F47">
        <w:rPr>
          <w:rFonts w:ascii="Arial" w:hAnsi="Arial" w:cs="Arial"/>
        </w:rPr>
        <w:t>положении</w:t>
      </w:r>
      <w:r w:rsidR="00D30EC8">
        <w:rPr>
          <w:rFonts w:ascii="Arial" w:hAnsi="Arial" w:cs="Arial"/>
        </w:rPr>
        <w:t xml:space="preserve"> КУУЗ с помощью инструмента.</w:t>
      </w:r>
    </w:p>
    <w:p w:rsidR="00AA0EBE" w:rsidRPr="00AA0EBE" w:rsidRDefault="00AA0EBE" w:rsidP="00AA0EBE">
      <w:pPr>
        <w:pStyle w:val="3"/>
        <w:spacing w:before="0" w:after="0" w:line="360" w:lineRule="auto"/>
        <w:ind w:firstLine="709"/>
        <w:jc w:val="both"/>
        <w:rPr>
          <w:b w:val="0"/>
          <w:sz w:val="24"/>
        </w:rPr>
      </w:pPr>
      <w:r w:rsidRPr="00AA0EBE">
        <w:rPr>
          <w:b w:val="0"/>
          <w:sz w:val="24"/>
        </w:rPr>
        <w:t>8.1.11.2 Изоляция</w:t>
      </w:r>
    </w:p>
    <w:p w:rsidR="00AA0EBE" w:rsidRDefault="00AA0EBE" w:rsidP="00AA0EBE">
      <w:pPr>
        <w:spacing w:line="360" w:lineRule="auto"/>
        <w:ind w:firstLine="709"/>
        <w:jc w:val="both"/>
        <w:rPr>
          <w:rFonts w:ascii="Arial" w:hAnsi="Arial" w:cs="Arial"/>
        </w:rPr>
      </w:pPr>
      <w:r>
        <w:rPr>
          <w:rFonts w:ascii="Arial" w:hAnsi="Arial" w:cs="Arial"/>
        </w:rPr>
        <w:t>Применяется [</w:t>
      </w:r>
      <w:r w:rsidR="00E071FE" w:rsidRPr="00E071FE">
        <w:rPr>
          <w:rFonts w:ascii="Arial" w:hAnsi="Arial" w:cs="Arial"/>
        </w:rPr>
        <w:t>IEC 60947-1:2020</w:t>
      </w:r>
      <w:r>
        <w:rPr>
          <w:rFonts w:ascii="Arial" w:hAnsi="Arial" w:cs="Arial"/>
        </w:rPr>
        <w:t>], подпункт 8.1.11.2.</w:t>
      </w:r>
    </w:p>
    <w:p w:rsidR="00C466E0" w:rsidRPr="0057748B" w:rsidRDefault="00C466E0" w:rsidP="00F972BF">
      <w:pPr>
        <w:pStyle w:val="3"/>
        <w:spacing w:before="0" w:after="0" w:line="360" w:lineRule="auto"/>
        <w:ind w:firstLine="709"/>
        <w:jc w:val="both"/>
      </w:pPr>
      <w:r w:rsidRPr="0057748B">
        <w:rPr>
          <w:sz w:val="24"/>
        </w:rPr>
        <w:t>8.1.12 Степени защиты аппаратов в оболочках</w:t>
      </w:r>
    </w:p>
    <w:p w:rsidR="00C466E0" w:rsidRDefault="00C466E0" w:rsidP="00AA0EBE">
      <w:pPr>
        <w:spacing w:line="360" w:lineRule="auto"/>
        <w:ind w:firstLine="709"/>
        <w:jc w:val="both"/>
        <w:rPr>
          <w:rFonts w:ascii="Arial" w:hAnsi="Arial" w:cs="Arial"/>
        </w:rPr>
      </w:pPr>
      <w:r w:rsidRPr="00C466E0">
        <w:rPr>
          <w:rFonts w:ascii="Arial" w:hAnsi="Arial" w:cs="Arial"/>
        </w:rPr>
        <w:t>Применяется [</w:t>
      </w:r>
      <w:r w:rsidR="00E071FE" w:rsidRPr="00E071FE">
        <w:rPr>
          <w:rFonts w:ascii="Arial" w:hAnsi="Arial" w:cs="Arial"/>
        </w:rPr>
        <w:t>IEC 60947-1:2020</w:t>
      </w:r>
      <w:r w:rsidRPr="00C466E0">
        <w:rPr>
          <w:rFonts w:ascii="Arial" w:hAnsi="Arial" w:cs="Arial"/>
        </w:rPr>
        <w:t>], подпункт 8.1.</w:t>
      </w:r>
      <w:r>
        <w:rPr>
          <w:rFonts w:ascii="Arial" w:hAnsi="Arial" w:cs="Arial"/>
        </w:rPr>
        <w:t>12</w:t>
      </w:r>
      <w:r w:rsidRPr="00C466E0">
        <w:rPr>
          <w:rFonts w:ascii="Arial" w:hAnsi="Arial" w:cs="Arial"/>
        </w:rPr>
        <w:t>.</w:t>
      </w:r>
    </w:p>
    <w:p w:rsidR="00C466E0" w:rsidRPr="0057748B" w:rsidRDefault="00C466E0" w:rsidP="00F972BF">
      <w:pPr>
        <w:pStyle w:val="3"/>
        <w:spacing w:before="0" w:after="0" w:line="360" w:lineRule="auto"/>
        <w:ind w:firstLine="709"/>
        <w:jc w:val="both"/>
        <w:rPr>
          <w:sz w:val="24"/>
        </w:rPr>
      </w:pPr>
      <w:r w:rsidRPr="0057748B">
        <w:rPr>
          <w:sz w:val="24"/>
        </w:rPr>
        <w:t>8.1.13 Вытягивание, кручение, изгиб стальных труб для проводников</w:t>
      </w:r>
    </w:p>
    <w:p w:rsidR="00C466E0" w:rsidRDefault="00C466E0" w:rsidP="00AA0EBE">
      <w:pPr>
        <w:spacing w:line="360" w:lineRule="auto"/>
        <w:ind w:firstLine="709"/>
        <w:jc w:val="both"/>
        <w:rPr>
          <w:rFonts w:ascii="Arial" w:hAnsi="Arial" w:cs="Arial"/>
        </w:rPr>
      </w:pPr>
      <w:r>
        <w:rPr>
          <w:rFonts w:ascii="Arial" w:hAnsi="Arial" w:cs="Arial"/>
        </w:rPr>
        <w:t>Применяется [</w:t>
      </w:r>
      <w:r w:rsidR="00E071FE" w:rsidRPr="00E071FE">
        <w:rPr>
          <w:rFonts w:ascii="Arial" w:hAnsi="Arial" w:cs="Arial"/>
        </w:rPr>
        <w:t>IEC 60947-1:2020</w:t>
      </w:r>
      <w:r>
        <w:rPr>
          <w:rFonts w:ascii="Arial" w:hAnsi="Arial" w:cs="Arial"/>
        </w:rPr>
        <w:t>], подпункт 8.1.13</w:t>
      </w:r>
      <w:r w:rsidRPr="00C466E0">
        <w:rPr>
          <w:rFonts w:ascii="Arial" w:hAnsi="Arial" w:cs="Arial"/>
        </w:rPr>
        <w:t>.</w:t>
      </w:r>
    </w:p>
    <w:p w:rsidR="00C466E0" w:rsidRPr="0057748B" w:rsidRDefault="00C466E0" w:rsidP="00F972BF">
      <w:pPr>
        <w:pStyle w:val="3"/>
        <w:spacing w:before="0" w:after="0" w:line="360" w:lineRule="auto"/>
        <w:ind w:firstLine="709"/>
        <w:jc w:val="both"/>
        <w:rPr>
          <w:sz w:val="24"/>
        </w:rPr>
      </w:pPr>
      <w:r w:rsidRPr="0057748B">
        <w:rPr>
          <w:sz w:val="24"/>
        </w:rPr>
        <w:t>8.1.14</w:t>
      </w:r>
      <w:r w:rsidR="00DC570B">
        <w:rPr>
          <w:sz w:val="24"/>
        </w:rPr>
        <w:t xml:space="preserve"> </w:t>
      </w:r>
      <w:r w:rsidR="00D15D6C">
        <w:rPr>
          <w:sz w:val="24"/>
        </w:rPr>
        <w:t>Источник ограниченной энергии</w:t>
      </w:r>
    </w:p>
    <w:p w:rsidR="00C466E0" w:rsidRDefault="00DC570B" w:rsidP="00F972BF">
      <w:pPr>
        <w:pStyle w:val="3"/>
        <w:spacing w:before="0" w:after="0" w:line="360" w:lineRule="auto"/>
        <w:ind w:firstLine="709"/>
        <w:jc w:val="both"/>
        <w:rPr>
          <w:b w:val="0"/>
          <w:sz w:val="24"/>
        </w:rPr>
      </w:pPr>
      <w:r>
        <w:rPr>
          <w:b w:val="0"/>
          <w:sz w:val="24"/>
        </w:rPr>
        <w:t>8.1.14.1 Общие положения</w:t>
      </w:r>
    </w:p>
    <w:p w:rsidR="00DC570B" w:rsidRDefault="00D15D6C" w:rsidP="00DC570B">
      <w:pPr>
        <w:spacing w:line="360" w:lineRule="auto"/>
        <w:ind w:firstLine="709"/>
        <w:jc w:val="both"/>
        <w:rPr>
          <w:rFonts w:ascii="Arial" w:hAnsi="Arial" w:cs="Arial"/>
        </w:rPr>
      </w:pPr>
      <w:r>
        <w:rPr>
          <w:rFonts w:ascii="Arial" w:hAnsi="Arial" w:cs="Arial"/>
        </w:rPr>
        <w:t>Источник ограниченной энергии</w:t>
      </w:r>
      <w:r w:rsidR="00DC570B">
        <w:rPr>
          <w:rFonts w:ascii="Arial" w:hAnsi="Arial" w:cs="Arial"/>
        </w:rPr>
        <w:t xml:space="preserve"> может быть выполнен в качестве второй цепи, полученной из цепей, подключенных к </w:t>
      </w:r>
      <w:r>
        <w:rPr>
          <w:rFonts w:ascii="Arial" w:hAnsi="Arial" w:cs="Arial"/>
        </w:rPr>
        <w:t>опасной токоведущей части</w:t>
      </w:r>
      <w:r w:rsidR="002A055B">
        <w:rPr>
          <w:rFonts w:ascii="Arial" w:hAnsi="Arial" w:cs="Arial"/>
        </w:rPr>
        <w:t>, со следующими средствами разделения:</w:t>
      </w:r>
    </w:p>
    <w:p w:rsidR="002A055B" w:rsidRDefault="002A055B" w:rsidP="00DC570B">
      <w:pPr>
        <w:spacing w:line="360" w:lineRule="auto"/>
        <w:ind w:firstLine="709"/>
        <w:jc w:val="both"/>
        <w:rPr>
          <w:rFonts w:ascii="Arial" w:hAnsi="Arial" w:cs="Arial"/>
        </w:rPr>
      </w:pPr>
      <w:r>
        <w:rPr>
          <w:rFonts w:ascii="Arial" w:hAnsi="Arial" w:cs="Arial"/>
          <w:lang w:val="en-US"/>
        </w:rPr>
        <w:t>a</w:t>
      </w:r>
      <w:r w:rsidRPr="00167224">
        <w:rPr>
          <w:rFonts w:ascii="Arial" w:hAnsi="Arial" w:cs="Arial"/>
        </w:rPr>
        <w:t>)</w:t>
      </w:r>
      <w:r>
        <w:rPr>
          <w:rFonts w:ascii="Arial" w:hAnsi="Arial" w:cs="Arial"/>
        </w:rPr>
        <w:t xml:space="preserve"> </w:t>
      </w:r>
      <w:r w:rsidR="00D15D6C">
        <w:rPr>
          <w:rFonts w:ascii="Arial" w:hAnsi="Arial" w:cs="Arial"/>
        </w:rPr>
        <w:t>гальваническая развязка</w:t>
      </w:r>
      <w:r>
        <w:rPr>
          <w:rFonts w:ascii="Arial" w:hAnsi="Arial" w:cs="Arial"/>
        </w:rPr>
        <w:t>;</w:t>
      </w:r>
    </w:p>
    <w:p w:rsidR="002A055B" w:rsidRDefault="002A055B" w:rsidP="00DC570B">
      <w:pPr>
        <w:spacing w:line="360" w:lineRule="auto"/>
        <w:ind w:firstLine="709"/>
        <w:jc w:val="both"/>
        <w:rPr>
          <w:rFonts w:ascii="Arial" w:hAnsi="Arial" w:cs="Arial"/>
        </w:rPr>
      </w:pPr>
      <w:r>
        <w:rPr>
          <w:rFonts w:ascii="Arial" w:hAnsi="Arial" w:cs="Arial"/>
          <w:lang w:val="en-US"/>
        </w:rPr>
        <w:t>b</w:t>
      </w:r>
      <w:r w:rsidRPr="00167224">
        <w:rPr>
          <w:rFonts w:ascii="Arial" w:hAnsi="Arial" w:cs="Arial"/>
        </w:rPr>
        <w:t>)</w:t>
      </w:r>
      <w:r w:rsidR="00A3046C">
        <w:rPr>
          <w:rFonts w:ascii="Arial" w:hAnsi="Arial" w:cs="Arial"/>
        </w:rPr>
        <w:t xml:space="preserve"> </w:t>
      </w:r>
      <w:r w:rsidR="00A3046C" w:rsidRPr="00723BFA">
        <w:rPr>
          <w:rFonts w:ascii="Arial" w:hAnsi="Arial" w:cs="Arial"/>
        </w:rPr>
        <w:t xml:space="preserve">ограничивающее </w:t>
      </w:r>
      <w:r w:rsidR="00723BFA" w:rsidRPr="00723BFA">
        <w:rPr>
          <w:rFonts w:ascii="Arial" w:hAnsi="Arial" w:cs="Arial"/>
        </w:rPr>
        <w:t>тока</w:t>
      </w:r>
      <w:r w:rsidR="00723BFA" w:rsidRPr="00920B4E">
        <w:rPr>
          <w:rFonts w:ascii="Arial" w:hAnsi="Arial" w:cs="Arial"/>
        </w:rPr>
        <w:t xml:space="preserve"> </w:t>
      </w:r>
      <w:r w:rsidR="00A3046C" w:rsidRPr="00920B4E">
        <w:rPr>
          <w:rFonts w:ascii="Arial" w:hAnsi="Arial" w:cs="Arial"/>
        </w:rPr>
        <w:t>сопротивлени</w:t>
      </w:r>
      <w:r w:rsidR="00723BFA">
        <w:rPr>
          <w:rFonts w:ascii="Arial" w:hAnsi="Arial" w:cs="Arial"/>
        </w:rPr>
        <w:t>е</w:t>
      </w:r>
      <w:r w:rsidR="00723BFA" w:rsidRPr="00723BFA">
        <w:rPr>
          <w:rFonts w:ascii="Arial" w:hAnsi="Arial" w:cs="Arial"/>
        </w:rPr>
        <w:t>м</w:t>
      </w:r>
      <w:r w:rsidRPr="00723BFA">
        <w:rPr>
          <w:rFonts w:ascii="Arial" w:hAnsi="Arial" w:cs="Arial"/>
        </w:rPr>
        <w:t>.</w:t>
      </w:r>
    </w:p>
    <w:p w:rsidR="002A055B" w:rsidRPr="002A055B" w:rsidRDefault="00167224" w:rsidP="00DC570B">
      <w:pPr>
        <w:spacing w:line="360" w:lineRule="auto"/>
        <w:ind w:firstLine="709"/>
        <w:jc w:val="both"/>
        <w:rPr>
          <w:rFonts w:ascii="Arial" w:hAnsi="Arial" w:cs="Arial"/>
        </w:rPr>
      </w:pPr>
      <w:r>
        <w:rPr>
          <w:rFonts w:ascii="Arial" w:eastAsia="Arial" w:hAnsi="Arial" w:cs="Arial"/>
          <w:spacing w:val="40"/>
          <w:sz w:val="22"/>
          <w:szCs w:val="22"/>
          <w:lang w:eastAsia="ru-RU"/>
        </w:rPr>
        <w:t xml:space="preserve">Примечание </w:t>
      </w:r>
      <w:r>
        <w:rPr>
          <w:rFonts w:ascii="Arial" w:eastAsia="Arial" w:hAnsi="Arial" w:cs="Arial"/>
          <w:sz w:val="22"/>
          <w:szCs w:val="22"/>
          <w:lang w:eastAsia="ru-RU"/>
        </w:rPr>
        <w:t>—</w:t>
      </w:r>
      <w:r w:rsidR="00A74B5A" w:rsidRPr="00A74B5A">
        <w:rPr>
          <w:rFonts w:ascii="Arial" w:eastAsia="Arial" w:hAnsi="Arial" w:cs="Arial"/>
          <w:sz w:val="22"/>
          <w:szCs w:val="22"/>
          <w:lang w:eastAsia="ru-RU"/>
        </w:rPr>
        <w:t xml:space="preserve"> </w:t>
      </w:r>
      <w:r>
        <w:rPr>
          <w:rFonts w:ascii="Arial" w:eastAsia="Arial" w:hAnsi="Arial" w:cs="Arial"/>
          <w:sz w:val="22"/>
          <w:szCs w:val="22"/>
          <w:lang w:eastAsia="ru-RU"/>
        </w:rPr>
        <w:t>И</w:t>
      </w:r>
      <w:r w:rsidRPr="00167224">
        <w:rPr>
          <w:rFonts w:ascii="Arial" w:eastAsia="Arial" w:hAnsi="Arial" w:cs="Arial"/>
          <w:sz w:val="22"/>
          <w:szCs w:val="22"/>
          <w:lang w:eastAsia="ru-RU"/>
        </w:rPr>
        <w:t>сточник</w:t>
      </w:r>
      <w:r>
        <w:rPr>
          <w:rFonts w:ascii="Arial" w:eastAsia="Arial" w:hAnsi="Arial" w:cs="Arial"/>
          <w:sz w:val="22"/>
          <w:szCs w:val="22"/>
          <w:lang w:eastAsia="ru-RU"/>
        </w:rPr>
        <w:t>и</w:t>
      </w:r>
      <w:r w:rsidRPr="00167224">
        <w:rPr>
          <w:rFonts w:ascii="Arial" w:eastAsia="Arial" w:hAnsi="Arial" w:cs="Arial"/>
          <w:sz w:val="22"/>
          <w:szCs w:val="22"/>
          <w:lang w:eastAsia="ru-RU"/>
        </w:rPr>
        <w:t xml:space="preserve"> класса 2, как определено в NFPA 70, Национальном электротехническом кодексе и CSA C22.1, </w:t>
      </w:r>
      <w:r w:rsidRPr="00E071FE">
        <w:rPr>
          <w:rFonts w:ascii="Arial" w:eastAsia="Arial" w:hAnsi="Arial" w:cs="Arial"/>
          <w:sz w:val="22"/>
          <w:szCs w:val="22"/>
          <w:lang w:eastAsia="ru-RU"/>
        </w:rPr>
        <w:t>Канадском электротехническом кодексе</w:t>
      </w:r>
      <w:r w:rsidR="004F6976" w:rsidRPr="00E071FE">
        <w:rPr>
          <w:rFonts w:ascii="Arial" w:eastAsia="Arial" w:hAnsi="Arial" w:cs="Arial"/>
          <w:sz w:val="22"/>
          <w:szCs w:val="22"/>
          <w:lang w:eastAsia="ru-RU"/>
        </w:rPr>
        <w:t xml:space="preserve"> (</w:t>
      </w:r>
      <w:r w:rsidR="004F6976" w:rsidRPr="00920B4E">
        <w:rPr>
          <w:rFonts w:ascii="Arial" w:eastAsia="Arial" w:hAnsi="Arial" w:cs="Arial"/>
          <w:sz w:val="22"/>
          <w:szCs w:val="22"/>
          <w:lang w:eastAsia="ru-RU"/>
        </w:rPr>
        <w:t>Кодекс КЭ</w:t>
      </w:r>
      <w:r w:rsidR="004F6976" w:rsidRPr="00E071FE">
        <w:rPr>
          <w:rFonts w:ascii="Arial" w:eastAsia="Arial" w:hAnsi="Arial" w:cs="Arial"/>
          <w:sz w:val="22"/>
          <w:szCs w:val="22"/>
          <w:lang w:eastAsia="ru-RU"/>
        </w:rPr>
        <w:t>)</w:t>
      </w:r>
      <w:r w:rsidR="004F6976">
        <w:rPr>
          <w:rFonts w:ascii="Arial" w:eastAsia="Arial" w:hAnsi="Arial" w:cs="Arial"/>
          <w:sz w:val="22"/>
          <w:szCs w:val="22"/>
          <w:lang w:eastAsia="ru-RU"/>
        </w:rPr>
        <w:t xml:space="preserve"> имеют те же электрические входные характеристики, что и </w:t>
      </w:r>
      <w:r w:rsidR="00D15D6C">
        <w:rPr>
          <w:rFonts w:ascii="Arial" w:eastAsia="Arial" w:hAnsi="Arial" w:cs="Arial"/>
          <w:sz w:val="22"/>
          <w:szCs w:val="22"/>
          <w:lang w:eastAsia="ru-RU"/>
        </w:rPr>
        <w:t>источник ограниченной энергии с гальванической развязкой.</w:t>
      </w:r>
    </w:p>
    <w:p w:rsidR="00C466E0" w:rsidRPr="00E1384B" w:rsidRDefault="00F972BF" w:rsidP="00F972BF">
      <w:pPr>
        <w:pStyle w:val="3"/>
        <w:spacing w:before="0" w:after="0" w:line="360" w:lineRule="auto"/>
        <w:ind w:firstLine="709"/>
        <w:jc w:val="both"/>
        <w:rPr>
          <w:b w:val="0"/>
          <w:sz w:val="24"/>
        </w:rPr>
      </w:pPr>
      <w:r w:rsidRPr="00E1384B">
        <w:rPr>
          <w:b w:val="0"/>
          <w:sz w:val="24"/>
        </w:rPr>
        <w:t>8.1.14.2</w:t>
      </w:r>
      <w:r w:rsidR="00E1384B">
        <w:rPr>
          <w:b w:val="0"/>
          <w:sz w:val="24"/>
        </w:rPr>
        <w:t xml:space="preserve"> Источник ограниченной энергии с гальванической развязкой</w:t>
      </w:r>
    </w:p>
    <w:p w:rsidR="00D97407" w:rsidRDefault="00E1384B" w:rsidP="00D97407">
      <w:pPr>
        <w:spacing w:line="360" w:lineRule="auto"/>
        <w:ind w:firstLine="709"/>
        <w:jc w:val="both"/>
        <w:rPr>
          <w:rFonts w:ascii="Arial" w:hAnsi="Arial" w:cs="Arial"/>
        </w:rPr>
      </w:pPr>
      <w:r w:rsidRPr="00E1384B">
        <w:rPr>
          <w:rFonts w:ascii="Arial" w:hAnsi="Arial" w:cs="Arial"/>
        </w:rPr>
        <w:t>Источник ограниченной энергии с гальванической развязкой</w:t>
      </w:r>
      <w:r w:rsidR="00D97407" w:rsidRPr="00E1384B">
        <w:rPr>
          <w:rFonts w:ascii="Arial" w:hAnsi="Arial" w:cs="Arial"/>
        </w:rPr>
        <w:t xml:space="preserve"> включ</w:t>
      </w:r>
      <w:r w:rsidR="00D97407">
        <w:rPr>
          <w:rFonts w:ascii="Arial" w:hAnsi="Arial" w:cs="Arial"/>
        </w:rPr>
        <w:t>ает</w:t>
      </w:r>
      <w:r w:rsidR="00D97407" w:rsidRPr="00E1384B">
        <w:rPr>
          <w:rFonts w:ascii="Arial" w:hAnsi="Arial" w:cs="Arial"/>
        </w:rPr>
        <w:t xml:space="preserve"> </w:t>
      </w:r>
      <w:r w:rsidR="00D97407">
        <w:rPr>
          <w:rFonts w:ascii="Arial" w:hAnsi="Arial" w:cs="Arial"/>
        </w:rPr>
        <w:t>в</w:t>
      </w:r>
      <w:r w:rsidR="00D97407" w:rsidRPr="00E1384B">
        <w:rPr>
          <w:rFonts w:ascii="Arial" w:hAnsi="Arial" w:cs="Arial"/>
        </w:rPr>
        <w:t xml:space="preserve"> </w:t>
      </w:r>
      <w:r w:rsidR="00D97407">
        <w:rPr>
          <w:rFonts w:ascii="Arial" w:hAnsi="Arial" w:cs="Arial"/>
        </w:rPr>
        <w:t>себя</w:t>
      </w:r>
      <w:r w:rsidR="00D97407" w:rsidRPr="00E1384B">
        <w:rPr>
          <w:rFonts w:ascii="Arial" w:hAnsi="Arial" w:cs="Arial"/>
        </w:rPr>
        <w:t xml:space="preserve"> </w:t>
      </w:r>
      <w:r w:rsidR="00D97407">
        <w:rPr>
          <w:rFonts w:ascii="Arial" w:hAnsi="Arial" w:cs="Arial"/>
        </w:rPr>
        <w:t>элементы</w:t>
      </w:r>
      <w:r w:rsidR="00D97407" w:rsidRPr="00E1384B">
        <w:rPr>
          <w:rFonts w:ascii="Arial" w:hAnsi="Arial" w:cs="Arial"/>
        </w:rPr>
        <w:t xml:space="preserve"> </w:t>
      </w:r>
      <w:r w:rsidR="00D97407">
        <w:rPr>
          <w:rFonts w:ascii="Arial" w:hAnsi="Arial" w:cs="Arial"/>
        </w:rPr>
        <w:t>изоляции</w:t>
      </w:r>
      <w:r w:rsidR="00AD2B52" w:rsidRPr="00E1384B">
        <w:rPr>
          <w:rFonts w:ascii="Arial" w:hAnsi="Arial" w:cs="Arial"/>
        </w:rPr>
        <w:t>,</w:t>
      </w:r>
      <w:r w:rsidR="00D97407" w:rsidRPr="00E1384B">
        <w:rPr>
          <w:rFonts w:ascii="Arial" w:hAnsi="Arial" w:cs="Arial"/>
        </w:rPr>
        <w:t xml:space="preserve"> </w:t>
      </w:r>
      <w:r w:rsidR="00E071FE">
        <w:rPr>
          <w:rFonts w:ascii="Arial" w:hAnsi="Arial" w:cs="Arial"/>
        </w:rPr>
        <w:t>такие</w:t>
      </w:r>
      <w:r w:rsidR="00E071FE" w:rsidRPr="00E1384B">
        <w:rPr>
          <w:rFonts w:ascii="Arial" w:hAnsi="Arial" w:cs="Arial"/>
        </w:rPr>
        <w:t xml:space="preserve"> </w:t>
      </w:r>
      <w:r w:rsidR="00AD2B52">
        <w:rPr>
          <w:rFonts w:ascii="Arial" w:hAnsi="Arial" w:cs="Arial"/>
        </w:rPr>
        <w:t>как</w:t>
      </w:r>
      <w:r w:rsidR="00AD2B52" w:rsidRPr="00E1384B">
        <w:rPr>
          <w:rFonts w:ascii="Arial" w:hAnsi="Arial" w:cs="Arial"/>
        </w:rPr>
        <w:t xml:space="preserve"> </w:t>
      </w:r>
      <w:r w:rsidR="00AD2B52">
        <w:rPr>
          <w:rFonts w:ascii="Arial" w:hAnsi="Arial" w:cs="Arial"/>
        </w:rPr>
        <w:t>трансформатор</w:t>
      </w:r>
      <w:r w:rsidR="00AD2B52" w:rsidRPr="00E1384B">
        <w:rPr>
          <w:rFonts w:ascii="Arial" w:hAnsi="Arial" w:cs="Arial"/>
        </w:rPr>
        <w:t xml:space="preserve">, </w:t>
      </w:r>
      <w:r w:rsidR="00AD2B52">
        <w:rPr>
          <w:rFonts w:ascii="Arial" w:hAnsi="Arial" w:cs="Arial"/>
        </w:rPr>
        <w:t>между</w:t>
      </w:r>
      <w:r w:rsidR="00AD2B52" w:rsidRPr="00E1384B">
        <w:rPr>
          <w:rFonts w:ascii="Arial" w:hAnsi="Arial" w:cs="Arial"/>
        </w:rPr>
        <w:t xml:space="preserve"> </w:t>
      </w:r>
      <w:r w:rsidR="00AD2B52">
        <w:rPr>
          <w:rFonts w:ascii="Arial" w:hAnsi="Arial" w:cs="Arial"/>
        </w:rPr>
        <w:t>первичной</w:t>
      </w:r>
      <w:r w:rsidR="00AD2B52" w:rsidRPr="00E1384B">
        <w:rPr>
          <w:rFonts w:ascii="Arial" w:hAnsi="Arial" w:cs="Arial"/>
        </w:rPr>
        <w:t xml:space="preserve"> </w:t>
      </w:r>
      <w:r w:rsidR="00AD2B52">
        <w:rPr>
          <w:rFonts w:ascii="Arial" w:hAnsi="Arial" w:cs="Arial"/>
        </w:rPr>
        <w:t>цепью</w:t>
      </w:r>
      <w:r w:rsidR="00AD2B52" w:rsidRPr="00E1384B">
        <w:rPr>
          <w:rFonts w:ascii="Arial" w:hAnsi="Arial" w:cs="Arial"/>
        </w:rPr>
        <w:t xml:space="preserve"> </w:t>
      </w:r>
      <w:r w:rsidR="00AD2B52">
        <w:rPr>
          <w:rFonts w:ascii="Arial" w:hAnsi="Arial" w:cs="Arial"/>
        </w:rPr>
        <w:t>и</w:t>
      </w:r>
      <w:r w:rsidR="00AD2B52" w:rsidRPr="00E1384B">
        <w:rPr>
          <w:rFonts w:ascii="Arial" w:hAnsi="Arial" w:cs="Arial"/>
        </w:rPr>
        <w:t xml:space="preserve"> </w:t>
      </w:r>
      <w:r>
        <w:rPr>
          <w:rFonts w:ascii="Arial" w:hAnsi="Arial" w:cs="Arial"/>
        </w:rPr>
        <w:t>ограниченной выработкой энергии.</w:t>
      </w:r>
      <w:r w:rsidR="00AD2B52" w:rsidRPr="00E1384B">
        <w:rPr>
          <w:rFonts w:ascii="Arial" w:hAnsi="Arial" w:cs="Arial"/>
        </w:rPr>
        <w:t xml:space="preserve"> </w:t>
      </w:r>
      <w:r w:rsidR="00E071FE">
        <w:rPr>
          <w:rFonts w:ascii="Arial" w:hAnsi="Arial" w:cs="Arial"/>
        </w:rPr>
        <w:t>При этом руководствуются</w:t>
      </w:r>
      <w:r w:rsidR="00AD2B52">
        <w:rPr>
          <w:rFonts w:ascii="Arial" w:hAnsi="Arial" w:cs="Arial"/>
        </w:rPr>
        <w:t xml:space="preserve"> </w:t>
      </w:r>
      <w:r w:rsidR="00E071FE">
        <w:rPr>
          <w:rFonts w:ascii="Arial" w:hAnsi="Arial" w:cs="Arial"/>
        </w:rPr>
        <w:t xml:space="preserve">одним </w:t>
      </w:r>
      <w:r w:rsidR="00AD2B52">
        <w:rPr>
          <w:rFonts w:ascii="Arial" w:hAnsi="Arial" w:cs="Arial"/>
        </w:rPr>
        <w:t>из следующих требований:</w:t>
      </w:r>
    </w:p>
    <w:p w:rsidR="00AD2B52" w:rsidRPr="00E1384B" w:rsidRDefault="00AD2B52" w:rsidP="00D97407">
      <w:pPr>
        <w:spacing w:line="360" w:lineRule="auto"/>
        <w:ind w:firstLine="709"/>
        <w:jc w:val="both"/>
        <w:rPr>
          <w:rFonts w:ascii="Arial" w:hAnsi="Arial" w:cs="Arial"/>
        </w:rPr>
      </w:pPr>
      <w:r>
        <w:rPr>
          <w:rFonts w:ascii="Arial" w:hAnsi="Arial" w:cs="Arial"/>
          <w:lang w:val="en-US"/>
        </w:rPr>
        <w:t>a</w:t>
      </w:r>
      <w:r w:rsidRPr="00E1384B">
        <w:rPr>
          <w:rFonts w:ascii="Arial" w:hAnsi="Arial" w:cs="Arial"/>
        </w:rPr>
        <w:t>)</w:t>
      </w:r>
      <w:r w:rsidR="004D02AB">
        <w:rPr>
          <w:rFonts w:ascii="Arial" w:hAnsi="Arial" w:cs="Arial"/>
        </w:rPr>
        <w:t> </w:t>
      </w:r>
      <w:r w:rsidR="003A7B30" w:rsidRPr="00E1384B">
        <w:rPr>
          <w:rFonts w:ascii="Arial" w:hAnsi="Arial" w:cs="Arial"/>
        </w:rPr>
        <w:t>выход изначально ограничен в соответствии с таблицей 20</w:t>
      </w:r>
      <w:r w:rsidR="00A43A86">
        <w:rPr>
          <w:rFonts w:ascii="Arial" w:hAnsi="Arial" w:cs="Arial"/>
        </w:rPr>
        <w:t>;</w:t>
      </w:r>
      <w:r w:rsidR="003A7B30" w:rsidRPr="00E1384B">
        <w:rPr>
          <w:rFonts w:ascii="Arial" w:hAnsi="Arial" w:cs="Arial"/>
        </w:rPr>
        <w:t xml:space="preserve"> или</w:t>
      </w:r>
    </w:p>
    <w:p w:rsidR="00AD2B52" w:rsidRPr="000E5F0D" w:rsidRDefault="00AD2B52" w:rsidP="00D97407">
      <w:pPr>
        <w:spacing w:line="360" w:lineRule="auto"/>
        <w:ind w:firstLine="709"/>
        <w:jc w:val="both"/>
        <w:rPr>
          <w:rFonts w:ascii="Arial" w:hAnsi="Arial" w:cs="Arial"/>
        </w:rPr>
      </w:pPr>
      <w:r w:rsidRPr="00E1384B">
        <w:rPr>
          <w:rFonts w:ascii="Arial" w:hAnsi="Arial" w:cs="Arial"/>
          <w:lang w:val="en-US"/>
        </w:rPr>
        <w:t>b</w:t>
      </w:r>
      <w:r w:rsidRPr="00E1384B">
        <w:rPr>
          <w:rFonts w:ascii="Arial" w:hAnsi="Arial" w:cs="Arial"/>
        </w:rPr>
        <w:t>)</w:t>
      </w:r>
      <w:r w:rsidR="004D02AB">
        <w:rPr>
          <w:rFonts w:ascii="Arial" w:hAnsi="Arial" w:cs="Arial"/>
        </w:rPr>
        <w:t> </w:t>
      </w:r>
      <w:r w:rsidR="000E5F0D" w:rsidRPr="00E1384B">
        <w:rPr>
          <w:rFonts w:ascii="Arial" w:hAnsi="Arial" w:cs="Arial"/>
        </w:rPr>
        <w:t>линейн</w:t>
      </w:r>
      <w:r w:rsidR="00A3046C" w:rsidRPr="00E1384B">
        <w:rPr>
          <w:rFonts w:ascii="Arial" w:hAnsi="Arial" w:cs="Arial"/>
        </w:rPr>
        <w:t>ое</w:t>
      </w:r>
      <w:r w:rsidR="000E5F0D" w:rsidRPr="00E1384B">
        <w:rPr>
          <w:rFonts w:ascii="Arial" w:hAnsi="Arial" w:cs="Arial"/>
        </w:rPr>
        <w:t xml:space="preserve"> или нелинейн</w:t>
      </w:r>
      <w:r w:rsidR="00A3046C" w:rsidRPr="00E1384B">
        <w:rPr>
          <w:rFonts w:ascii="Arial" w:hAnsi="Arial" w:cs="Arial"/>
        </w:rPr>
        <w:t>ое</w:t>
      </w:r>
      <w:r w:rsidR="00E071FE">
        <w:rPr>
          <w:rFonts w:ascii="Arial" w:hAnsi="Arial" w:cs="Arial"/>
        </w:rPr>
        <w:t>,</w:t>
      </w:r>
      <w:r w:rsidR="000E5F0D" w:rsidRPr="00E1384B">
        <w:rPr>
          <w:rFonts w:ascii="Arial" w:hAnsi="Arial" w:cs="Arial"/>
        </w:rPr>
        <w:t xml:space="preserve"> </w:t>
      </w:r>
      <w:r w:rsidR="00A3046C" w:rsidRPr="00920B4E">
        <w:rPr>
          <w:rFonts w:ascii="Arial" w:hAnsi="Arial" w:cs="Arial"/>
        </w:rPr>
        <w:t>полное сопротивление</w:t>
      </w:r>
      <w:r w:rsidR="000E5F0D" w:rsidRPr="00E1384B">
        <w:rPr>
          <w:rFonts w:ascii="Arial" w:hAnsi="Arial" w:cs="Arial"/>
        </w:rPr>
        <w:t xml:space="preserve"> ограничивает выход в соответствии с таблицей 20. Если используется устройство с положительным температурным коэффициентом (например, </w:t>
      </w:r>
      <w:r w:rsidR="00723BFA">
        <w:rPr>
          <w:rFonts w:ascii="Arial" w:hAnsi="Arial" w:cs="Arial"/>
        </w:rPr>
        <w:t>позистор</w:t>
      </w:r>
      <w:r w:rsidR="000E5F0D" w:rsidRPr="00E1384B">
        <w:rPr>
          <w:rFonts w:ascii="Arial" w:hAnsi="Arial" w:cs="Arial"/>
        </w:rPr>
        <w:t xml:space="preserve">), то оно должно пройти соответствующие испытания, указанными в </w:t>
      </w:r>
      <w:r w:rsidR="000E5F0D" w:rsidRPr="00E1384B">
        <w:rPr>
          <w:rFonts w:ascii="Arial" w:hAnsi="Arial" w:cs="Arial"/>
          <w:lang w:val="en-US"/>
        </w:rPr>
        <w:t>IEC</w:t>
      </w:r>
      <w:r w:rsidR="000E5F0D" w:rsidRPr="00E1384B">
        <w:rPr>
          <w:rFonts w:ascii="Arial" w:hAnsi="Arial" w:cs="Arial"/>
        </w:rPr>
        <w:t xml:space="preserve"> 60730-1</w:t>
      </w:r>
      <w:r w:rsidR="00A43A86">
        <w:rPr>
          <w:rFonts w:ascii="Arial" w:hAnsi="Arial" w:cs="Arial"/>
        </w:rPr>
        <w:t>;</w:t>
      </w:r>
      <w:r w:rsidR="000E5F0D" w:rsidRPr="00E1384B">
        <w:rPr>
          <w:rFonts w:ascii="Arial" w:hAnsi="Arial" w:cs="Arial"/>
        </w:rPr>
        <w:t xml:space="preserve"> или</w:t>
      </w:r>
    </w:p>
    <w:p w:rsidR="00AD2B52" w:rsidRDefault="00AD2B52" w:rsidP="00D97407">
      <w:pPr>
        <w:spacing w:line="360" w:lineRule="auto"/>
        <w:ind w:firstLine="709"/>
        <w:jc w:val="both"/>
        <w:rPr>
          <w:rFonts w:ascii="Arial" w:hAnsi="Arial" w:cs="Arial"/>
        </w:rPr>
      </w:pPr>
      <w:r w:rsidRPr="00E1384B">
        <w:rPr>
          <w:rFonts w:ascii="Arial" w:hAnsi="Arial" w:cs="Arial"/>
          <w:lang w:val="en-US"/>
        </w:rPr>
        <w:t>c</w:t>
      </w:r>
      <w:r w:rsidRPr="00E1384B">
        <w:rPr>
          <w:rFonts w:ascii="Arial" w:hAnsi="Arial" w:cs="Arial"/>
        </w:rPr>
        <w:t>)</w:t>
      </w:r>
      <w:r w:rsidR="004D02AB">
        <w:rPr>
          <w:rFonts w:ascii="Arial" w:hAnsi="Arial" w:cs="Arial"/>
        </w:rPr>
        <w:t> </w:t>
      </w:r>
      <w:r w:rsidR="0083258C" w:rsidRPr="00E1384B">
        <w:rPr>
          <w:rFonts w:ascii="Arial" w:hAnsi="Arial" w:cs="Arial"/>
        </w:rPr>
        <w:t xml:space="preserve">регулирующая </w:t>
      </w:r>
      <w:r w:rsidR="00E1384B" w:rsidRPr="00E1384B">
        <w:rPr>
          <w:rFonts w:ascii="Arial" w:hAnsi="Arial" w:cs="Arial"/>
        </w:rPr>
        <w:t xml:space="preserve">сеть </w:t>
      </w:r>
      <w:r w:rsidR="004D72E0" w:rsidRPr="00E1384B">
        <w:rPr>
          <w:rFonts w:ascii="Arial" w:hAnsi="Arial" w:cs="Arial"/>
        </w:rPr>
        <w:t>ограничивает выход в соответствии с таблице</w:t>
      </w:r>
      <w:r w:rsidR="00A43A86">
        <w:rPr>
          <w:rFonts w:ascii="Arial" w:hAnsi="Arial" w:cs="Arial"/>
        </w:rPr>
        <w:t>й</w:t>
      </w:r>
      <w:r w:rsidR="004D72E0" w:rsidRPr="00E1384B">
        <w:rPr>
          <w:rFonts w:ascii="Arial" w:hAnsi="Arial" w:cs="Arial"/>
        </w:rPr>
        <w:t xml:space="preserve"> 20, как с </w:t>
      </w:r>
      <w:r w:rsidR="00A43A86">
        <w:rPr>
          <w:rFonts w:ascii="Arial" w:hAnsi="Arial" w:cs="Arial"/>
        </w:rPr>
        <w:t>единичной неисправностью</w:t>
      </w:r>
      <w:r w:rsidR="00E1384B" w:rsidRPr="00E1384B">
        <w:rPr>
          <w:rFonts w:ascii="Arial" w:hAnsi="Arial" w:cs="Arial"/>
        </w:rPr>
        <w:t xml:space="preserve"> </w:t>
      </w:r>
      <w:r w:rsidR="004D72E0" w:rsidRPr="00E1384B">
        <w:rPr>
          <w:rFonts w:ascii="Arial" w:hAnsi="Arial" w:cs="Arial"/>
        </w:rPr>
        <w:t>в регулирующей сети, так и без нее</w:t>
      </w:r>
      <w:r w:rsidR="00567AB5" w:rsidRPr="00E1384B">
        <w:rPr>
          <w:rFonts w:ascii="Arial" w:hAnsi="Arial" w:cs="Arial"/>
        </w:rPr>
        <w:t>; или</w:t>
      </w:r>
    </w:p>
    <w:p w:rsidR="00567AB5" w:rsidRDefault="00567AB5" w:rsidP="00D97407">
      <w:pPr>
        <w:spacing w:line="360" w:lineRule="auto"/>
        <w:ind w:firstLine="709"/>
        <w:jc w:val="both"/>
        <w:rPr>
          <w:rFonts w:ascii="Arial" w:hAnsi="Arial" w:cs="Arial"/>
        </w:rPr>
      </w:pPr>
      <w:r w:rsidRPr="00E1384B">
        <w:rPr>
          <w:rFonts w:ascii="Arial" w:hAnsi="Arial" w:cs="Arial"/>
          <w:lang w:val="en-US"/>
        </w:rPr>
        <w:t>d</w:t>
      </w:r>
      <w:r w:rsidRPr="00E1384B">
        <w:rPr>
          <w:rFonts w:ascii="Arial" w:hAnsi="Arial" w:cs="Arial"/>
        </w:rPr>
        <w:t>)</w:t>
      </w:r>
      <w:r w:rsidR="004D02AB">
        <w:rPr>
          <w:rFonts w:ascii="Arial" w:hAnsi="Arial" w:cs="Arial"/>
        </w:rPr>
        <w:t> </w:t>
      </w:r>
      <w:r w:rsidRPr="00E1384B">
        <w:rPr>
          <w:rFonts w:ascii="Arial" w:hAnsi="Arial" w:cs="Arial"/>
        </w:rPr>
        <w:t>используется устройство защиты от сверхтоков и выходы ограничены в соответствии с таблицей 21.</w:t>
      </w:r>
    </w:p>
    <w:p w:rsidR="00567AB5" w:rsidRPr="00E1384B" w:rsidRDefault="00723BFA" w:rsidP="00D97407">
      <w:pPr>
        <w:spacing w:line="360" w:lineRule="auto"/>
        <w:ind w:firstLine="709"/>
        <w:jc w:val="both"/>
        <w:rPr>
          <w:rFonts w:ascii="Arial" w:hAnsi="Arial" w:cs="Arial"/>
        </w:rPr>
      </w:pPr>
      <w:r>
        <w:rPr>
          <w:rFonts w:ascii="Arial" w:hAnsi="Arial" w:cs="Arial"/>
        </w:rPr>
        <w:t>В качестве</w:t>
      </w:r>
      <w:r w:rsidRPr="00E1384B">
        <w:rPr>
          <w:rFonts w:ascii="Arial" w:hAnsi="Arial" w:cs="Arial"/>
        </w:rPr>
        <w:t xml:space="preserve"> </w:t>
      </w:r>
      <w:r w:rsidR="00567AB5" w:rsidRPr="00E1384B">
        <w:rPr>
          <w:rFonts w:ascii="Arial" w:hAnsi="Arial" w:cs="Arial"/>
        </w:rPr>
        <w:t xml:space="preserve">устройство защиты от сверхтоков, </w:t>
      </w:r>
      <w:r>
        <w:rPr>
          <w:rFonts w:ascii="Arial" w:hAnsi="Arial" w:cs="Arial"/>
        </w:rPr>
        <w:t>необходимо применять</w:t>
      </w:r>
      <w:r w:rsidR="00567AB5" w:rsidRPr="00E1384B">
        <w:rPr>
          <w:rFonts w:ascii="Arial" w:hAnsi="Arial" w:cs="Arial"/>
        </w:rPr>
        <w:t xml:space="preserve"> плавкий предохранитель или </w:t>
      </w:r>
      <w:r w:rsidR="00B81B99" w:rsidRPr="00E1384B">
        <w:rPr>
          <w:rFonts w:ascii="Arial" w:hAnsi="Arial" w:cs="Arial"/>
        </w:rPr>
        <w:t>нерегулируемое электромеханическое устройство.</w:t>
      </w:r>
    </w:p>
    <w:p w:rsidR="00B81B99" w:rsidRPr="00E1384B" w:rsidRDefault="00B81B99" w:rsidP="00D97407">
      <w:pPr>
        <w:spacing w:line="360" w:lineRule="auto"/>
        <w:ind w:firstLine="709"/>
        <w:jc w:val="both"/>
        <w:rPr>
          <w:rFonts w:ascii="Arial" w:hAnsi="Arial" w:cs="Arial"/>
        </w:rPr>
      </w:pPr>
      <w:r w:rsidRPr="00E1384B">
        <w:rPr>
          <w:rFonts w:ascii="Arial" w:hAnsi="Arial" w:cs="Arial"/>
        </w:rPr>
        <w:lastRenderedPageBreak/>
        <w:t>Соответствие требованиям для определения максимальной доступной мощности проверяется испытанием, описанным в 9.2.4.</w:t>
      </w:r>
    </w:p>
    <w:p w:rsidR="00C3463D" w:rsidRDefault="00B81B99" w:rsidP="00C3463D">
      <w:pPr>
        <w:spacing w:line="360" w:lineRule="auto"/>
        <w:ind w:firstLine="709"/>
        <w:jc w:val="both"/>
        <w:rPr>
          <w:rFonts w:ascii="Arial" w:hAnsi="Arial" w:cs="Arial"/>
        </w:rPr>
      </w:pPr>
      <w:r w:rsidRPr="00E1384B">
        <w:rPr>
          <w:rFonts w:ascii="Arial" w:hAnsi="Arial" w:cs="Arial"/>
        </w:rPr>
        <w:t>В случае внешнего источника питания без устройств защиты от сверхтоков значения не должн</w:t>
      </w:r>
      <w:r w:rsidR="00E1384B" w:rsidRPr="00E1384B">
        <w:rPr>
          <w:rFonts w:ascii="Arial" w:hAnsi="Arial" w:cs="Arial"/>
        </w:rPr>
        <w:t>ы</w:t>
      </w:r>
      <w:r w:rsidRPr="00E1384B">
        <w:rPr>
          <w:rFonts w:ascii="Arial" w:hAnsi="Arial" w:cs="Arial"/>
        </w:rPr>
        <w:t xml:space="preserve"> превышать значения, приведенные в таблице 20. В случае внешнего источника питания с защитой от сверхтоков, значения не должны превышать значения, приведенные в таблице 21.</w:t>
      </w:r>
    </w:p>
    <w:p w:rsidR="00C3463D" w:rsidRDefault="00C3463D" w:rsidP="00C3463D">
      <w:pPr>
        <w:spacing w:line="360" w:lineRule="auto"/>
        <w:ind w:firstLine="709"/>
        <w:jc w:val="both"/>
        <w:rPr>
          <w:rFonts w:ascii="Arial" w:hAnsi="Arial" w:cs="Arial"/>
          <w:sz w:val="22"/>
        </w:rPr>
      </w:pPr>
      <w:r w:rsidRPr="00F609D9">
        <w:rPr>
          <w:rFonts w:ascii="Arial" w:hAnsi="Arial" w:cs="Arial"/>
          <w:spacing w:val="40"/>
          <w:sz w:val="22"/>
          <w:szCs w:val="20"/>
        </w:rPr>
        <w:t>Таблица</w:t>
      </w:r>
      <w:r>
        <w:rPr>
          <w:rFonts w:ascii="Arial" w:hAnsi="Arial" w:cs="Arial"/>
          <w:sz w:val="22"/>
          <w:szCs w:val="20"/>
        </w:rPr>
        <w:t xml:space="preserve"> 20 </w:t>
      </w:r>
      <w:r w:rsidR="00BA36B9" w:rsidRPr="00BA36B9">
        <w:rPr>
          <w:rFonts w:ascii="Arial" w:hAnsi="Arial" w:cs="Arial"/>
          <w:sz w:val="22"/>
          <w:szCs w:val="20"/>
        </w:rPr>
        <w:t>—</w:t>
      </w:r>
      <w:r>
        <w:rPr>
          <w:rFonts w:ascii="Arial" w:hAnsi="Arial" w:cs="Arial"/>
          <w:sz w:val="22"/>
          <w:szCs w:val="20"/>
        </w:rPr>
        <w:t xml:space="preserve"> </w:t>
      </w:r>
      <w:r w:rsidR="00010BC1" w:rsidRPr="00E1384B">
        <w:rPr>
          <w:rFonts w:ascii="Arial" w:hAnsi="Arial" w:cs="Arial"/>
          <w:sz w:val="22"/>
        </w:rPr>
        <w:t xml:space="preserve">Пределы для </w:t>
      </w:r>
      <w:r w:rsidR="00E1384B" w:rsidRPr="00E1384B">
        <w:rPr>
          <w:rFonts w:ascii="Arial" w:hAnsi="Arial" w:cs="Arial"/>
          <w:sz w:val="22"/>
        </w:rPr>
        <w:t xml:space="preserve">источников ограниченной энергии </w:t>
      </w:r>
      <w:r w:rsidR="00010BC1" w:rsidRPr="00E1384B">
        <w:rPr>
          <w:rFonts w:ascii="Arial" w:hAnsi="Arial" w:cs="Arial"/>
          <w:sz w:val="22"/>
        </w:rPr>
        <w:t>без устройства защиты от сверхтоков</w:t>
      </w:r>
    </w:p>
    <w:tbl>
      <w:tblPr>
        <w:tblStyle w:val="afb"/>
        <w:tblW w:w="0" w:type="auto"/>
        <w:tblLook w:val="04A0" w:firstRow="1" w:lastRow="0" w:firstColumn="1" w:lastColumn="0" w:noHBand="0" w:noVBand="1"/>
      </w:tblPr>
      <w:tblGrid>
        <w:gridCol w:w="2517"/>
        <w:gridCol w:w="2517"/>
        <w:gridCol w:w="2518"/>
        <w:gridCol w:w="2518"/>
      </w:tblGrid>
      <w:tr w:rsidR="008573C9" w:rsidRPr="003951BA" w:rsidTr="008601FD">
        <w:tc>
          <w:tcPr>
            <w:tcW w:w="5034" w:type="dxa"/>
            <w:gridSpan w:val="2"/>
          </w:tcPr>
          <w:p w:rsidR="008573C9" w:rsidRPr="00C076A9" w:rsidRDefault="00C076A9" w:rsidP="00C3463D">
            <w:pPr>
              <w:spacing w:line="360" w:lineRule="auto"/>
              <w:jc w:val="both"/>
              <w:rPr>
                <w:rFonts w:ascii="Arial" w:hAnsi="Arial" w:cs="Arial"/>
                <w:i/>
                <w:sz w:val="20"/>
              </w:rPr>
            </w:pPr>
            <w:r>
              <w:rPr>
                <w:rFonts w:ascii="Arial" w:hAnsi="Arial" w:cs="Arial"/>
                <w:sz w:val="20"/>
              </w:rPr>
              <w:t>Выходное напряжение </w:t>
            </w:r>
            <w:r>
              <w:rPr>
                <w:rFonts w:ascii="Arial" w:hAnsi="Arial" w:cs="Arial"/>
                <w:sz w:val="20"/>
                <w:vertAlign w:val="superscript"/>
                <w:lang w:val="en-US"/>
              </w:rPr>
              <w:t>a</w:t>
            </w:r>
            <w:r>
              <w:rPr>
                <w:rFonts w:ascii="Arial" w:hAnsi="Arial" w:cs="Arial"/>
                <w:sz w:val="20"/>
                <w:lang w:val="en-US"/>
              </w:rPr>
              <w:t xml:space="preserve"> (</w:t>
            </w:r>
            <w:r w:rsidRPr="00C076A9">
              <w:rPr>
                <w:rFonts w:ascii="Arial" w:hAnsi="Arial" w:cs="Arial"/>
                <w:i/>
                <w:sz w:val="20"/>
                <w:lang w:val="en-US"/>
              </w:rPr>
              <w:t>U</w:t>
            </w:r>
            <w:r>
              <w:rPr>
                <w:rFonts w:ascii="Arial" w:hAnsi="Arial" w:cs="Arial"/>
                <w:sz w:val="20"/>
                <w:vertAlign w:val="subscript"/>
                <w:lang w:val="en-US"/>
              </w:rPr>
              <w:t>oc</w:t>
            </w:r>
            <w:r>
              <w:rPr>
                <w:rFonts w:ascii="Arial" w:hAnsi="Arial" w:cs="Arial"/>
                <w:sz w:val="20"/>
                <w:lang w:val="en-US"/>
              </w:rPr>
              <w:t>)</w:t>
            </w:r>
          </w:p>
        </w:tc>
        <w:tc>
          <w:tcPr>
            <w:tcW w:w="2518" w:type="dxa"/>
            <w:vMerge w:val="restart"/>
          </w:tcPr>
          <w:p w:rsidR="008573C9" w:rsidRPr="00C076A9" w:rsidRDefault="00C076A9" w:rsidP="00C076A9">
            <w:pPr>
              <w:spacing w:line="360" w:lineRule="auto"/>
              <w:jc w:val="both"/>
              <w:rPr>
                <w:rFonts w:ascii="Arial" w:hAnsi="Arial" w:cs="Arial"/>
                <w:sz w:val="20"/>
              </w:rPr>
            </w:pPr>
            <w:r>
              <w:rPr>
                <w:rFonts w:ascii="Arial" w:hAnsi="Arial" w:cs="Arial"/>
                <w:sz w:val="20"/>
              </w:rPr>
              <w:t>Выходной ток </w:t>
            </w:r>
            <w:r>
              <w:rPr>
                <w:rFonts w:ascii="Arial" w:hAnsi="Arial" w:cs="Arial"/>
                <w:sz w:val="20"/>
                <w:vertAlign w:val="superscript"/>
                <w:lang w:val="en-US"/>
              </w:rPr>
              <w:t>b</w:t>
            </w:r>
            <w:r w:rsidRPr="00C076A9">
              <w:rPr>
                <w:rFonts w:ascii="Arial" w:hAnsi="Arial" w:cs="Arial"/>
                <w:sz w:val="20"/>
                <w:vertAlign w:val="superscript"/>
              </w:rPr>
              <w:t>,</w:t>
            </w:r>
            <w:r>
              <w:rPr>
                <w:rFonts w:ascii="Arial" w:hAnsi="Arial" w:cs="Arial"/>
                <w:sz w:val="20"/>
                <w:vertAlign w:val="superscript"/>
                <w:lang w:val="en-US"/>
              </w:rPr>
              <w:t> d</w:t>
            </w:r>
            <w:r w:rsidRPr="00C076A9">
              <w:rPr>
                <w:rFonts w:ascii="Arial" w:hAnsi="Arial" w:cs="Arial"/>
                <w:sz w:val="20"/>
              </w:rPr>
              <w:t xml:space="preserve"> (</w:t>
            </w:r>
            <w:r>
              <w:rPr>
                <w:rFonts w:ascii="Arial" w:hAnsi="Arial" w:cs="Arial"/>
                <w:i/>
                <w:sz w:val="20"/>
                <w:lang w:val="en-US"/>
              </w:rPr>
              <w:t>I</w:t>
            </w:r>
            <w:r>
              <w:rPr>
                <w:rFonts w:ascii="Arial" w:hAnsi="Arial" w:cs="Arial"/>
                <w:sz w:val="20"/>
                <w:vertAlign w:val="subscript"/>
                <w:lang w:val="en-US"/>
              </w:rPr>
              <w:t>sc</w:t>
            </w:r>
            <w:r w:rsidRPr="00C076A9">
              <w:rPr>
                <w:rFonts w:ascii="Arial" w:hAnsi="Arial" w:cs="Arial"/>
                <w:sz w:val="20"/>
              </w:rPr>
              <w:t>)</w:t>
            </w:r>
            <w:r>
              <w:rPr>
                <w:rFonts w:ascii="Arial" w:hAnsi="Arial" w:cs="Arial"/>
                <w:sz w:val="20"/>
              </w:rPr>
              <w:t>, А</w:t>
            </w:r>
          </w:p>
        </w:tc>
        <w:tc>
          <w:tcPr>
            <w:tcW w:w="2518" w:type="dxa"/>
            <w:vMerge w:val="restart"/>
          </w:tcPr>
          <w:p w:rsidR="008573C9" w:rsidRPr="00C076A9" w:rsidRDefault="00C076A9" w:rsidP="00C3463D">
            <w:pPr>
              <w:spacing w:line="360" w:lineRule="auto"/>
              <w:jc w:val="both"/>
              <w:rPr>
                <w:rFonts w:ascii="Arial" w:hAnsi="Arial" w:cs="Arial"/>
                <w:sz w:val="20"/>
              </w:rPr>
            </w:pPr>
            <w:r>
              <w:rPr>
                <w:rFonts w:ascii="Arial" w:hAnsi="Arial" w:cs="Arial"/>
                <w:sz w:val="20"/>
              </w:rPr>
              <w:t>Максимальная мощность </w:t>
            </w:r>
            <w:r>
              <w:rPr>
                <w:rFonts w:ascii="Arial" w:hAnsi="Arial" w:cs="Arial"/>
                <w:sz w:val="20"/>
                <w:vertAlign w:val="superscript"/>
              </w:rPr>
              <w:t>с</w:t>
            </w:r>
            <w:r>
              <w:rPr>
                <w:rFonts w:ascii="Arial" w:hAnsi="Arial" w:cs="Arial"/>
                <w:sz w:val="20"/>
              </w:rPr>
              <w:t xml:space="preserve"> (</w:t>
            </w:r>
            <w:r>
              <w:rPr>
                <w:rFonts w:ascii="Arial" w:hAnsi="Arial" w:cs="Arial"/>
                <w:i/>
                <w:sz w:val="20"/>
                <w:lang w:val="en-US"/>
              </w:rPr>
              <w:t>S</w:t>
            </w:r>
            <w:r>
              <w:rPr>
                <w:rFonts w:ascii="Arial" w:hAnsi="Arial" w:cs="Arial"/>
                <w:sz w:val="20"/>
              </w:rPr>
              <w:t>), ВА</w:t>
            </w:r>
          </w:p>
        </w:tc>
      </w:tr>
      <w:tr w:rsidR="008573C9" w:rsidRPr="003951BA" w:rsidTr="003558DA">
        <w:tc>
          <w:tcPr>
            <w:tcW w:w="2517" w:type="dxa"/>
            <w:tcBorders>
              <w:bottom w:val="double" w:sz="4" w:space="0" w:color="auto"/>
            </w:tcBorders>
          </w:tcPr>
          <w:p w:rsidR="008573C9" w:rsidRPr="003951BA" w:rsidRDefault="00C076A9" w:rsidP="00C076A9">
            <w:pPr>
              <w:spacing w:line="360" w:lineRule="auto"/>
              <w:jc w:val="both"/>
              <w:rPr>
                <w:rFonts w:ascii="Arial" w:hAnsi="Arial" w:cs="Arial"/>
                <w:sz w:val="20"/>
              </w:rPr>
            </w:pPr>
            <w:r>
              <w:rPr>
                <w:rFonts w:ascii="Arial" w:hAnsi="Arial" w:cs="Arial"/>
                <w:sz w:val="20"/>
              </w:rPr>
              <w:t>В (переменный ток)</w:t>
            </w:r>
          </w:p>
        </w:tc>
        <w:tc>
          <w:tcPr>
            <w:tcW w:w="2517" w:type="dxa"/>
            <w:tcBorders>
              <w:bottom w:val="double" w:sz="4" w:space="0" w:color="auto"/>
            </w:tcBorders>
          </w:tcPr>
          <w:p w:rsidR="008573C9" w:rsidRPr="003951BA" w:rsidRDefault="00C076A9" w:rsidP="00C3463D">
            <w:pPr>
              <w:spacing w:line="360" w:lineRule="auto"/>
              <w:jc w:val="both"/>
              <w:rPr>
                <w:rFonts w:ascii="Arial" w:hAnsi="Arial" w:cs="Arial"/>
                <w:sz w:val="20"/>
              </w:rPr>
            </w:pPr>
            <w:r>
              <w:rPr>
                <w:rFonts w:ascii="Arial" w:hAnsi="Arial" w:cs="Arial"/>
                <w:sz w:val="20"/>
              </w:rPr>
              <w:t>В (постоянный ток)</w:t>
            </w:r>
          </w:p>
        </w:tc>
        <w:tc>
          <w:tcPr>
            <w:tcW w:w="2518" w:type="dxa"/>
            <w:vMerge/>
            <w:tcBorders>
              <w:bottom w:val="double" w:sz="4" w:space="0" w:color="auto"/>
            </w:tcBorders>
          </w:tcPr>
          <w:p w:rsidR="008573C9" w:rsidRPr="003951BA" w:rsidRDefault="008573C9" w:rsidP="00C3463D">
            <w:pPr>
              <w:spacing w:line="360" w:lineRule="auto"/>
              <w:jc w:val="both"/>
              <w:rPr>
                <w:rFonts w:ascii="Arial" w:hAnsi="Arial" w:cs="Arial"/>
                <w:sz w:val="20"/>
              </w:rPr>
            </w:pPr>
          </w:p>
        </w:tc>
        <w:tc>
          <w:tcPr>
            <w:tcW w:w="2518" w:type="dxa"/>
            <w:vMerge/>
            <w:tcBorders>
              <w:bottom w:val="double" w:sz="4" w:space="0" w:color="auto"/>
            </w:tcBorders>
          </w:tcPr>
          <w:p w:rsidR="008573C9" w:rsidRPr="003951BA" w:rsidRDefault="008573C9" w:rsidP="00C3463D">
            <w:pPr>
              <w:spacing w:line="360" w:lineRule="auto"/>
              <w:jc w:val="both"/>
              <w:rPr>
                <w:rFonts w:ascii="Arial" w:hAnsi="Arial" w:cs="Arial"/>
                <w:sz w:val="20"/>
              </w:rPr>
            </w:pPr>
          </w:p>
        </w:tc>
      </w:tr>
      <w:tr w:rsidR="003951BA" w:rsidRPr="003951BA" w:rsidTr="003558DA">
        <w:tc>
          <w:tcPr>
            <w:tcW w:w="2517" w:type="dxa"/>
            <w:tcBorders>
              <w:top w:val="double" w:sz="4" w:space="0" w:color="auto"/>
            </w:tcBorders>
          </w:tcPr>
          <w:p w:rsidR="003951BA" w:rsidRPr="00C076A9" w:rsidRDefault="00C076A9" w:rsidP="00920B4E">
            <w:pPr>
              <w:spacing w:line="360" w:lineRule="auto"/>
              <w:rPr>
                <w:rFonts w:ascii="Arial" w:hAnsi="Arial" w:cs="Arial"/>
                <w:sz w:val="20"/>
              </w:rPr>
            </w:pPr>
            <w:r>
              <w:rPr>
                <w:rFonts w:ascii="Arial" w:hAnsi="Arial" w:cs="Arial"/>
                <w:sz w:val="20"/>
              </w:rPr>
              <w:t>≤ </w:t>
            </w:r>
            <w:r w:rsidRPr="00723BFA">
              <w:rPr>
                <w:rFonts w:ascii="Arial" w:hAnsi="Arial" w:cs="Arial"/>
                <w:sz w:val="20"/>
              </w:rPr>
              <w:t xml:space="preserve">30 </w:t>
            </w:r>
            <w:r w:rsidRPr="00920B4E">
              <w:rPr>
                <w:rFonts w:ascii="Arial" w:hAnsi="Arial" w:cs="Arial"/>
                <w:sz w:val="20"/>
              </w:rPr>
              <w:t xml:space="preserve">(действующего </w:t>
            </w:r>
            <w:r w:rsidR="005E4C3D" w:rsidRPr="00920B4E">
              <w:rPr>
                <w:rFonts w:ascii="Arial" w:hAnsi="Arial" w:cs="Arial"/>
                <w:sz w:val="20"/>
              </w:rPr>
              <w:t xml:space="preserve">значения </w:t>
            </w:r>
            <w:r w:rsidRPr="00920B4E">
              <w:rPr>
                <w:rFonts w:ascii="Arial" w:hAnsi="Arial" w:cs="Arial"/>
                <w:sz w:val="20"/>
              </w:rPr>
              <w:t>тока)</w:t>
            </w:r>
          </w:p>
        </w:tc>
        <w:tc>
          <w:tcPr>
            <w:tcW w:w="2517" w:type="dxa"/>
            <w:tcBorders>
              <w:top w:val="double" w:sz="4" w:space="0" w:color="auto"/>
            </w:tcBorders>
          </w:tcPr>
          <w:p w:rsidR="003951BA" w:rsidRPr="003951BA" w:rsidRDefault="00C076A9" w:rsidP="00C3463D">
            <w:pPr>
              <w:spacing w:line="360" w:lineRule="auto"/>
              <w:jc w:val="both"/>
              <w:rPr>
                <w:rFonts w:ascii="Arial" w:hAnsi="Arial" w:cs="Arial"/>
                <w:sz w:val="20"/>
              </w:rPr>
            </w:pPr>
            <w:r>
              <w:rPr>
                <w:rFonts w:ascii="Arial" w:hAnsi="Arial" w:cs="Arial"/>
                <w:sz w:val="20"/>
              </w:rPr>
              <w:t>≤</w:t>
            </w:r>
            <w:r w:rsidR="007F2288">
              <w:rPr>
                <w:rFonts w:ascii="Arial" w:hAnsi="Arial" w:cs="Arial"/>
                <w:sz w:val="20"/>
              </w:rPr>
              <w:t> 30</w:t>
            </w:r>
          </w:p>
        </w:tc>
        <w:tc>
          <w:tcPr>
            <w:tcW w:w="2518" w:type="dxa"/>
            <w:tcBorders>
              <w:top w:val="double" w:sz="4" w:space="0" w:color="auto"/>
            </w:tcBorders>
          </w:tcPr>
          <w:p w:rsidR="003951BA" w:rsidRPr="008573C9" w:rsidRDefault="007F2288" w:rsidP="00C3463D">
            <w:pPr>
              <w:spacing w:line="360" w:lineRule="auto"/>
              <w:jc w:val="both"/>
              <w:rPr>
                <w:rFonts w:ascii="Arial" w:hAnsi="Arial" w:cs="Arial"/>
                <w:sz w:val="20"/>
              </w:rPr>
            </w:pPr>
            <w:r w:rsidRPr="007F2288">
              <w:rPr>
                <w:rFonts w:ascii="Arial" w:hAnsi="Arial" w:cs="Arial"/>
                <w:sz w:val="20"/>
              </w:rPr>
              <w:t>≤</w:t>
            </w:r>
            <w:r>
              <w:rPr>
                <w:rFonts w:ascii="Arial" w:hAnsi="Arial" w:cs="Arial"/>
                <w:sz w:val="20"/>
              </w:rPr>
              <w:t> 8</w:t>
            </w:r>
          </w:p>
        </w:tc>
        <w:tc>
          <w:tcPr>
            <w:tcW w:w="2518" w:type="dxa"/>
            <w:tcBorders>
              <w:top w:val="double" w:sz="4" w:space="0" w:color="auto"/>
            </w:tcBorders>
          </w:tcPr>
          <w:p w:rsidR="003951BA" w:rsidRPr="007F2288" w:rsidRDefault="007F2288" w:rsidP="00C3463D">
            <w:pPr>
              <w:spacing w:line="360" w:lineRule="auto"/>
              <w:jc w:val="both"/>
              <w:rPr>
                <w:rFonts w:ascii="Arial" w:hAnsi="Arial" w:cs="Arial"/>
                <w:sz w:val="20"/>
                <w:lang w:val="en-US"/>
              </w:rPr>
            </w:pPr>
            <w:r>
              <w:rPr>
                <w:rFonts w:ascii="Arial" w:hAnsi="Arial" w:cs="Arial"/>
                <w:sz w:val="20"/>
                <w:lang w:val="en-US"/>
              </w:rPr>
              <w:t>100</w:t>
            </w:r>
          </w:p>
        </w:tc>
      </w:tr>
      <w:tr w:rsidR="003951BA" w:rsidRPr="003951BA" w:rsidTr="003951BA">
        <w:tc>
          <w:tcPr>
            <w:tcW w:w="2517" w:type="dxa"/>
          </w:tcPr>
          <w:p w:rsidR="003951BA" w:rsidRPr="007F2288" w:rsidRDefault="007F2288" w:rsidP="00C3463D">
            <w:pPr>
              <w:spacing w:line="360" w:lineRule="auto"/>
              <w:jc w:val="both"/>
              <w:rPr>
                <w:rFonts w:ascii="Arial" w:hAnsi="Arial" w:cs="Arial"/>
                <w:sz w:val="20"/>
                <w:lang w:val="en-US"/>
              </w:rPr>
            </w:pPr>
            <w:r>
              <w:rPr>
                <w:rFonts w:ascii="Arial" w:hAnsi="Arial" w:cs="Arial"/>
                <w:sz w:val="20"/>
                <w:lang w:val="en-US"/>
              </w:rPr>
              <w:t>–</w:t>
            </w:r>
          </w:p>
        </w:tc>
        <w:tc>
          <w:tcPr>
            <w:tcW w:w="2517" w:type="dxa"/>
          </w:tcPr>
          <w:p w:rsidR="003951BA" w:rsidRPr="007F2288" w:rsidRDefault="007F2288" w:rsidP="007F2288">
            <w:pPr>
              <w:spacing w:line="360" w:lineRule="auto"/>
              <w:jc w:val="both"/>
              <w:rPr>
                <w:rFonts w:ascii="Arial" w:hAnsi="Arial" w:cs="Arial"/>
                <w:sz w:val="20"/>
              </w:rPr>
            </w:pPr>
            <w:r>
              <w:rPr>
                <w:rFonts w:ascii="Arial" w:hAnsi="Arial" w:cs="Arial"/>
                <w:sz w:val="20"/>
              </w:rPr>
              <w:t>30</w:t>
            </w:r>
            <w:r>
              <w:rPr>
                <w:rFonts w:ascii="Arial" w:hAnsi="Arial" w:cs="Arial"/>
                <w:sz w:val="20"/>
                <w:lang w:val="en-US"/>
              </w:rPr>
              <w:t> &lt;</w:t>
            </w:r>
            <w:r>
              <w:rPr>
                <w:rFonts w:ascii="Arial" w:hAnsi="Arial" w:cs="Arial"/>
                <w:i/>
                <w:sz w:val="20"/>
                <w:lang w:val="en-US"/>
              </w:rPr>
              <w:t> </w:t>
            </w:r>
            <w:r w:rsidRPr="007F2288">
              <w:rPr>
                <w:rFonts w:ascii="Arial" w:hAnsi="Arial" w:cs="Arial"/>
                <w:i/>
                <w:sz w:val="20"/>
                <w:lang w:val="en-US"/>
              </w:rPr>
              <w:t>U</w:t>
            </w:r>
            <w:r w:rsidRPr="007F2288">
              <w:rPr>
                <w:rFonts w:ascii="Arial" w:hAnsi="Arial" w:cs="Arial"/>
                <w:sz w:val="20"/>
                <w:vertAlign w:val="subscript"/>
                <w:lang w:val="en-US"/>
              </w:rPr>
              <w:t>oc</w:t>
            </w:r>
            <w:r>
              <w:rPr>
                <w:rFonts w:ascii="Arial" w:hAnsi="Arial" w:cs="Arial"/>
                <w:sz w:val="20"/>
                <w:lang w:val="en-US"/>
              </w:rPr>
              <w:t> ≤ 60 </w:t>
            </w:r>
            <w:r>
              <w:rPr>
                <w:rFonts w:ascii="Arial" w:hAnsi="Arial" w:cs="Arial"/>
                <w:sz w:val="20"/>
                <w:vertAlign w:val="superscript"/>
                <w:lang w:val="en-US"/>
              </w:rPr>
              <w:t>e</w:t>
            </w:r>
          </w:p>
        </w:tc>
        <w:tc>
          <w:tcPr>
            <w:tcW w:w="2518" w:type="dxa"/>
          </w:tcPr>
          <w:p w:rsidR="003951BA" w:rsidRPr="003951BA" w:rsidRDefault="007F2288" w:rsidP="00C3463D">
            <w:pPr>
              <w:spacing w:line="360" w:lineRule="auto"/>
              <w:jc w:val="both"/>
              <w:rPr>
                <w:rFonts w:ascii="Arial" w:hAnsi="Arial" w:cs="Arial"/>
                <w:sz w:val="20"/>
              </w:rPr>
            </w:pPr>
            <w:r w:rsidRPr="007F2288">
              <w:rPr>
                <w:rFonts w:ascii="Arial" w:hAnsi="Arial" w:cs="Arial"/>
                <w:sz w:val="20"/>
              </w:rPr>
              <w:t>≤</w:t>
            </w:r>
            <w:r>
              <w:rPr>
                <w:rFonts w:ascii="Arial" w:hAnsi="Arial" w:cs="Arial"/>
                <w:sz w:val="20"/>
              </w:rPr>
              <w:t> </w:t>
            </w:r>
            <m:oMath>
              <m:f>
                <m:fPr>
                  <m:ctrlPr>
                    <w:rPr>
                      <w:rFonts w:ascii="Cambria Math" w:hAnsi="Cambria Math" w:cs="Arial"/>
                      <w:i/>
                      <w:sz w:val="20"/>
                    </w:rPr>
                  </m:ctrlPr>
                </m:fPr>
                <m:num>
                  <m:r>
                    <w:rPr>
                      <w:rFonts w:ascii="Cambria Math" w:hAnsi="Cambria Math" w:cs="Arial"/>
                      <w:sz w:val="20"/>
                    </w:rPr>
                    <m:t>150</m:t>
                  </m:r>
                </m:num>
                <m:den>
                  <m:sSub>
                    <m:sSubPr>
                      <m:ctrlPr>
                        <w:rPr>
                          <w:rFonts w:ascii="Cambria Math" w:hAnsi="Cambria Math" w:cs="Arial"/>
                          <w:i/>
                          <w:sz w:val="20"/>
                        </w:rPr>
                      </m:ctrlPr>
                    </m:sSubPr>
                    <m:e>
                      <m:r>
                        <w:rPr>
                          <w:rFonts w:ascii="Cambria Math" w:hAnsi="Cambria Math" w:cs="Arial"/>
                          <w:sz w:val="20"/>
                          <w:lang w:val="en-US"/>
                        </w:rPr>
                        <m:t>U</m:t>
                      </m:r>
                    </m:e>
                    <m:sub>
                      <m:r>
                        <m:rPr>
                          <m:sty m:val="p"/>
                        </m:rPr>
                        <w:rPr>
                          <w:rFonts w:ascii="Cambria Math" w:hAnsi="Cambria Math" w:cs="Arial"/>
                          <w:sz w:val="20"/>
                        </w:rPr>
                        <m:t>oc</m:t>
                      </m:r>
                    </m:sub>
                  </m:sSub>
                </m:den>
              </m:f>
            </m:oMath>
          </w:p>
        </w:tc>
        <w:tc>
          <w:tcPr>
            <w:tcW w:w="2518" w:type="dxa"/>
          </w:tcPr>
          <w:p w:rsidR="003951BA" w:rsidRPr="007F2288" w:rsidRDefault="007F2288" w:rsidP="00C3463D">
            <w:pPr>
              <w:spacing w:line="360" w:lineRule="auto"/>
              <w:jc w:val="both"/>
              <w:rPr>
                <w:rFonts w:ascii="Arial" w:hAnsi="Arial" w:cs="Arial"/>
                <w:sz w:val="20"/>
                <w:lang w:val="en-US"/>
              </w:rPr>
            </w:pPr>
            <w:r>
              <w:rPr>
                <w:rFonts w:ascii="Arial" w:hAnsi="Arial" w:cs="Arial"/>
                <w:sz w:val="20"/>
                <w:lang w:val="en-US"/>
              </w:rPr>
              <w:t>100</w:t>
            </w:r>
          </w:p>
        </w:tc>
      </w:tr>
      <w:tr w:rsidR="007F2288" w:rsidRPr="003951BA" w:rsidTr="00D42689">
        <w:tc>
          <w:tcPr>
            <w:tcW w:w="10070" w:type="dxa"/>
            <w:gridSpan w:val="4"/>
            <w:vAlign w:val="center"/>
          </w:tcPr>
          <w:p w:rsidR="007F2288" w:rsidRPr="005E4C3D" w:rsidRDefault="007F2288" w:rsidP="009F2944">
            <w:pPr>
              <w:jc w:val="both"/>
              <w:rPr>
                <w:rFonts w:ascii="Arial" w:hAnsi="Arial" w:cs="Arial"/>
                <w:sz w:val="18"/>
                <w:szCs w:val="20"/>
              </w:rPr>
            </w:pPr>
            <w:r w:rsidRPr="00206BFE">
              <w:rPr>
                <w:rFonts w:ascii="Arial" w:eastAsia="Arial" w:hAnsi="Arial" w:cs="Arial"/>
                <w:spacing w:val="40"/>
                <w:sz w:val="20"/>
                <w:szCs w:val="22"/>
                <w:lang w:eastAsia="ru-RU"/>
              </w:rPr>
              <w:t xml:space="preserve">Примечание </w:t>
            </w:r>
            <w:r w:rsidRPr="00206BFE">
              <w:rPr>
                <w:rFonts w:ascii="Arial" w:eastAsia="Arial" w:hAnsi="Arial" w:cs="Arial"/>
                <w:sz w:val="20"/>
                <w:szCs w:val="22"/>
                <w:lang w:eastAsia="ru-RU"/>
              </w:rPr>
              <w:t xml:space="preserve">— Эта таблица будет перенесена в будущую редакцию </w:t>
            </w:r>
            <w:r w:rsidRPr="00206BFE">
              <w:rPr>
                <w:rFonts w:ascii="Arial" w:eastAsia="Arial" w:hAnsi="Arial" w:cs="Arial"/>
                <w:sz w:val="20"/>
                <w:szCs w:val="22"/>
                <w:lang w:val="en-US" w:eastAsia="ru-RU"/>
              </w:rPr>
              <w:t>IEC</w:t>
            </w:r>
            <w:r w:rsidRPr="00206BFE">
              <w:rPr>
                <w:rFonts w:ascii="Arial" w:eastAsia="Arial" w:hAnsi="Arial" w:cs="Arial"/>
                <w:sz w:val="20"/>
                <w:szCs w:val="22"/>
                <w:lang w:eastAsia="ru-RU"/>
              </w:rPr>
              <w:t xml:space="preserve"> 60947-1 и поэтому пронумерована иначе, чем другие таблицы в этом документе.</w:t>
            </w:r>
          </w:p>
        </w:tc>
      </w:tr>
      <w:tr w:rsidR="007F2288" w:rsidRPr="003951BA" w:rsidTr="008601FD">
        <w:tc>
          <w:tcPr>
            <w:tcW w:w="10070" w:type="dxa"/>
            <w:gridSpan w:val="4"/>
          </w:tcPr>
          <w:p w:rsidR="007F2288" w:rsidRDefault="004A3CEF" w:rsidP="007F2288">
            <w:pPr>
              <w:spacing w:line="360" w:lineRule="auto"/>
              <w:jc w:val="both"/>
              <w:rPr>
                <w:rFonts w:ascii="Arial" w:hAnsi="Arial" w:cs="Arial"/>
                <w:sz w:val="20"/>
              </w:rPr>
            </w:pPr>
            <w:r>
              <w:rPr>
                <w:rFonts w:ascii="Arial" w:hAnsi="Arial" w:cs="Arial"/>
                <w:i/>
                <w:sz w:val="20"/>
                <w:vertAlign w:val="superscript"/>
                <w:lang w:val="en-US"/>
              </w:rPr>
              <w:t>a</w:t>
            </w:r>
            <w:r>
              <w:rPr>
                <w:rFonts w:ascii="Arial" w:hAnsi="Arial" w:cs="Arial"/>
                <w:i/>
                <w:sz w:val="20"/>
                <w:lang w:val="en-US"/>
              </w:rPr>
              <w:t> </w:t>
            </w:r>
            <w:r w:rsidR="008D5E25">
              <w:rPr>
                <w:rFonts w:ascii="Arial" w:hAnsi="Arial" w:cs="Arial"/>
                <w:i/>
                <w:sz w:val="20"/>
                <w:lang w:val="en-US"/>
              </w:rPr>
              <w:t>U</w:t>
            </w:r>
            <w:r w:rsidR="008D5E25">
              <w:rPr>
                <w:rFonts w:ascii="Arial" w:hAnsi="Arial" w:cs="Arial"/>
                <w:sz w:val="20"/>
                <w:vertAlign w:val="subscript"/>
                <w:lang w:val="en-US"/>
              </w:rPr>
              <w:t>oc</w:t>
            </w:r>
            <w:r w:rsidR="008D5E25">
              <w:rPr>
                <w:rFonts w:ascii="Arial" w:hAnsi="Arial" w:cs="Arial"/>
                <w:sz w:val="20"/>
              </w:rPr>
              <w:t xml:space="preserve">: Выходное напряжение, измеренное </w:t>
            </w:r>
            <w:r w:rsidR="00723BFA">
              <w:rPr>
                <w:rFonts w:ascii="Arial" w:hAnsi="Arial" w:cs="Arial"/>
                <w:sz w:val="20"/>
              </w:rPr>
              <w:t xml:space="preserve">после </w:t>
            </w:r>
            <w:r w:rsidR="008D5E25">
              <w:rPr>
                <w:rFonts w:ascii="Arial" w:hAnsi="Arial" w:cs="Arial"/>
                <w:sz w:val="20"/>
              </w:rPr>
              <w:t>отключен</w:t>
            </w:r>
            <w:r w:rsidR="00723BFA">
              <w:rPr>
                <w:rFonts w:ascii="Arial" w:hAnsi="Arial" w:cs="Arial"/>
                <w:sz w:val="20"/>
              </w:rPr>
              <w:t>ия всех</w:t>
            </w:r>
            <w:r w:rsidR="008D5E25">
              <w:rPr>
                <w:rFonts w:ascii="Arial" w:hAnsi="Arial" w:cs="Arial"/>
                <w:sz w:val="20"/>
              </w:rPr>
              <w:t xml:space="preserve"> </w:t>
            </w:r>
            <w:r w:rsidR="00723BFA">
              <w:rPr>
                <w:rFonts w:ascii="Arial" w:hAnsi="Arial" w:cs="Arial"/>
                <w:sz w:val="20"/>
              </w:rPr>
              <w:t>цеп</w:t>
            </w:r>
            <w:r w:rsidR="00F61315">
              <w:rPr>
                <w:rFonts w:ascii="Arial" w:hAnsi="Arial" w:cs="Arial"/>
                <w:sz w:val="20"/>
              </w:rPr>
              <w:t>е</w:t>
            </w:r>
            <w:r w:rsidR="00723BFA">
              <w:rPr>
                <w:rFonts w:ascii="Arial" w:hAnsi="Arial" w:cs="Arial"/>
                <w:sz w:val="20"/>
              </w:rPr>
              <w:t xml:space="preserve">й </w:t>
            </w:r>
            <w:r w:rsidR="008D5E25">
              <w:rPr>
                <w:rFonts w:ascii="Arial" w:hAnsi="Arial" w:cs="Arial"/>
                <w:sz w:val="20"/>
              </w:rPr>
              <w:t xml:space="preserve">нагрузки. </w:t>
            </w:r>
            <w:r w:rsidR="00BF0229">
              <w:rPr>
                <w:rFonts w:ascii="Arial" w:hAnsi="Arial" w:cs="Arial"/>
                <w:sz w:val="20"/>
              </w:rPr>
              <w:t>Значения н</w:t>
            </w:r>
            <w:r w:rsidR="008D5E25">
              <w:rPr>
                <w:rFonts w:ascii="Arial" w:hAnsi="Arial" w:cs="Arial"/>
                <w:sz w:val="20"/>
              </w:rPr>
              <w:t>апряжени</w:t>
            </w:r>
            <w:r w:rsidR="00BF0229">
              <w:rPr>
                <w:rFonts w:ascii="Arial" w:hAnsi="Arial" w:cs="Arial"/>
                <w:sz w:val="20"/>
              </w:rPr>
              <w:t>я</w:t>
            </w:r>
            <w:r w:rsidR="008D5E25">
              <w:rPr>
                <w:rFonts w:ascii="Arial" w:hAnsi="Arial" w:cs="Arial"/>
                <w:sz w:val="20"/>
              </w:rPr>
              <w:t xml:space="preserve"> </w:t>
            </w:r>
            <w:r w:rsidR="00F61315">
              <w:rPr>
                <w:rFonts w:ascii="Arial" w:hAnsi="Arial" w:cs="Arial"/>
                <w:sz w:val="20"/>
              </w:rPr>
              <w:t>рассчитано</w:t>
            </w:r>
            <w:r w:rsidR="008D5E25">
              <w:rPr>
                <w:rFonts w:ascii="Arial" w:hAnsi="Arial" w:cs="Arial"/>
                <w:sz w:val="20"/>
              </w:rPr>
              <w:t>, для синусоидального переменного тока и постоянного тока без пульсаций. Для несинусоидального переменного и постоянного тока с пульсациями, превышающими 10 %</w:t>
            </w:r>
            <w:r w:rsidR="00127D79">
              <w:rPr>
                <w:rFonts w:ascii="Arial" w:hAnsi="Arial" w:cs="Arial"/>
                <w:sz w:val="20"/>
              </w:rPr>
              <w:t xml:space="preserve"> от пикового значения, его пиковое значение не должно превышать 42,4 В.</w:t>
            </w:r>
          </w:p>
          <w:p w:rsidR="00127D79" w:rsidRDefault="004A3CEF" w:rsidP="00127D79">
            <w:pPr>
              <w:spacing w:line="360" w:lineRule="auto"/>
              <w:jc w:val="both"/>
              <w:rPr>
                <w:rFonts w:ascii="Arial" w:hAnsi="Arial" w:cs="Arial"/>
                <w:sz w:val="20"/>
              </w:rPr>
            </w:pPr>
            <w:r>
              <w:rPr>
                <w:rFonts w:ascii="Arial" w:hAnsi="Arial" w:cs="Arial"/>
                <w:sz w:val="20"/>
                <w:vertAlign w:val="superscript"/>
                <w:lang w:val="en-US"/>
              </w:rPr>
              <w:t>b</w:t>
            </w:r>
            <w:r w:rsidR="00127D79">
              <w:rPr>
                <w:rFonts w:ascii="Arial" w:hAnsi="Arial" w:cs="Arial"/>
                <w:sz w:val="20"/>
                <w:lang w:val="en-US"/>
              </w:rPr>
              <w:t> </w:t>
            </w:r>
            <w:r w:rsidR="00127D79">
              <w:rPr>
                <w:rFonts w:ascii="Arial" w:hAnsi="Arial" w:cs="Arial"/>
                <w:i/>
                <w:sz w:val="20"/>
                <w:lang w:val="en-US"/>
              </w:rPr>
              <w:t>I</w:t>
            </w:r>
            <w:r w:rsidR="00127D79">
              <w:rPr>
                <w:rFonts w:ascii="Arial" w:hAnsi="Arial" w:cs="Arial"/>
                <w:sz w:val="20"/>
                <w:vertAlign w:val="subscript"/>
                <w:lang w:val="en-US"/>
              </w:rPr>
              <w:t>sc</w:t>
            </w:r>
            <w:r w:rsidR="00127D79">
              <w:rPr>
                <w:rFonts w:ascii="Arial" w:hAnsi="Arial" w:cs="Arial"/>
                <w:sz w:val="20"/>
              </w:rPr>
              <w:t>: Максима</w:t>
            </w:r>
            <w:r w:rsidR="008D1EB6">
              <w:rPr>
                <w:rFonts w:ascii="Arial" w:hAnsi="Arial" w:cs="Arial"/>
                <w:sz w:val="20"/>
              </w:rPr>
              <w:t>льный выходной ток при любой не</w:t>
            </w:r>
            <w:r w:rsidR="008D1EB6" w:rsidRPr="008D1EB6">
              <w:rPr>
                <w:rFonts w:ascii="Arial" w:hAnsi="Arial" w:cs="Arial"/>
                <w:sz w:val="20"/>
              </w:rPr>
              <w:t xml:space="preserve"> </w:t>
            </w:r>
            <w:r w:rsidR="00127D79">
              <w:rPr>
                <w:rFonts w:ascii="Arial" w:hAnsi="Arial" w:cs="Arial"/>
                <w:sz w:val="20"/>
              </w:rPr>
              <w:t>емкостной нагрузке, включая короткое замыкание.</w:t>
            </w:r>
          </w:p>
          <w:p w:rsidR="00127D79" w:rsidRDefault="004A3CEF" w:rsidP="00127D79">
            <w:pPr>
              <w:spacing w:line="360" w:lineRule="auto"/>
              <w:jc w:val="both"/>
              <w:rPr>
                <w:rFonts w:ascii="Arial" w:hAnsi="Arial" w:cs="Arial"/>
                <w:sz w:val="20"/>
              </w:rPr>
            </w:pPr>
            <w:r>
              <w:rPr>
                <w:rFonts w:ascii="Arial" w:hAnsi="Arial" w:cs="Arial"/>
                <w:sz w:val="20"/>
                <w:vertAlign w:val="superscript"/>
                <w:lang w:val="en-US"/>
              </w:rPr>
              <w:t>c</w:t>
            </w:r>
            <w:r w:rsidR="00127D79" w:rsidRPr="00127D79">
              <w:rPr>
                <w:rFonts w:ascii="Arial" w:hAnsi="Arial" w:cs="Arial"/>
                <w:sz w:val="20"/>
              </w:rPr>
              <w:t> </w:t>
            </w:r>
            <w:r w:rsidR="00127D79">
              <w:rPr>
                <w:rFonts w:ascii="Arial" w:hAnsi="Arial" w:cs="Arial"/>
                <w:i/>
                <w:sz w:val="20"/>
                <w:lang w:val="en-US"/>
              </w:rPr>
              <w:t>S</w:t>
            </w:r>
            <w:r w:rsidR="00127D79">
              <w:rPr>
                <w:rFonts w:ascii="Arial" w:hAnsi="Arial" w:cs="Arial"/>
                <w:sz w:val="20"/>
              </w:rPr>
              <w:t xml:space="preserve"> (ВА): Максимальная выходная </w:t>
            </w:r>
            <w:r w:rsidR="00F61315">
              <w:rPr>
                <w:rFonts w:ascii="Arial" w:hAnsi="Arial" w:cs="Arial"/>
                <w:sz w:val="20"/>
              </w:rPr>
              <w:t xml:space="preserve">полная </w:t>
            </w:r>
            <w:r w:rsidR="00127D79">
              <w:rPr>
                <w:rFonts w:ascii="Arial" w:hAnsi="Arial" w:cs="Arial"/>
                <w:sz w:val="20"/>
              </w:rPr>
              <w:t>мощность при любой не емкостной нагрузке, как определено в 9.2.4.</w:t>
            </w:r>
          </w:p>
          <w:p w:rsidR="008D1EB6" w:rsidRDefault="004A3CEF" w:rsidP="008D1EB6">
            <w:pPr>
              <w:spacing w:line="360" w:lineRule="auto"/>
              <w:jc w:val="both"/>
              <w:rPr>
                <w:rFonts w:ascii="Arial" w:hAnsi="Arial" w:cs="Arial"/>
                <w:sz w:val="20"/>
              </w:rPr>
            </w:pPr>
            <w:r>
              <w:rPr>
                <w:rFonts w:ascii="Arial" w:hAnsi="Arial" w:cs="Arial"/>
                <w:sz w:val="20"/>
                <w:vertAlign w:val="superscript"/>
                <w:lang w:val="en-US"/>
              </w:rPr>
              <w:t>d</w:t>
            </w:r>
            <w:r w:rsidR="008D1EB6">
              <w:rPr>
                <w:rFonts w:ascii="Arial" w:hAnsi="Arial" w:cs="Arial"/>
                <w:sz w:val="20"/>
                <w:lang w:val="en-US"/>
              </w:rPr>
              <w:t> </w:t>
            </w:r>
            <w:r w:rsidR="008D1EB6">
              <w:rPr>
                <w:rFonts w:ascii="Arial" w:hAnsi="Arial" w:cs="Arial"/>
                <w:sz w:val="20"/>
              </w:rPr>
              <w:t xml:space="preserve">Измерение </w:t>
            </w:r>
            <w:r w:rsidR="008D1EB6" w:rsidRPr="008D1EB6">
              <w:rPr>
                <w:rFonts w:ascii="Arial" w:hAnsi="Arial" w:cs="Arial"/>
                <w:i/>
                <w:sz w:val="20"/>
                <w:lang w:val="en-US"/>
              </w:rPr>
              <w:t>I</w:t>
            </w:r>
            <w:r w:rsidR="008D1EB6" w:rsidRPr="008D1EB6">
              <w:rPr>
                <w:rFonts w:ascii="Arial" w:hAnsi="Arial" w:cs="Arial"/>
                <w:sz w:val="20"/>
                <w:vertAlign w:val="subscript"/>
                <w:lang w:val="en-US"/>
              </w:rPr>
              <w:t>sc</w:t>
            </w:r>
            <w:r w:rsidR="008D1EB6">
              <w:rPr>
                <w:rFonts w:ascii="Arial" w:hAnsi="Arial" w:cs="Arial"/>
                <w:sz w:val="20"/>
              </w:rPr>
              <w:t xml:space="preserve"> производится через 5</w:t>
            </w:r>
            <w:r w:rsidR="00343A88">
              <w:rPr>
                <w:rFonts w:ascii="Arial" w:hAnsi="Arial" w:cs="Arial"/>
                <w:sz w:val="20"/>
              </w:rPr>
              <w:t> </w:t>
            </w:r>
            <w:r w:rsidR="008D1EB6">
              <w:rPr>
                <w:rFonts w:ascii="Arial" w:hAnsi="Arial" w:cs="Arial"/>
                <w:sz w:val="20"/>
              </w:rPr>
              <w:t xml:space="preserve">с после приложения нагрузки, если защита осуществляется электронной цепью или устройством с положительным температурным коэффициентом (например, </w:t>
            </w:r>
            <w:r w:rsidR="00F61315">
              <w:rPr>
                <w:rFonts w:ascii="Arial" w:hAnsi="Arial" w:cs="Arial"/>
                <w:sz w:val="20"/>
              </w:rPr>
              <w:t>позитор</w:t>
            </w:r>
            <w:r w:rsidR="008D1EB6">
              <w:rPr>
                <w:rFonts w:ascii="Arial" w:hAnsi="Arial" w:cs="Arial"/>
                <w:sz w:val="20"/>
              </w:rPr>
              <w:t>) и 60</w:t>
            </w:r>
            <w:r w:rsidR="00343A88">
              <w:rPr>
                <w:rFonts w:ascii="Arial" w:hAnsi="Arial" w:cs="Arial"/>
                <w:sz w:val="20"/>
              </w:rPr>
              <w:t> </w:t>
            </w:r>
            <w:r w:rsidR="008D1EB6">
              <w:rPr>
                <w:rFonts w:ascii="Arial" w:hAnsi="Arial" w:cs="Arial"/>
                <w:sz w:val="20"/>
              </w:rPr>
              <w:t>с в других случаях.</w:t>
            </w:r>
          </w:p>
          <w:p w:rsidR="008D1EB6" w:rsidRPr="00343A88" w:rsidRDefault="004A3CEF" w:rsidP="00343A88">
            <w:pPr>
              <w:spacing w:line="360" w:lineRule="auto"/>
              <w:jc w:val="both"/>
              <w:rPr>
                <w:rFonts w:ascii="Arial" w:hAnsi="Arial" w:cs="Arial"/>
                <w:sz w:val="20"/>
              </w:rPr>
            </w:pPr>
            <w:r>
              <w:rPr>
                <w:rFonts w:ascii="Arial" w:hAnsi="Arial" w:cs="Arial"/>
                <w:sz w:val="20"/>
                <w:vertAlign w:val="superscript"/>
                <w:lang w:val="en-US"/>
              </w:rPr>
              <w:t>e</w:t>
            </w:r>
            <w:r w:rsidR="008D1EB6">
              <w:rPr>
                <w:rFonts w:ascii="Arial" w:hAnsi="Arial" w:cs="Arial"/>
                <w:sz w:val="20"/>
                <w:lang w:val="en-US"/>
              </w:rPr>
              <w:t> </w:t>
            </w:r>
            <w:r w:rsidR="00343A88">
              <w:rPr>
                <w:rFonts w:ascii="Arial" w:hAnsi="Arial" w:cs="Arial"/>
                <w:sz w:val="20"/>
              </w:rPr>
              <w:t>В США пределом является непрерывное напряжение 60 В постоянного тока или переключение постоянного тока в диапазоне от 10 до 200 Гц, переключение 24,8 В постоянного тока при частоте от 10 до 200 Гц.</w:t>
            </w:r>
          </w:p>
        </w:tc>
      </w:tr>
    </w:tbl>
    <w:p w:rsidR="00C3463D" w:rsidRDefault="00C3463D" w:rsidP="00C3463D">
      <w:pPr>
        <w:spacing w:line="360" w:lineRule="auto"/>
        <w:ind w:firstLine="709"/>
        <w:jc w:val="both"/>
        <w:rPr>
          <w:rFonts w:ascii="Arial" w:hAnsi="Arial" w:cs="Arial"/>
          <w:sz w:val="22"/>
        </w:rPr>
      </w:pPr>
    </w:p>
    <w:p w:rsidR="00E54455" w:rsidRDefault="00C3463D" w:rsidP="00D97407">
      <w:pPr>
        <w:spacing w:line="360" w:lineRule="auto"/>
        <w:ind w:firstLine="709"/>
        <w:jc w:val="both"/>
        <w:rPr>
          <w:rFonts w:ascii="Arial" w:hAnsi="Arial" w:cs="Arial"/>
          <w:sz w:val="22"/>
        </w:rPr>
      </w:pPr>
      <w:r w:rsidRPr="00F609D9">
        <w:rPr>
          <w:rFonts w:ascii="Arial" w:hAnsi="Arial" w:cs="Arial"/>
          <w:spacing w:val="40"/>
          <w:sz w:val="22"/>
          <w:szCs w:val="20"/>
        </w:rPr>
        <w:t>Таблица</w:t>
      </w:r>
      <w:r>
        <w:rPr>
          <w:rFonts w:ascii="Arial" w:hAnsi="Arial" w:cs="Arial"/>
          <w:sz w:val="22"/>
          <w:szCs w:val="20"/>
        </w:rPr>
        <w:t xml:space="preserve"> 2</w:t>
      </w:r>
      <w:r w:rsidRPr="00F609D9">
        <w:rPr>
          <w:rFonts w:ascii="Arial" w:hAnsi="Arial" w:cs="Arial"/>
          <w:sz w:val="22"/>
          <w:szCs w:val="20"/>
        </w:rPr>
        <w:t>1</w:t>
      </w:r>
      <w:r>
        <w:rPr>
          <w:rFonts w:ascii="Arial" w:hAnsi="Arial" w:cs="Arial"/>
          <w:sz w:val="22"/>
          <w:szCs w:val="20"/>
        </w:rPr>
        <w:t xml:space="preserve"> </w:t>
      </w:r>
      <w:r w:rsidR="00BA36B9" w:rsidRPr="00BA36B9">
        <w:rPr>
          <w:rFonts w:ascii="Arial" w:hAnsi="Arial" w:cs="Arial"/>
          <w:sz w:val="22"/>
          <w:szCs w:val="20"/>
        </w:rPr>
        <w:t>—</w:t>
      </w:r>
      <w:r>
        <w:rPr>
          <w:rFonts w:ascii="Arial" w:hAnsi="Arial" w:cs="Arial"/>
          <w:sz w:val="22"/>
          <w:szCs w:val="20"/>
        </w:rPr>
        <w:t xml:space="preserve"> </w:t>
      </w:r>
      <w:r w:rsidR="00E54455" w:rsidRPr="00C3463D">
        <w:rPr>
          <w:rFonts w:ascii="Arial" w:hAnsi="Arial" w:cs="Arial"/>
          <w:sz w:val="22"/>
        </w:rPr>
        <w:t xml:space="preserve">Пределы для </w:t>
      </w:r>
      <w:r w:rsidR="0061532B" w:rsidRPr="0061532B">
        <w:rPr>
          <w:rFonts w:ascii="Arial" w:hAnsi="Arial" w:cs="Arial"/>
          <w:sz w:val="22"/>
        </w:rPr>
        <w:t xml:space="preserve">источников ограниченной энергии </w:t>
      </w:r>
      <w:r w:rsidR="00E54455" w:rsidRPr="00C3463D">
        <w:rPr>
          <w:rFonts w:ascii="Arial" w:hAnsi="Arial" w:cs="Arial"/>
          <w:sz w:val="22"/>
        </w:rPr>
        <w:t>с устройством защиты от сверхтоков</w:t>
      </w:r>
    </w:p>
    <w:tbl>
      <w:tblPr>
        <w:tblStyle w:val="afb"/>
        <w:tblW w:w="0" w:type="auto"/>
        <w:tblLook w:val="04A0" w:firstRow="1" w:lastRow="0" w:firstColumn="1" w:lastColumn="0" w:noHBand="0" w:noVBand="1"/>
      </w:tblPr>
      <w:tblGrid>
        <w:gridCol w:w="2172"/>
        <w:gridCol w:w="2129"/>
        <w:gridCol w:w="1987"/>
        <w:gridCol w:w="2158"/>
        <w:gridCol w:w="1624"/>
      </w:tblGrid>
      <w:tr w:rsidR="00F97DBD" w:rsidRPr="003951BA" w:rsidTr="00715206">
        <w:tc>
          <w:tcPr>
            <w:tcW w:w="4301" w:type="dxa"/>
            <w:gridSpan w:val="2"/>
          </w:tcPr>
          <w:p w:rsidR="00F97DBD" w:rsidRPr="00C076A9" w:rsidRDefault="00F97DBD" w:rsidP="00D42689">
            <w:pPr>
              <w:spacing w:line="360" w:lineRule="auto"/>
              <w:jc w:val="both"/>
              <w:rPr>
                <w:rFonts w:ascii="Arial" w:hAnsi="Arial" w:cs="Arial"/>
                <w:i/>
                <w:sz w:val="20"/>
              </w:rPr>
            </w:pPr>
            <w:r>
              <w:rPr>
                <w:rFonts w:ascii="Arial" w:hAnsi="Arial" w:cs="Arial"/>
                <w:sz w:val="20"/>
              </w:rPr>
              <w:t>Выходное напряжение </w:t>
            </w:r>
            <w:r>
              <w:rPr>
                <w:rFonts w:ascii="Arial" w:hAnsi="Arial" w:cs="Arial"/>
                <w:sz w:val="20"/>
                <w:vertAlign w:val="superscript"/>
                <w:lang w:val="en-US"/>
              </w:rPr>
              <w:t>a</w:t>
            </w:r>
            <w:r>
              <w:rPr>
                <w:rFonts w:ascii="Arial" w:hAnsi="Arial" w:cs="Arial"/>
                <w:sz w:val="20"/>
                <w:lang w:val="en-US"/>
              </w:rPr>
              <w:t xml:space="preserve"> (</w:t>
            </w:r>
            <w:r w:rsidRPr="00C076A9">
              <w:rPr>
                <w:rFonts w:ascii="Arial" w:hAnsi="Arial" w:cs="Arial"/>
                <w:i/>
                <w:sz w:val="20"/>
                <w:lang w:val="en-US"/>
              </w:rPr>
              <w:t>U</w:t>
            </w:r>
            <w:r>
              <w:rPr>
                <w:rFonts w:ascii="Arial" w:hAnsi="Arial" w:cs="Arial"/>
                <w:sz w:val="20"/>
                <w:vertAlign w:val="subscript"/>
                <w:lang w:val="en-US"/>
              </w:rPr>
              <w:t>oc</w:t>
            </w:r>
            <w:r>
              <w:rPr>
                <w:rFonts w:ascii="Arial" w:hAnsi="Arial" w:cs="Arial"/>
                <w:sz w:val="20"/>
                <w:lang w:val="en-US"/>
              </w:rPr>
              <w:t>)</w:t>
            </w:r>
          </w:p>
        </w:tc>
        <w:tc>
          <w:tcPr>
            <w:tcW w:w="1987" w:type="dxa"/>
            <w:vMerge w:val="restart"/>
          </w:tcPr>
          <w:p w:rsidR="00F97DBD" w:rsidRPr="00C076A9" w:rsidRDefault="00F97DBD" w:rsidP="00D42689">
            <w:pPr>
              <w:spacing w:line="360" w:lineRule="auto"/>
              <w:jc w:val="both"/>
              <w:rPr>
                <w:rFonts w:ascii="Arial" w:hAnsi="Arial" w:cs="Arial"/>
                <w:sz w:val="20"/>
              </w:rPr>
            </w:pPr>
            <w:r>
              <w:rPr>
                <w:rFonts w:ascii="Arial" w:hAnsi="Arial" w:cs="Arial"/>
                <w:sz w:val="20"/>
              </w:rPr>
              <w:t>Выходной ток </w:t>
            </w:r>
            <w:r>
              <w:rPr>
                <w:rFonts w:ascii="Arial" w:hAnsi="Arial" w:cs="Arial"/>
                <w:sz w:val="20"/>
                <w:vertAlign w:val="superscript"/>
                <w:lang w:val="en-US"/>
              </w:rPr>
              <w:t>b</w:t>
            </w:r>
            <w:r w:rsidRPr="00C076A9">
              <w:rPr>
                <w:rFonts w:ascii="Arial" w:hAnsi="Arial" w:cs="Arial"/>
                <w:sz w:val="20"/>
                <w:vertAlign w:val="superscript"/>
              </w:rPr>
              <w:t>,</w:t>
            </w:r>
            <w:r>
              <w:rPr>
                <w:rFonts w:ascii="Arial" w:hAnsi="Arial" w:cs="Arial"/>
                <w:sz w:val="20"/>
                <w:vertAlign w:val="superscript"/>
                <w:lang w:val="en-US"/>
              </w:rPr>
              <w:t> d</w:t>
            </w:r>
            <w:r w:rsidRPr="00C076A9">
              <w:rPr>
                <w:rFonts w:ascii="Arial" w:hAnsi="Arial" w:cs="Arial"/>
                <w:sz w:val="20"/>
              </w:rPr>
              <w:t xml:space="preserve"> (</w:t>
            </w:r>
            <w:r>
              <w:rPr>
                <w:rFonts w:ascii="Arial" w:hAnsi="Arial" w:cs="Arial"/>
                <w:i/>
                <w:sz w:val="20"/>
                <w:lang w:val="en-US"/>
              </w:rPr>
              <w:t>I</w:t>
            </w:r>
            <w:r>
              <w:rPr>
                <w:rFonts w:ascii="Arial" w:hAnsi="Arial" w:cs="Arial"/>
                <w:sz w:val="20"/>
                <w:vertAlign w:val="subscript"/>
                <w:lang w:val="en-US"/>
              </w:rPr>
              <w:t>sc</w:t>
            </w:r>
            <w:r w:rsidRPr="00C076A9">
              <w:rPr>
                <w:rFonts w:ascii="Arial" w:hAnsi="Arial" w:cs="Arial"/>
                <w:sz w:val="20"/>
              </w:rPr>
              <w:t>)</w:t>
            </w:r>
            <w:r>
              <w:rPr>
                <w:rFonts w:ascii="Arial" w:hAnsi="Arial" w:cs="Arial"/>
                <w:sz w:val="20"/>
              </w:rPr>
              <w:t>, А</w:t>
            </w:r>
          </w:p>
        </w:tc>
        <w:tc>
          <w:tcPr>
            <w:tcW w:w="2158" w:type="dxa"/>
            <w:vMerge w:val="restart"/>
          </w:tcPr>
          <w:p w:rsidR="00F97DBD" w:rsidRPr="00C076A9" w:rsidRDefault="00F97DBD" w:rsidP="00D42689">
            <w:pPr>
              <w:spacing w:line="360" w:lineRule="auto"/>
              <w:jc w:val="both"/>
              <w:rPr>
                <w:rFonts w:ascii="Arial" w:hAnsi="Arial" w:cs="Arial"/>
                <w:sz w:val="20"/>
              </w:rPr>
            </w:pPr>
            <w:r>
              <w:rPr>
                <w:rFonts w:ascii="Arial" w:hAnsi="Arial" w:cs="Arial"/>
                <w:sz w:val="20"/>
              </w:rPr>
              <w:t>Максимальная мощность </w:t>
            </w:r>
            <w:r>
              <w:rPr>
                <w:rFonts w:ascii="Arial" w:hAnsi="Arial" w:cs="Arial"/>
                <w:sz w:val="20"/>
                <w:vertAlign w:val="superscript"/>
              </w:rPr>
              <w:t>с</w:t>
            </w:r>
            <w:r w:rsidRPr="00715206">
              <w:rPr>
                <w:rFonts w:ascii="Arial" w:hAnsi="Arial" w:cs="Arial"/>
                <w:sz w:val="20"/>
                <w:vertAlign w:val="superscript"/>
              </w:rPr>
              <w:t xml:space="preserve">, </w:t>
            </w:r>
            <w:r w:rsidRPr="00715206">
              <w:rPr>
                <w:rFonts w:ascii="Arial" w:hAnsi="Arial" w:cs="Arial"/>
                <w:sz w:val="20"/>
                <w:vertAlign w:val="superscript"/>
                <w:lang w:val="en-US"/>
              </w:rPr>
              <w:t>d</w:t>
            </w:r>
            <w:r>
              <w:rPr>
                <w:rFonts w:ascii="Arial" w:hAnsi="Arial" w:cs="Arial"/>
                <w:sz w:val="20"/>
              </w:rPr>
              <w:t xml:space="preserve"> (</w:t>
            </w:r>
            <w:r>
              <w:rPr>
                <w:rFonts w:ascii="Arial" w:hAnsi="Arial" w:cs="Arial"/>
                <w:i/>
                <w:sz w:val="20"/>
                <w:lang w:val="en-US"/>
              </w:rPr>
              <w:t>S</w:t>
            </w:r>
            <w:r>
              <w:rPr>
                <w:rFonts w:ascii="Arial" w:hAnsi="Arial" w:cs="Arial"/>
                <w:sz w:val="20"/>
              </w:rPr>
              <w:t>), ВА</w:t>
            </w:r>
          </w:p>
        </w:tc>
        <w:tc>
          <w:tcPr>
            <w:tcW w:w="1624" w:type="dxa"/>
            <w:vMerge w:val="restart"/>
          </w:tcPr>
          <w:p w:rsidR="00F97DBD" w:rsidRPr="00F97DBD" w:rsidRDefault="00F97DBD" w:rsidP="00D42689">
            <w:pPr>
              <w:spacing w:line="360" w:lineRule="auto"/>
              <w:jc w:val="both"/>
              <w:rPr>
                <w:rFonts w:ascii="Arial" w:hAnsi="Arial" w:cs="Arial"/>
                <w:sz w:val="20"/>
              </w:rPr>
            </w:pPr>
            <w:r>
              <w:rPr>
                <w:rFonts w:ascii="Arial" w:hAnsi="Arial" w:cs="Arial"/>
                <w:sz w:val="20"/>
              </w:rPr>
              <w:t>Номинальный ток устройства защиты от сверхтоков </w:t>
            </w:r>
            <w:r>
              <w:rPr>
                <w:rFonts w:ascii="Arial" w:hAnsi="Arial" w:cs="Arial"/>
                <w:sz w:val="20"/>
                <w:vertAlign w:val="superscript"/>
                <w:lang w:val="en-US"/>
              </w:rPr>
              <w:t>e</w:t>
            </w:r>
            <w:r>
              <w:rPr>
                <w:rFonts w:ascii="Arial" w:hAnsi="Arial" w:cs="Arial"/>
                <w:sz w:val="20"/>
              </w:rPr>
              <w:t>, А</w:t>
            </w:r>
          </w:p>
        </w:tc>
      </w:tr>
      <w:tr w:rsidR="00F97DBD" w:rsidRPr="003951BA" w:rsidTr="00715206">
        <w:tc>
          <w:tcPr>
            <w:tcW w:w="2172" w:type="dxa"/>
            <w:tcBorders>
              <w:bottom w:val="double" w:sz="4" w:space="0" w:color="auto"/>
            </w:tcBorders>
          </w:tcPr>
          <w:p w:rsidR="00F97DBD" w:rsidRPr="003951BA" w:rsidRDefault="00F97DBD" w:rsidP="00D42689">
            <w:pPr>
              <w:spacing w:line="360" w:lineRule="auto"/>
              <w:jc w:val="both"/>
              <w:rPr>
                <w:rFonts w:ascii="Arial" w:hAnsi="Arial" w:cs="Arial"/>
                <w:sz w:val="20"/>
              </w:rPr>
            </w:pPr>
            <w:r>
              <w:rPr>
                <w:rFonts w:ascii="Arial" w:hAnsi="Arial" w:cs="Arial"/>
                <w:sz w:val="20"/>
              </w:rPr>
              <w:t>В (переменный ток)</w:t>
            </w:r>
          </w:p>
        </w:tc>
        <w:tc>
          <w:tcPr>
            <w:tcW w:w="2129" w:type="dxa"/>
            <w:tcBorders>
              <w:bottom w:val="double" w:sz="4" w:space="0" w:color="auto"/>
            </w:tcBorders>
          </w:tcPr>
          <w:p w:rsidR="00F97DBD" w:rsidRPr="003951BA" w:rsidRDefault="00F97DBD" w:rsidP="00D42689">
            <w:pPr>
              <w:spacing w:line="360" w:lineRule="auto"/>
              <w:jc w:val="both"/>
              <w:rPr>
                <w:rFonts w:ascii="Arial" w:hAnsi="Arial" w:cs="Arial"/>
                <w:sz w:val="20"/>
              </w:rPr>
            </w:pPr>
            <w:r>
              <w:rPr>
                <w:rFonts w:ascii="Arial" w:hAnsi="Arial" w:cs="Arial"/>
                <w:sz w:val="20"/>
              </w:rPr>
              <w:t>В (постоянный ток)</w:t>
            </w:r>
          </w:p>
        </w:tc>
        <w:tc>
          <w:tcPr>
            <w:tcW w:w="1987" w:type="dxa"/>
            <w:vMerge/>
            <w:tcBorders>
              <w:bottom w:val="double" w:sz="4" w:space="0" w:color="auto"/>
            </w:tcBorders>
          </w:tcPr>
          <w:p w:rsidR="00F97DBD" w:rsidRPr="003951BA" w:rsidRDefault="00F97DBD" w:rsidP="00D42689">
            <w:pPr>
              <w:spacing w:line="360" w:lineRule="auto"/>
              <w:jc w:val="both"/>
              <w:rPr>
                <w:rFonts w:ascii="Arial" w:hAnsi="Arial" w:cs="Arial"/>
                <w:sz w:val="20"/>
              </w:rPr>
            </w:pPr>
          </w:p>
        </w:tc>
        <w:tc>
          <w:tcPr>
            <w:tcW w:w="2158" w:type="dxa"/>
            <w:vMerge/>
            <w:tcBorders>
              <w:bottom w:val="double" w:sz="4" w:space="0" w:color="auto"/>
            </w:tcBorders>
          </w:tcPr>
          <w:p w:rsidR="00F97DBD" w:rsidRPr="003951BA" w:rsidRDefault="00F97DBD" w:rsidP="00D42689">
            <w:pPr>
              <w:spacing w:line="360" w:lineRule="auto"/>
              <w:jc w:val="both"/>
              <w:rPr>
                <w:rFonts w:ascii="Arial" w:hAnsi="Arial" w:cs="Arial"/>
                <w:sz w:val="20"/>
              </w:rPr>
            </w:pPr>
          </w:p>
        </w:tc>
        <w:tc>
          <w:tcPr>
            <w:tcW w:w="1624" w:type="dxa"/>
            <w:vMerge/>
            <w:tcBorders>
              <w:bottom w:val="double" w:sz="4" w:space="0" w:color="auto"/>
            </w:tcBorders>
          </w:tcPr>
          <w:p w:rsidR="00F97DBD" w:rsidRPr="003951BA" w:rsidRDefault="00F97DBD" w:rsidP="00D42689">
            <w:pPr>
              <w:spacing w:line="360" w:lineRule="auto"/>
              <w:jc w:val="both"/>
              <w:rPr>
                <w:rFonts w:ascii="Arial" w:hAnsi="Arial" w:cs="Arial"/>
                <w:sz w:val="20"/>
              </w:rPr>
            </w:pPr>
          </w:p>
        </w:tc>
      </w:tr>
      <w:tr w:rsidR="00B115F2" w:rsidRPr="003951BA" w:rsidTr="00715206">
        <w:tc>
          <w:tcPr>
            <w:tcW w:w="2172" w:type="dxa"/>
            <w:tcBorders>
              <w:top w:val="double" w:sz="4" w:space="0" w:color="auto"/>
            </w:tcBorders>
          </w:tcPr>
          <w:p w:rsidR="00B115F2" w:rsidRPr="00C076A9" w:rsidRDefault="00B115F2" w:rsidP="00715206">
            <w:pPr>
              <w:spacing w:line="360" w:lineRule="auto"/>
              <w:jc w:val="both"/>
              <w:rPr>
                <w:rFonts w:ascii="Arial" w:hAnsi="Arial" w:cs="Arial"/>
                <w:sz w:val="20"/>
              </w:rPr>
            </w:pPr>
            <w:r>
              <w:rPr>
                <w:rFonts w:ascii="Arial" w:hAnsi="Arial" w:cs="Arial"/>
                <w:sz w:val="20"/>
              </w:rPr>
              <w:t>≤ </w:t>
            </w:r>
            <w:r>
              <w:rPr>
                <w:rFonts w:ascii="Arial" w:hAnsi="Arial" w:cs="Arial"/>
                <w:sz w:val="20"/>
                <w:lang w:val="en-US"/>
              </w:rPr>
              <w:t>2</w:t>
            </w:r>
            <w:r>
              <w:rPr>
                <w:rFonts w:ascii="Arial" w:hAnsi="Arial" w:cs="Arial"/>
                <w:sz w:val="20"/>
              </w:rPr>
              <w:t>0</w:t>
            </w:r>
          </w:p>
        </w:tc>
        <w:tc>
          <w:tcPr>
            <w:tcW w:w="2129" w:type="dxa"/>
            <w:tcBorders>
              <w:top w:val="double" w:sz="4" w:space="0" w:color="auto"/>
            </w:tcBorders>
          </w:tcPr>
          <w:p w:rsidR="00B115F2" w:rsidRPr="003951BA" w:rsidRDefault="00B115F2" w:rsidP="00715206">
            <w:pPr>
              <w:spacing w:line="360" w:lineRule="auto"/>
              <w:jc w:val="both"/>
              <w:rPr>
                <w:rFonts w:ascii="Arial" w:hAnsi="Arial" w:cs="Arial"/>
                <w:sz w:val="20"/>
              </w:rPr>
            </w:pPr>
            <w:r>
              <w:rPr>
                <w:rFonts w:ascii="Arial" w:hAnsi="Arial" w:cs="Arial"/>
                <w:sz w:val="20"/>
              </w:rPr>
              <w:t>≤ </w:t>
            </w:r>
            <w:r>
              <w:rPr>
                <w:rFonts w:ascii="Arial" w:hAnsi="Arial" w:cs="Arial"/>
                <w:sz w:val="20"/>
                <w:lang w:val="en-US"/>
              </w:rPr>
              <w:t>2</w:t>
            </w:r>
            <w:r>
              <w:rPr>
                <w:rFonts w:ascii="Arial" w:hAnsi="Arial" w:cs="Arial"/>
                <w:sz w:val="20"/>
              </w:rPr>
              <w:t>0</w:t>
            </w:r>
          </w:p>
        </w:tc>
        <w:tc>
          <w:tcPr>
            <w:tcW w:w="1987" w:type="dxa"/>
            <w:vMerge w:val="restart"/>
            <w:tcBorders>
              <w:top w:val="double" w:sz="4" w:space="0" w:color="auto"/>
            </w:tcBorders>
          </w:tcPr>
          <w:p w:rsidR="00B115F2" w:rsidRPr="008573C9" w:rsidRDefault="00B115F2" w:rsidP="00B115F2">
            <w:pPr>
              <w:spacing w:line="360" w:lineRule="auto"/>
              <w:jc w:val="both"/>
              <w:rPr>
                <w:rFonts w:ascii="Arial" w:hAnsi="Arial" w:cs="Arial"/>
                <w:sz w:val="20"/>
              </w:rPr>
            </w:pPr>
            <w:r w:rsidRPr="007F2288">
              <w:rPr>
                <w:rFonts w:ascii="Arial" w:hAnsi="Arial" w:cs="Arial"/>
                <w:sz w:val="20"/>
              </w:rPr>
              <w:t>≤</w:t>
            </w:r>
            <w:r>
              <w:rPr>
                <w:rFonts w:ascii="Arial" w:hAnsi="Arial" w:cs="Arial"/>
                <w:sz w:val="20"/>
              </w:rPr>
              <w:t> </w:t>
            </w:r>
            <m:oMath>
              <m:f>
                <m:fPr>
                  <m:ctrlPr>
                    <w:rPr>
                      <w:rFonts w:ascii="Cambria Math" w:hAnsi="Cambria Math" w:cs="Arial"/>
                      <w:i/>
                      <w:sz w:val="20"/>
                    </w:rPr>
                  </m:ctrlPr>
                </m:fPr>
                <m:num>
                  <m:r>
                    <w:rPr>
                      <w:rFonts w:ascii="Cambria Math" w:hAnsi="Cambria Math" w:cs="Arial"/>
                      <w:sz w:val="20"/>
                    </w:rPr>
                    <m:t>100</m:t>
                  </m:r>
                </m:num>
                <m:den>
                  <m:sSub>
                    <m:sSubPr>
                      <m:ctrlPr>
                        <w:rPr>
                          <w:rFonts w:ascii="Cambria Math" w:hAnsi="Cambria Math" w:cs="Arial"/>
                          <w:i/>
                          <w:sz w:val="20"/>
                        </w:rPr>
                      </m:ctrlPr>
                    </m:sSubPr>
                    <m:e>
                      <m:r>
                        <w:rPr>
                          <w:rFonts w:ascii="Cambria Math" w:hAnsi="Cambria Math" w:cs="Arial"/>
                          <w:sz w:val="20"/>
                          <w:lang w:val="en-US"/>
                        </w:rPr>
                        <m:t>U</m:t>
                      </m:r>
                    </m:e>
                    <m:sub>
                      <m:r>
                        <m:rPr>
                          <m:sty m:val="p"/>
                        </m:rPr>
                        <w:rPr>
                          <w:rFonts w:ascii="Cambria Math" w:hAnsi="Cambria Math" w:cs="Arial"/>
                          <w:sz w:val="20"/>
                        </w:rPr>
                        <m:t>oc</m:t>
                      </m:r>
                    </m:sub>
                  </m:sSub>
                </m:den>
              </m:f>
            </m:oMath>
          </w:p>
        </w:tc>
        <w:tc>
          <w:tcPr>
            <w:tcW w:w="2158" w:type="dxa"/>
            <w:vMerge w:val="restart"/>
            <w:tcBorders>
              <w:top w:val="double" w:sz="4" w:space="0" w:color="auto"/>
            </w:tcBorders>
          </w:tcPr>
          <w:p w:rsidR="00B115F2" w:rsidRPr="007F2288" w:rsidRDefault="00B115F2" w:rsidP="00D42689">
            <w:pPr>
              <w:spacing w:line="360" w:lineRule="auto"/>
              <w:jc w:val="both"/>
              <w:rPr>
                <w:rFonts w:ascii="Arial" w:hAnsi="Arial" w:cs="Arial"/>
                <w:sz w:val="20"/>
                <w:lang w:val="en-US"/>
              </w:rPr>
            </w:pPr>
            <w:r>
              <w:rPr>
                <w:rFonts w:ascii="Arial" w:hAnsi="Arial" w:cs="Arial"/>
                <w:sz w:val="20"/>
                <w:lang w:val="en-US"/>
              </w:rPr>
              <w:t>250</w:t>
            </w:r>
          </w:p>
        </w:tc>
        <w:tc>
          <w:tcPr>
            <w:tcW w:w="1624" w:type="dxa"/>
            <w:tcBorders>
              <w:top w:val="double" w:sz="4" w:space="0" w:color="auto"/>
            </w:tcBorders>
          </w:tcPr>
          <w:p w:rsidR="00B115F2" w:rsidRPr="00B115F2" w:rsidRDefault="00B115F2" w:rsidP="00D42689">
            <w:pPr>
              <w:spacing w:line="360" w:lineRule="auto"/>
              <w:jc w:val="both"/>
              <w:rPr>
                <w:rFonts w:ascii="Arial" w:hAnsi="Arial" w:cs="Arial"/>
                <w:sz w:val="20"/>
              </w:rPr>
            </w:pPr>
            <w:r w:rsidRPr="00B115F2">
              <w:rPr>
                <w:rFonts w:ascii="Arial" w:hAnsi="Arial" w:cs="Arial"/>
                <w:sz w:val="20"/>
                <w:lang w:val="en-US"/>
              </w:rPr>
              <w:t>≤</w:t>
            </w:r>
            <w:r>
              <w:rPr>
                <w:rFonts w:ascii="Arial" w:hAnsi="Arial" w:cs="Arial"/>
                <w:sz w:val="20"/>
                <w:lang w:val="en-US"/>
              </w:rPr>
              <w:t> 5</w:t>
            </w:r>
            <w:r>
              <w:rPr>
                <w:rFonts w:ascii="Arial" w:hAnsi="Arial" w:cs="Arial"/>
                <w:sz w:val="20"/>
              </w:rPr>
              <w:t>,0</w:t>
            </w:r>
          </w:p>
        </w:tc>
      </w:tr>
      <w:tr w:rsidR="00B115F2" w:rsidRPr="003951BA" w:rsidTr="00715206">
        <w:tc>
          <w:tcPr>
            <w:tcW w:w="2172" w:type="dxa"/>
          </w:tcPr>
          <w:p w:rsidR="00B115F2" w:rsidRPr="007F2288" w:rsidRDefault="00B115F2" w:rsidP="00B115F2">
            <w:pPr>
              <w:spacing w:line="360" w:lineRule="auto"/>
              <w:jc w:val="both"/>
              <w:rPr>
                <w:rFonts w:ascii="Arial" w:hAnsi="Arial" w:cs="Arial"/>
                <w:sz w:val="20"/>
                <w:lang w:val="en-US"/>
              </w:rPr>
            </w:pPr>
            <w:r w:rsidRPr="00B115F2">
              <w:rPr>
                <w:rFonts w:ascii="Arial" w:hAnsi="Arial" w:cs="Arial"/>
                <w:sz w:val="20"/>
                <w:lang w:val="en-US"/>
              </w:rPr>
              <w:t>2</w:t>
            </w:r>
            <w:r w:rsidRPr="00B115F2">
              <w:rPr>
                <w:rFonts w:ascii="Arial" w:hAnsi="Arial" w:cs="Arial"/>
                <w:sz w:val="20"/>
              </w:rPr>
              <w:t>0</w:t>
            </w:r>
            <w:r w:rsidRPr="00B115F2">
              <w:rPr>
                <w:rFonts w:ascii="Arial" w:hAnsi="Arial" w:cs="Arial"/>
                <w:sz w:val="20"/>
                <w:lang w:val="en-US"/>
              </w:rPr>
              <w:t> &lt;</w:t>
            </w:r>
            <w:r w:rsidRPr="00B115F2">
              <w:rPr>
                <w:rFonts w:ascii="Arial" w:hAnsi="Arial" w:cs="Arial"/>
                <w:i/>
                <w:sz w:val="20"/>
                <w:lang w:val="en-US"/>
              </w:rPr>
              <w:t> U</w:t>
            </w:r>
            <w:r w:rsidRPr="00B115F2">
              <w:rPr>
                <w:rFonts w:ascii="Arial" w:hAnsi="Arial" w:cs="Arial"/>
                <w:sz w:val="20"/>
                <w:vertAlign w:val="subscript"/>
                <w:lang w:val="en-US"/>
              </w:rPr>
              <w:t>oc</w:t>
            </w:r>
            <w:r w:rsidRPr="00B115F2">
              <w:rPr>
                <w:rFonts w:ascii="Arial" w:hAnsi="Arial" w:cs="Arial"/>
                <w:sz w:val="20"/>
                <w:lang w:val="en-US"/>
              </w:rPr>
              <w:t> ≤ </w:t>
            </w:r>
            <w:r>
              <w:rPr>
                <w:rFonts w:ascii="Arial" w:hAnsi="Arial" w:cs="Arial"/>
                <w:sz w:val="20"/>
                <w:lang w:val="en-US"/>
              </w:rPr>
              <w:t>3</w:t>
            </w:r>
            <w:r w:rsidRPr="00B115F2">
              <w:rPr>
                <w:rFonts w:ascii="Arial" w:hAnsi="Arial" w:cs="Arial"/>
                <w:sz w:val="20"/>
                <w:lang w:val="en-US"/>
              </w:rPr>
              <w:t>0</w:t>
            </w:r>
          </w:p>
        </w:tc>
        <w:tc>
          <w:tcPr>
            <w:tcW w:w="2129" w:type="dxa"/>
          </w:tcPr>
          <w:p w:rsidR="00B115F2" w:rsidRPr="00B115F2" w:rsidRDefault="00B115F2" w:rsidP="00B115F2">
            <w:pPr>
              <w:spacing w:line="360" w:lineRule="auto"/>
              <w:jc w:val="both"/>
              <w:rPr>
                <w:rFonts w:ascii="Arial" w:hAnsi="Arial" w:cs="Arial"/>
                <w:sz w:val="20"/>
                <w:lang w:val="en-US"/>
              </w:rPr>
            </w:pPr>
            <w:r>
              <w:rPr>
                <w:rFonts w:ascii="Arial" w:hAnsi="Arial" w:cs="Arial"/>
                <w:sz w:val="20"/>
                <w:lang w:val="en-US"/>
              </w:rPr>
              <w:t>2</w:t>
            </w:r>
            <w:r>
              <w:rPr>
                <w:rFonts w:ascii="Arial" w:hAnsi="Arial" w:cs="Arial"/>
                <w:sz w:val="20"/>
              </w:rPr>
              <w:t>0</w:t>
            </w:r>
            <w:r>
              <w:rPr>
                <w:rFonts w:ascii="Arial" w:hAnsi="Arial" w:cs="Arial"/>
                <w:sz w:val="20"/>
                <w:lang w:val="en-US"/>
              </w:rPr>
              <w:t> &lt;</w:t>
            </w:r>
            <w:r>
              <w:rPr>
                <w:rFonts w:ascii="Arial" w:hAnsi="Arial" w:cs="Arial"/>
                <w:i/>
                <w:sz w:val="20"/>
                <w:lang w:val="en-US"/>
              </w:rPr>
              <w:t> </w:t>
            </w:r>
            <w:r w:rsidRPr="007F2288">
              <w:rPr>
                <w:rFonts w:ascii="Arial" w:hAnsi="Arial" w:cs="Arial"/>
                <w:i/>
                <w:sz w:val="20"/>
                <w:lang w:val="en-US"/>
              </w:rPr>
              <w:t>U</w:t>
            </w:r>
            <w:r w:rsidRPr="007F2288">
              <w:rPr>
                <w:rFonts w:ascii="Arial" w:hAnsi="Arial" w:cs="Arial"/>
                <w:sz w:val="20"/>
                <w:vertAlign w:val="subscript"/>
                <w:lang w:val="en-US"/>
              </w:rPr>
              <w:t>oc</w:t>
            </w:r>
            <w:r>
              <w:rPr>
                <w:rFonts w:ascii="Arial" w:hAnsi="Arial" w:cs="Arial"/>
                <w:sz w:val="20"/>
                <w:lang w:val="en-US"/>
              </w:rPr>
              <w:t> ≤ 30 </w:t>
            </w:r>
            <w:r>
              <w:rPr>
                <w:rFonts w:ascii="Arial" w:hAnsi="Arial" w:cs="Arial"/>
                <w:sz w:val="20"/>
                <w:vertAlign w:val="superscript"/>
                <w:lang w:val="en-US"/>
              </w:rPr>
              <w:t>f</w:t>
            </w:r>
          </w:p>
        </w:tc>
        <w:tc>
          <w:tcPr>
            <w:tcW w:w="1987" w:type="dxa"/>
            <w:vMerge/>
          </w:tcPr>
          <w:p w:rsidR="00B115F2" w:rsidRPr="003951BA" w:rsidRDefault="00B115F2" w:rsidP="00B115F2">
            <w:pPr>
              <w:spacing w:line="360" w:lineRule="auto"/>
              <w:jc w:val="both"/>
              <w:rPr>
                <w:rFonts w:ascii="Arial" w:hAnsi="Arial" w:cs="Arial"/>
                <w:sz w:val="20"/>
              </w:rPr>
            </w:pPr>
          </w:p>
        </w:tc>
        <w:tc>
          <w:tcPr>
            <w:tcW w:w="2158" w:type="dxa"/>
            <w:vMerge/>
          </w:tcPr>
          <w:p w:rsidR="00B115F2" w:rsidRPr="007F2288" w:rsidRDefault="00B115F2" w:rsidP="00D42689">
            <w:pPr>
              <w:spacing w:line="360" w:lineRule="auto"/>
              <w:jc w:val="both"/>
              <w:rPr>
                <w:rFonts w:ascii="Arial" w:hAnsi="Arial" w:cs="Arial"/>
                <w:sz w:val="20"/>
                <w:lang w:val="en-US"/>
              </w:rPr>
            </w:pPr>
          </w:p>
        </w:tc>
        <w:tc>
          <w:tcPr>
            <w:tcW w:w="1624" w:type="dxa"/>
          </w:tcPr>
          <w:p w:rsidR="00B115F2" w:rsidRDefault="00B115F2" w:rsidP="00D42689">
            <w:pPr>
              <w:spacing w:line="360" w:lineRule="auto"/>
              <w:jc w:val="both"/>
              <w:rPr>
                <w:rFonts w:ascii="Arial" w:hAnsi="Arial" w:cs="Arial"/>
                <w:sz w:val="20"/>
                <w:lang w:val="en-US"/>
              </w:rPr>
            </w:pPr>
            <w:r w:rsidRPr="00B115F2">
              <w:rPr>
                <w:rFonts w:ascii="Arial" w:hAnsi="Arial" w:cs="Arial"/>
                <w:sz w:val="20"/>
                <w:lang w:val="en-US"/>
              </w:rPr>
              <w:t>≤</w:t>
            </w:r>
            <w:r>
              <w:rPr>
                <w:rFonts w:ascii="Arial" w:hAnsi="Arial" w:cs="Arial"/>
                <w:sz w:val="20"/>
              </w:rPr>
              <w:t> </w:t>
            </w:r>
            <m:oMath>
              <m:f>
                <m:fPr>
                  <m:ctrlPr>
                    <w:rPr>
                      <w:rFonts w:ascii="Cambria Math" w:hAnsi="Cambria Math" w:cs="Arial"/>
                      <w:i/>
                      <w:sz w:val="20"/>
                    </w:rPr>
                  </m:ctrlPr>
                </m:fPr>
                <m:num>
                  <m:r>
                    <w:rPr>
                      <w:rFonts w:ascii="Cambria Math" w:hAnsi="Cambria Math" w:cs="Arial"/>
                      <w:sz w:val="20"/>
                    </w:rPr>
                    <m:t>100</m:t>
                  </m:r>
                </m:num>
                <m:den>
                  <m:sSub>
                    <m:sSubPr>
                      <m:ctrlPr>
                        <w:rPr>
                          <w:rFonts w:ascii="Cambria Math" w:hAnsi="Cambria Math" w:cs="Arial"/>
                          <w:i/>
                          <w:sz w:val="20"/>
                        </w:rPr>
                      </m:ctrlPr>
                    </m:sSubPr>
                    <m:e>
                      <m:r>
                        <w:rPr>
                          <w:rFonts w:ascii="Cambria Math" w:hAnsi="Cambria Math" w:cs="Arial"/>
                          <w:sz w:val="20"/>
                          <w:lang w:val="en-US"/>
                        </w:rPr>
                        <m:t>U</m:t>
                      </m:r>
                    </m:e>
                    <m:sub>
                      <m:r>
                        <m:rPr>
                          <m:sty m:val="p"/>
                        </m:rPr>
                        <w:rPr>
                          <w:rFonts w:ascii="Cambria Math" w:hAnsi="Cambria Math" w:cs="Arial"/>
                          <w:sz w:val="20"/>
                        </w:rPr>
                        <m:t>oc</m:t>
                      </m:r>
                    </m:sub>
                  </m:sSub>
                </m:den>
              </m:f>
            </m:oMath>
          </w:p>
        </w:tc>
      </w:tr>
      <w:tr w:rsidR="00B115F2" w:rsidRPr="003951BA" w:rsidTr="00715206">
        <w:tc>
          <w:tcPr>
            <w:tcW w:w="2172" w:type="dxa"/>
          </w:tcPr>
          <w:p w:rsidR="00B115F2" w:rsidRDefault="00B115F2" w:rsidP="00B115F2">
            <w:pPr>
              <w:spacing w:line="360" w:lineRule="auto"/>
              <w:jc w:val="both"/>
              <w:rPr>
                <w:rFonts w:ascii="Arial" w:hAnsi="Arial" w:cs="Arial"/>
                <w:sz w:val="20"/>
                <w:lang w:val="en-US"/>
              </w:rPr>
            </w:pPr>
            <w:r>
              <w:rPr>
                <w:rFonts w:ascii="Arial" w:hAnsi="Arial" w:cs="Arial"/>
                <w:sz w:val="20"/>
                <w:lang w:val="en-US"/>
              </w:rPr>
              <w:lastRenderedPageBreak/>
              <w:t>–</w:t>
            </w:r>
          </w:p>
        </w:tc>
        <w:tc>
          <w:tcPr>
            <w:tcW w:w="2129" w:type="dxa"/>
          </w:tcPr>
          <w:p w:rsidR="00B115F2" w:rsidRDefault="00B115F2" w:rsidP="00B115F2">
            <w:pPr>
              <w:spacing w:line="360" w:lineRule="auto"/>
              <w:jc w:val="both"/>
              <w:rPr>
                <w:rFonts w:ascii="Arial" w:hAnsi="Arial" w:cs="Arial"/>
                <w:sz w:val="20"/>
              </w:rPr>
            </w:pPr>
            <w:r>
              <w:rPr>
                <w:rFonts w:ascii="Arial" w:hAnsi="Arial" w:cs="Arial"/>
                <w:sz w:val="20"/>
                <w:lang w:val="en-US"/>
              </w:rPr>
              <w:t>3</w:t>
            </w:r>
            <w:r w:rsidRPr="00B115F2">
              <w:rPr>
                <w:rFonts w:ascii="Arial" w:hAnsi="Arial" w:cs="Arial"/>
                <w:sz w:val="20"/>
              </w:rPr>
              <w:t>0</w:t>
            </w:r>
            <w:r w:rsidRPr="00B115F2">
              <w:rPr>
                <w:rFonts w:ascii="Arial" w:hAnsi="Arial" w:cs="Arial"/>
                <w:sz w:val="20"/>
                <w:lang w:val="en-US"/>
              </w:rPr>
              <w:t> &lt;</w:t>
            </w:r>
            <w:r w:rsidRPr="00B115F2">
              <w:rPr>
                <w:rFonts w:ascii="Arial" w:hAnsi="Arial" w:cs="Arial"/>
                <w:i/>
                <w:sz w:val="20"/>
                <w:lang w:val="en-US"/>
              </w:rPr>
              <w:t> U</w:t>
            </w:r>
            <w:r w:rsidRPr="00B115F2">
              <w:rPr>
                <w:rFonts w:ascii="Arial" w:hAnsi="Arial" w:cs="Arial"/>
                <w:sz w:val="20"/>
                <w:vertAlign w:val="subscript"/>
                <w:lang w:val="en-US"/>
              </w:rPr>
              <w:t>oc</w:t>
            </w:r>
            <w:r w:rsidRPr="00B115F2">
              <w:rPr>
                <w:rFonts w:ascii="Arial" w:hAnsi="Arial" w:cs="Arial"/>
                <w:sz w:val="20"/>
                <w:lang w:val="en-US"/>
              </w:rPr>
              <w:t> ≤ </w:t>
            </w:r>
            <w:r>
              <w:rPr>
                <w:rFonts w:ascii="Arial" w:hAnsi="Arial" w:cs="Arial"/>
                <w:sz w:val="20"/>
                <w:lang w:val="en-US"/>
              </w:rPr>
              <w:t>6</w:t>
            </w:r>
            <w:r w:rsidRPr="00B115F2">
              <w:rPr>
                <w:rFonts w:ascii="Arial" w:hAnsi="Arial" w:cs="Arial"/>
                <w:sz w:val="20"/>
                <w:lang w:val="en-US"/>
              </w:rPr>
              <w:t>0 </w:t>
            </w:r>
            <w:r w:rsidRPr="00B115F2">
              <w:rPr>
                <w:rFonts w:ascii="Arial" w:hAnsi="Arial" w:cs="Arial"/>
                <w:sz w:val="20"/>
                <w:vertAlign w:val="superscript"/>
                <w:lang w:val="en-US"/>
              </w:rPr>
              <w:t>f</w:t>
            </w:r>
          </w:p>
        </w:tc>
        <w:tc>
          <w:tcPr>
            <w:tcW w:w="1987" w:type="dxa"/>
            <w:vMerge/>
          </w:tcPr>
          <w:p w:rsidR="00B115F2" w:rsidRPr="007F2288" w:rsidRDefault="00B115F2" w:rsidP="00B115F2">
            <w:pPr>
              <w:spacing w:line="360" w:lineRule="auto"/>
              <w:jc w:val="both"/>
              <w:rPr>
                <w:rFonts w:ascii="Arial" w:hAnsi="Arial" w:cs="Arial"/>
                <w:sz w:val="20"/>
              </w:rPr>
            </w:pPr>
          </w:p>
        </w:tc>
        <w:tc>
          <w:tcPr>
            <w:tcW w:w="2158" w:type="dxa"/>
            <w:vMerge/>
          </w:tcPr>
          <w:p w:rsidR="00B115F2" w:rsidRDefault="00B115F2" w:rsidP="00B115F2">
            <w:pPr>
              <w:spacing w:line="360" w:lineRule="auto"/>
              <w:jc w:val="both"/>
              <w:rPr>
                <w:rFonts w:ascii="Arial" w:hAnsi="Arial" w:cs="Arial"/>
                <w:sz w:val="20"/>
                <w:lang w:val="en-US"/>
              </w:rPr>
            </w:pPr>
          </w:p>
        </w:tc>
        <w:tc>
          <w:tcPr>
            <w:tcW w:w="1624" w:type="dxa"/>
          </w:tcPr>
          <w:p w:rsidR="00B115F2" w:rsidRDefault="00B115F2" w:rsidP="00B115F2">
            <w:pPr>
              <w:spacing w:line="360" w:lineRule="auto"/>
              <w:jc w:val="both"/>
              <w:rPr>
                <w:rFonts w:ascii="Arial" w:hAnsi="Arial" w:cs="Arial"/>
                <w:sz w:val="20"/>
                <w:lang w:val="en-US"/>
              </w:rPr>
            </w:pPr>
            <w:r w:rsidRPr="00B115F2">
              <w:rPr>
                <w:rFonts w:ascii="Arial" w:hAnsi="Arial" w:cs="Arial"/>
                <w:sz w:val="20"/>
                <w:lang w:val="en-US"/>
              </w:rPr>
              <w:t>≤</w:t>
            </w:r>
            <w:r>
              <w:rPr>
                <w:rFonts w:ascii="Arial" w:hAnsi="Arial" w:cs="Arial"/>
                <w:sz w:val="20"/>
              </w:rPr>
              <w:t> </w:t>
            </w:r>
            <m:oMath>
              <m:f>
                <m:fPr>
                  <m:ctrlPr>
                    <w:rPr>
                      <w:rFonts w:ascii="Cambria Math" w:hAnsi="Cambria Math" w:cs="Arial"/>
                      <w:i/>
                      <w:sz w:val="20"/>
                    </w:rPr>
                  </m:ctrlPr>
                </m:fPr>
                <m:num>
                  <m:r>
                    <w:rPr>
                      <w:rFonts w:ascii="Cambria Math" w:hAnsi="Cambria Math" w:cs="Arial"/>
                      <w:sz w:val="20"/>
                    </w:rPr>
                    <m:t>100</m:t>
                  </m:r>
                </m:num>
                <m:den>
                  <m:sSub>
                    <m:sSubPr>
                      <m:ctrlPr>
                        <w:rPr>
                          <w:rFonts w:ascii="Cambria Math" w:hAnsi="Cambria Math" w:cs="Arial"/>
                          <w:i/>
                          <w:sz w:val="20"/>
                        </w:rPr>
                      </m:ctrlPr>
                    </m:sSubPr>
                    <m:e>
                      <m:r>
                        <w:rPr>
                          <w:rFonts w:ascii="Cambria Math" w:hAnsi="Cambria Math" w:cs="Arial"/>
                          <w:sz w:val="20"/>
                          <w:lang w:val="en-US"/>
                        </w:rPr>
                        <m:t>U</m:t>
                      </m:r>
                    </m:e>
                    <m:sub>
                      <m:r>
                        <m:rPr>
                          <m:sty m:val="p"/>
                        </m:rPr>
                        <w:rPr>
                          <w:rFonts w:ascii="Cambria Math" w:hAnsi="Cambria Math" w:cs="Arial"/>
                          <w:sz w:val="20"/>
                        </w:rPr>
                        <m:t>oc</m:t>
                      </m:r>
                    </m:sub>
                  </m:sSub>
                </m:den>
              </m:f>
            </m:oMath>
          </w:p>
        </w:tc>
      </w:tr>
      <w:tr w:rsidR="00B115F2" w:rsidRPr="003951BA" w:rsidTr="00D42689">
        <w:tc>
          <w:tcPr>
            <w:tcW w:w="10070" w:type="dxa"/>
            <w:gridSpan w:val="5"/>
            <w:vAlign w:val="center"/>
          </w:tcPr>
          <w:p w:rsidR="00F61315" w:rsidRDefault="00F61315" w:rsidP="009F2944">
            <w:pPr>
              <w:jc w:val="both"/>
              <w:rPr>
                <w:rFonts w:ascii="Arial" w:eastAsia="Arial" w:hAnsi="Arial" w:cs="Arial"/>
                <w:spacing w:val="40"/>
                <w:sz w:val="20"/>
                <w:szCs w:val="22"/>
                <w:lang w:eastAsia="ru-RU"/>
              </w:rPr>
            </w:pPr>
            <w:r w:rsidRPr="00206BFE">
              <w:rPr>
                <w:rFonts w:ascii="Arial" w:eastAsia="Arial" w:hAnsi="Arial" w:cs="Arial"/>
                <w:spacing w:val="40"/>
                <w:sz w:val="20"/>
                <w:szCs w:val="22"/>
                <w:lang w:eastAsia="ru-RU"/>
              </w:rPr>
              <w:t>Примечани</w:t>
            </w:r>
            <w:r>
              <w:rPr>
                <w:rFonts w:ascii="Arial" w:eastAsia="Arial" w:hAnsi="Arial" w:cs="Arial"/>
                <w:spacing w:val="40"/>
                <w:sz w:val="20"/>
                <w:szCs w:val="22"/>
                <w:lang w:eastAsia="ru-RU"/>
              </w:rPr>
              <w:t>я</w:t>
            </w:r>
          </w:p>
          <w:p w:rsidR="00B115F2" w:rsidRPr="00206BFE" w:rsidRDefault="00B115F2" w:rsidP="009F2944">
            <w:pPr>
              <w:jc w:val="both"/>
              <w:rPr>
                <w:rFonts w:ascii="Arial" w:eastAsia="Arial" w:hAnsi="Arial" w:cs="Arial"/>
                <w:spacing w:val="40"/>
                <w:sz w:val="20"/>
                <w:szCs w:val="22"/>
                <w:lang w:eastAsia="ru-RU"/>
              </w:rPr>
            </w:pPr>
            <w:r w:rsidRPr="00206BFE">
              <w:rPr>
                <w:rFonts w:ascii="Arial" w:eastAsia="Arial" w:hAnsi="Arial" w:cs="Arial"/>
                <w:spacing w:val="40"/>
                <w:sz w:val="20"/>
                <w:szCs w:val="22"/>
                <w:lang w:eastAsia="ru-RU"/>
              </w:rPr>
              <w:t xml:space="preserve">1 </w:t>
            </w:r>
            <w:r w:rsidRPr="00206BFE">
              <w:rPr>
                <w:rFonts w:ascii="Arial" w:eastAsia="Arial" w:hAnsi="Arial" w:cs="Arial"/>
                <w:sz w:val="20"/>
                <w:szCs w:val="22"/>
                <w:lang w:eastAsia="ru-RU"/>
              </w:rPr>
              <w:t xml:space="preserve">— </w:t>
            </w:r>
            <w:r w:rsidR="00F97DBD" w:rsidRPr="00206BFE">
              <w:rPr>
                <w:rFonts w:ascii="Arial" w:eastAsia="Arial" w:hAnsi="Arial" w:cs="Arial"/>
                <w:sz w:val="20"/>
                <w:szCs w:val="22"/>
                <w:lang w:eastAsia="ru-RU"/>
              </w:rPr>
              <w:t xml:space="preserve">Причиной проведения измерений с отключенными устройствами защиты от </w:t>
            </w:r>
            <w:r w:rsidR="00E32F7C" w:rsidRPr="00206BFE">
              <w:rPr>
                <w:rFonts w:ascii="Arial" w:eastAsia="Arial" w:hAnsi="Arial" w:cs="Arial"/>
                <w:sz w:val="20"/>
                <w:szCs w:val="22"/>
                <w:lang w:eastAsia="ru-RU"/>
              </w:rPr>
              <w:t>сверхтоков</w:t>
            </w:r>
            <w:r w:rsidR="00F97DBD" w:rsidRPr="00206BFE">
              <w:rPr>
                <w:rFonts w:ascii="Arial" w:eastAsia="Arial" w:hAnsi="Arial" w:cs="Arial"/>
                <w:sz w:val="20"/>
                <w:szCs w:val="22"/>
                <w:lang w:eastAsia="ru-RU"/>
              </w:rPr>
              <w:t xml:space="preserve"> является определение количества энергии, которое доступно для возможного перегрева во время работы устройств защиты от </w:t>
            </w:r>
            <w:r w:rsidR="00E32F7C" w:rsidRPr="00206BFE">
              <w:rPr>
                <w:rFonts w:ascii="Arial" w:eastAsia="Arial" w:hAnsi="Arial" w:cs="Arial"/>
                <w:sz w:val="20"/>
                <w:szCs w:val="22"/>
                <w:lang w:eastAsia="ru-RU"/>
              </w:rPr>
              <w:t>сверхтока</w:t>
            </w:r>
            <w:r w:rsidR="00F97DBD" w:rsidRPr="00206BFE">
              <w:rPr>
                <w:rFonts w:ascii="Arial" w:eastAsia="Arial" w:hAnsi="Arial" w:cs="Arial"/>
                <w:sz w:val="20"/>
                <w:szCs w:val="22"/>
                <w:lang w:eastAsia="ru-RU"/>
              </w:rPr>
              <w:t>.</w:t>
            </w:r>
          </w:p>
          <w:p w:rsidR="00B115F2" w:rsidRPr="00E700F6" w:rsidRDefault="00B115F2" w:rsidP="009F2944">
            <w:pPr>
              <w:jc w:val="both"/>
              <w:rPr>
                <w:rFonts w:ascii="Arial" w:eastAsia="Arial" w:hAnsi="Arial" w:cs="Arial"/>
                <w:spacing w:val="40"/>
                <w:sz w:val="18"/>
                <w:szCs w:val="22"/>
                <w:highlight w:val="yellow"/>
                <w:lang w:eastAsia="ru-RU"/>
              </w:rPr>
            </w:pPr>
            <w:r w:rsidRPr="009F2944">
              <w:rPr>
                <w:rFonts w:ascii="Arial" w:eastAsia="Arial" w:hAnsi="Arial" w:cs="Arial"/>
                <w:spacing w:val="40"/>
                <w:sz w:val="20"/>
                <w:szCs w:val="22"/>
                <w:lang w:eastAsia="ru-RU"/>
              </w:rPr>
              <w:t xml:space="preserve">2 </w:t>
            </w:r>
            <w:r w:rsidRPr="009F2944">
              <w:rPr>
                <w:rFonts w:ascii="Arial" w:eastAsia="Arial" w:hAnsi="Arial" w:cs="Arial"/>
                <w:sz w:val="20"/>
                <w:szCs w:val="22"/>
                <w:lang w:eastAsia="ru-RU"/>
              </w:rPr>
              <w:t xml:space="preserve">— Эта таблица будет перенесена в будущую редакцию </w:t>
            </w:r>
            <w:r w:rsidRPr="009F2944">
              <w:rPr>
                <w:rFonts w:ascii="Arial" w:eastAsia="Arial" w:hAnsi="Arial" w:cs="Arial"/>
                <w:sz w:val="20"/>
                <w:szCs w:val="22"/>
                <w:lang w:val="en-US" w:eastAsia="ru-RU"/>
              </w:rPr>
              <w:t>IEC</w:t>
            </w:r>
            <w:r w:rsidRPr="009F2944">
              <w:rPr>
                <w:rFonts w:ascii="Arial" w:eastAsia="Arial" w:hAnsi="Arial" w:cs="Arial"/>
                <w:sz w:val="20"/>
                <w:szCs w:val="22"/>
                <w:lang w:eastAsia="ru-RU"/>
              </w:rPr>
              <w:t xml:space="preserve"> 60947-1 и поэтому пронумерована иначе, чем другие таблицы в этом документе.</w:t>
            </w:r>
          </w:p>
        </w:tc>
      </w:tr>
      <w:tr w:rsidR="00D544F2" w:rsidRPr="003951BA" w:rsidTr="00D42689">
        <w:tc>
          <w:tcPr>
            <w:tcW w:w="10070" w:type="dxa"/>
            <w:gridSpan w:val="5"/>
          </w:tcPr>
          <w:p w:rsidR="00D544F2" w:rsidRDefault="004D20E0" w:rsidP="00B115F2">
            <w:pPr>
              <w:spacing w:line="360" w:lineRule="auto"/>
              <w:jc w:val="both"/>
              <w:rPr>
                <w:rFonts w:ascii="Arial" w:hAnsi="Arial" w:cs="Arial"/>
                <w:sz w:val="20"/>
              </w:rPr>
            </w:pPr>
            <w:r>
              <w:rPr>
                <w:rFonts w:ascii="Arial" w:hAnsi="Arial" w:cs="Arial"/>
                <w:sz w:val="20"/>
                <w:vertAlign w:val="superscript"/>
              </w:rPr>
              <w:t>a</w:t>
            </w:r>
            <w:r w:rsidRPr="004D20E0">
              <w:rPr>
                <w:rFonts w:ascii="Arial" w:hAnsi="Arial" w:cs="Arial"/>
                <w:sz w:val="20"/>
                <w:lang w:val="en-US"/>
              </w:rPr>
              <w:t> </w:t>
            </w:r>
            <w:r w:rsidR="00D544F2">
              <w:rPr>
                <w:rFonts w:ascii="Arial" w:hAnsi="Arial" w:cs="Arial"/>
                <w:i/>
                <w:sz w:val="20"/>
                <w:lang w:val="en-US"/>
              </w:rPr>
              <w:t>U</w:t>
            </w:r>
            <w:r w:rsidR="00D544F2">
              <w:rPr>
                <w:rFonts w:ascii="Arial" w:hAnsi="Arial" w:cs="Arial"/>
                <w:sz w:val="20"/>
                <w:vertAlign w:val="subscript"/>
                <w:lang w:val="en-US"/>
              </w:rPr>
              <w:t>oc</w:t>
            </w:r>
            <w:r w:rsidR="00D544F2">
              <w:rPr>
                <w:rFonts w:ascii="Arial" w:hAnsi="Arial" w:cs="Arial"/>
                <w:sz w:val="20"/>
              </w:rPr>
              <w:t xml:space="preserve">: Выходное напряжение, </w:t>
            </w:r>
            <w:r w:rsidR="00BF0229">
              <w:rPr>
                <w:rFonts w:ascii="Arial" w:hAnsi="Arial" w:cs="Arial"/>
                <w:sz w:val="20"/>
              </w:rPr>
              <w:t xml:space="preserve">измеренное </w:t>
            </w:r>
            <w:r w:rsidR="00F61315" w:rsidRPr="00F61315">
              <w:rPr>
                <w:rFonts w:ascii="Arial" w:hAnsi="Arial" w:cs="Arial"/>
                <w:sz w:val="20"/>
              </w:rPr>
              <w:t xml:space="preserve">после отключения всех цепей </w:t>
            </w:r>
            <w:r w:rsidR="00D544F2">
              <w:rPr>
                <w:rFonts w:ascii="Arial" w:hAnsi="Arial" w:cs="Arial"/>
                <w:sz w:val="20"/>
              </w:rPr>
              <w:t xml:space="preserve">нагрузки. </w:t>
            </w:r>
            <w:r w:rsidR="00BF0229">
              <w:rPr>
                <w:rFonts w:ascii="Arial" w:hAnsi="Arial" w:cs="Arial"/>
                <w:sz w:val="20"/>
              </w:rPr>
              <w:t>Значение н</w:t>
            </w:r>
            <w:r w:rsidR="00D544F2">
              <w:rPr>
                <w:rFonts w:ascii="Arial" w:hAnsi="Arial" w:cs="Arial"/>
                <w:sz w:val="20"/>
              </w:rPr>
              <w:t>апряжени</w:t>
            </w:r>
            <w:r w:rsidR="00BF0229">
              <w:rPr>
                <w:rFonts w:ascii="Arial" w:hAnsi="Arial" w:cs="Arial"/>
                <w:sz w:val="20"/>
              </w:rPr>
              <w:t>я</w:t>
            </w:r>
            <w:r w:rsidR="00D544F2">
              <w:rPr>
                <w:rFonts w:ascii="Arial" w:hAnsi="Arial" w:cs="Arial"/>
                <w:sz w:val="20"/>
              </w:rPr>
              <w:t xml:space="preserve"> </w:t>
            </w:r>
            <w:r w:rsidR="00F61315">
              <w:rPr>
                <w:rFonts w:ascii="Arial" w:hAnsi="Arial" w:cs="Arial"/>
                <w:sz w:val="20"/>
              </w:rPr>
              <w:t>рассчитано</w:t>
            </w:r>
            <w:r w:rsidR="00D544F2">
              <w:rPr>
                <w:rFonts w:ascii="Arial" w:hAnsi="Arial" w:cs="Arial"/>
                <w:sz w:val="20"/>
              </w:rPr>
              <w:t>, для синусоидального переменного тока и постоянного тока без пульсаций. Для несинусоидального переменного и постоянного тока с пульсациями, превышающими 10 % от пикового значения, его пиковое значение не должно превышать 42,4 В.</w:t>
            </w:r>
          </w:p>
          <w:p w:rsidR="00D544F2" w:rsidRDefault="004D20E0" w:rsidP="00B115F2">
            <w:pPr>
              <w:spacing w:line="360" w:lineRule="auto"/>
              <w:jc w:val="both"/>
              <w:rPr>
                <w:rFonts w:ascii="Arial" w:hAnsi="Arial" w:cs="Arial"/>
                <w:sz w:val="20"/>
              </w:rPr>
            </w:pPr>
            <w:r>
              <w:rPr>
                <w:rFonts w:ascii="Arial" w:hAnsi="Arial" w:cs="Arial"/>
                <w:sz w:val="20"/>
                <w:vertAlign w:val="superscript"/>
                <w:lang w:val="en-US"/>
              </w:rPr>
              <w:t>b</w:t>
            </w:r>
            <w:r w:rsidR="00D544F2">
              <w:rPr>
                <w:rFonts w:ascii="Arial" w:hAnsi="Arial" w:cs="Arial"/>
                <w:sz w:val="20"/>
                <w:lang w:val="en-US"/>
              </w:rPr>
              <w:t> </w:t>
            </w:r>
            <w:r w:rsidR="00D544F2">
              <w:rPr>
                <w:rFonts w:ascii="Arial" w:hAnsi="Arial" w:cs="Arial"/>
                <w:i/>
                <w:sz w:val="20"/>
                <w:lang w:val="en-US"/>
              </w:rPr>
              <w:t>I</w:t>
            </w:r>
            <w:r w:rsidR="00D544F2">
              <w:rPr>
                <w:rFonts w:ascii="Arial" w:hAnsi="Arial" w:cs="Arial"/>
                <w:sz w:val="20"/>
                <w:vertAlign w:val="subscript"/>
                <w:lang w:val="en-US"/>
              </w:rPr>
              <w:t>sc</w:t>
            </w:r>
            <w:r w:rsidR="00D544F2">
              <w:rPr>
                <w:rFonts w:ascii="Arial" w:hAnsi="Arial" w:cs="Arial"/>
                <w:sz w:val="20"/>
              </w:rPr>
              <w:t>: Максимальный выходной ток при любой не</w:t>
            </w:r>
            <w:r w:rsidR="00D544F2" w:rsidRPr="008D1EB6">
              <w:rPr>
                <w:rFonts w:ascii="Arial" w:hAnsi="Arial" w:cs="Arial"/>
                <w:sz w:val="20"/>
              </w:rPr>
              <w:t xml:space="preserve"> </w:t>
            </w:r>
            <w:r w:rsidR="00D544F2">
              <w:rPr>
                <w:rFonts w:ascii="Arial" w:hAnsi="Arial" w:cs="Arial"/>
                <w:sz w:val="20"/>
              </w:rPr>
              <w:t>емкостной нагрузке, включая короткое замыкание, измеренн</w:t>
            </w:r>
            <w:r>
              <w:rPr>
                <w:rFonts w:ascii="Arial" w:hAnsi="Arial" w:cs="Arial"/>
                <w:sz w:val="20"/>
              </w:rPr>
              <w:t>ый</w:t>
            </w:r>
            <w:r w:rsidR="00D544F2">
              <w:rPr>
                <w:rFonts w:ascii="Arial" w:hAnsi="Arial" w:cs="Arial"/>
                <w:sz w:val="20"/>
              </w:rPr>
              <w:t xml:space="preserve"> </w:t>
            </w:r>
            <w:r w:rsidR="00D544F2" w:rsidRPr="00D544F2">
              <w:rPr>
                <w:rFonts w:ascii="Arial" w:hAnsi="Arial" w:cs="Arial"/>
                <w:sz w:val="20"/>
              </w:rPr>
              <w:t xml:space="preserve">через </w:t>
            </w:r>
            <w:r w:rsidR="00D544F2">
              <w:rPr>
                <w:rFonts w:ascii="Arial" w:hAnsi="Arial" w:cs="Arial"/>
                <w:sz w:val="20"/>
              </w:rPr>
              <w:t>60 </w:t>
            </w:r>
            <w:r w:rsidR="00D544F2" w:rsidRPr="00D544F2">
              <w:rPr>
                <w:rFonts w:ascii="Arial" w:hAnsi="Arial" w:cs="Arial"/>
                <w:sz w:val="20"/>
              </w:rPr>
              <w:t>с после приложения нагруз</w:t>
            </w:r>
            <w:r w:rsidR="00D544F2">
              <w:rPr>
                <w:rFonts w:ascii="Arial" w:hAnsi="Arial" w:cs="Arial"/>
                <w:sz w:val="20"/>
              </w:rPr>
              <w:t>ки.</w:t>
            </w:r>
          </w:p>
          <w:p w:rsidR="00D544F2" w:rsidRDefault="004D20E0" w:rsidP="00B115F2">
            <w:pPr>
              <w:spacing w:line="360" w:lineRule="auto"/>
              <w:jc w:val="both"/>
              <w:rPr>
                <w:rFonts w:ascii="Arial" w:hAnsi="Arial" w:cs="Arial"/>
                <w:sz w:val="20"/>
              </w:rPr>
            </w:pPr>
            <w:r>
              <w:rPr>
                <w:rFonts w:ascii="Arial" w:hAnsi="Arial" w:cs="Arial"/>
                <w:sz w:val="20"/>
                <w:vertAlign w:val="superscript"/>
                <w:lang w:val="en-US"/>
              </w:rPr>
              <w:t>c</w:t>
            </w:r>
            <w:r w:rsidR="00D544F2" w:rsidRPr="00127D79">
              <w:rPr>
                <w:rFonts w:ascii="Arial" w:hAnsi="Arial" w:cs="Arial"/>
                <w:sz w:val="20"/>
              </w:rPr>
              <w:t> </w:t>
            </w:r>
            <w:r w:rsidR="00D544F2">
              <w:rPr>
                <w:rFonts w:ascii="Arial" w:hAnsi="Arial" w:cs="Arial"/>
                <w:i/>
                <w:sz w:val="20"/>
                <w:lang w:val="en-US"/>
              </w:rPr>
              <w:t>S</w:t>
            </w:r>
            <w:r w:rsidR="00D544F2">
              <w:rPr>
                <w:rFonts w:ascii="Arial" w:hAnsi="Arial" w:cs="Arial"/>
                <w:sz w:val="20"/>
              </w:rPr>
              <w:t xml:space="preserve"> (ВА): Максимальная </w:t>
            </w:r>
            <w:r w:rsidR="00F61315">
              <w:rPr>
                <w:rFonts w:ascii="Arial" w:hAnsi="Arial" w:cs="Arial"/>
                <w:sz w:val="20"/>
              </w:rPr>
              <w:t xml:space="preserve">полная </w:t>
            </w:r>
            <w:r w:rsidR="00D544F2">
              <w:rPr>
                <w:rFonts w:ascii="Arial" w:hAnsi="Arial" w:cs="Arial"/>
                <w:sz w:val="20"/>
              </w:rPr>
              <w:t>выходная мощность при любой не емкостной нагрузке</w:t>
            </w:r>
            <w:r>
              <w:rPr>
                <w:rFonts w:ascii="Arial" w:hAnsi="Arial" w:cs="Arial"/>
                <w:sz w:val="20"/>
              </w:rPr>
              <w:t>, измеренная через 60 с после приложения нагрузки</w:t>
            </w:r>
            <w:r w:rsidR="00D544F2">
              <w:rPr>
                <w:rFonts w:ascii="Arial" w:hAnsi="Arial" w:cs="Arial"/>
                <w:sz w:val="20"/>
              </w:rPr>
              <w:t>, как определено в 9.2.4.</w:t>
            </w:r>
          </w:p>
          <w:p w:rsidR="00D544F2" w:rsidRDefault="009B0A69" w:rsidP="00B115F2">
            <w:pPr>
              <w:spacing w:line="360" w:lineRule="auto"/>
              <w:jc w:val="both"/>
              <w:rPr>
                <w:rFonts w:ascii="Arial" w:hAnsi="Arial" w:cs="Arial"/>
                <w:sz w:val="20"/>
              </w:rPr>
            </w:pPr>
            <w:r>
              <w:rPr>
                <w:rFonts w:ascii="Arial" w:hAnsi="Arial" w:cs="Arial"/>
                <w:sz w:val="20"/>
                <w:vertAlign w:val="superscript"/>
                <w:lang w:val="en-US"/>
              </w:rPr>
              <w:t>d</w:t>
            </w:r>
            <w:r w:rsidR="00D544F2">
              <w:rPr>
                <w:rFonts w:ascii="Arial" w:hAnsi="Arial" w:cs="Arial"/>
                <w:sz w:val="20"/>
                <w:lang w:val="en-US"/>
              </w:rPr>
              <w:t> </w:t>
            </w:r>
            <w:r>
              <w:rPr>
                <w:rFonts w:ascii="Arial" w:hAnsi="Arial" w:cs="Arial"/>
                <w:sz w:val="20"/>
              </w:rPr>
              <w:t>Во время измерения в цепи сохраняются токоограничивающие полные сопротивления, но устройства защиты от сверхтоков</w:t>
            </w:r>
            <w:r w:rsidR="00C53591">
              <w:rPr>
                <w:rFonts w:ascii="Arial" w:hAnsi="Arial" w:cs="Arial"/>
                <w:sz w:val="20"/>
              </w:rPr>
              <w:t xml:space="preserve"> обходят.</w:t>
            </w:r>
          </w:p>
          <w:p w:rsidR="00C53591" w:rsidRPr="00C53591" w:rsidRDefault="00C53591" w:rsidP="00C53591">
            <w:pPr>
              <w:spacing w:line="360" w:lineRule="auto"/>
              <w:jc w:val="both"/>
              <w:rPr>
                <w:rFonts w:ascii="Arial" w:hAnsi="Arial" w:cs="Arial"/>
                <w:sz w:val="20"/>
              </w:rPr>
            </w:pPr>
            <w:r>
              <w:rPr>
                <w:rFonts w:ascii="Arial" w:hAnsi="Arial" w:cs="Arial"/>
                <w:sz w:val="20"/>
                <w:vertAlign w:val="superscript"/>
                <w:lang w:val="en-US"/>
              </w:rPr>
              <w:t>e</w:t>
            </w:r>
            <w:r w:rsidRPr="00C53591">
              <w:rPr>
                <w:rFonts w:ascii="Arial" w:hAnsi="Arial" w:cs="Arial"/>
                <w:sz w:val="20"/>
                <w:lang w:val="en-US"/>
              </w:rPr>
              <w:t> </w:t>
            </w:r>
            <w:r>
              <w:rPr>
                <w:rFonts w:ascii="Arial" w:hAnsi="Arial" w:cs="Arial"/>
                <w:sz w:val="20"/>
              </w:rPr>
              <w:t xml:space="preserve">Номинальные значения тока устройства защиты от сверхтока, </w:t>
            </w:r>
            <w:r w:rsidRPr="00C53591">
              <w:rPr>
                <w:rFonts w:ascii="Arial" w:hAnsi="Arial" w:cs="Arial"/>
                <w:sz w:val="20"/>
              </w:rPr>
              <w:t>которые размыкают цепь в течение 120</w:t>
            </w:r>
            <w:r>
              <w:rPr>
                <w:rFonts w:ascii="Arial" w:hAnsi="Arial" w:cs="Arial"/>
                <w:sz w:val="20"/>
              </w:rPr>
              <w:t> </w:t>
            </w:r>
            <w:r w:rsidRPr="00C53591">
              <w:rPr>
                <w:rFonts w:ascii="Arial" w:hAnsi="Arial" w:cs="Arial"/>
                <w:sz w:val="20"/>
              </w:rPr>
              <w:t>с при токе, равном</w:t>
            </w:r>
            <w:r>
              <w:rPr>
                <w:rFonts w:ascii="Arial" w:hAnsi="Arial" w:cs="Arial"/>
                <w:sz w:val="20"/>
              </w:rPr>
              <w:t xml:space="preserve"> </w:t>
            </w:r>
            <w:r w:rsidRPr="00C53591">
              <w:rPr>
                <w:rFonts w:ascii="Arial" w:hAnsi="Arial" w:cs="Arial"/>
                <w:sz w:val="20"/>
              </w:rPr>
              <w:t>210</w:t>
            </w:r>
            <w:r>
              <w:rPr>
                <w:rFonts w:ascii="Arial" w:hAnsi="Arial" w:cs="Arial"/>
                <w:sz w:val="20"/>
              </w:rPr>
              <w:t> </w:t>
            </w:r>
            <w:r w:rsidRPr="00C53591">
              <w:rPr>
                <w:rFonts w:ascii="Arial" w:hAnsi="Arial" w:cs="Arial"/>
                <w:sz w:val="20"/>
              </w:rPr>
              <w:t>% от номинального тока, указанного в таблице.</w:t>
            </w:r>
          </w:p>
          <w:p w:rsidR="00D544F2" w:rsidRPr="009B0A69" w:rsidRDefault="009B0A69" w:rsidP="00B115F2">
            <w:pPr>
              <w:spacing w:line="360" w:lineRule="auto"/>
              <w:jc w:val="both"/>
              <w:rPr>
                <w:rFonts w:ascii="Arial" w:hAnsi="Arial" w:cs="Arial"/>
                <w:i/>
                <w:sz w:val="20"/>
              </w:rPr>
            </w:pPr>
            <w:r>
              <w:rPr>
                <w:rFonts w:ascii="Arial" w:hAnsi="Arial" w:cs="Arial"/>
                <w:sz w:val="20"/>
                <w:vertAlign w:val="superscript"/>
                <w:lang w:val="en-US"/>
              </w:rPr>
              <w:t>f</w:t>
            </w:r>
            <w:r w:rsidR="00D544F2">
              <w:rPr>
                <w:rFonts w:ascii="Arial" w:hAnsi="Arial" w:cs="Arial"/>
                <w:sz w:val="20"/>
                <w:lang w:val="en-US"/>
              </w:rPr>
              <w:t> </w:t>
            </w:r>
            <w:r w:rsidR="00D544F2">
              <w:rPr>
                <w:rFonts w:ascii="Arial" w:hAnsi="Arial" w:cs="Arial"/>
                <w:sz w:val="20"/>
              </w:rPr>
              <w:t>В США пределом является непрерывное напряжение 60 В постоянного тока или переключение постоянного тока в диапазоне от 10 до 200 Гц, переключение 24,8 В постоянного тока при частоте от 10 до 200 Гц.</w:t>
            </w:r>
          </w:p>
        </w:tc>
      </w:tr>
    </w:tbl>
    <w:p w:rsidR="008573C9" w:rsidRPr="00C3463D" w:rsidRDefault="008573C9" w:rsidP="00D97407">
      <w:pPr>
        <w:spacing w:line="360" w:lineRule="auto"/>
        <w:ind w:firstLine="709"/>
        <w:jc w:val="both"/>
        <w:rPr>
          <w:rFonts w:ascii="Arial" w:hAnsi="Arial" w:cs="Arial"/>
          <w:sz w:val="22"/>
        </w:rPr>
      </w:pPr>
    </w:p>
    <w:p w:rsidR="00F972BF" w:rsidRDefault="00F972BF" w:rsidP="00F972BF">
      <w:pPr>
        <w:pStyle w:val="3"/>
        <w:spacing w:before="0" w:after="0" w:line="360" w:lineRule="auto"/>
        <w:ind w:firstLine="709"/>
        <w:jc w:val="both"/>
        <w:rPr>
          <w:b w:val="0"/>
          <w:sz w:val="24"/>
        </w:rPr>
      </w:pPr>
      <w:r w:rsidRPr="00DC78BE">
        <w:rPr>
          <w:b w:val="0"/>
          <w:sz w:val="24"/>
        </w:rPr>
        <w:t>8.1.14.3</w:t>
      </w:r>
      <w:r w:rsidR="008573C9" w:rsidRPr="00DC78BE">
        <w:rPr>
          <w:b w:val="0"/>
          <w:sz w:val="24"/>
        </w:rPr>
        <w:t xml:space="preserve"> </w:t>
      </w:r>
      <w:r w:rsidR="00DC78BE">
        <w:rPr>
          <w:b w:val="0"/>
          <w:sz w:val="24"/>
        </w:rPr>
        <w:t>Источник</w:t>
      </w:r>
      <w:r w:rsidR="00DC78BE" w:rsidRPr="00DC78BE">
        <w:rPr>
          <w:b w:val="0"/>
          <w:sz w:val="24"/>
        </w:rPr>
        <w:t xml:space="preserve"> </w:t>
      </w:r>
      <w:r w:rsidR="00DC78BE">
        <w:rPr>
          <w:b w:val="0"/>
          <w:sz w:val="24"/>
        </w:rPr>
        <w:t>ограниченной</w:t>
      </w:r>
      <w:r w:rsidR="00DC78BE" w:rsidRPr="00DC78BE">
        <w:rPr>
          <w:b w:val="0"/>
          <w:sz w:val="24"/>
        </w:rPr>
        <w:t xml:space="preserve"> </w:t>
      </w:r>
      <w:r w:rsidR="00DC78BE">
        <w:rPr>
          <w:b w:val="0"/>
          <w:sz w:val="24"/>
        </w:rPr>
        <w:t>энергии</w:t>
      </w:r>
      <w:r w:rsidR="00DC78BE" w:rsidRPr="00DC78BE">
        <w:rPr>
          <w:b w:val="0"/>
          <w:sz w:val="24"/>
        </w:rPr>
        <w:t xml:space="preserve"> </w:t>
      </w:r>
      <w:r w:rsidR="00DC78BE">
        <w:rPr>
          <w:b w:val="0"/>
          <w:sz w:val="24"/>
        </w:rPr>
        <w:t>с токоограничивающим полным сопротивлением</w:t>
      </w:r>
    </w:p>
    <w:p w:rsidR="00DC78BE" w:rsidRDefault="004D02AB" w:rsidP="007C556F">
      <w:pPr>
        <w:spacing w:line="360" w:lineRule="auto"/>
        <w:ind w:firstLine="709"/>
        <w:jc w:val="both"/>
        <w:rPr>
          <w:rFonts w:ascii="Arial" w:hAnsi="Arial" w:cs="Arial"/>
        </w:rPr>
      </w:pPr>
      <w:r>
        <w:rPr>
          <w:rFonts w:ascii="Arial" w:hAnsi="Arial" w:cs="Arial"/>
        </w:rPr>
        <w:t>Источник ограниченной энергии с токоограничивающим полным сопротивлением имеет следующие характеристики:</w:t>
      </w:r>
    </w:p>
    <w:p w:rsidR="004D02AB" w:rsidRDefault="004D02AB" w:rsidP="007C556F">
      <w:pPr>
        <w:spacing w:line="360" w:lineRule="auto"/>
        <w:ind w:firstLine="709"/>
        <w:jc w:val="both"/>
        <w:rPr>
          <w:rFonts w:ascii="Arial" w:hAnsi="Arial" w:cs="Arial"/>
        </w:rPr>
      </w:pPr>
      <w:r>
        <w:rPr>
          <w:rFonts w:ascii="Arial" w:hAnsi="Arial" w:cs="Arial"/>
          <w:lang w:val="en-US"/>
        </w:rPr>
        <w:t>a</w:t>
      </w:r>
      <w:r w:rsidRPr="004D02AB">
        <w:rPr>
          <w:rFonts w:ascii="Arial" w:hAnsi="Arial" w:cs="Arial"/>
        </w:rPr>
        <w:t>)</w:t>
      </w:r>
      <w:r>
        <w:rPr>
          <w:rFonts w:ascii="Arial" w:hAnsi="Arial" w:cs="Arial"/>
          <w:lang w:val="en-US"/>
        </w:rPr>
        <w:t> </w:t>
      </w:r>
      <w:r>
        <w:rPr>
          <w:rFonts w:ascii="Arial" w:hAnsi="Arial" w:cs="Arial"/>
        </w:rPr>
        <w:t>выходное напряжение ограничено в соответствии с таблицей 22</w:t>
      </w:r>
      <w:r w:rsidR="009F2944">
        <w:rPr>
          <w:rFonts w:ascii="Arial" w:hAnsi="Arial" w:cs="Arial"/>
        </w:rPr>
        <w:t>;</w:t>
      </w:r>
      <w:r>
        <w:rPr>
          <w:rFonts w:ascii="Arial" w:hAnsi="Arial" w:cs="Arial"/>
        </w:rPr>
        <w:t xml:space="preserve"> и</w:t>
      </w:r>
    </w:p>
    <w:p w:rsidR="004D02AB" w:rsidRDefault="004D02AB" w:rsidP="007C556F">
      <w:pPr>
        <w:spacing w:line="360" w:lineRule="auto"/>
        <w:ind w:firstLine="709"/>
        <w:jc w:val="both"/>
        <w:rPr>
          <w:rFonts w:ascii="Arial" w:hAnsi="Arial" w:cs="Arial"/>
        </w:rPr>
      </w:pPr>
      <w:r>
        <w:rPr>
          <w:rFonts w:ascii="Arial" w:hAnsi="Arial" w:cs="Arial"/>
          <w:lang w:val="en-US"/>
        </w:rPr>
        <w:t>b</w:t>
      </w:r>
      <w:r>
        <w:rPr>
          <w:rFonts w:ascii="Arial" w:hAnsi="Arial" w:cs="Arial"/>
        </w:rPr>
        <w:t xml:space="preserve">) линейное или нелинейное полное сопротивление </w:t>
      </w:r>
      <w:r w:rsidR="00F61315">
        <w:rPr>
          <w:rFonts w:ascii="Arial" w:hAnsi="Arial" w:cs="Arial"/>
        </w:rPr>
        <w:t xml:space="preserve">с ограничением на </w:t>
      </w:r>
      <w:r>
        <w:rPr>
          <w:rFonts w:ascii="Arial" w:hAnsi="Arial" w:cs="Arial"/>
        </w:rPr>
        <w:t>выход</w:t>
      </w:r>
      <w:r w:rsidR="00F61315">
        <w:rPr>
          <w:rFonts w:ascii="Arial" w:hAnsi="Arial" w:cs="Arial"/>
        </w:rPr>
        <w:t>е</w:t>
      </w:r>
      <w:r>
        <w:rPr>
          <w:rFonts w:ascii="Arial" w:hAnsi="Arial" w:cs="Arial"/>
        </w:rPr>
        <w:t xml:space="preserve"> в соответствии с таблицей 22, как при единичном отказе, так и без него.</w:t>
      </w:r>
    </w:p>
    <w:p w:rsidR="004D02AB" w:rsidRDefault="00DB6240" w:rsidP="007C556F">
      <w:pPr>
        <w:spacing w:line="360" w:lineRule="auto"/>
        <w:ind w:firstLine="709"/>
        <w:jc w:val="both"/>
        <w:rPr>
          <w:rFonts w:ascii="Arial" w:hAnsi="Arial" w:cs="Arial"/>
        </w:rPr>
      </w:pPr>
      <w:r>
        <w:rPr>
          <w:rFonts w:ascii="Arial" w:hAnsi="Arial" w:cs="Arial"/>
        </w:rPr>
        <w:t xml:space="preserve">Источник ограниченной энергии с токоограничивающим полным сопротивлением </w:t>
      </w:r>
      <w:r w:rsidR="00F61315">
        <w:rPr>
          <w:rFonts w:ascii="Arial" w:hAnsi="Arial" w:cs="Arial"/>
        </w:rPr>
        <w:t>подключают к</w:t>
      </w:r>
      <w:r>
        <w:rPr>
          <w:rFonts w:ascii="Arial" w:hAnsi="Arial" w:cs="Arial"/>
        </w:rPr>
        <w:t xml:space="preserve"> сети, или цепи </w:t>
      </w:r>
      <w:r w:rsidR="00BF0229">
        <w:rPr>
          <w:rFonts w:ascii="Arial" w:hAnsi="Arial" w:cs="Arial"/>
        </w:rPr>
        <w:t xml:space="preserve">с </w:t>
      </w:r>
      <w:r>
        <w:rPr>
          <w:rFonts w:ascii="Arial" w:hAnsi="Arial" w:cs="Arial"/>
        </w:rPr>
        <w:t xml:space="preserve">гальванической </w:t>
      </w:r>
      <w:r w:rsidR="00BF0229">
        <w:rPr>
          <w:rFonts w:ascii="Arial" w:hAnsi="Arial" w:cs="Arial"/>
        </w:rPr>
        <w:t>развязкой</w:t>
      </w:r>
      <w:r>
        <w:rPr>
          <w:rFonts w:ascii="Arial" w:hAnsi="Arial" w:cs="Arial"/>
        </w:rPr>
        <w:t>, например, вторичной обмотки трансформатора.</w:t>
      </w:r>
    </w:p>
    <w:p w:rsidR="00DB6240" w:rsidRDefault="00DB6240" w:rsidP="00DB6240">
      <w:pPr>
        <w:spacing w:line="360" w:lineRule="auto"/>
        <w:ind w:firstLine="709"/>
        <w:jc w:val="both"/>
        <w:rPr>
          <w:rFonts w:ascii="Arial" w:hAnsi="Arial" w:cs="Arial"/>
          <w:sz w:val="22"/>
        </w:rPr>
      </w:pPr>
      <w:r w:rsidRPr="00F609D9">
        <w:rPr>
          <w:rFonts w:ascii="Arial" w:hAnsi="Arial" w:cs="Arial"/>
          <w:spacing w:val="40"/>
          <w:sz w:val="22"/>
          <w:szCs w:val="20"/>
        </w:rPr>
        <w:t>Таблица</w:t>
      </w:r>
      <w:r>
        <w:rPr>
          <w:rFonts w:ascii="Arial" w:hAnsi="Arial" w:cs="Arial"/>
          <w:sz w:val="22"/>
          <w:szCs w:val="20"/>
        </w:rPr>
        <w:t xml:space="preserve"> 22 </w:t>
      </w:r>
      <w:r w:rsidRPr="00BA36B9">
        <w:rPr>
          <w:rFonts w:ascii="Arial" w:hAnsi="Arial" w:cs="Arial"/>
          <w:sz w:val="22"/>
          <w:szCs w:val="20"/>
        </w:rPr>
        <w:t>—</w:t>
      </w:r>
      <w:r>
        <w:rPr>
          <w:rFonts w:ascii="Arial" w:hAnsi="Arial" w:cs="Arial"/>
          <w:sz w:val="22"/>
          <w:szCs w:val="20"/>
        </w:rPr>
        <w:t xml:space="preserve"> </w:t>
      </w:r>
      <w:r w:rsidRPr="00E1384B">
        <w:rPr>
          <w:rFonts w:ascii="Arial" w:hAnsi="Arial" w:cs="Arial"/>
          <w:sz w:val="22"/>
        </w:rPr>
        <w:t>Пределы для источников</w:t>
      </w:r>
      <w:r w:rsidR="00BF0229">
        <w:rPr>
          <w:rFonts w:ascii="Arial" w:hAnsi="Arial" w:cs="Arial"/>
          <w:sz w:val="22"/>
        </w:rPr>
        <w:t xml:space="preserve"> с</w:t>
      </w:r>
      <w:r w:rsidRPr="00E1384B">
        <w:rPr>
          <w:rFonts w:ascii="Arial" w:hAnsi="Arial" w:cs="Arial"/>
          <w:sz w:val="22"/>
        </w:rPr>
        <w:t xml:space="preserve"> ограниченной энергии </w:t>
      </w:r>
      <w:r w:rsidR="00BF0229">
        <w:rPr>
          <w:rFonts w:ascii="Arial" w:hAnsi="Arial" w:cs="Arial"/>
          <w:sz w:val="22"/>
        </w:rPr>
        <w:t xml:space="preserve">и </w:t>
      </w:r>
      <w:r w:rsidR="0064068A">
        <w:rPr>
          <w:rFonts w:ascii="Arial" w:hAnsi="Arial" w:cs="Arial"/>
          <w:sz w:val="22"/>
        </w:rPr>
        <w:t>токоограничивающим полным сопротивлением</w:t>
      </w:r>
    </w:p>
    <w:tbl>
      <w:tblPr>
        <w:tblStyle w:val="afb"/>
        <w:tblW w:w="0" w:type="auto"/>
        <w:tblLook w:val="04A0" w:firstRow="1" w:lastRow="0" w:firstColumn="1" w:lastColumn="0" w:noHBand="0" w:noVBand="1"/>
      </w:tblPr>
      <w:tblGrid>
        <w:gridCol w:w="2517"/>
        <w:gridCol w:w="2517"/>
        <w:gridCol w:w="2518"/>
        <w:gridCol w:w="2518"/>
      </w:tblGrid>
      <w:tr w:rsidR="00DB6240" w:rsidRPr="003951BA" w:rsidTr="00D42689">
        <w:tc>
          <w:tcPr>
            <w:tcW w:w="5034" w:type="dxa"/>
            <w:gridSpan w:val="2"/>
          </w:tcPr>
          <w:p w:rsidR="00DB6240" w:rsidRPr="00C076A9" w:rsidRDefault="00DB6240" w:rsidP="00D42689">
            <w:pPr>
              <w:spacing w:line="360" w:lineRule="auto"/>
              <w:jc w:val="both"/>
              <w:rPr>
                <w:rFonts w:ascii="Arial" w:hAnsi="Arial" w:cs="Arial"/>
                <w:i/>
                <w:sz w:val="20"/>
              </w:rPr>
            </w:pPr>
            <w:r>
              <w:rPr>
                <w:rFonts w:ascii="Arial" w:hAnsi="Arial" w:cs="Arial"/>
                <w:sz w:val="20"/>
              </w:rPr>
              <w:t>Выходное напряжение </w:t>
            </w:r>
            <w:r>
              <w:rPr>
                <w:rFonts w:ascii="Arial" w:hAnsi="Arial" w:cs="Arial"/>
                <w:sz w:val="20"/>
                <w:vertAlign w:val="superscript"/>
                <w:lang w:val="en-US"/>
              </w:rPr>
              <w:t>a</w:t>
            </w:r>
            <w:r>
              <w:rPr>
                <w:rFonts w:ascii="Arial" w:hAnsi="Arial" w:cs="Arial"/>
                <w:sz w:val="20"/>
                <w:lang w:val="en-US"/>
              </w:rPr>
              <w:t xml:space="preserve"> (</w:t>
            </w:r>
            <w:r w:rsidRPr="00C076A9">
              <w:rPr>
                <w:rFonts w:ascii="Arial" w:hAnsi="Arial" w:cs="Arial"/>
                <w:i/>
                <w:sz w:val="20"/>
                <w:lang w:val="en-US"/>
              </w:rPr>
              <w:t>U</w:t>
            </w:r>
            <w:r>
              <w:rPr>
                <w:rFonts w:ascii="Arial" w:hAnsi="Arial" w:cs="Arial"/>
                <w:sz w:val="20"/>
                <w:vertAlign w:val="subscript"/>
                <w:lang w:val="en-US"/>
              </w:rPr>
              <w:t>oc</w:t>
            </w:r>
            <w:r>
              <w:rPr>
                <w:rFonts w:ascii="Arial" w:hAnsi="Arial" w:cs="Arial"/>
                <w:sz w:val="20"/>
                <w:lang w:val="en-US"/>
              </w:rPr>
              <w:t>)</w:t>
            </w:r>
          </w:p>
        </w:tc>
        <w:tc>
          <w:tcPr>
            <w:tcW w:w="2518" w:type="dxa"/>
            <w:vMerge w:val="restart"/>
          </w:tcPr>
          <w:p w:rsidR="00DB6240" w:rsidRPr="00C076A9" w:rsidRDefault="00DB6240" w:rsidP="00D42689">
            <w:pPr>
              <w:spacing w:line="360" w:lineRule="auto"/>
              <w:jc w:val="both"/>
              <w:rPr>
                <w:rFonts w:ascii="Arial" w:hAnsi="Arial" w:cs="Arial"/>
                <w:sz w:val="20"/>
              </w:rPr>
            </w:pPr>
            <w:r>
              <w:rPr>
                <w:rFonts w:ascii="Arial" w:hAnsi="Arial" w:cs="Arial"/>
                <w:sz w:val="20"/>
              </w:rPr>
              <w:t>Выходной ток </w:t>
            </w:r>
            <w:r>
              <w:rPr>
                <w:rFonts w:ascii="Arial" w:hAnsi="Arial" w:cs="Arial"/>
                <w:sz w:val="20"/>
                <w:vertAlign w:val="superscript"/>
                <w:lang w:val="en-US"/>
              </w:rPr>
              <w:t>b</w:t>
            </w:r>
            <w:r w:rsidRPr="00C076A9">
              <w:rPr>
                <w:rFonts w:ascii="Arial" w:hAnsi="Arial" w:cs="Arial"/>
                <w:sz w:val="20"/>
                <w:vertAlign w:val="superscript"/>
              </w:rPr>
              <w:t>,</w:t>
            </w:r>
            <w:r>
              <w:rPr>
                <w:rFonts w:ascii="Arial" w:hAnsi="Arial" w:cs="Arial"/>
                <w:sz w:val="20"/>
                <w:vertAlign w:val="superscript"/>
                <w:lang w:val="en-US"/>
              </w:rPr>
              <w:t> d</w:t>
            </w:r>
            <w:r w:rsidRPr="00C076A9">
              <w:rPr>
                <w:rFonts w:ascii="Arial" w:hAnsi="Arial" w:cs="Arial"/>
                <w:sz w:val="20"/>
              </w:rPr>
              <w:t xml:space="preserve"> (</w:t>
            </w:r>
            <w:r>
              <w:rPr>
                <w:rFonts w:ascii="Arial" w:hAnsi="Arial" w:cs="Arial"/>
                <w:i/>
                <w:sz w:val="20"/>
                <w:lang w:val="en-US"/>
              </w:rPr>
              <w:t>I</w:t>
            </w:r>
            <w:r>
              <w:rPr>
                <w:rFonts w:ascii="Arial" w:hAnsi="Arial" w:cs="Arial"/>
                <w:sz w:val="20"/>
                <w:vertAlign w:val="subscript"/>
                <w:lang w:val="en-US"/>
              </w:rPr>
              <w:t>sc</w:t>
            </w:r>
            <w:r w:rsidRPr="00C076A9">
              <w:rPr>
                <w:rFonts w:ascii="Arial" w:hAnsi="Arial" w:cs="Arial"/>
                <w:sz w:val="20"/>
              </w:rPr>
              <w:t>)</w:t>
            </w:r>
            <w:r>
              <w:rPr>
                <w:rFonts w:ascii="Arial" w:hAnsi="Arial" w:cs="Arial"/>
                <w:sz w:val="20"/>
              </w:rPr>
              <w:t>, А</w:t>
            </w:r>
          </w:p>
        </w:tc>
        <w:tc>
          <w:tcPr>
            <w:tcW w:w="2518" w:type="dxa"/>
            <w:vMerge w:val="restart"/>
          </w:tcPr>
          <w:p w:rsidR="00DB6240" w:rsidRPr="00C076A9" w:rsidRDefault="00DB6240" w:rsidP="00D42689">
            <w:pPr>
              <w:spacing w:line="360" w:lineRule="auto"/>
              <w:jc w:val="both"/>
              <w:rPr>
                <w:rFonts w:ascii="Arial" w:hAnsi="Arial" w:cs="Arial"/>
                <w:sz w:val="20"/>
              </w:rPr>
            </w:pPr>
            <w:r>
              <w:rPr>
                <w:rFonts w:ascii="Arial" w:hAnsi="Arial" w:cs="Arial"/>
                <w:sz w:val="20"/>
              </w:rPr>
              <w:t>Максимальная мощность </w:t>
            </w:r>
            <w:r>
              <w:rPr>
                <w:rFonts w:ascii="Arial" w:hAnsi="Arial" w:cs="Arial"/>
                <w:sz w:val="20"/>
                <w:vertAlign w:val="superscript"/>
              </w:rPr>
              <w:t>с</w:t>
            </w:r>
            <w:r>
              <w:rPr>
                <w:rFonts w:ascii="Arial" w:hAnsi="Arial" w:cs="Arial"/>
                <w:sz w:val="20"/>
              </w:rPr>
              <w:t xml:space="preserve"> (</w:t>
            </w:r>
            <w:r>
              <w:rPr>
                <w:rFonts w:ascii="Arial" w:hAnsi="Arial" w:cs="Arial"/>
                <w:i/>
                <w:sz w:val="20"/>
                <w:lang w:val="en-US"/>
              </w:rPr>
              <w:t>S</w:t>
            </w:r>
            <w:r>
              <w:rPr>
                <w:rFonts w:ascii="Arial" w:hAnsi="Arial" w:cs="Arial"/>
                <w:sz w:val="20"/>
              </w:rPr>
              <w:t>), ВА</w:t>
            </w:r>
          </w:p>
        </w:tc>
      </w:tr>
      <w:tr w:rsidR="00DB6240" w:rsidRPr="003951BA" w:rsidTr="00D42689">
        <w:tc>
          <w:tcPr>
            <w:tcW w:w="2517" w:type="dxa"/>
            <w:tcBorders>
              <w:bottom w:val="double" w:sz="4" w:space="0" w:color="auto"/>
            </w:tcBorders>
          </w:tcPr>
          <w:p w:rsidR="00DB6240" w:rsidRPr="003951BA" w:rsidRDefault="00DB6240" w:rsidP="00D42689">
            <w:pPr>
              <w:spacing w:line="360" w:lineRule="auto"/>
              <w:jc w:val="both"/>
              <w:rPr>
                <w:rFonts w:ascii="Arial" w:hAnsi="Arial" w:cs="Arial"/>
                <w:sz w:val="20"/>
              </w:rPr>
            </w:pPr>
            <w:r>
              <w:rPr>
                <w:rFonts w:ascii="Arial" w:hAnsi="Arial" w:cs="Arial"/>
                <w:sz w:val="20"/>
              </w:rPr>
              <w:t>В (переменный ток)</w:t>
            </w:r>
          </w:p>
        </w:tc>
        <w:tc>
          <w:tcPr>
            <w:tcW w:w="2517" w:type="dxa"/>
            <w:tcBorders>
              <w:bottom w:val="double" w:sz="4" w:space="0" w:color="auto"/>
            </w:tcBorders>
          </w:tcPr>
          <w:p w:rsidR="00DB6240" w:rsidRPr="003951BA" w:rsidRDefault="00DB6240" w:rsidP="00D42689">
            <w:pPr>
              <w:spacing w:line="360" w:lineRule="auto"/>
              <w:jc w:val="both"/>
              <w:rPr>
                <w:rFonts w:ascii="Arial" w:hAnsi="Arial" w:cs="Arial"/>
                <w:sz w:val="20"/>
              </w:rPr>
            </w:pPr>
            <w:r>
              <w:rPr>
                <w:rFonts w:ascii="Arial" w:hAnsi="Arial" w:cs="Arial"/>
                <w:sz w:val="20"/>
              </w:rPr>
              <w:t>В (постоянный ток)</w:t>
            </w:r>
          </w:p>
        </w:tc>
        <w:tc>
          <w:tcPr>
            <w:tcW w:w="2518" w:type="dxa"/>
            <w:vMerge/>
            <w:tcBorders>
              <w:bottom w:val="double" w:sz="4" w:space="0" w:color="auto"/>
            </w:tcBorders>
          </w:tcPr>
          <w:p w:rsidR="00DB6240" w:rsidRPr="003951BA" w:rsidRDefault="00DB6240" w:rsidP="00D42689">
            <w:pPr>
              <w:spacing w:line="360" w:lineRule="auto"/>
              <w:jc w:val="both"/>
              <w:rPr>
                <w:rFonts w:ascii="Arial" w:hAnsi="Arial" w:cs="Arial"/>
                <w:sz w:val="20"/>
              </w:rPr>
            </w:pPr>
          </w:p>
        </w:tc>
        <w:tc>
          <w:tcPr>
            <w:tcW w:w="2518" w:type="dxa"/>
            <w:vMerge/>
            <w:tcBorders>
              <w:bottom w:val="double" w:sz="4" w:space="0" w:color="auto"/>
            </w:tcBorders>
          </w:tcPr>
          <w:p w:rsidR="00DB6240" w:rsidRPr="003951BA" w:rsidRDefault="00DB6240" w:rsidP="00D42689">
            <w:pPr>
              <w:spacing w:line="360" w:lineRule="auto"/>
              <w:jc w:val="both"/>
              <w:rPr>
                <w:rFonts w:ascii="Arial" w:hAnsi="Arial" w:cs="Arial"/>
                <w:sz w:val="20"/>
              </w:rPr>
            </w:pPr>
          </w:p>
        </w:tc>
      </w:tr>
      <w:tr w:rsidR="00DB6240" w:rsidRPr="003951BA" w:rsidTr="00D42689">
        <w:tc>
          <w:tcPr>
            <w:tcW w:w="2517" w:type="dxa"/>
            <w:tcBorders>
              <w:top w:val="double" w:sz="4" w:space="0" w:color="auto"/>
            </w:tcBorders>
          </w:tcPr>
          <w:p w:rsidR="00DB6240" w:rsidRPr="00C076A9" w:rsidRDefault="00DB6240" w:rsidP="00920B4E">
            <w:pPr>
              <w:spacing w:line="360" w:lineRule="auto"/>
              <w:rPr>
                <w:rFonts w:ascii="Arial" w:hAnsi="Arial" w:cs="Arial"/>
                <w:sz w:val="20"/>
              </w:rPr>
            </w:pPr>
            <w:r w:rsidRPr="00BF0229">
              <w:rPr>
                <w:rFonts w:ascii="Arial" w:hAnsi="Arial" w:cs="Arial"/>
                <w:sz w:val="20"/>
              </w:rPr>
              <w:t xml:space="preserve">≤ 30 </w:t>
            </w:r>
            <w:r w:rsidRPr="00920B4E">
              <w:rPr>
                <w:rFonts w:ascii="Arial" w:hAnsi="Arial" w:cs="Arial"/>
                <w:sz w:val="20"/>
              </w:rPr>
              <w:t>(действующего</w:t>
            </w:r>
            <w:r w:rsidR="009F2944" w:rsidRPr="00920B4E">
              <w:rPr>
                <w:rFonts w:ascii="Arial" w:hAnsi="Arial" w:cs="Arial"/>
                <w:sz w:val="20"/>
              </w:rPr>
              <w:t xml:space="preserve"> значения</w:t>
            </w:r>
            <w:r w:rsidRPr="00920B4E">
              <w:rPr>
                <w:rFonts w:ascii="Arial" w:hAnsi="Arial" w:cs="Arial"/>
                <w:sz w:val="20"/>
              </w:rPr>
              <w:t xml:space="preserve"> тока)</w:t>
            </w:r>
          </w:p>
        </w:tc>
        <w:tc>
          <w:tcPr>
            <w:tcW w:w="2517" w:type="dxa"/>
            <w:tcBorders>
              <w:top w:val="double" w:sz="4" w:space="0" w:color="auto"/>
            </w:tcBorders>
          </w:tcPr>
          <w:p w:rsidR="00DB6240" w:rsidRPr="003951BA" w:rsidRDefault="00DB6240" w:rsidP="00D42689">
            <w:pPr>
              <w:spacing w:line="360" w:lineRule="auto"/>
              <w:jc w:val="both"/>
              <w:rPr>
                <w:rFonts w:ascii="Arial" w:hAnsi="Arial" w:cs="Arial"/>
                <w:sz w:val="20"/>
              </w:rPr>
            </w:pPr>
            <w:r>
              <w:rPr>
                <w:rFonts w:ascii="Arial" w:hAnsi="Arial" w:cs="Arial"/>
                <w:sz w:val="20"/>
              </w:rPr>
              <w:t>≤ 30</w:t>
            </w:r>
          </w:p>
        </w:tc>
        <w:tc>
          <w:tcPr>
            <w:tcW w:w="2518" w:type="dxa"/>
            <w:tcBorders>
              <w:top w:val="double" w:sz="4" w:space="0" w:color="auto"/>
            </w:tcBorders>
          </w:tcPr>
          <w:p w:rsidR="00DB6240" w:rsidRPr="008573C9" w:rsidRDefault="0064068A" w:rsidP="00D42689">
            <w:pPr>
              <w:spacing w:line="360" w:lineRule="auto"/>
              <w:jc w:val="both"/>
              <w:rPr>
                <w:rFonts w:ascii="Arial" w:hAnsi="Arial" w:cs="Arial"/>
                <w:sz w:val="20"/>
              </w:rPr>
            </w:pPr>
            <w:r>
              <w:rPr>
                <w:rFonts w:ascii="Arial" w:hAnsi="Arial" w:cs="Arial"/>
                <w:sz w:val="20"/>
              </w:rPr>
              <w:t>0,5</w:t>
            </w:r>
          </w:p>
        </w:tc>
        <w:tc>
          <w:tcPr>
            <w:tcW w:w="2518" w:type="dxa"/>
            <w:tcBorders>
              <w:top w:val="double" w:sz="4" w:space="0" w:color="auto"/>
            </w:tcBorders>
          </w:tcPr>
          <w:p w:rsidR="00DB6240" w:rsidRPr="0064068A" w:rsidRDefault="0064068A" w:rsidP="00D42689">
            <w:pPr>
              <w:spacing w:line="360" w:lineRule="auto"/>
              <w:jc w:val="both"/>
              <w:rPr>
                <w:rFonts w:ascii="Arial" w:hAnsi="Arial" w:cs="Arial"/>
                <w:sz w:val="20"/>
              </w:rPr>
            </w:pPr>
            <w:r>
              <w:rPr>
                <w:rFonts w:ascii="Arial" w:hAnsi="Arial" w:cs="Arial"/>
                <w:sz w:val="20"/>
              </w:rPr>
              <w:t>15</w:t>
            </w:r>
          </w:p>
        </w:tc>
      </w:tr>
      <w:tr w:rsidR="00DB6240" w:rsidRPr="003951BA" w:rsidTr="009F2944">
        <w:trPr>
          <w:trHeight w:val="268"/>
        </w:trPr>
        <w:tc>
          <w:tcPr>
            <w:tcW w:w="10070" w:type="dxa"/>
            <w:gridSpan w:val="4"/>
            <w:vAlign w:val="center"/>
          </w:tcPr>
          <w:p w:rsidR="00DB6240" w:rsidRPr="009F2944" w:rsidRDefault="00DB6240" w:rsidP="00D42689">
            <w:pPr>
              <w:rPr>
                <w:rFonts w:ascii="Arial" w:hAnsi="Arial" w:cs="Arial"/>
                <w:sz w:val="18"/>
                <w:szCs w:val="20"/>
              </w:rPr>
            </w:pPr>
            <w:r w:rsidRPr="009F2944">
              <w:rPr>
                <w:rFonts w:ascii="Arial" w:eastAsia="Arial" w:hAnsi="Arial" w:cs="Arial"/>
                <w:spacing w:val="40"/>
                <w:sz w:val="18"/>
                <w:szCs w:val="22"/>
                <w:lang w:eastAsia="ru-RU"/>
              </w:rPr>
              <w:t xml:space="preserve">Примечание </w:t>
            </w:r>
            <w:r w:rsidRPr="009F2944">
              <w:rPr>
                <w:rFonts w:ascii="Arial" w:eastAsia="Arial" w:hAnsi="Arial" w:cs="Arial"/>
                <w:sz w:val="18"/>
                <w:szCs w:val="22"/>
                <w:lang w:eastAsia="ru-RU"/>
              </w:rPr>
              <w:t xml:space="preserve">— Эта таблица будет перенесена в будущую редакцию </w:t>
            </w:r>
            <w:r w:rsidRPr="009F2944">
              <w:rPr>
                <w:rFonts w:ascii="Arial" w:eastAsia="Arial" w:hAnsi="Arial" w:cs="Arial"/>
                <w:sz w:val="18"/>
                <w:szCs w:val="22"/>
                <w:lang w:val="en-US" w:eastAsia="ru-RU"/>
              </w:rPr>
              <w:t>IEC</w:t>
            </w:r>
            <w:r w:rsidRPr="009F2944">
              <w:rPr>
                <w:rFonts w:ascii="Arial" w:eastAsia="Arial" w:hAnsi="Arial" w:cs="Arial"/>
                <w:sz w:val="18"/>
                <w:szCs w:val="22"/>
                <w:lang w:eastAsia="ru-RU"/>
              </w:rPr>
              <w:t xml:space="preserve"> 60947-1 и поэтому пронумерована иначе, чем другие таблицы в этом документе.</w:t>
            </w:r>
          </w:p>
        </w:tc>
      </w:tr>
      <w:tr w:rsidR="00DB6240" w:rsidRPr="003951BA" w:rsidTr="00D42689">
        <w:tc>
          <w:tcPr>
            <w:tcW w:w="10070" w:type="dxa"/>
            <w:gridSpan w:val="4"/>
          </w:tcPr>
          <w:p w:rsidR="00DB6240" w:rsidRDefault="0064068A" w:rsidP="00D42689">
            <w:pPr>
              <w:spacing w:line="360" w:lineRule="auto"/>
              <w:jc w:val="both"/>
              <w:rPr>
                <w:rFonts w:ascii="Arial" w:hAnsi="Arial" w:cs="Arial"/>
                <w:sz w:val="20"/>
              </w:rPr>
            </w:pPr>
            <w:r>
              <w:rPr>
                <w:rFonts w:ascii="Arial" w:hAnsi="Arial" w:cs="Arial"/>
                <w:sz w:val="20"/>
                <w:vertAlign w:val="superscript"/>
                <w:lang w:val="en-US"/>
              </w:rPr>
              <w:lastRenderedPageBreak/>
              <w:t>a</w:t>
            </w:r>
            <w:r>
              <w:rPr>
                <w:rFonts w:ascii="Arial" w:hAnsi="Arial" w:cs="Arial"/>
                <w:sz w:val="20"/>
                <w:lang w:val="en-US"/>
              </w:rPr>
              <w:t> </w:t>
            </w:r>
            <w:r w:rsidR="00DB6240">
              <w:rPr>
                <w:rFonts w:ascii="Arial" w:hAnsi="Arial" w:cs="Arial"/>
                <w:i/>
                <w:sz w:val="20"/>
                <w:lang w:val="en-US"/>
              </w:rPr>
              <w:t>U</w:t>
            </w:r>
            <w:r w:rsidR="00DB6240">
              <w:rPr>
                <w:rFonts w:ascii="Arial" w:hAnsi="Arial" w:cs="Arial"/>
                <w:sz w:val="20"/>
                <w:vertAlign w:val="subscript"/>
                <w:lang w:val="en-US"/>
              </w:rPr>
              <w:t>oc</w:t>
            </w:r>
            <w:r w:rsidR="00DB6240">
              <w:rPr>
                <w:rFonts w:ascii="Arial" w:hAnsi="Arial" w:cs="Arial"/>
                <w:sz w:val="20"/>
              </w:rPr>
              <w:t xml:space="preserve">: Выходное напряжение, измеренное </w:t>
            </w:r>
            <w:r w:rsidR="00BF0229" w:rsidRPr="00BF0229">
              <w:rPr>
                <w:rFonts w:ascii="Arial" w:hAnsi="Arial" w:cs="Arial"/>
                <w:sz w:val="20"/>
              </w:rPr>
              <w:t xml:space="preserve">после отключения всех цепей </w:t>
            </w:r>
            <w:r w:rsidR="00DB6240">
              <w:rPr>
                <w:rFonts w:ascii="Arial" w:hAnsi="Arial" w:cs="Arial"/>
                <w:sz w:val="20"/>
              </w:rPr>
              <w:t>нагрузки.</w:t>
            </w:r>
            <w:r w:rsidR="00BF0229">
              <w:rPr>
                <w:rFonts w:ascii="Arial" w:hAnsi="Arial" w:cs="Arial"/>
                <w:sz w:val="20"/>
              </w:rPr>
              <w:t xml:space="preserve"> Значение</w:t>
            </w:r>
            <w:r w:rsidR="00DB6240">
              <w:rPr>
                <w:rFonts w:ascii="Arial" w:hAnsi="Arial" w:cs="Arial"/>
                <w:sz w:val="20"/>
              </w:rPr>
              <w:t xml:space="preserve"> </w:t>
            </w:r>
            <w:r w:rsidR="00BF0229">
              <w:rPr>
                <w:rFonts w:ascii="Arial" w:hAnsi="Arial" w:cs="Arial"/>
                <w:sz w:val="20"/>
              </w:rPr>
              <w:t xml:space="preserve">напряжения рассчитано </w:t>
            </w:r>
            <w:r w:rsidR="00DB6240">
              <w:rPr>
                <w:rFonts w:ascii="Arial" w:hAnsi="Arial" w:cs="Arial"/>
                <w:sz w:val="20"/>
              </w:rPr>
              <w:t>для синусоидального переменного тока и постоянного тока без пульсаций. Для несинусоидального переменного и постоянного тока с пульсациями, превышающими 10 % от пикового значения, его пиковое значение не должно превышать 42,4 В.</w:t>
            </w:r>
          </w:p>
          <w:p w:rsidR="00DB6240" w:rsidRDefault="0064068A" w:rsidP="00D42689">
            <w:pPr>
              <w:spacing w:line="360" w:lineRule="auto"/>
              <w:jc w:val="both"/>
              <w:rPr>
                <w:rFonts w:ascii="Arial" w:hAnsi="Arial" w:cs="Arial"/>
                <w:sz w:val="20"/>
              </w:rPr>
            </w:pPr>
            <w:r>
              <w:rPr>
                <w:rFonts w:ascii="Arial" w:hAnsi="Arial" w:cs="Arial"/>
                <w:sz w:val="20"/>
                <w:vertAlign w:val="superscript"/>
                <w:lang w:val="en-US"/>
              </w:rPr>
              <w:t>b</w:t>
            </w:r>
            <w:r w:rsidR="00DB6240">
              <w:rPr>
                <w:rFonts w:ascii="Arial" w:hAnsi="Arial" w:cs="Arial"/>
                <w:sz w:val="20"/>
                <w:lang w:val="en-US"/>
              </w:rPr>
              <w:t> </w:t>
            </w:r>
            <w:r w:rsidR="00DB6240">
              <w:rPr>
                <w:rFonts w:ascii="Arial" w:hAnsi="Arial" w:cs="Arial"/>
                <w:i/>
                <w:sz w:val="20"/>
                <w:lang w:val="en-US"/>
              </w:rPr>
              <w:t>I</w:t>
            </w:r>
            <w:r w:rsidR="00DB6240">
              <w:rPr>
                <w:rFonts w:ascii="Arial" w:hAnsi="Arial" w:cs="Arial"/>
                <w:sz w:val="20"/>
                <w:vertAlign w:val="subscript"/>
                <w:lang w:val="en-US"/>
              </w:rPr>
              <w:t>sc</w:t>
            </w:r>
            <w:r w:rsidR="00DB6240">
              <w:rPr>
                <w:rFonts w:ascii="Arial" w:hAnsi="Arial" w:cs="Arial"/>
                <w:sz w:val="20"/>
              </w:rPr>
              <w:t>: Максимальный выходной ток</w:t>
            </w:r>
            <w:r>
              <w:rPr>
                <w:rFonts w:ascii="Arial" w:hAnsi="Arial" w:cs="Arial"/>
                <w:sz w:val="20"/>
              </w:rPr>
              <w:t>, измеренный на выходе источника ограниченной энергии.</w:t>
            </w:r>
          </w:p>
          <w:p w:rsidR="00DB6240" w:rsidRDefault="0064068A" w:rsidP="00D42689">
            <w:pPr>
              <w:spacing w:line="360" w:lineRule="auto"/>
              <w:jc w:val="both"/>
              <w:rPr>
                <w:rFonts w:ascii="Arial" w:hAnsi="Arial" w:cs="Arial"/>
                <w:sz w:val="20"/>
              </w:rPr>
            </w:pPr>
            <w:r>
              <w:rPr>
                <w:rFonts w:ascii="Arial" w:hAnsi="Arial" w:cs="Arial"/>
                <w:sz w:val="20"/>
                <w:vertAlign w:val="superscript"/>
                <w:lang w:val="en-US"/>
              </w:rPr>
              <w:t>c</w:t>
            </w:r>
            <w:r w:rsidR="00DB6240" w:rsidRPr="00127D79">
              <w:rPr>
                <w:rFonts w:ascii="Arial" w:hAnsi="Arial" w:cs="Arial"/>
                <w:sz w:val="20"/>
              </w:rPr>
              <w:t> </w:t>
            </w:r>
            <w:r w:rsidR="00DB6240">
              <w:rPr>
                <w:rFonts w:ascii="Arial" w:hAnsi="Arial" w:cs="Arial"/>
                <w:i/>
                <w:sz w:val="20"/>
                <w:lang w:val="en-US"/>
              </w:rPr>
              <w:t>S</w:t>
            </w:r>
            <w:r w:rsidR="00DB6240">
              <w:rPr>
                <w:rFonts w:ascii="Arial" w:hAnsi="Arial" w:cs="Arial"/>
                <w:sz w:val="20"/>
              </w:rPr>
              <w:t xml:space="preserve"> (ВА): Максимальная </w:t>
            </w:r>
            <w:r w:rsidR="00E55A7F">
              <w:rPr>
                <w:rFonts w:ascii="Arial" w:hAnsi="Arial" w:cs="Arial"/>
                <w:sz w:val="20"/>
              </w:rPr>
              <w:t xml:space="preserve">полная </w:t>
            </w:r>
            <w:r w:rsidR="00DB6240">
              <w:rPr>
                <w:rFonts w:ascii="Arial" w:hAnsi="Arial" w:cs="Arial"/>
                <w:sz w:val="20"/>
              </w:rPr>
              <w:t>выходная мощность, как определено в 9.2.4.</w:t>
            </w:r>
          </w:p>
          <w:p w:rsidR="00DB6240" w:rsidRPr="00343A88" w:rsidRDefault="0064068A" w:rsidP="00F72199">
            <w:pPr>
              <w:spacing w:line="360" w:lineRule="auto"/>
              <w:jc w:val="both"/>
              <w:rPr>
                <w:rFonts w:ascii="Arial" w:hAnsi="Arial" w:cs="Arial"/>
                <w:sz w:val="20"/>
              </w:rPr>
            </w:pPr>
            <w:r>
              <w:rPr>
                <w:rFonts w:ascii="Arial" w:hAnsi="Arial" w:cs="Arial"/>
                <w:sz w:val="20"/>
                <w:vertAlign w:val="superscript"/>
                <w:lang w:val="en-US"/>
              </w:rPr>
              <w:t>d</w:t>
            </w:r>
            <w:r w:rsidR="00DB6240">
              <w:rPr>
                <w:rFonts w:ascii="Arial" w:hAnsi="Arial" w:cs="Arial"/>
                <w:sz w:val="20"/>
                <w:lang w:val="en-US"/>
              </w:rPr>
              <w:t> </w:t>
            </w:r>
            <w:r w:rsidR="00DB6240">
              <w:rPr>
                <w:rFonts w:ascii="Arial" w:hAnsi="Arial" w:cs="Arial"/>
                <w:sz w:val="20"/>
              </w:rPr>
              <w:t xml:space="preserve">Измерение </w:t>
            </w:r>
            <w:r w:rsidR="00DB6240" w:rsidRPr="008D1EB6">
              <w:rPr>
                <w:rFonts w:ascii="Arial" w:hAnsi="Arial" w:cs="Arial"/>
                <w:i/>
                <w:sz w:val="20"/>
                <w:lang w:val="en-US"/>
              </w:rPr>
              <w:t>I</w:t>
            </w:r>
            <w:r w:rsidR="00DB6240" w:rsidRPr="008D1EB6">
              <w:rPr>
                <w:rFonts w:ascii="Arial" w:hAnsi="Arial" w:cs="Arial"/>
                <w:sz w:val="20"/>
                <w:vertAlign w:val="subscript"/>
                <w:lang w:val="en-US"/>
              </w:rPr>
              <w:t>sc</w:t>
            </w:r>
            <w:r w:rsidR="00DB6240">
              <w:rPr>
                <w:rFonts w:ascii="Arial" w:hAnsi="Arial" w:cs="Arial"/>
                <w:sz w:val="20"/>
              </w:rPr>
              <w:t xml:space="preserve"> производится через 5 с после </w:t>
            </w:r>
            <w:r w:rsidR="00F72199">
              <w:rPr>
                <w:rFonts w:ascii="Arial" w:hAnsi="Arial" w:cs="Arial"/>
                <w:sz w:val="20"/>
              </w:rPr>
              <w:t>применения короткого замыкания.</w:t>
            </w:r>
          </w:p>
        </w:tc>
      </w:tr>
    </w:tbl>
    <w:p w:rsidR="00DB6240" w:rsidRPr="004D02AB" w:rsidRDefault="00DB6240" w:rsidP="007C556F">
      <w:pPr>
        <w:spacing w:line="360" w:lineRule="auto"/>
        <w:ind w:firstLine="709"/>
        <w:jc w:val="both"/>
        <w:rPr>
          <w:rFonts w:ascii="Arial" w:hAnsi="Arial" w:cs="Arial"/>
        </w:rPr>
      </w:pPr>
    </w:p>
    <w:p w:rsidR="00F972BF" w:rsidRDefault="00F972BF" w:rsidP="00F972BF">
      <w:pPr>
        <w:pStyle w:val="3"/>
        <w:spacing w:before="0" w:after="0" w:line="360" w:lineRule="auto"/>
        <w:ind w:firstLine="709"/>
        <w:jc w:val="both"/>
        <w:rPr>
          <w:sz w:val="24"/>
        </w:rPr>
      </w:pPr>
      <w:r w:rsidRPr="0057748B">
        <w:rPr>
          <w:sz w:val="24"/>
        </w:rPr>
        <w:t>8.1.15</w:t>
      </w:r>
      <w:r w:rsidR="00F72199">
        <w:rPr>
          <w:sz w:val="24"/>
        </w:rPr>
        <w:t xml:space="preserve"> </w:t>
      </w:r>
      <w:r w:rsidR="00EA4CC2">
        <w:rPr>
          <w:sz w:val="24"/>
        </w:rPr>
        <w:t xml:space="preserve">Цепи содержащие элементы накопления </w:t>
      </w:r>
      <w:r w:rsidR="00F72199">
        <w:rPr>
          <w:sz w:val="24"/>
        </w:rPr>
        <w:t>энергии</w:t>
      </w:r>
    </w:p>
    <w:p w:rsidR="00F72199" w:rsidRDefault="00EA4CC2" w:rsidP="00F72199">
      <w:pPr>
        <w:spacing w:line="360" w:lineRule="auto"/>
        <w:ind w:firstLine="709"/>
        <w:jc w:val="both"/>
        <w:rPr>
          <w:rFonts w:ascii="Arial" w:hAnsi="Arial" w:cs="Arial"/>
        </w:rPr>
      </w:pPr>
      <w:r>
        <w:rPr>
          <w:rFonts w:ascii="Arial" w:hAnsi="Arial" w:cs="Arial"/>
        </w:rPr>
        <w:t>Цепи</w:t>
      </w:r>
      <w:r w:rsidR="009B1692">
        <w:rPr>
          <w:rFonts w:ascii="Arial" w:hAnsi="Arial" w:cs="Arial"/>
        </w:rPr>
        <w:t xml:space="preserve">, </w:t>
      </w:r>
      <w:r w:rsidRPr="00EA4CC2">
        <w:rPr>
          <w:rFonts w:ascii="Arial" w:hAnsi="Arial" w:cs="Arial"/>
        </w:rPr>
        <w:t xml:space="preserve">содержащие элементы накопления энергии </w:t>
      </w:r>
      <w:r w:rsidR="009B1692">
        <w:rPr>
          <w:rFonts w:ascii="Arial" w:hAnsi="Arial" w:cs="Arial"/>
        </w:rPr>
        <w:t xml:space="preserve">(конденсаторы), которые </w:t>
      </w:r>
      <w:r w:rsidR="007D6A99">
        <w:rPr>
          <w:rFonts w:ascii="Arial" w:hAnsi="Arial" w:cs="Arial"/>
        </w:rPr>
        <w:t xml:space="preserve">допускается </w:t>
      </w:r>
      <w:r w:rsidR="009B1692">
        <w:rPr>
          <w:rFonts w:ascii="Arial" w:hAnsi="Arial" w:cs="Arial"/>
        </w:rPr>
        <w:t>снять для обслуживания (например, для замены катушки), установки или отсоединения не должны представлять опасности для электрической энергии после отсоединения.</w:t>
      </w:r>
    </w:p>
    <w:p w:rsidR="009B1692" w:rsidRPr="00F72199" w:rsidRDefault="009B1692" w:rsidP="00F72199">
      <w:pPr>
        <w:spacing w:line="360" w:lineRule="auto"/>
        <w:ind w:firstLine="709"/>
        <w:jc w:val="both"/>
        <w:rPr>
          <w:rFonts w:ascii="Arial" w:hAnsi="Arial" w:cs="Arial"/>
        </w:rPr>
      </w:pPr>
      <w:r>
        <w:rPr>
          <w:rFonts w:ascii="Arial" w:hAnsi="Arial" w:cs="Arial"/>
        </w:rPr>
        <w:t xml:space="preserve">Конденсаторы, подключенные к доступным опасным токоведущим частям, находящиеся под напряжением, должны разряжаться до уровня </w:t>
      </w:r>
      <w:r w:rsidR="00B053C6">
        <w:rPr>
          <w:rFonts w:ascii="Arial" w:hAnsi="Arial" w:cs="Arial"/>
        </w:rPr>
        <w:t xml:space="preserve">энергии менее 0,5 МДж в течение 5 с после отключения питания. В противном случае на </w:t>
      </w:r>
      <w:r w:rsidR="006C7FDA">
        <w:rPr>
          <w:rFonts w:ascii="Arial" w:hAnsi="Arial" w:cs="Arial"/>
        </w:rPr>
        <w:t xml:space="preserve">устройстве </w:t>
      </w:r>
      <w:r w:rsidR="00EA4CC2">
        <w:rPr>
          <w:rFonts w:ascii="Arial" w:hAnsi="Arial" w:cs="Arial"/>
        </w:rPr>
        <w:t xml:space="preserve">должна </w:t>
      </w:r>
      <w:r w:rsidR="00B053C6">
        <w:rPr>
          <w:rFonts w:ascii="Arial" w:hAnsi="Arial" w:cs="Arial"/>
        </w:rPr>
        <w:t xml:space="preserve">быть </w:t>
      </w:r>
      <w:r w:rsidR="00EA4CC2">
        <w:rPr>
          <w:rFonts w:ascii="Arial" w:hAnsi="Arial" w:cs="Arial"/>
        </w:rPr>
        <w:t xml:space="preserve">нанесена </w:t>
      </w:r>
      <w:r w:rsidR="00EA4CC2" w:rsidRPr="00EA4CC2">
        <w:rPr>
          <w:rFonts w:ascii="Arial" w:hAnsi="Arial" w:cs="Arial"/>
        </w:rPr>
        <w:t>легко читаемая предупреждающая надпись, указывающая время разряда</w:t>
      </w:r>
      <w:r w:rsidR="00EA4CC2" w:rsidRPr="00EA4CC2" w:rsidDel="00EA4CC2">
        <w:rPr>
          <w:rFonts w:ascii="Arial" w:hAnsi="Arial" w:cs="Arial"/>
        </w:rPr>
        <w:t xml:space="preserve"> </w:t>
      </w:r>
      <w:r w:rsidR="00B053C6">
        <w:rPr>
          <w:rFonts w:ascii="Arial" w:hAnsi="Arial" w:cs="Arial"/>
        </w:rPr>
        <w:t>до предельных значений или предпочтительного способа разрядки конденсатора перед прикосновением к соединительным частям.</w:t>
      </w:r>
    </w:p>
    <w:p w:rsidR="00F972BF" w:rsidRDefault="00F972BF" w:rsidP="00F972BF">
      <w:pPr>
        <w:pStyle w:val="3"/>
        <w:spacing w:before="0" w:after="0" w:line="360" w:lineRule="auto"/>
        <w:ind w:firstLine="709"/>
        <w:jc w:val="both"/>
        <w:rPr>
          <w:sz w:val="24"/>
        </w:rPr>
      </w:pPr>
      <w:r w:rsidRPr="0057748B">
        <w:rPr>
          <w:sz w:val="24"/>
        </w:rPr>
        <w:t>8.1.16</w:t>
      </w:r>
      <w:r w:rsidR="006A4D3D">
        <w:rPr>
          <w:sz w:val="24"/>
        </w:rPr>
        <w:t xml:space="preserve"> Условия отказа и ненормальные условия</w:t>
      </w:r>
    </w:p>
    <w:p w:rsidR="006A4D3D" w:rsidRDefault="006C7FDA" w:rsidP="006A4D3D">
      <w:pPr>
        <w:spacing w:line="360" w:lineRule="auto"/>
        <w:ind w:firstLine="709"/>
        <w:jc w:val="both"/>
        <w:rPr>
          <w:rFonts w:ascii="Arial" w:hAnsi="Arial" w:cs="Arial"/>
        </w:rPr>
      </w:pPr>
      <w:r>
        <w:rPr>
          <w:rFonts w:ascii="Arial" w:hAnsi="Arial" w:cs="Arial"/>
        </w:rPr>
        <w:t xml:space="preserve">Устройство </w:t>
      </w:r>
      <w:r w:rsidR="002865BA">
        <w:rPr>
          <w:rFonts w:ascii="Arial" w:hAnsi="Arial" w:cs="Arial"/>
        </w:rPr>
        <w:t xml:space="preserve">должно быть спроектировано таким образом, чтобы избегать режимов или последовательностей работы, которые могут вызывать условия отказа или отказ компонентов, приводящих к опасности, если другие меры по предотвращению опасности не предусмотрены установкой и не описаны в информации по установке, прилагаемой к </w:t>
      </w:r>
      <w:r>
        <w:rPr>
          <w:rFonts w:ascii="Arial" w:hAnsi="Arial" w:cs="Arial"/>
        </w:rPr>
        <w:t>устройству</w:t>
      </w:r>
      <w:r w:rsidR="002865BA">
        <w:rPr>
          <w:rFonts w:ascii="Arial" w:hAnsi="Arial" w:cs="Arial"/>
        </w:rPr>
        <w:t xml:space="preserve">. Требования, изложенные в этом подпункте, также </w:t>
      </w:r>
      <w:r w:rsidR="004125CC">
        <w:rPr>
          <w:rFonts w:ascii="Arial" w:hAnsi="Arial" w:cs="Arial"/>
        </w:rPr>
        <w:t xml:space="preserve">принимают </w:t>
      </w:r>
      <w:r w:rsidR="002865BA">
        <w:rPr>
          <w:rFonts w:ascii="Arial" w:hAnsi="Arial" w:cs="Arial"/>
        </w:rPr>
        <w:t xml:space="preserve">для ненормальных условий </w:t>
      </w:r>
      <w:r w:rsidR="00864E6D">
        <w:rPr>
          <w:rFonts w:ascii="Arial" w:hAnsi="Arial" w:cs="Arial"/>
        </w:rPr>
        <w:t>эксплуатации</w:t>
      </w:r>
      <w:r w:rsidR="002865BA">
        <w:rPr>
          <w:rFonts w:ascii="Arial" w:hAnsi="Arial" w:cs="Arial"/>
        </w:rPr>
        <w:t>, если это применимо.</w:t>
      </w:r>
    </w:p>
    <w:p w:rsidR="002865BA" w:rsidRDefault="00390FD8" w:rsidP="006A4D3D">
      <w:pPr>
        <w:spacing w:line="360" w:lineRule="auto"/>
        <w:ind w:firstLine="709"/>
        <w:jc w:val="both"/>
        <w:rPr>
          <w:rFonts w:ascii="Arial" w:hAnsi="Arial" w:cs="Arial"/>
        </w:rPr>
      </w:pPr>
      <w:r>
        <w:rPr>
          <w:rFonts w:ascii="Arial" w:hAnsi="Arial" w:cs="Arial"/>
        </w:rPr>
        <w:t>Проводят</w:t>
      </w:r>
      <w:r w:rsidR="002865BA">
        <w:rPr>
          <w:rFonts w:ascii="Arial" w:hAnsi="Arial" w:cs="Arial"/>
        </w:rPr>
        <w:t xml:space="preserve"> анализ или испытание цепи</w:t>
      </w:r>
      <w:r w:rsidR="001B606F">
        <w:rPr>
          <w:rFonts w:ascii="Arial" w:hAnsi="Arial" w:cs="Arial"/>
        </w:rPr>
        <w:t xml:space="preserve">, </w:t>
      </w:r>
      <w:r>
        <w:rPr>
          <w:rFonts w:ascii="Arial" w:hAnsi="Arial" w:cs="Arial"/>
        </w:rPr>
        <w:t>для определения</w:t>
      </w:r>
      <w:r w:rsidR="001B606F">
        <w:rPr>
          <w:rFonts w:ascii="Arial" w:hAnsi="Arial" w:cs="Arial"/>
        </w:rPr>
        <w:t xml:space="preserve">, </w:t>
      </w:r>
      <w:r>
        <w:rPr>
          <w:rFonts w:ascii="Arial" w:hAnsi="Arial" w:cs="Arial"/>
        </w:rPr>
        <w:t xml:space="preserve">приведения </w:t>
      </w:r>
      <w:r w:rsidR="001B606F">
        <w:rPr>
          <w:rFonts w:ascii="Arial" w:hAnsi="Arial" w:cs="Arial"/>
        </w:rPr>
        <w:t>отказ</w:t>
      </w:r>
      <w:r>
        <w:rPr>
          <w:rFonts w:ascii="Arial" w:hAnsi="Arial" w:cs="Arial"/>
        </w:rPr>
        <w:t xml:space="preserve">а </w:t>
      </w:r>
      <w:r w:rsidR="001B606F">
        <w:rPr>
          <w:rFonts w:ascii="Arial" w:hAnsi="Arial" w:cs="Arial"/>
        </w:rPr>
        <w:t>конкретного компонента (включая системы изоляции) к возникновению опасности.</w:t>
      </w:r>
    </w:p>
    <w:p w:rsidR="001B606F" w:rsidRDefault="001B606F" w:rsidP="006A4D3D">
      <w:pPr>
        <w:spacing w:line="360" w:lineRule="auto"/>
        <w:ind w:firstLine="709"/>
        <w:jc w:val="both"/>
        <w:rPr>
          <w:rFonts w:ascii="Arial" w:hAnsi="Arial" w:cs="Arial"/>
        </w:rPr>
      </w:pPr>
      <w:r>
        <w:rPr>
          <w:rFonts w:ascii="Arial" w:hAnsi="Arial" w:cs="Arial"/>
        </w:rPr>
        <w:t>Этот анализ включа</w:t>
      </w:r>
      <w:r w:rsidR="00390FD8">
        <w:rPr>
          <w:rFonts w:ascii="Arial" w:hAnsi="Arial" w:cs="Arial"/>
        </w:rPr>
        <w:t>е</w:t>
      </w:r>
      <w:r>
        <w:rPr>
          <w:rFonts w:ascii="Arial" w:hAnsi="Arial" w:cs="Arial"/>
        </w:rPr>
        <w:t xml:space="preserve">т ситуации, </w:t>
      </w:r>
      <w:r w:rsidR="00390FD8">
        <w:rPr>
          <w:rFonts w:ascii="Arial" w:hAnsi="Arial" w:cs="Arial"/>
        </w:rPr>
        <w:t xml:space="preserve">при которых </w:t>
      </w:r>
      <w:r>
        <w:rPr>
          <w:rFonts w:ascii="Arial" w:hAnsi="Arial" w:cs="Arial"/>
        </w:rPr>
        <w:t xml:space="preserve">отказ компонента или изоляции (основной или дополнительный) </w:t>
      </w:r>
      <w:r w:rsidR="00390FD8">
        <w:rPr>
          <w:rFonts w:ascii="Arial" w:hAnsi="Arial" w:cs="Arial"/>
        </w:rPr>
        <w:t xml:space="preserve">приводит </w:t>
      </w:r>
      <w:r>
        <w:rPr>
          <w:rFonts w:ascii="Arial" w:hAnsi="Arial" w:cs="Arial"/>
        </w:rPr>
        <w:t>к:</w:t>
      </w:r>
    </w:p>
    <w:p w:rsidR="001B606F" w:rsidRPr="001360FC" w:rsidRDefault="001B606F" w:rsidP="008D0AFC">
      <w:pPr>
        <w:pStyle w:val="aff8"/>
        <w:numPr>
          <w:ilvl w:val="0"/>
          <w:numId w:val="30"/>
        </w:numPr>
        <w:spacing w:line="360" w:lineRule="auto"/>
        <w:ind w:left="0" w:firstLine="709"/>
        <w:jc w:val="both"/>
        <w:rPr>
          <w:rFonts w:ascii="Arial" w:hAnsi="Arial" w:cs="Arial"/>
        </w:rPr>
      </w:pPr>
      <w:r w:rsidRPr="001360FC">
        <w:rPr>
          <w:rFonts w:ascii="Arial" w:hAnsi="Arial" w:cs="Arial"/>
        </w:rPr>
        <w:t>воздействие на риск поражения электрическим током;</w:t>
      </w:r>
    </w:p>
    <w:p w:rsidR="001B606F" w:rsidRPr="001360FC" w:rsidRDefault="001B606F" w:rsidP="008D0AFC">
      <w:pPr>
        <w:pStyle w:val="aff8"/>
        <w:numPr>
          <w:ilvl w:val="0"/>
          <w:numId w:val="30"/>
        </w:numPr>
        <w:spacing w:line="360" w:lineRule="auto"/>
        <w:ind w:left="0" w:firstLine="709"/>
        <w:jc w:val="both"/>
        <w:rPr>
          <w:rFonts w:ascii="Arial" w:hAnsi="Arial" w:cs="Arial"/>
        </w:rPr>
      </w:pPr>
      <w:r w:rsidRPr="001360FC">
        <w:rPr>
          <w:rFonts w:ascii="Arial" w:hAnsi="Arial" w:cs="Arial"/>
        </w:rPr>
        <w:t>опасности разрушения, приводящего к выбросу пламени, горя</w:t>
      </w:r>
      <w:r w:rsidR="001360FC" w:rsidRPr="001360FC">
        <w:rPr>
          <w:rFonts w:ascii="Arial" w:hAnsi="Arial" w:cs="Arial"/>
        </w:rPr>
        <w:t>щих частиц или расплавленного металла при пожаре.</w:t>
      </w:r>
    </w:p>
    <w:p w:rsidR="001360FC" w:rsidRDefault="00D42689" w:rsidP="006A4D3D">
      <w:pPr>
        <w:spacing w:line="360" w:lineRule="auto"/>
        <w:ind w:firstLine="709"/>
        <w:jc w:val="both"/>
        <w:rPr>
          <w:rFonts w:ascii="Arial" w:hAnsi="Arial" w:cs="Arial"/>
        </w:rPr>
      </w:pPr>
      <w:r>
        <w:rPr>
          <w:rFonts w:ascii="Arial" w:hAnsi="Arial" w:cs="Arial"/>
        </w:rPr>
        <w:lastRenderedPageBreak/>
        <w:t>Анализ или испытания включа</w:t>
      </w:r>
      <w:r w:rsidR="00390FD8">
        <w:rPr>
          <w:rFonts w:ascii="Arial" w:hAnsi="Arial" w:cs="Arial"/>
        </w:rPr>
        <w:t>ют</w:t>
      </w:r>
      <w:r>
        <w:rPr>
          <w:rFonts w:ascii="Arial" w:hAnsi="Arial" w:cs="Arial"/>
        </w:rPr>
        <w:t xml:space="preserve"> влияние условий короткого замыкания и разомкнутой цепи на компонент. </w:t>
      </w:r>
      <w:r w:rsidR="00390FD8">
        <w:rPr>
          <w:rFonts w:ascii="Arial" w:hAnsi="Arial" w:cs="Arial"/>
        </w:rPr>
        <w:t>Требуется проведение испытания</w:t>
      </w:r>
      <w:r>
        <w:rPr>
          <w:rFonts w:ascii="Arial" w:hAnsi="Arial" w:cs="Arial"/>
        </w:rPr>
        <w:t xml:space="preserve">, </w:t>
      </w:r>
      <w:r w:rsidR="00390FD8">
        <w:rPr>
          <w:rFonts w:ascii="Arial" w:hAnsi="Arial" w:cs="Arial"/>
        </w:rPr>
        <w:t>в случае если</w:t>
      </w:r>
      <w:r>
        <w:rPr>
          <w:rFonts w:ascii="Arial" w:hAnsi="Arial" w:cs="Arial"/>
        </w:rPr>
        <w:t xml:space="preserve"> анализ не может убедительно показать, что </w:t>
      </w:r>
      <w:r w:rsidR="00390FD8">
        <w:rPr>
          <w:rFonts w:ascii="Arial" w:hAnsi="Arial" w:cs="Arial"/>
        </w:rPr>
        <w:t xml:space="preserve">при </w:t>
      </w:r>
      <w:r>
        <w:rPr>
          <w:rFonts w:ascii="Arial" w:hAnsi="Arial" w:cs="Arial"/>
        </w:rPr>
        <w:t>условиях короткого замыкания или разомкнутой цепи</w:t>
      </w:r>
      <w:r w:rsidR="00390FD8">
        <w:rPr>
          <w:rFonts w:ascii="Arial" w:hAnsi="Arial" w:cs="Arial"/>
        </w:rPr>
        <w:t>,</w:t>
      </w:r>
      <w:r>
        <w:rPr>
          <w:rFonts w:ascii="Arial" w:hAnsi="Arial" w:cs="Arial"/>
        </w:rPr>
        <w:t xml:space="preserve"> отказ компонента не приведет к поражению электрическим током или к пожару. Соответствие </w:t>
      </w:r>
      <w:r w:rsidR="00390FD8">
        <w:rPr>
          <w:rFonts w:ascii="Arial" w:hAnsi="Arial" w:cs="Arial"/>
        </w:rPr>
        <w:t>подтверждают</w:t>
      </w:r>
      <w:r>
        <w:rPr>
          <w:rFonts w:ascii="Arial" w:hAnsi="Arial" w:cs="Arial"/>
        </w:rPr>
        <w:t xml:space="preserve"> испытанием по 9.2.5.</w:t>
      </w:r>
    </w:p>
    <w:p w:rsidR="00D42689" w:rsidRPr="001360FC" w:rsidRDefault="00D42689" w:rsidP="006A4D3D">
      <w:pPr>
        <w:spacing w:line="360" w:lineRule="auto"/>
        <w:ind w:firstLine="709"/>
        <w:jc w:val="both"/>
        <w:rPr>
          <w:rFonts w:ascii="Arial" w:hAnsi="Arial" w:cs="Arial"/>
        </w:rPr>
      </w:pPr>
      <w:r>
        <w:rPr>
          <w:rFonts w:ascii="Arial" w:hAnsi="Arial" w:cs="Arial"/>
        </w:rPr>
        <w:t>Компонент</w:t>
      </w:r>
      <w:r w:rsidR="009118B9">
        <w:rPr>
          <w:rFonts w:ascii="Arial" w:hAnsi="Arial" w:cs="Arial"/>
        </w:rPr>
        <w:t>ы</w:t>
      </w:r>
      <w:r>
        <w:rPr>
          <w:rFonts w:ascii="Arial" w:hAnsi="Arial" w:cs="Arial"/>
        </w:rPr>
        <w:t xml:space="preserve">, </w:t>
      </w:r>
      <w:r w:rsidR="00390FD8">
        <w:rPr>
          <w:rFonts w:ascii="Arial" w:hAnsi="Arial" w:cs="Arial"/>
        </w:rPr>
        <w:t>имеющие подтверждение</w:t>
      </w:r>
      <w:r>
        <w:rPr>
          <w:rFonts w:ascii="Arial" w:hAnsi="Arial" w:cs="Arial"/>
        </w:rPr>
        <w:t xml:space="preserve"> надежности соответстви</w:t>
      </w:r>
      <w:r w:rsidR="00EC78A9">
        <w:rPr>
          <w:rFonts w:ascii="Arial" w:hAnsi="Arial" w:cs="Arial"/>
        </w:rPr>
        <w:t>е</w:t>
      </w:r>
      <w:r>
        <w:rPr>
          <w:rFonts w:ascii="Arial" w:hAnsi="Arial" w:cs="Arial"/>
        </w:rPr>
        <w:t xml:space="preserve"> ста</w:t>
      </w:r>
      <w:r w:rsidR="00BF4940">
        <w:rPr>
          <w:rFonts w:ascii="Arial" w:hAnsi="Arial" w:cs="Arial"/>
        </w:rPr>
        <w:t xml:space="preserve">ндартам на продукцию, </w:t>
      </w:r>
      <w:r w:rsidR="00EC78A9">
        <w:rPr>
          <w:rFonts w:ascii="Arial" w:hAnsi="Arial" w:cs="Arial"/>
        </w:rPr>
        <w:t xml:space="preserve">принимают как </w:t>
      </w:r>
      <w:r w:rsidR="00BF4940">
        <w:rPr>
          <w:rFonts w:ascii="Arial" w:hAnsi="Arial" w:cs="Arial"/>
        </w:rPr>
        <w:t xml:space="preserve">соответствующими этим требованиям и </w:t>
      </w:r>
      <w:r w:rsidR="00EC78A9">
        <w:rPr>
          <w:rFonts w:ascii="Arial" w:hAnsi="Arial" w:cs="Arial"/>
        </w:rPr>
        <w:t>без проведения</w:t>
      </w:r>
      <w:r w:rsidR="00BF4940">
        <w:rPr>
          <w:rFonts w:ascii="Arial" w:hAnsi="Arial" w:cs="Arial"/>
        </w:rPr>
        <w:t xml:space="preserve"> </w:t>
      </w:r>
      <w:r w:rsidR="00EC78A9">
        <w:rPr>
          <w:rFonts w:ascii="Arial" w:hAnsi="Arial" w:cs="Arial"/>
        </w:rPr>
        <w:t>дальнейших испытаний</w:t>
      </w:r>
      <w:r w:rsidR="00BF4940">
        <w:rPr>
          <w:rFonts w:ascii="Arial" w:hAnsi="Arial" w:cs="Arial"/>
        </w:rPr>
        <w:t>,</w:t>
      </w:r>
      <w:r w:rsidR="00EC78A9">
        <w:rPr>
          <w:rFonts w:ascii="Arial" w:hAnsi="Arial" w:cs="Arial"/>
        </w:rPr>
        <w:t xml:space="preserve"> при</w:t>
      </w:r>
      <w:r w:rsidR="00BF4940">
        <w:rPr>
          <w:rFonts w:ascii="Arial" w:hAnsi="Arial" w:cs="Arial"/>
        </w:rPr>
        <w:t xml:space="preserve"> </w:t>
      </w:r>
      <w:r w:rsidR="00EC78A9">
        <w:rPr>
          <w:rFonts w:ascii="Arial" w:hAnsi="Arial" w:cs="Arial"/>
        </w:rPr>
        <w:t xml:space="preserve">условии проведенных испытаний </w:t>
      </w:r>
      <w:r w:rsidR="00BF4940">
        <w:rPr>
          <w:rFonts w:ascii="Arial" w:hAnsi="Arial" w:cs="Arial"/>
        </w:rPr>
        <w:t xml:space="preserve">в условиях, соответствующих условиям, для которых предназначено </w:t>
      </w:r>
      <w:r w:rsidR="006C7FDA">
        <w:rPr>
          <w:rFonts w:ascii="Arial" w:hAnsi="Arial" w:cs="Arial"/>
        </w:rPr>
        <w:t>у</w:t>
      </w:r>
      <w:r w:rsidR="00EC78A9">
        <w:rPr>
          <w:rFonts w:ascii="Arial" w:hAnsi="Arial" w:cs="Arial"/>
        </w:rPr>
        <w:t>с</w:t>
      </w:r>
      <w:r w:rsidR="006C7FDA">
        <w:rPr>
          <w:rFonts w:ascii="Arial" w:hAnsi="Arial" w:cs="Arial"/>
        </w:rPr>
        <w:t>тройства</w:t>
      </w:r>
      <w:r w:rsidR="00BF4940">
        <w:rPr>
          <w:rFonts w:ascii="Arial" w:hAnsi="Arial" w:cs="Arial"/>
        </w:rPr>
        <w:t>.</w:t>
      </w:r>
    </w:p>
    <w:p w:rsidR="00F972BF" w:rsidRDefault="00F972BF" w:rsidP="00F972BF">
      <w:pPr>
        <w:pStyle w:val="3"/>
        <w:spacing w:before="0" w:after="0" w:line="360" w:lineRule="auto"/>
        <w:ind w:firstLine="709"/>
        <w:jc w:val="both"/>
        <w:rPr>
          <w:sz w:val="24"/>
        </w:rPr>
      </w:pPr>
      <w:r w:rsidRPr="0057748B">
        <w:rPr>
          <w:sz w:val="24"/>
        </w:rPr>
        <w:t>8.1.17</w:t>
      </w:r>
      <w:r w:rsidR="002865BA">
        <w:rPr>
          <w:sz w:val="24"/>
        </w:rPr>
        <w:t xml:space="preserve"> Защита портов от короткого замыкания и перегрузки</w:t>
      </w:r>
    </w:p>
    <w:p w:rsidR="009118B9" w:rsidRDefault="00D97A72" w:rsidP="009118B9">
      <w:pPr>
        <w:spacing w:line="360" w:lineRule="auto"/>
        <w:ind w:firstLine="709"/>
        <w:jc w:val="both"/>
        <w:rPr>
          <w:rFonts w:ascii="Arial" w:hAnsi="Arial" w:cs="Arial"/>
        </w:rPr>
      </w:pPr>
      <w:r>
        <w:rPr>
          <w:rFonts w:ascii="Arial" w:hAnsi="Arial" w:cs="Arial"/>
        </w:rPr>
        <w:t xml:space="preserve">Если источник питания для сигнального порта или порта питания, который является внешним по отношению к устройству, не соответствует требованиям </w:t>
      </w:r>
      <w:r w:rsidR="00864E6D">
        <w:rPr>
          <w:rFonts w:ascii="Arial" w:hAnsi="Arial" w:cs="Arial"/>
        </w:rPr>
        <w:t xml:space="preserve">8.1.14 </w:t>
      </w:r>
      <w:r>
        <w:rPr>
          <w:rFonts w:ascii="Arial" w:hAnsi="Arial" w:cs="Arial"/>
        </w:rPr>
        <w:t>к и</w:t>
      </w:r>
      <w:r w:rsidR="00864E6D">
        <w:rPr>
          <w:rFonts w:ascii="Arial" w:hAnsi="Arial" w:cs="Arial"/>
        </w:rPr>
        <w:t>сточникам ограниченной энергии</w:t>
      </w:r>
      <w:r>
        <w:rPr>
          <w:rFonts w:ascii="Arial" w:hAnsi="Arial" w:cs="Arial"/>
        </w:rPr>
        <w:t xml:space="preserve">, </w:t>
      </w:r>
      <w:r w:rsidR="006C7FDA">
        <w:rPr>
          <w:rFonts w:ascii="Arial" w:hAnsi="Arial" w:cs="Arial"/>
        </w:rPr>
        <w:t xml:space="preserve">устройство </w:t>
      </w:r>
      <w:r>
        <w:rPr>
          <w:rFonts w:ascii="Arial" w:hAnsi="Arial" w:cs="Arial"/>
        </w:rPr>
        <w:t>не должно представлять опасности в условиях короткого замыкания или перегрузки. Инструкции по установке внешней защиты от сверхтока должны быть предоставлены в соответствии с 6.3.</w:t>
      </w:r>
    </w:p>
    <w:p w:rsidR="00D97A72" w:rsidRPr="009118B9" w:rsidRDefault="00D97A72" w:rsidP="009118B9">
      <w:pPr>
        <w:spacing w:line="360" w:lineRule="auto"/>
        <w:ind w:firstLine="709"/>
        <w:jc w:val="both"/>
        <w:rPr>
          <w:rFonts w:ascii="Arial" w:hAnsi="Arial" w:cs="Arial"/>
        </w:rPr>
      </w:pPr>
      <w:r>
        <w:rPr>
          <w:rFonts w:ascii="Arial" w:hAnsi="Arial" w:cs="Arial"/>
        </w:rPr>
        <w:t xml:space="preserve">Соответствие проверяться </w:t>
      </w:r>
      <w:r w:rsidR="00EC78A9">
        <w:rPr>
          <w:rFonts w:ascii="Arial" w:hAnsi="Arial" w:cs="Arial"/>
        </w:rPr>
        <w:t xml:space="preserve">осмотром </w:t>
      </w:r>
      <w:r>
        <w:rPr>
          <w:rFonts w:ascii="Arial" w:hAnsi="Arial" w:cs="Arial"/>
        </w:rPr>
        <w:t xml:space="preserve">и, при необходимости, </w:t>
      </w:r>
      <w:r w:rsidR="00EC78A9">
        <w:rPr>
          <w:rFonts w:ascii="Arial" w:hAnsi="Arial" w:cs="Arial"/>
        </w:rPr>
        <w:t>имитированием</w:t>
      </w:r>
      <w:r>
        <w:rPr>
          <w:rFonts w:ascii="Arial" w:hAnsi="Arial" w:cs="Arial"/>
        </w:rPr>
        <w:t xml:space="preserve"> условия </w:t>
      </w:r>
      <w:r w:rsidR="00AC10EC">
        <w:rPr>
          <w:rFonts w:ascii="Arial" w:hAnsi="Arial" w:cs="Arial"/>
        </w:rPr>
        <w:t>единичной неисправности.</w:t>
      </w:r>
    </w:p>
    <w:p w:rsidR="00F972BF" w:rsidRPr="000A2569" w:rsidRDefault="00F972BF" w:rsidP="00F972BF">
      <w:pPr>
        <w:pStyle w:val="3"/>
        <w:spacing w:before="0" w:after="0" w:line="360" w:lineRule="auto"/>
        <w:ind w:firstLine="709"/>
        <w:jc w:val="both"/>
        <w:rPr>
          <w:sz w:val="24"/>
        </w:rPr>
      </w:pPr>
      <w:r w:rsidRPr="00271010">
        <w:rPr>
          <w:sz w:val="24"/>
        </w:rPr>
        <w:t>8.2 Требования к работоспособности</w:t>
      </w:r>
    </w:p>
    <w:p w:rsidR="00C466E0" w:rsidRPr="00271010" w:rsidRDefault="00F972BF" w:rsidP="00F972BF">
      <w:pPr>
        <w:pStyle w:val="3"/>
        <w:spacing w:before="0" w:after="0" w:line="360" w:lineRule="auto"/>
        <w:ind w:firstLine="709"/>
        <w:jc w:val="both"/>
        <w:rPr>
          <w:sz w:val="24"/>
        </w:rPr>
      </w:pPr>
      <w:r w:rsidRPr="00271010">
        <w:rPr>
          <w:sz w:val="24"/>
        </w:rPr>
        <w:t>8.2.1 Условия срабатывания</w:t>
      </w:r>
    </w:p>
    <w:p w:rsidR="00F972BF" w:rsidRDefault="00F972BF" w:rsidP="00F972BF">
      <w:pPr>
        <w:pStyle w:val="3"/>
        <w:spacing w:before="0" w:after="0" w:line="360" w:lineRule="auto"/>
        <w:ind w:firstLine="709"/>
        <w:jc w:val="both"/>
        <w:rPr>
          <w:b w:val="0"/>
          <w:sz w:val="24"/>
        </w:rPr>
      </w:pPr>
      <w:r w:rsidRPr="00F972BF">
        <w:rPr>
          <w:b w:val="0"/>
          <w:sz w:val="24"/>
        </w:rPr>
        <w:t>8.2.1.1 Общие положения</w:t>
      </w:r>
    </w:p>
    <w:p w:rsidR="004D5B8F" w:rsidRDefault="004D5B8F" w:rsidP="004D5B8F">
      <w:pPr>
        <w:spacing w:line="360" w:lineRule="auto"/>
        <w:ind w:firstLine="709"/>
        <w:jc w:val="both"/>
        <w:rPr>
          <w:rFonts w:ascii="Arial" w:hAnsi="Arial" w:cs="Arial"/>
        </w:rPr>
      </w:pPr>
      <w:r w:rsidRPr="00F972BF">
        <w:rPr>
          <w:rFonts w:ascii="Arial" w:hAnsi="Arial" w:cs="Arial"/>
        </w:rPr>
        <w:t>Применяется [</w:t>
      </w:r>
      <w:r w:rsidR="00F141F7" w:rsidRPr="00F141F7">
        <w:rPr>
          <w:rFonts w:ascii="Arial" w:hAnsi="Arial" w:cs="Arial"/>
        </w:rPr>
        <w:t>IEC 60947-1:2020</w:t>
      </w:r>
      <w:r w:rsidRPr="00F972BF">
        <w:rPr>
          <w:rFonts w:ascii="Arial" w:hAnsi="Arial" w:cs="Arial"/>
        </w:rPr>
        <w:t>], подпункт 8.</w:t>
      </w:r>
      <w:r>
        <w:rPr>
          <w:rFonts w:ascii="Arial" w:hAnsi="Arial" w:cs="Arial"/>
        </w:rPr>
        <w:t>2</w:t>
      </w:r>
      <w:r w:rsidRPr="00F972BF">
        <w:rPr>
          <w:rFonts w:ascii="Arial" w:hAnsi="Arial" w:cs="Arial"/>
        </w:rPr>
        <w:t>.</w:t>
      </w:r>
      <w:r>
        <w:rPr>
          <w:rFonts w:ascii="Arial" w:hAnsi="Arial" w:cs="Arial"/>
        </w:rPr>
        <w:t>1</w:t>
      </w:r>
      <w:r w:rsidRPr="00F972BF">
        <w:rPr>
          <w:rFonts w:ascii="Arial" w:hAnsi="Arial" w:cs="Arial"/>
        </w:rPr>
        <w:t>.</w:t>
      </w:r>
      <w:r>
        <w:rPr>
          <w:rFonts w:ascii="Arial" w:hAnsi="Arial" w:cs="Arial"/>
        </w:rPr>
        <w:t>1</w:t>
      </w:r>
      <w:r w:rsidRPr="00F972BF">
        <w:rPr>
          <w:rFonts w:ascii="Arial" w:hAnsi="Arial" w:cs="Arial"/>
        </w:rPr>
        <w:t xml:space="preserve"> со следующим дополнением.</w:t>
      </w:r>
    </w:p>
    <w:p w:rsidR="004D5B8F" w:rsidRDefault="004D5B8F" w:rsidP="004D5B8F">
      <w:pPr>
        <w:spacing w:line="360" w:lineRule="auto"/>
        <w:ind w:firstLine="709"/>
        <w:jc w:val="both"/>
        <w:rPr>
          <w:rFonts w:ascii="Arial" w:hAnsi="Arial" w:cs="Arial"/>
        </w:rPr>
      </w:pPr>
      <w:r w:rsidRPr="004D5B8F">
        <w:rPr>
          <w:rFonts w:ascii="Arial" w:hAnsi="Arial" w:cs="Arial"/>
        </w:rPr>
        <w:t>КУУЗ должны иметь конструкцию с механизмом свободного расцепления</w:t>
      </w:r>
      <w:r>
        <w:rPr>
          <w:rFonts w:ascii="Arial" w:hAnsi="Arial" w:cs="Arial"/>
        </w:rPr>
        <w:t xml:space="preserve"> (</w:t>
      </w:r>
      <w:r w:rsidRPr="004D5B8F">
        <w:rPr>
          <w:rFonts w:ascii="Arial" w:hAnsi="Arial" w:cs="Arial"/>
        </w:rPr>
        <w:t>[</w:t>
      </w:r>
      <w:r w:rsidR="00F141F7" w:rsidRPr="00F141F7">
        <w:rPr>
          <w:rFonts w:ascii="Arial" w:hAnsi="Arial" w:cs="Arial"/>
        </w:rPr>
        <w:t>IEC 60947-1:2020</w:t>
      </w:r>
      <w:r w:rsidRPr="004D5B8F">
        <w:rPr>
          <w:rFonts w:ascii="Arial" w:hAnsi="Arial" w:cs="Arial"/>
        </w:rPr>
        <w:t>]</w:t>
      </w:r>
      <w:r w:rsidR="00A1189A">
        <w:rPr>
          <w:rFonts w:ascii="Arial" w:hAnsi="Arial" w:cs="Arial"/>
        </w:rPr>
        <w:t>, подпункт 3.6.24).</w:t>
      </w:r>
    </w:p>
    <w:p w:rsidR="004D5B8F" w:rsidRDefault="004D5B8F" w:rsidP="004D5B8F">
      <w:pPr>
        <w:spacing w:line="360" w:lineRule="auto"/>
        <w:ind w:firstLine="709"/>
        <w:jc w:val="both"/>
        <w:rPr>
          <w:rFonts w:ascii="Arial" w:hAnsi="Arial" w:cs="Arial"/>
          <w:szCs w:val="20"/>
        </w:rPr>
      </w:pPr>
      <w:r w:rsidRPr="004D5B8F">
        <w:rPr>
          <w:rFonts w:ascii="Arial" w:hAnsi="Arial" w:cs="Arial"/>
          <w:szCs w:val="20"/>
        </w:rPr>
        <w:t xml:space="preserve">КУУЗ не должны срабатывать при </w:t>
      </w:r>
      <w:r w:rsidR="00F141F7">
        <w:rPr>
          <w:rFonts w:ascii="Arial" w:hAnsi="Arial" w:cs="Arial"/>
          <w:szCs w:val="20"/>
        </w:rPr>
        <w:t>повышениях тока</w:t>
      </w:r>
      <w:r w:rsidRPr="004D5B8F">
        <w:rPr>
          <w:rFonts w:ascii="Arial" w:hAnsi="Arial" w:cs="Arial"/>
          <w:szCs w:val="20"/>
        </w:rPr>
        <w:t>, вызванных испытани</w:t>
      </w:r>
      <w:r>
        <w:rPr>
          <w:rFonts w:ascii="Arial" w:hAnsi="Arial" w:cs="Arial"/>
          <w:szCs w:val="20"/>
        </w:rPr>
        <w:t>ем</w:t>
      </w:r>
      <w:r w:rsidRPr="004D5B8F">
        <w:rPr>
          <w:rFonts w:ascii="Arial" w:hAnsi="Arial" w:cs="Arial"/>
          <w:szCs w:val="20"/>
        </w:rPr>
        <w:t xml:space="preserve"> на срабатывание по 9.3.3.1, после протекания </w:t>
      </w:r>
      <w:r>
        <w:rPr>
          <w:rFonts w:ascii="Arial" w:hAnsi="Arial" w:cs="Arial"/>
          <w:szCs w:val="20"/>
        </w:rPr>
        <w:t xml:space="preserve">максимального </w:t>
      </w:r>
      <w:r w:rsidRPr="004D5B8F">
        <w:rPr>
          <w:rFonts w:ascii="Arial" w:hAnsi="Arial" w:cs="Arial"/>
          <w:szCs w:val="20"/>
        </w:rPr>
        <w:t>номинального</w:t>
      </w:r>
      <w:r>
        <w:rPr>
          <w:rFonts w:ascii="Arial" w:hAnsi="Arial" w:cs="Arial"/>
          <w:szCs w:val="20"/>
        </w:rPr>
        <w:t xml:space="preserve"> рабочего</w:t>
      </w:r>
      <w:r w:rsidRPr="004D5B8F">
        <w:rPr>
          <w:rFonts w:ascii="Arial" w:hAnsi="Arial" w:cs="Arial"/>
          <w:szCs w:val="20"/>
        </w:rPr>
        <w:t xml:space="preserve"> тока</w:t>
      </w:r>
      <w:r w:rsidRPr="004D5B8F">
        <w:t xml:space="preserve"> </w:t>
      </w:r>
      <w:r w:rsidRPr="004D5B8F">
        <w:rPr>
          <w:rFonts w:ascii="Arial" w:hAnsi="Arial" w:cs="Arial"/>
          <w:szCs w:val="20"/>
        </w:rPr>
        <w:t>при контрольной температуре окружающего воздуха и достижении теплового равновесия при минимальной и максимальной уставках реле перегрузки, если оно регулируемое.</w:t>
      </w:r>
    </w:p>
    <w:p w:rsidR="004D5B8F" w:rsidRDefault="00B448BB" w:rsidP="004D5B8F">
      <w:pPr>
        <w:spacing w:line="360" w:lineRule="auto"/>
        <w:ind w:firstLine="709"/>
        <w:jc w:val="both"/>
        <w:rPr>
          <w:rFonts w:ascii="Arial" w:hAnsi="Arial" w:cs="Arial"/>
        </w:rPr>
      </w:pPr>
      <w:r>
        <w:rPr>
          <w:rFonts w:ascii="Arial" w:hAnsi="Arial" w:cs="Arial"/>
        </w:rPr>
        <w:t>Сброс</w:t>
      </w:r>
      <w:r w:rsidR="004D5B8F" w:rsidRPr="004D5B8F">
        <w:rPr>
          <w:rFonts w:ascii="Arial" w:hAnsi="Arial" w:cs="Arial"/>
        </w:rPr>
        <w:t xml:space="preserve"> р</w:t>
      </w:r>
      <w:r w:rsidR="008568B5">
        <w:rPr>
          <w:rFonts w:ascii="Arial" w:hAnsi="Arial" w:cs="Arial"/>
        </w:rPr>
        <w:t>еле и расцепителей не долж</w:t>
      </w:r>
      <w:r w:rsidR="004D5B8F" w:rsidRPr="004D5B8F">
        <w:rPr>
          <w:rFonts w:ascii="Arial" w:hAnsi="Arial" w:cs="Arial"/>
        </w:rPr>
        <w:t>н</w:t>
      </w:r>
      <w:r w:rsidR="00F91942">
        <w:rPr>
          <w:rFonts w:ascii="Arial" w:hAnsi="Arial" w:cs="Arial"/>
        </w:rPr>
        <w:t>о</w:t>
      </w:r>
      <w:r w:rsidR="004D5B8F" w:rsidRPr="004D5B8F">
        <w:rPr>
          <w:rFonts w:ascii="Arial" w:hAnsi="Arial" w:cs="Arial"/>
        </w:rPr>
        <w:t xml:space="preserve"> </w:t>
      </w:r>
      <w:r w:rsidR="00F91942">
        <w:rPr>
          <w:rFonts w:ascii="Arial" w:hAnsi="Arial" w:cs="Arial"/>
        </w:rPr>
        <w:t>приводить к включению</w:t>
      </w:r>
      <w:r w:rsidR="004D5B8F">
        <w:rPr>
          <w:rFonts w:ascii="Arial" w:hAnsi="Arial" w:cs="Arial"/>
        </w:rPr>
        <w:t xml:space="preserve"> КУУЗ в отсут</w:t>
      </w:r>
      <w:r w:rsidR="004D5B8F" w:rsidRPr="004D5B8F">
        <w:rPr>
          <w:rFonts w:ascii="Arial" w:hAnsi="Arial" w:cs="Arial"/>
        </w:rPr>
        <w:t xml:space="preserve">ствие команды на </w:t>
      </w:r>
      <w:r w:rsidR="00F91942">
        <w:rPr>
          <w:rFonts w:ascii="Arial" w:hAnsi="Arial" w:cs="Arial"/>
        </w:rPr>
        <w:t>включение</w:t>
      </w:r>
      <w:r w:rsidR="004D5B8F" w:rsidRPr="004D5B8F">
        <w:rPr>
          <w:rFonts w:ascii="Arial" w:hAnsi="Arial" w:cs="Arial"/>
        </w:rPr>
        <w:t>.</w:t>
      </w:r>
    </w:p>
    <w:p w:rsidR="005B4E2D" w:rsidRDefault="005B4E2D" w:rsidP="004D5B8F">
      <w:pPr>
        <w:spacing w:line="360" w:lineRule="auto"/>
        <w:ind w:firstLine="709"/>
        <w:jc w:val="both"/>
        <w:rPr>
          <w:rFonts w:ascii="Arial" w:hAnsi="Arial" w:cs="Arial"/>
        </w:rPr>
      </w:pPr>
      <w:r>
        <w:rPr>
          <w:rFonts w:ascii="Arial" w:hAnsi="Arial" w:cs="Arial"/>
        </w:rPr>
        <w:t xml:space="preserve">Требования </w:t>
      </w:r>
      <w:r w:rsidR="004125CC">
        <w:rPr>
          <w:rFonts w:ascii="Arial" w:hAnsi="Arial" w:cs="Arial"/>
        </w:rPr>
        <w:t xml:space="preserve">принимают </w:t>
      </w:r>
      <w:r>
        <w:rPr>
          <w:rFonts w:ascii="Arial" w:hAnsi="Arial" w:cs="Arial"/>
        </w:rPr>
        <w:t xml:space="preserve">как к самому </w:t>
      </w:r>
      <w:r w:rsidR="006C7FDA">
        <w:rPr>
          <w:rFonts w:ascii="Arial" w:hAnsi="Arial" w:cs="Arial"/>
        </w:rPr>
        <w:t>устройству</w:t>
      </w:r>
      <w:r>
        <w:rPr>
          <w:rFonts w:ascii="Arial" w:hAnsi="Arial" w:cs="Arial"/>
        </w:rPr>
        <w:t xml:space="preserve">, так и к </w:t>
      </w:r>
      <w:r w:rsidRPr="005B4E2D">
        <w:rPr>
          <w:rFonts w:ascii="Arial" w:hAnsi="Arial" w:cs="Arial"/>
        </w:rPr>
        <w:t>специализированны</w:t>
      </w:r>
      <w:r w:rsidR="00B448BB">
        <w:rPr>
          <w:rFonts w:ascii="Arial" w:hAnsi="Arial" w:cs="Arial"/>
        </w:rPr>
        <w:t>м электромонтажным арматурам</w:t>
      </w:r>
      <w:r>
        <w:rPr>
          <w:rFonts w:ascii="Arial" w:hAnsi="Arial" w:cs="Arial"/>
        </w:rPr>
        <w:t>.</w:t>
      </w:r>
    </w:p>
    <w:p w:rsidR="005B4E2D" w:rsidRPr="005B4E2D" w:rsidRDefault="005B4E2D" w:rsidP="004D5B8F">
      <w:pPr>
        <w:spacing w:line="360" w:lineRule="auto"/>
        <w:ind w:firstLine="709"/>
        <w:jc w:val="both"/>
        <w:rPr>
          <w:rFonts w:ascii="Arial" w:hAnsi="Arial" w:cs="Arial"/>
        </w:rPr>
      </w:pPr>
      <w:r>
        <w:rPr>
          <w:rFonts w:ascii="Arial" w:hAnsi="Arial" w:cs="Arial"/>
        </w:rPr>
        <w:t xml:space="preserve">Если между </w:t>
      </w:r>
      <w:r w:rsidRPr="006F1DA5">
        <w:rPr>
          <w:rFonts w:ascii="Arial" w:hAnsi="Arial" w:cs="Arial"/>
          <w:i/>
          <w:lang w:val="en-US"/>
        </w:rPr>
        <w:t>U</w:t>
      </w:r>
      <w:r w:rsidRPr="005B4E2D">
        <w:rPr>
          <w:rFonts w:ascii="Arial" w:hAnsi="Arial" w:cs="Arial"/>
          <w:vertAlign w:val="subscript"/>
          <w:lang w:val="en-US"/>
        </w:rPr>
        <w:t>s</w:t>
      </w:r>
      <w:r w:rsidRPr="005B4E2D">
        <w:rPr>
          <w:rFonts w:ascii="Arial" w:hAnsi="Arial" w:cs="Arial"/>
        </w:rPr>
        <w:t xml:space="preserve"> </w:t>
      </w:r>
      <w:r>
        <w:rPr>
          <w:rFonts w:ascii="Arial" w:hAnsi="Arial" w:cs="Arial"/>
        </w:rPr>
        <w:t xml:space="preserve">и </w:t>
      </w:r>
      <w:r w:rsidRPr="006F1DA5">
        <w:rPr>
          <w:rFonts w:ascii="Arial" w:hAnsi="Arial" w:cs="Arial"/>
          <w:i/>
          <w:lang w:val="en-US"/>
        </w:rPr>
        <w:t>U</w:t>
      </w:r>
      <w:r w:rsidRPr="005B4E2D">
        <w:rPr>
          <w:rFonts w:ascii="Arial" w:hAnsi="Arial" w:cs="Arial"/>
          <w:vertAlign w:val="subscript"/>
          <w:lang w:val="en-US"/>
        </w:rPr>
        <w:t>c</w:t>
      </w:r>
      <w:r>
        <w:rPr>
          <w:rFonts w:ascii="Arial" w:hAnsi="Arial" w:cs="Arial"/>
        </w:rPr>
        <w:t xml:space="preserve"> нет различия, то</w:t>
      </w:r>
      <w:r w:rsidR="008748A4">
        <w:rPr>
          <w:rFonts w:ascii="Arial" w:hAnsi="Arial" w:cs="Arial"/>
        </w:rPr>
        <w:t xml:space="preserve"> пр</w:t>
      </w:r>
      <w:r w:rsidR="008568B5">
        <w:rPr>
          <w:rFonts w:ascii="Arial" w:hAnsi="Arial" w:cs="Arial"/>
        </w:rPr>
        <w:t>и</w:t>
      </w:r>
      <w:r w:rsidR="008748A4">
        <w:rPr>
          <w:rFonts w:ascii="Arial" w:hAnsi="Arial" w:cs="Arial"/>
        </w:rPr>
        <w:t>нимают</w:t>
      </w:r>
      <w:r>
        <w:rPr>
          <w:rFonts w:ascii="Arial" w:hAnsi="Arial" w:cs="Arial"/>
        </w:rPr>
        <w:t xml:space="preserve"> требования </w:t>
      </w:r>
      <w:r w:rsidR="008748A4">
        <w:rPr>
          <w:rFonts w:ascii="Arial" w:hAnsi="Arial" w:cs="Arial"/>
        </w:rPr>
        <w:t xml:space="preserve"> </w:t>
      </w:r>
      <w:r>
        <w:rPr>
          <w:rFonts w:ascii="Arial" w:hAnsi="Arial" w:cs="Arial"/>
        </w:rPr>
        <w:t xml:space="preserve">к </w:t>
      </w:r>
      <w:r w:rsidRPr="006F1DA5">
        <w:rPr>
          <w:rFonts w:ascii="Arial" w:hAnsi="Arial" w:cs="Arial"/>
          <w:i/>
          <w:lang w:val="en-US"/>
        </w:rPr>
        <w:t>U</w:t>
      </w:r>
      <w:r w:rsidRPr="005B4E2D">
        <w:rPr>
          <w:rFonts w:ascii="Arial" w:hAnsi="Arial" w:cs="Arial"/>
          <w:vertAlign w:val="subscript"/>
          <w:lang w:val="en-US"/>
        </w:rPr>
        <w:t>c</w:t>
      </w:r>
      <w:r>
        <w:rPr>
          <w:rFonts w:ascii="Arial" w:hAnsi="Arial" w:cs="Arial"/>
        </w:rPr>
        <w:t>.</w:t>
      </w:r>
    </w:p>
    <w:p w:rsidR="00C466E0" w:rsidRPr="0057748B" w:rsidRDefault="00F972BF" w:rsidP="0057748B">
      <w:pPr>
        <w:pStyle w:val="3"/>
        <w:spacing w:before="0" w:after="0" w:line="360" w:lineRule="auto"/>
        <w:ind w:firstLine="709"/>
        <w:jc w:val="both"/>
        <w:rPr>
          <w:b w:val="0"/>
          <w:sz w:val="24"/>
        </w:rPr>
      </w:pPr>
      <w:r w:rsidRPr="0057748B">
        <w:rPr>
          <w:b w:val="0"/>
          <w:sz w:val="24"/>
        </w:rPr>
        <w:t>8.2.1.2 Пределы срабатывания КУУЗ с двигательным приводом</w:t>
      </w:r>
    </w:p>
    <w:p w:rsidR="00F972BF" w:rsidRDefault="00F972BF" w:rsidP="00AA0EBE">
      <w:pPr>
        <w:spacing w:line="360" w:lineRule="auto"/>
        <w:ind w:firstLine="709"/>
        <w:jc w:val="both"/>
        <w:rPr>
          <w:rFonts w:ascii="Arial" w:hAnsi="Arial" w:cs="Arial"/>
          <w:highlight w:val="cyan"/>
        </w:rPr>
      </w:pPr>
      <w:r w:rsidRPr="00F972BF">
        <w:rPr>
          <w:rFonts w:ascii="Arial" w:hAnsi="Arial" w:cs="Arial"/>
        </w:rPr>
        <w:t>Применяется [</w:t>
      </w:r>
      <w:r w:rsidR="00F91942" w:rsidRPr="00F91942">
        <w:rPr>
          <w:rFonts w:ascii="Arial" w:hAnsi="Arial" w:cs="Arial"/>
        </w:rPr>
        <w:t>IEC 60947-1:2020</w:t>
      </w:r>
      <w:r w:rsidRPr="00F972BF">
        <w:rPr>
          <w:rFonts w:ascii="Arial" w:hAnsi="Arial" w:cs="Arial"/>
        </w:rPr>
        <w:t>], подпункт 8.</w:t>
      </w:r>
      <w:r>
        <w:rPr>
          <w:rFonts w:ascii="Arial" w:hAnsi="Arial" w:cs="Arial"/>
        </w:rPr>
        <w:t>2</w:t>
      </w:r>
      <w:r w:rsidRPr="00F972BF">
        <w:rPr>
          <w:rFonts w:ascii="Arial" w:hAnsi="Arial" w:cs="Arial"/>
        </w:rPr>
        <w:t>.</w:t>
      </w:r>
      <w:r>
        <w:rPr>
          <w:rFonts w:ascii="Arial" w:hAnsi="Arial" w:cs="Arial"/>
        </w:rPr>
        <w:t>1</w:t>
      </w:r>
      <w:r w:rsidRPr="00F972BF">
        <w:rPr>
          <w:rFonts w:ascii="Arial" w:hAnsi="Arial" w:cs="Arial"/>
        </w:rPr>
        <w:t>.</w:t>
      </w:r>
      <w:r>
        <w:rPr>
          <w:rFonts w:ascii="Arial" w:hAnsi="Arial" w:cs="Arial"/>
        </w:rPr>
        <w:t>2</w:t>
      </w:r>
      <w:r w:rsidRPr="00F972BF">
        <w:rPr>
          <w:rFonts w:ascii="Arial" w:hAnsi="Arial" w:cs="Arial"/>
        </w:rPr>
        <w:t>.</w:t>
      </w:r>
    </w:p>
    <w:p w:rsidR="00F972BF" w:rsidRPr="0057748B" w:rsidRDefault="00F972BF" w:rsidP="0057748B">
      <w:pPr>
        <w:pStyle w:val="3"/>
        <w:spacing w:before="0" w:after="0" w:line="360" w:lineRule="auto"/>
        <w:ind w:firstLine="709"/>
        <w:jc w:val="both"/>
        <w:rPr>
          <w:b w:val="0"/>
          <w:sz w:val="24"/>
        </w:rPr>
      </w:pPr>
      <w:r w:rsidRPr="0057748B">
        <w:rPr>
          <w:b w:val="0"/>
          <w:sz w:val="24"/>
        </w:rPr>
        <w:lastRenderedPageBreak/>
        <w:t xml:space="preserve">8.2.1.3 Пределы срабатывания </w:t>
      </w:r>
      <w:r w:rsidR="00F91942" w:rsidRPr="0057748B">
        <w:rPr>
          <w:b w:val="0"/>
          <w:sz w:val="24"/>
        </w:rPr>
        <w:t>реле минимальн</w:t>
      </w:r>
      <w:r w:rsidR="00F91942">
        <w:rPr>
          <w:b w:val="0"/>
          <w:sz w:val="24"/>
        </w:rPr>
        <w:t>ого</w:t>
      </w:r>
      <w:r w:rsidR="00F91942" w:rsidRPr="0057748B">
        <w:rPr>
          <w:b w:val="0"/>
          <w:sz w:val="24"/>
        </w:rPr>
        <w:t xml:space="preserve"> напряжения </w:t>
      </w:r>
      <w:r w:rsidRPr="0057748B">
        <w:rPr>
          <w:b w:val="0"/>
          <w:sz w:val="24"/>
        </w:rPr>
        <w:t xml:space="preserve">и </w:t>
      </w:r>
      <w:r w:rsidR="00F91942" w:rsidRPr="0057748B">
        <w:rPr>
          <w:b w:val="0"/>
          <w:sz w:val="24"/>
        </w:rPr>
        <w:t>расцепител</w:t>
      </w:r>
      <w:r w:rsidR="00F91942">
        <w:rPr>
          <w:b w:val="0"/>
          <w:sz w:val="24"/>
        </w:rPr>
        <w:t>я</w:t>
      </w:r>
      <w:r w:rsidR="00F91942" w:rsidRPr="0057748B">
        <w:rPr>
          <w:b w:val="0"/>
          <w:sz w:val="24"/>
        </w:rPr>
        <w:t xml:space="preserve"> </w:t>
      </w:r>
    </w:p>
    <w:p w:rsidR="00F972BF" w:rsidRDefault="00F972BF" w:rsidP="00AA0EBE">
      <w:pPr>
        <w:spacing w:line="360" w:lineRule="auto"/>
        <w:ind w:firstLine="709"/>
        <w:jc w:val="both"/>
        <w:rPr>
          <w:rFonts w:ascii="Arial" w:hAnsi="Arial" w:cs="Arial"/>
          <w:highlight w:val="cyan"/>
        </w:rPr>
      </w:pPr>
      <w:r w:rsidRPr="00F972BF">
        <w:rPr>
          <w:rFonts w:ascii="Arial" w:hAnsi="Arial" w:cs="Arial"/>
        </w:rPr>
        <w:t>Применяется [</w:t>
      </w:r>
      <w:r w:rsidR="00F91942" w:rsidRPr="00F91942">
        <w:rPr>
          <w:rFonts w:ascii="Arial" w:hAnsi="Arial" w:cs="Arial"/>
        </w:rPr>
        <w:t>IEC 60947-1:2020</w:t>
      </w:r>
      <w:r w:rsidRPr="00F972BF">
        <w:rPr>
          <w:rFonts w:ascii="Arial" w:hAnsi="Arial" w:cs="Arial"/>
        </w:rPr>
        <w:t>1], подпункт 8.</w:t>
      </w:r>
      <w:r>
        <w:rPr>
          <w:rFonts w:ascii="Arial" w:hAnsi="Arial" w:cs="Arial"/>
        </w:rPr>
        <w:t>2</w:t>
      </w:r>
      <w:r w:rsidRPr="00F972BF">
        <w:rPr>
          <w:rFonts w:ascii="Arial" w:hAnsi="Arial" w:cs="Arial"/>
        </w:rPr>
        <w:t>.</w:t>
      </w:r>
      <w:r>
        <w:rPr>
          <w:rFonts w:ascii="Arial" w:hAnsi="Arial" w:cs="Arial"/>
        </w:rPr>
        <w:t>1</w:t>
      </w:r>
      <w:r w:rsidRPr="00F972BF">
        <w:rPr>
          <w:rFonts w:ascii="Arial" w:hAnsi="Arial" w:cs="Arial"/>
        </w:rPr>
        <w:t>.</w:t>
      </w:r>
      <w:r>
        <w:rPr>
          <w:rFonts w:ascii="Arial" w:hAnsi="Arial" w:cs="Arial"/>
        </w:rPr>
        <w:t>3</w:t>
      </w:r>
      <w:r w:rsidRPr="00F972BF">
        <w:rPr>
          <w:rFonts w:ascii="Arial" w:hAnsi="Arial" w:cs="Arial"/>
        </w:rPr>
        <w:t xml:space="preserve"> со следующим дополнением.</w:t>
      </w:r>
    </w:p>
    <w:p w:rsidR="00F972BF" w:rsidRDefault="00F972BF" w:rsidP="00AA0EBE">
      <w:pPr>
        <w:spacing w:line="360" w:lineRule="auto"/>
        <w:ind w:firstLine="709"/>
        <w:jc w:val="both"/>
        <w:rPr>
          <w:rFonts w:ascii="Arial" w:hAnsi="Arial" w:cs="Arial"/>
          <w:highlight w:val="cyan"/>
        </w:rPr>
      </w:pPr>
      <w:r w:rsidRPr="00F972BF">
        <w:rPr>
          <w:rFonts w:ascii="Arial" w:hAnsi="Arial" w:cs="Arial"/>
        </w:rPr>
        <w:t>Испытания установлены в 9.3.3.2.2 настоящего стандарта.</w:t>
      </w:r>
    </w:p>
    <w:p w:rsidR="00F972BF" w:rsidRPr="0057748B" w:rsidRDefault="00700900" w:rsidP="0057748B">
      <w:pPr>
        <w:pStyle w:val="3"/>
        <w:spacing w:before="0" w:after="0" w:line="360" w:lineRule="auto"/>
        <w:ind w:firstLine="709"/>
        <w:jc w:val="both"/>
        <w:rPr>
          <w:b w:val="0"/>
          <w:sz w:val="24"/>
        </w:rPr>
      </w:pPr>
      <w:r w:rsidRPr="0057748B">
        <w:rPr>
          <w:b w:val="0"/>
          <w:sz w:val="24"/>
        </w:rPr>
        <w:t xml:space="preserve">8.2.1.4 Пределы срабатывания </w:t>
      </w:r>
      <w:r w:rsidR="00F91942" w:rsidRPr="0057748B">
        <w:rPr>
          <w:b w:val="0"/>
          <w:sz w:val="24"/>
        </w:rPr>
        <w:t>независим</w:t>
      </w:r>
      <w:r w:rsidR="00F91942">
        <w:rPr>
          <w:b w:val="0"/>
          <w:sz w:val="24"/>
        </w:rPr>
        <w:t>ого</w:t>
      </w:r>
      <w:r w:rsidR="00F91942" w:rsidRPr="0057748B">
        <w:rPr>
          <w:b w:val="0"/>
          <w:sz w:val="24"/>
        </w:rPr>
        <w:t xml:space="preserve"> расцепител</w:t>
      </w:r>
      <w:r w:rsidR="00F91942">
        <w:rPr>
          <w:b w:val="0"/>
          <w:sz w:val="24"/>
        </w:rPr>
        <w:t>я</w:t>
      </w:r>
    </w:p>
    <w:p w:rsidR="00F972BF" w:rsidRDefault="00700900" w:rsidP="00AA0EBE">
      <w:pPr>
        <w:spacing w:line="360" w:lineRule="auto"/>
        <w:ind w:firstLine="709"/>
        <w:jc w:val="both"/>
        <w:rPr>
          <w:rFonts w:ascii="Arial" w:hAnsi="Arial" w:cs="Arial"/>
          <w:highlight w:val="cyan"/>
        </w:rPr>
      </w:pPr>
      <w:r w:rsidRPr="00700900">
        <w:rPr>
          <w:rFonts w:ascii="Arial" w:hAnsi="Arial" w:cs="Arial"/>
        </w:rPr>
        <w:t>Применяется [</w:t>
      </w:r>
      <w:r w:rsidR="00F91942" w:rsidRPr="00F91942">
        <w:rPr>
          <w:rFonts w:ascii="Arial" w:hAnsi="Arial" w:cs="Arial"/>
        </w:rPr>
        <w:t>IEC 60947-1:2020</w:t>
      </w:r>
      <w:r w:rsidRPr="00700900">
        <w:rPr>
          <w:rFonts w:ascii="Arial" w:hAnsi="Arial" w:cs="Arial"/>
        </w:rPr>
        <w:t>], подпункт 8.2.1.4 со следующим дополнением.</w:t>
      </w:r>
    </w:p>
    <w:p w:rsidR="00F972BF" w:rsidRDefault="00700900" w:rsidP="00AA0EBE">
      <w:pPr>
        <w:spacing w:line="360" w:lineRule="auto"/>
        <w:ind w:firstLine="709"/>
        <w:jc w:val="both"/>
        <w:rPr>
          <w:rFonts w:ascii="Arial" w:hAnsi="Arial" w:cs="Arial"/>
          <w:highlight w:val="cyan"/>
        </w:rPr>
      </w:pPr>
      <w:r w:rsidRPr="00700900">
        <w:rPr>
          <w:rFonts w:ascii="Arial" w:hAnsi="Arial" w:cs="Arial"/>
        </w:rPr>
        <w:t>Испытания установлены в 9.3.3.2.2 настоящего стандарта.</w:t>
      </w:r>
    </w:p>
    <w:p w:rsidR="00F972BF" w:rsidRPr="002C6F27" w:rsidRDefault="003C0951" w:rsidP="0057748B">
      <w:pPr>
        <w:pStyle w:val="3"/>
        <w:spacing w:before="0" w:after="0" w:line="360" w:lineRule="auto"/>
        <w:ind w:firstLine="709"/>
        <w:jc w:val="both"/>
        <w:rPr>
          <w:b w:val="0"/>
          <w:sz w:val="24"/>
        </w:rPr>
      </w:pPr>
      <w:r w:rsidRPr="0057748B">
        <w:rPr>
          <w:b w:val="0"/>
          <w:sz w:val="24"/>
        </w:rPr>
        <w:t>8.2.1</w:t>
      </w:r>
      <w:r w:rsidRPr="002C6F27">
        <w:rPr>
          <w:b w:val="0"/>
          <w:sz w:val="24"/>
        </w:rPr>
        <w:t>.5</w:t>
      </w:r>
      <w:r w:rsidR="00875989" w:rsidRPr="002C6F27">
        <w:rPr>
          <w:b w:val="0"/>
          <w:sz w:val="24"/>
        </w:rPr>
        <w:t xml:space="preserve"> Пределы срабатывания</w:t>
      </w:r>
      <w:r w:rsidR="00875989">
        <w:rPr>
          <w:b w:val="0"/>
          <w:sz w:val="24"/>
        </w:rPr>
        <w:t xml:space="preserve"> </w:t>
      </w:r>
      <w:r w:rsidR="00F91942" w:rsidRPr="00F91942">
        <w:rPr>
          <w:b w:val="0"/>
          <w:sz w:val="24"/>
        </w:rPr>
        <w:t>токоизмерительн</w:t>
      </w:r>
      <w:r w:rsidR="00F91942">
        <w:rPr>
          <w:b w:val="0"/>
          <w:sz w:val="24"/>
        </w:rPr>
        <w:t>ого</w:t>
      </w:r>
      <w:r w:rsidR="00F91942" w:rsidRPr="00F91942">
        <w:rPr>
          <w:b w:val="0"/>
          <w:sz w:val="24"/>
        </w:rPr>
        <w:t xml:space="preserve"> </w:t>
      </w:r>
      <w:r w:rsidR="00875989" w:rsidRPr="00920B4E">
        <w:rPr>
          <w:b w:val="0"/>
          <w:sz w:val="24"/>
        </w:rPr>
        <w:t xml:space="preserve">реле или </w:t>
      </w:r>
      <w:r w:rsidR="00F91942" w:rsidRPr="00920B4E">
        <w:rPr>
          <w:b w:val="0"/>
          <w:sz w:val="24"/>
        </w:rPr>
        <w:t>расцепител</w:t>
      </w:r>
      <w:r w:rsidR="00F91942">
        <w:rPr>
          <w:b w:val="0"/>
          <w:sz w:val="24"/>
        </w:rPr>
        <w:t>я</w:t>
      </w:r>
    </w:p>
    <w:p w:rsidR="003C0951" w:rsidRPr="0057748B" w:rsidRDefault="003C0951" w:rsidP="0057748B">
      <w:pPr>
        <w:pStyle w:val="3"/>
        <w:spacing w:before="0" w:after="0" w:line="360" w:lineRule="auto"/>
        <w:ind w:firstLine="709"/>
        <w:jc w:val="both"/>
        <w:rPr>
          <w:b w:val="0"/>
          <w:sz w:val="24"/>
        </w:rPr>
      </w:pPr>
      <w:r w:rsidRPr="0057748B">
        <w:rPr>
          <w:b w:val="0"/>
          <w:sz w:val="24"/>
        </w:rPr>
        <w:t>8.2.1.5</w:t>
      </w:r>
      <w:r w:rsidRPr="002C6F27">
        <w:rPr>
          <w:b w:val="0"/>
          <w:sz w:val="24"/>
        </w:rPr>
        <w:t>.1</w:t>
      </w:r>
      <w:r w:rsidR="00875989" w:rsidRPr="002C6F27">
        <w:rPr>
          <w:b w:val="0"/>
          <w:sz w:val="24"/>
        </w:rPr>
        <w:t xml:space="preserve"> Размыкание в условиях перегрузки</w:t>
      </w:r>
    </w:p>
    <w:p w:rsidR="00F972BF" w:rsidRDefault="003C0951" w:rsidP="0057748B">
      <w:pPr>
        <w:pStyle w:val="3"/>
        <w:spacing w:before="0" w:after="0" w:line="360" w:lineRule="auto"/>
        <w:ind w:firstLine="709"/>
        <w:jc w:val="both"/>
        <w:rPr>
          <w:b w:val="0"/>
          <w:sz w:val="24"/>
        </w:rPr>
      </w:pPr>
      <w:r w:rsidRPr="0057748B">
        <w:rPr>
          <w:b w:val="0"/>
          <w:sz w:val="24"/>
        </w:rPr>
        <w:t>8.2.1.5.1.1</w:t>
      </w:r>
      <w:r w:rsidR="00875989">
        <w:rPr>
          <w:b w:val="0"/>
          <w:sz w:val="24"/>
        </w:rPr>
        <w:t xml:space="preserve"> </w:t>
      </w:r>
      <w:r w:rsidR="00875989" w:rsidRPr="00875989">
        <w:rPr>
          <w:b w:val="0"/>
          <w:sz w:val="24"/>
        </w:rPr>
        <w:t xml:space="preserve">Общие требования к </w:t>
      </w:r>
      <w:r w:rsidR="00F91942">
        <w:rPr>
          <w:b w:val="0"/>
          <w:sz w:val="24"/>
        </w:rPr>
        <w:t>срабатыванию</w:t>
      </w:r>
      <w:r w:rsidR="00F91942" w:rsidRPr="00875989">
        <w:rPr>
          <w:b w:val="0"/>
          <w:sz w:val="24"/>
        </w:rPr>
        <w:t xml:space="preserve"> </w:t>
      </w:r>
      <w:r w:rsidR="00875989" w:rsidRPr="00875989">
        <w:rPr>
          <w:b w:val="0"/>
          <w:sz w:val="24"/>
        </w:rPr>
        <w:t>реле</w:t>
      </w:r>
      <w:r w:rsidR="00F91942">
        <w:rPr>
          <w:b w:val="0"/>
          <w:sz w:val="24"/>
        </w:rPr>
        <w:t xml:space="preserve"> перегрузки</w:t>
      </w:r>
      <w:r w:rsidR="00875989" w:rsidRPr="00875989">
        <w:rPr>
          <w:b w:val="0"/>
          <w:sz w:val="24"/>
        </w:rPr>
        <w:t xml:space="preserve"> или </w:t>
      </w:r>
      <w:r w:rsidR="00875989">
        <w:rPr>
          <w:b w:val="0"/>
          <w:sz w:val="24"/>
        </w:rPr>
        <w:t>расцепитель тока с обратно зави</w:t>
      </w:r>
      <w:r w:rsidR="00875989" w:rsidRPr="00875989">
        <w:rPr>
          <w:b w:val="0"/>
          <w:sz w:val="24"/>
        </w:rPr>
        <w:t xml:space="preserve">симой выдержкой времени (тип </w:t>
      </w:r>
      <w:r w:rsidR="00875989">
        <w:rPr>
          <w:b w:val="0"/>
          <w:sz w:val="24"/>
          <w:lang w:val="en-US"/>
        </w:rPr>
        <w:t>c</w:t>
      </w:r>
      <w:r w:rsidR="00875989" w:rsidRPr="00875989">
        <w:rPr>
          <w:b w:val="0"/>
          <w:sz w:val="24"/>
        </w:rPr>
        <w:t>) по 5.7.1.3</w:t>
      </w:r>
      <w:r w:rsidR="00D573C9">
        <w:rPr>
          <w:b w:val="0"/>
          <w:sz w:val="24"/>
        </w:rPr>
        <w:t>.</w:t>
      </w:r>
      <w:r w:rsidR="00875989" w:rsidRPr="00875989">
        <w:rPr>
          <w:b w:val="0"/>
          <w:sz w:val="24"/>
        </w:rPr>
        <w:t>1)</w:t>
      </w:r>
    </w:p>
    <w:p w:rsidR="00A74B5A" w:rsidRPr="006F1DA5" w:rsidRDefault="00A74B5A" w:rsidP="00A74B5A">
      <w:pPr>
        <w:spacing w:line="360" w:lineRule="auto"/>
        <w:ind w:firstLine="709"/>
        <w:jc w:val="both"/>
        <w:rPr>
          <w:rFonts w:ascii="Arial" w:hAnsi="Arial" w:cs="Arial"/>
          <w:i/>
        </w:rPr>
      </w:pPr>
      <w:r w:rsidRPr="006F1DA5">
        <w:rPr>
          <w:rFonts w:ascii="Arial" w:hAnsi="Arial" w:cs="Arial"/>
          <w:i/>
          <w:lang w:val="en-US"/>
        </w:rPr>
        <w:t>i</w:t>
      </w:r>
      <w:r w:rsidRPr="006F1DA5">
        <w:rPr>
          <w:rFonts w:ascii="Arial" w:hAnsi="Arial" w:cs="Arial"/>
          <w:i/>
        </w:rPr>
        <w:t xml:space="preserve">) Категории применения </w:t>
      </w:r>
      <w:r w:rsidRPr="006F1DA5">
        <w:rPr>
          <w:rFonts w:ascii="Arial" w:hAnsi="Arial" w:cs="Arial"/>
          <w:i/>
          <w:lang w:val="en-US"/>
        </w:rPr>
        <w:t>AC</w:t>
      </w:r>
      <w:r w:rsidRPr="006F1DA5">
        <w:rPr>
          <w:rFonts w:ascii="Arial" w:hAnsi="Arial" w:cs="Arial"/>
          <w:i/>
        </w:rPr>
        <w:t xml:space="preserve">-2, </w:t>
      </w:r>
      <w:r w:rsidRPr="006F1DA5">
        <w:rPr>
          <w:rFonts w:ascii="Arial" w:hAnsi="Arial" w:cs="Arial"/>
          <w:i/>
          <w:lang w:val="en-US"/>
        </w:rPr>
        <w:t>AC</w:t>
      </w:r>
      <w:r w:rsidRPr="006F1DA5">
        <w:rPr>
          <w:rFonts w:ascii="Arial" w:hAnsi="Arial" w:cs="Arial"/>
          <w:i/>
        </w:rPr>
        <w:t xml:space="preserve">-3, </w:t>
      </w:r>
      <w:r w:rsidRPr="006F1DA5">
        <w:rPr>
          <w:rFonts w:ascii="Arial" w:hAnsi="Arial" w:cs="Arial"/>
          <w:i/>
          <w:lang w:val="en-US"/>
        </w:rPr>
        <w:t>AC</w:t>
      </w:r>
      <w:r w:rsidRPr="006F1DA5">
        <w:rPr>
          <w:rFonts w:ascii="Arial" w:hAnsi="Arial" w:cs="Arial"/>
          <w:i/>
        </w:rPr>
        <w:t>-3</w:t>
      </w:r>
      <w:r w:rsidRPr="006F1DA5">
        <w:rPr>
          <w:rFonts w:ascii="Arial" w:hAnsi="Arial" w:cs="Arial"/>
          <w:i/>
          <w:lang w:val="en-US"/>
        </w:rPr>
        <w:t>e</w:t>
      </w:r>
      <w:r w:rsidRPr="006F1DA5">
        <w:rPr>
          <w:rFonts w:ascii="Arial" w:hAnsi="Arial" w:cs="Arial"/>
          <w:i/>
        </w:rPr>
        <w:t xml:space="preserve">, </w:t>
      </w:r>
      <w:r w:rsidRPr="006F1DA5">
        <w:rPr>
          <w:rFonts w:ascii="Arial" w:hAnsi="Arial" w:cs="Arial"/>
          <w:i/>
          <w:lang w:val="en-US"/>
        </w:rPr>
        <w:t>AC</w:t>
      </w:r>
      <w:r w:rsidRPr="006F1DA5">
        <w:rPr>
          <w:rFonts w:ascii="Arial" w:hAnsi="Arial" w:cs="Arial"/>
          <w:i/>
        </w:rPr>
        <w:t xml:space="preserve">-4, </w:t>
      </w:r>
      <w:r w:rsidRPr="006F1DA5">
        <w:rPr>
          <w:rFonts w:ascii="Arial" w:hAnsi="Arial" w:cs="Arial"/>
          <w:i/>
          <w:lang w:val="en-US"/>
        </w:rPr>
        <w:t>DC</w:t>
      </w:r>
      <w:r w:rsidRPr="006F1DA5">
        <w:rPr>
          <w:rFonts w:ascii="Arial" w:hAnsi="Arial" w:cs="Arial"/>
          <w:i/>
        </w:rPr>
        <w:t xml:space="preserve">-3, </w:t>
      </w:r>
      <w:r w:rsidRPr="006F1DA5">
        <w:rPr>
          <w:rFonts w:ascii="Arial" w:hAnsi="Arial" w:cs="Arial"/>
          <w:i/>
          <w:lang w:val="en-US"/>
        </w:rPr>
        <w:t>DC</w:t>
      </w:r>
      <w:r w:rsidRPr="006F1DA5">
        <w:rPr>
          <w:rFonts w:ascii="Arial" w:hAnsi="Arial" w:cs="Arial"/>
          <w:i/>
        </w:rPr>
        <w:t>-5</w:t>
      </w:r>
    </w:p>
    <w:p w:rsidR="00A74B5A" w:rsidRDefault="005C0D29" w:rsidP="00A74B5A">
      <w:pPr>
        <w:spacing w:line="360" w:lineRule="auto"/>
        <w:ind w:firstLine="709"/>
        <w:jc w:val="both"/>
        <w:rPr>
          <w:rFonts w:ascii="Arial" w:eastAsia="Arial" w:hAnsi="Arial" w:cs="Arial"/>
          <w:sz w:val="22"/>
          <w:szCs w:val="22"/>
          <w:lang w:eastAsia="ru-RU"/>
        </w:rPr>
      </w:pPr>
      <w:r>
        <w:rPr>
          <w:rFonts w:ascii="Arial" w:eastAsia="Arial" w:hAnsi="Arial" w:cs="Arial"/>
          <w:spacing w:val="40"/>
          <w:sz w:val="22"/>
          <w:szCs w:val="22"/>
          <w:lang w:eastAsia="ru-RU"/>
        </w:rPr>
        <w:t>Примечание</w:t>
      </w:r>
      <w:r w:rsidR="00F91942">
        <w:rPr>
          <w:rFonts w:ascii="Arial" w:eastAsia="Arial" w:hAnsi="Arial" w:cs="Arial"/>
          <w:spacing w:val="40"/>
          <w:sz w:val="22"/>
          <w:szCs w:val="22"/>
          <w:lang w:eastAsia="ru-RU"/>
        </w:rPr>
        <w:t xml:space="preserve"> </w:t>
      </w:r>
      <w:r>
        <w:rPr>
          <w:rFonts w:ascii="Arial" w:eastAsia="Arial" w:hAnsi="Arial" w:cs="Arial"/>
          <w:sz w:val="22"/>
          <w:szCs w:val="22"/>
          <w:lang w:eastAsia="ru-RU"/>
        </w:rPr>
        <w:t>—</w:t>
      </w:r>
      <w:r w:rsidRPr="00BF38E2">
        <w:rPr>
          <w:rFonts w:ascii="Arial" w:eastAsia="Arial" w:hAnsi="Arial" w:cs="Arial"/>
          <w:sz w:val="22"/>
          <w:szCs w:val="22"/>
          <w:lang w:eastAsia="ru-RU"/>
        </w:rPr>
        <w:t xml:space="preserve"> </w:t>
      </w:r>
      <w:r w:rsidR="00BF38E2" w:rsidRPr="00BF38E2">
        <w:rPr>
          <w:rFonts w:ascii="Arial" w:eastAsia="Arial" w:hAnsi="Arial" w:cs="Arial"/>
          <w:sz w:val="22"/>
          <w:szCs w:val="22"/>
          <w:lang w:eastAsia="ru-RU"/>
        </w:rPr>
        <w:t>Тепловая защита двигателей при наличии гармонических составляющих в нап</w:t>
      </w:r>
      <w:r w:rsidR="00BF38E2">
        <w:rPr>
          <w:rFonts w:ascii="Arial" w:eastAsia="Arial" w:hAnsi="Arial" w:cs="Arial"/>
          <w:sz w:val="22"/>
          <w:szCs w:val="22"/>
          <w:lang w:eastAsia="ru-RU"/>
        </w:rPr>
        <w:t>ряжении питания находится в ста</w:t>
      </w:r>
      <w:r w:rsidR="00BF38E2" w:rsidRPr="00BF38E2">
        <w:rPr>
          <w:rFonts w:ascii="Arial" w:eastAsia="Arial" w:hAnsi="Arial" w:cs="Arial"/>
          <w:sz w:val="22"/>
          <w:szCs w:val="22"/>
          <w:lang w:eastAsia="ru-RU"/>
        </w:rPr>
        <w:t>дии рассмотрения.</w:t>
      </w:r>
    </w:p>
    <w:p w:rsidR="006F1DA5" w:rsidRPr="006F1DA5" w:rsidRDefault="006F1DA5" w:rsidP="00A74B5A">
      <w:pPr>
        <w:spacing w:line="360" w:lineRule="auto"/>
        <w:ind w:firstLine="709"/>
        <w:jc w:val="both"/>
        <w:rPr>
          <w:rFonts w:ascii="Arial" w:hAnsi="Arial" w:cs="Arial"/>
          <w:i/>
        </w:rPr>
      </w:pPr>
      <w:r w:rsidRPr="006F1DA5">
        <w:rPr>
          <w:rFonts w:ascii="Arial" w:hAnsi="Arial" w:cs="Arial"/>
          <w:i/>
        </w:rPr>
        <w:t>Нагрузка током всех полюсов</w:t>
      </w:r>
    </w:p>
    <w:p w:rsidR="00BF38E2" w:rsidRDefault="00BF38E2" w:rsidP="00A74B5A">
      <w:pPr>
        <w:spacing w:line="360" w:lineRule="auto"/>
        <w:ind w:firstLine="709"/>
        <w:jc w:val="both"/>
        <w:rPr>
          <w:rFonts w:ascii="Arial" w:hAnsi="Arial" w:cs="Arial"/>
        </w:rPr>
      </w:pPr>
      <w:r w:rsidRPr="00BF38E2">
        <w:rPr>
          <w:rFonts w:ascii="Arial" w:hAnsi="Arial" w:cs="Arial"/>
        </w:rPr>
        <w:t>Реле и расцепители классифицируют согласно категориям применения по таблице</w:t>
      </w:r>
      <w:r w:rsidR="002C6F27">
        <w:rPr>
          <w:rFonts w:ascii="Arial" w:hAnsi="Arial" w:cs="Arial"/>
        </w:rPr>
        <w:t> </w:t>
      </w:r>
      <w:r w:rsidRPr="00BF38E2">
        <w:rPr>
          <w:rFonts w:ascii="Arial" w:hAnsi="Arial" w:cs="Arial"/>
        </w:rPr>
        <w:t xml:space="preserve">3 и </w:t>
      </w:r>
      <w:r w:rsidR="001F0236" w:rsidRPr="00BF38E2">
        <w:rPr>
          <w:rFonts w:ascii="Arial" w:hAnsi="Arial" w:cs="Arial"/>
        </w:rPr>
        <w:t>соответств</w:t>
      </w:r>
      <w:r w:rsidR="001F0236">
        <w:rPr>
          <w:rFonts w:ascii="Arial" w:hAnsi="Arial" w:cs="Arial"/>
        </w:rPr>
        <w:t>ия</w:t>
      </w:r>
      <w:r w:rsidR="001F0236" w:rsidRPr="00BF38E2">
        <w:rPr>
          <w:rFonts w:ascii="Arial" w:hAnsi="Arial" w:cs="Arial"/>
        </w:rPr>
        <w:t xml:space="preserve"> </w:t>
      </w:r>
      <w:r w:rsidRPr="00BF38E2">
        <w:rPr>
          <w:rFonts w:ascii="Arial" w:hAnsi="Arial" w:cs="Arial"/>
        </w:rPr>
        <w:t>требованиям таблиц 2 и 3 при испытаниях:</w:t>
      </w:r>
    </w:p>
    <w:p w:rsidR="00712252" w:rsidRPr="00712252" w:rsidRDefault="00712252" w:rsidP="008D0AFC">
      <w:pPr>
        <w:pStyle w:val="aff8"/>
        <w:numPr>
          <w:ilvl w:val="0"/>
          <w:numId w:val="20"/>
        </w:numPr>
        <w:spacing w:line="360" w:lineRule="auto"/>
        <w:ind w:left="0" w:firstLine="709"/>
        <w:jc w:val="both"/>
        <w:rPr>
          <w:rFonts w:ascii="Arial" w:hAnsi="Arial" w:cs="Arial"/>
        </w:rPr>
      </w:pPr>
      <w:r w:rsidRPr="00712252">
        <w:rPr>
          <w:rFonts w:ascii="Arial" w:hAnsi="Arial" w:cs="Arial"/>
        </w:rPr>
        <w:t xml:space="preserve">у КУУЗ, нормально смонтированных в оболочке, при протекании тока, в А раз превышающем уставку, расцепление не должно произойти ранее чем через 2 ч, начиная с холодного состояния при контрольной температуре окружающего воздуха согласно таблице 2. Если же </w:t>
      </w:r>
      <w:r w:rsidR="00E3494F">
        <w:rPr>
          <w:rFonts w:ascii="Arial" w:hAnsi="Arial" w:cs="Arial"/>
        </w:rPr>
        <w:t>к</w:t>
      </w:r>
      <w:r w:rsidR="001F0236">
        <w:rPr>
          <w:rFonts w:ascii="Arial" w:hAnsi="Arial" w:cs="Arial"/>
        </w:rPr>
        <w:t>онтак</w:t>
      </w:r>
      <w:r w:rsidR="00E3494F">
        <w:rPr>
          <w:rFonts w:ascii="Arial" w:hAnsi="Arial" w:cs="Arial"/>
        </w:rPr>
        <w:t>тные зажимы</w:t>
      </w:r>
      <w:r w:rsidR="00E3494F" w:rsidRPr="00712252">
        <w:rPr>
          <w:rFonts w:ascii="Arial" w:hAnsi="Arial" w:cs="Arial"/>
        </w:rPr>
        <w:t xml:space="preserve"> </w:t>
      </w:r>
      <w:r w:rsidRPr="00712252">
        <w:rPr>
          <w:rFonts w:ascii="Arial" w:hAnsi="Arial" w:cs="Arial"/>
        </w:rPr>
        <w:t>реле перегрузки достигают нагретого состояния при испытательном токе менее чем за 2 ч, длительность испытания может соответствовать времени, необходимому для достижения этого состояния;</w:t>
      </w:r>
    </w:p>
    <w:p w:rsidR="00712252" w:rsidRPr="00712252" w:rsidRDefault="00712252" w:rsidP="008D0AFC">
      <w:pPr>
        <w:pStyle w:val="aff8"/>
        <w:numPr>
          <w:ilvl w:val="0"/>
          <w:numId w:val="20"/>
        </w:numPr>
        <w:spacing w:line="360" w:lineRule="auto"/>
        <w:ind w:left="0" w:firstLine="709"/>
        <w:jc w:val="both"/>
        <w:rPr>
          <w:rFonts w:ascii="Arial" w:hAnsi="Arial" w:cs="Arial"/>
        </w:rPr>
      </w:pPr>
      <w:r w:rsidRPr="00712252">
        <w:rPr>
          <w:rFonts w:ascii="Arial" w:hAnsi="Arial" w:cs="Arial"/>
        </w:rPr>
        <w:t xml:space="preserve">при токе, превышаемом </w:t>
      </w:r>
      <w:r w:rsidR="00AD6353">
        <w:rPr>
          <w:rFonts w:ascii="Arial" w:hAnsi="Arial" w:cs="Arial"/>
          <w:lang w:val="en-US"/>
        </w:rPr>
        <w:t>B</w:t>
      </w:r>
      <w:r w:rsidR="001F0236">
        <w:rPr>
          <w:rFonts w:ascii="Arial" w:hAnsi="Arial" w:cs="Arial"/>
        </w:rPr>
        <w:t xml:space="preserve"> раз</w:t>
      </w:r>
      <w:r w:rsidR="00AD6353" w:rsidRPr="00712252">
        <w:rPr>
          <w:rFonts w:ascii="Arial" w:hAnsi="Arial" w:cs="Arial"/>
        </w:rPr>
        <w:t xml:space="preserve"> от</w:t>
      </w:r>
      <w:r w:rsidRPr="00712252">
        <w:rPr>
          <w:rFonts w:ascii="Arial" w:hAnsi="Arial" w:cs="Arial"/>
        </w:rPr>
        <w:t xml:space="preserve"> уставки, расцепление должно происходить ранее чем через 2 ч;</w:t>
      </w:r>
    </w:p>
    <w:p w:rsidR="00712252" w:rsidRPr="00712252" w:rsidRDefault="00712252" w:rsidP="008D0AFC">
      <w:pPr>
        <w:pStyle w:val="aff8"/>
        <w:numPr>
          <w:ilvl w:val="0"/>
          <w:numId w:val="20"/>
        </w:numPr>
        <w:spacing w:line="360" w:lineRule="auto"/>
        <w:ind w:left="0" w:firstLine="709"/>
        <w:jc w:val="both"/>
        <w:rPr>
          <w:rFonts w:ascii="Arial" w:hAnsi="Arial" w:cs="Arial"/>
        </w:rPr>
      </w:pPr>
      <w:r w:rsidRPr="00712252">
        <w:rPr>
          <w:rFonts w:ascii="Arial" w:hAnsi="Arial" w:cs="Arial"/>
        </w:rPr>
        <w:t>реле или расцепители перегрузки класса 2, 3, 5 и 10</w:t>
      </w:r>
      <w:r w:rsidR="002C6F27">
        <w:rPr>
          <w:rFonts w:ascii="Arial" w:hAnsi="Arial" w:cs="Arial"/>
        </w:rPr>
        <w:t> </w:t>
      </w:r>
      <w:r w:rsidRPr="00712252">
        <w:rPr>
          <w:rFonts w:ascii="Arial" w:hAnsi="Arial" w:cs="Arial"/>
        </w:rPr>
        <w:t>А при п</w:t>
      </w:r>
      <w:r w:rsidR="00AD6353">
        <w:rPr>
          <w:rFonts w:ascii="Arial" w:hAnsi="Arial" w:cs="Arial"/>
        </w:rPr>
        <w:t>ротекании тока, в С раз превыша</w:t>
      </w:r>
      <w:r w:rsidRPr="00712252">
        <w:rPr>
          <w:rFonts w:ascii="Arial" w:hAnsi="Arial" w:cs="Arial"/>
        </w:rPr>
        <w:t>ющего уставку, должны расцепляться ранее чем через 2 мин, начина</w:t>
      </w:r>
      <w:r w:rsidR="00AD6353">
        <w:rPr>
          <w:rFonts w:ascii="Arial" w:hAnsi="Arial" w:cs="Arial"/>
        </w:rPr>
        <w:t>я с нагретого состояния, достиг</w:t>
      </w:r>
      <w:r w:rsidRPr="00712252">
        <w:rPr>
          <w:rFonts w:ascii="Arial" w:hAnsi="Arial" w:cs="Arial"/>
        </w:rPr>
        <w:t>нутого при протекании тока, равного току уставки, в соответствии с IEC 60034-1</w:t>
      </w:r>
      <w:r w:rsidR="00C342F6">
        <w:rPr>
          <w:rFonts w:ascii="Arial" w:hAnsi="Arial" w:cs="Arial"/>
        </w:rPr>
        <w:t>:</w:t>
      </w:r>
      <w:r w:rsidR="00C342F6" w:rsidRPr="00C342F6">
        <w:rPr>
          <w:rFonts w:ascii="Arial" w:hAnsi="Arial" w:cs="Arial"/>
        </w:rPr>
        <w:t>2017</w:t>
      </w:r>
      <w:r w:rsidR="00C342F6">
        <w:rPr>
          <w:rFonts w:ascii="Arial" w:hAnsi="Arial" w:cs="Arial"/>
        </w:rPr>
        <w:t xml:space="preserve">, подпункт 9.3.3 для класса 10 А реле перегрузки при температуре окружающего воздуха минус 5 °С или ниже </w:t>
      </w:r>
      <w:r w:rsidR="002A1F6E">
        <w:rPr>
          <w:rFonts w:ascii="Arial" w:hAnsi="Arial" w:cs="Arial"/>
        </w:rPr>
        <w:t xml:space="preserve">допускается указание изготовителем </w:t>
      </w:r>
      <w:r w:rsidR="004F53DE">
        <w:rPr>
          <w:rFonts w:ascii="Arial" w:hAnsi="Arial" w:cs="Arial"/>
        </w:rPr>
        <w:t>более длительное время срабатывания, но не более 4 мин</w:t>
      </w:r>
      <w:r w:rsidRPr="00712252">
        <w:rPr>
          <w:rFonts w:ascii="Arial" w:hAnsi="Arial" w:cs="Arial"/>
        </w:rPr>
        <w:t>;</w:t>
      </w:r>
    </w:p>
    <w:p w:rsidR="00712252" w:rsidRPr="006E0E9E" w:rsidRDefault="006E0E9E" w:rsidP="00712252">
      <w:pPr>
        <w:spacing w:line="360" w:lineRule="auto"/>
        <w:ind w:firstLine="709"/>
        <w:jc w:val="both"/>
        <w:rPr>
          <w:rFonts w:ascii="Arial" w:hAnsi="Arial" w:cs="Arial"/>
          <w:sz w:val="22"/>
        </w:rPr>
      </w:pPr>
      <w:r>
        <w:rPr>
          <w:rFonts w:ascii="Arial" w:eastAsia="Arial" w:hAnsi="Arial" w:cs="Arial"/>
          <w:spacing w:val="40"/>
          <w:sz w:val="22"/>
          <w:szCs w:val="22"/>
          <w:lang w:eastAsia="ru-RU"/>
        </w:rPr>
        <w:t>Примечание</w:t>
      </w:r>
      <w:r w:rsidR="002A1F6E">
        <w:rPr>
          <w:rFonts w:ascii="Arial" w:eastAsia="Arial" w:hAnsi="Arial" w:cs="Arial"/>
          <w:spacing w:val="40"/>
          <w:sz w:val="22"/>
          <w:szCs w:val="22"/>
          <w:lang w:eastAsia="ru-RU"/>
        </w:rPr>
        <w:t xml:space="preserve"> </w:t>
      </w:r>
      <w:r>
        <w:rPr>
          <w:rFonts w:ascii="Arial" w:eastAsia="Arial" w:hAnsi="Arial" w:cs="Arial"/>
          <w:sz w:val="22"/>
          <w:szCs w:val="22"/>
          <w:lang w:eastAsia="ru-RU"/>
        </w:rPr>
        <w:t>—</w:t>
      </w:r>
      <w:r>
        <w:rPr>
          <w:rFonts w:ascii="Arial" w:hAnsi="Arial" w:cs="Arial"/>
          <w:sz w:val="22"/>
        </w:rPr>
        <w:t xml:space="preserve"> В </w:t>
      </w:r>
      <w:r w:rsidRPr="006E0E9E">
        <w:rPr>
          <w:rFonts w:ascii="Arial" w:hAnsi="Arial" w:cs="Arial"/>
          <w:sz w:val="22"/>
        </w:rPr>
        <w:t>IEC 60034-1</w:t>
      </w:r>
      <w:r>
        <w:rPr>
          <w:rFonts w:ascii="Arial" w:hAnsi="Arial" w:cs="Arial"/>
          <w:sz w:val="22"/>
        </w:rPr>
        <w:t xml:space="preserve">:2017, подпункт </w:t>
      </w:r>
      <w:r w:rsidR="00712252" w:rsidRPr="006E0E9E">
        <w:rPr>
          <w:rFonts w:ascii="Arial" w:hAnsi="Arial" w:cs="Arial"/>
          <w:sz w:val="22"/>
        </w:rPr>
        <w:t xml:space="preserve">9.3.3 </w:t>
      </w:r>
      <w:r>
        <w:rPr>
          <w:rFonts w:ascii="Arial" w:hAnsi="Arial" w:cs="Arial"/>
          <w:sz w:val="22"/>
        </w:rPr>
        <w:t>установлено: «</w:t>
      </w:r>
      <w:r w:rsidR="00712252" w:rsidRPr="006E0E9E">
        <w:rPr>
          <w:rFonts w:ascii="Arial" w:hAnsi="Arial" w:cs="Arial"/>
          <w:sz w:val="22"/>
        </w:rPr>
        <w:t>Трехфазные д</w:t>
      </w:r>
      <w:r>
        <w:rPr>
          <w:rFonts w:ascii="Arial" w:hAnsi="Arial" w:cs="Arial"/>
          <w:sz w:val="22"/>
        </w:rPr>
        <w:t>вигатели переменного тока, имею</w:t>
      </w:r>
      <w:r w:rsidR="00712252" w:rsidRPr="006E0E9E">
        <w:rPr>
          <w:rFonts w:ascii="Arial" w:hAnsi="Arial" w:cs="Arial"/>
          <w:sz w:val="22"/>
        </w:rPr>
        <w:t>щие номинальные мощности, не превышающие 315 кВт, и номинальные напряжения, не превышающие 1 кВ, должны выдерживать ток, равный 1,5-кратному номинальному то</w:t>
      </w:r>
      <w:r>
        <w:rPr>
          <w:rFonts w:ascii="Arial" w:hAnsi="Arial" w:cs="Arial"/>
          <w:sz w:val="22"/>
        </w:rPr>
        <w:t>ку в течение не менее чем 2 мин</w:t>
      </w:r>
      <w:r w:rsidR="00712252" w:rsidRPr="006E0E9E">
        <w:rPr>
          <w:rFonts w:ascii="Arial" w:hAnsi="Arial" w:cs="Arial"/>
          <w:sz w:val="22"/>
        </w:rPr>
        <w:t>».</w:t>
      </w:r>
    </w:p>
    <w:p w:rsidR="00712252" w:rsidRPr="00712252" w:rsidRDefault="00712252" w:rsidP="008D0AFC">
      <w:pPr>
        <w:pStyle w:val="aff8"/>
        <w:numPr>
          <w:ilvl w:val="0"/>
          <w:numId w:val="20"/>
        </w:numPr>
        <w:spacing w:line="360" w:lineRule="auto"/>
        <w:ind w:left="0" w:firstLine="709"/>
        <w:jc w:val="both"/>
        <w:rPr>
          <w:rFonts w:ascii="Arial" w:hAnsi="Arial" w:cs="Arial"/>
        </w:rPr>
      </w:pPr>
      <w:r w:rsidRPr="00712252">
        <w:rPr>
          <w:rFonts w:ascii="Arial" w:hAnsi="Arial" w:cs="Arial"/>
        </w:rPr>
        <w:lastRenderedPageBreak/>
        <w:t>реле или расцепители перегрузки классов 10, 20, 30 и 40 п</w:t>
      </w:r>
      <w:r w:rsidR="002F1127">
        <w:rPr>
          <w:rFonts w:ascii="Arial" w:hAnsi="Arial" w:cs="Arial"/>
        </w:rPr>
        <w:t>ри протекании тока, в С раз пре</w:t>
      </w:r>
      <w:r w:rsidRPr="00712252">
        <w:rPr>
          <w:rFonts w:ascii="Arial" w:hAnsi="Arial" w:cs="Arial"/>
        </w:rPr>
        <w:t>вышающего уставку, расцепл</w:t>
      </w:r>
      <w:r w:rsidR="00B21231">
        <w:rPr>
          <w:rFonts w:ascii="Arial" w:hAnsi="Arial" w:cs="Arial"/>
        </w:rPr>
        <w:t>ение</w:t>
      </w:r>
      <w:r w:rsidRPr="00712252">
        <w:rPr>
          <w:rFonts w:ascii="Arial" w:hAnsi="Arial" w:cs="Arial"/>
        </w:rPr>
        <w:t xml:space="preserve"> </w:t>
      </w:r>
      <w:r w:rsidR="00B21231" w:rsidRPr="00712252">
        <w:rPr>
          <w:rFonts w:ascii="Arial" w:hAnsi="Arial" w:cs="Arial"/>
        </w:rPr>
        <w:t>должн</w:t>
      </w:r>
      <w:r w:rsidR="00B21231">
        <w:rPr>
          <w:rFonts w:ascii="Arial" w:hAnsi="Arial" w:cs="Arial"/>
        </w:rPr>
        <w:t>о</w:t>
      </w:r>
      <w:r w:rsidR="00B21231" w:rsidRPr="00712252">
        <w:rPr>
          <w:rFonts w:ascii="Arial" w:hAnsi="Arial" w:cs="Arial"/>
        </w:rPr>
        <w:t xml:space="preserve"> </w:t>
      </w:r>
      <w:r w:rsidR="00B21231">
        <w:rPr>
          <w:rFonts w:ascii="Arial" w:hAnsi="Arial" w:cs="Arial"/>
        </w:rPr>
        <w:t>происходить</w:t>
      </w:r>
      <w:r w:rsidR="00B21231" w:rsidRPr="00712252">
        <w:rPr>
          <w:rFonts w:ascii="Arial" w:hAnsi="Arial" w:cs="Arial"/>
        </w:rPr>
        <w:t xml:space="preserve"> </w:t>
      </w:r>
      <w:r w:rsidRPr="00712252">
        <w:rPr>
          <w:rFonts w:ascii="Arial" w:hAnsi="Arial" w:cs="Arial"/>
        </w:rPr>
        <w:t>менее чем через 4, 8, 12 или 1</w:t>
      </w:r>
      <w:r w:rsidR="002F1127">
        <w:rPr>
          <w:rFonts w:ascii="Arial" w:hAnsi="Arial" w:cs="Arial"/>
        </w:rPr>
        <w:t>6</w:t>
      </w:r>
      <w:r w:rsidRPr="00712252">
        <w:rPr>
          <w:rFonts w:ascii="Arial" w:hAnsi="Arial" w:cs="Arial"/>
        </w:rPr>
        <w:t xml:space="preserve"> мин, начиная с нагретого состояния, достигнутого при протекании тока, равного току уставки;</w:t>
      </w:r>
    </w:p>
    <w:p w:rsidR="00712252" w:rsidRPr="00712252" w:rsidRDefault="00712252" w:rsidP="008D0AFC">
      <w:pPr>
        <w:pStyle w:val="aff8"/>
        <w:numPr>
          <w:ilvl w:val="0"/>
          <w:numId w:val="20"/>
        </w:numPr>
        <w:spacing w:line="360" w:lineRule="auto"/>
        <w:ind w:left="0" w:firstLine="709"/>
        <w:jc w:val="both"/>
        <w:rPr>
          <w:rFonts w:ascii="Arial" w:hAnsi="Arial" w:cs="Arial"/>
        </w:rPr>
      </w:pPr>
      <w:r w:rsidRPr="00712252">
        <w:rPr>
          <w:rFonts w:ascii="Arial" w:hAnsi="Arial" w:cs="Arial"/>
        </w:rPr>
        <w:t xml:space="preserve">при протекании тока, в D раз превышающего уставку, время расцепления </w:t>
      </w:r>
      <w:r w:rsidRPr="002C6F27">
        <w:rPr>
          <w:rFonts w:ascii="Arial" w:hAnsi="Arial" w:cs="Arial"/>
          <w:i/>
        </w:rPr>
        <w:t>Т</w:t>
      </w:r>
      <w:r w:rsidRPr="002F1127">
        <w:rPr>
          <w:rFonts w:ascii="Arial" w:hAnsi="Arial" w:cs="Arial"/>
          <w:vertAlign w:val="subscript"/>
        </w:rPr>
        <w:t>р</w:t>
      </w:r>
      <w:r w:rsidR="002F1127">
        <w:rPr>
          <w:rFonts w:ascii="Arial" w:hAnsi="Arial" w:cs="Arial"/>
        </w:rPr>
        <w:t xml:space="preserve"> должно нахо</w:t>
      </w:r>
      <w:r w:rsidRPr="00712252">
        <w:rPr>
          <w:rFonts w:ascii="Arial" w:hAnsi="Arial" w:cs="Arial"/>
        </w:rPr>
        <w:t>диться в пределах, указанных в таблице 3 для соответствующего к</w:t>
      </w:r>
      <w:r w:rsidR="002F1127">
        <w:rPr>
          <w:rFonts w:ascii="Arial" w:hAnsi="Arial" w:cs="Arial"/>
        </w:rPr>
        <w:t>ласса расцепления, начиная с хо</w:t>
      </w:r>
      <w:r w:rsidRPr="00712252">
        <w:rPr>
          <w:rFonts w:ascii="Arial" w:hAnsi="Arial" w:cs="Arial"/>
        </w:rPr>
        <w:t>лодного состояния;</w:t>
      </w:r>
    </w:p>
    <w:p w:rsidR="00712252" w:rsidRPr="00712252" w:rsidRDefault="00712252" w:rsidP="008D0AFC">
      <w:pPr>
        <w:pStyle w:val="aff8"/>
        <w:numPr>
          <w:ilvl w:val="0"/>
          <w:numId w:val="20"/>
        </w:numPr>
        <w:spacing w:line="360" w:lineRule="auto"/>
        <w:ind w:left="0" w:firstLine="709"/>
        <w:jc w:val="both"/>
        <w:rPr>
          <w:rFonts w:ascii="Arial" w:hAnsi="Arial" w:cs="Arial"/>
        </w:rPr>
      </w:pPr>
      <w:r w:rsidRPr="00712252">
        <w:rPr>
          <w:rFonts w:ascii="Arial" w:hAnsi="Arial" w:cs="Arial"/>
        </w:rPr>
        <w:t>для реле или расцепителей перегрузки с диапазоном уставо</w:t>
      </w:r>
      <w:r w:rsidR="00007582">
        <w:rPr>
          <w:rFonts w:ascii="Arial" w:hAnsi="Arial" w:cs="Arial"/>
        </w:rPr>
        <w:t>к по току эти пределы срабатыва</w:t>
      </w:r>
      <w:r w:rsidRPr="00712252">
        <w:rPr>
          <w:rFonts w:ascii="Arial" w:hAnsi="Arial" w:cs="Arial"/>
        </w:rPr>
        <w:t xml:space="preserve">ния </w:t>
      </w:r>
      <w:r w:rsidR="00B21231">
        <w:rPr>
          <w:rFonts w:ascii="Arial" w:hAnsi="Arial" w:cs="Arial"/>
        </w:rPr>
        <w:t xml:space="preserve">учитывают как в случае протекания токов через </w:t>
      </w:r>
      <w:r w:rsidRPr="00712252">
        <w:rPr>
          <w:rFonts w:ascii="Arial" w:hAnsi="Arial" w:cs="Arial"/>
        </w:rPr>
        <w:t>реле или расцепитель</w:t>
      </w:r>
      <w:r w:rsidR="00C81D0A">
        <w:rPr>
          <w:rFonts w:ascii="Arial" w:hAnsi="Arial" w:cs="Arial"/>
        </w:rPr>
        <w:t xml:space="preserve"> значение которых</w:t>
      </w:r>
      <w:r w:rsidR="0042465B">
        <w:rPr>
          <w:rFonts w:ascii="Arial" w:hAnsi="Arial" w:cs="Arial"/>
        </w:rPr>
        <w:t xml:space="preserve"> </w:t>
      </w:r>
      <w:r w:rsidR="00C81D0A">
        <w:rPr>
          <w:rFonts w:ascii="Arial" w:hAnsi="Arial" w:cs="Arial"/>
        </w:rPr>
        <w:t xml:space="preserve">соответствует </w:t>
      </w:r>
      <w:r w:rsidR="0042465B">
        <w:rPr>
          <w:rFonts w:ascii="Arial" w:hAnsi="Arial" w:cs="Arial"/>
        </w:rPr>
        <w:t>мак</w:t>
      </w:r>
      <w:r w:rsidRPr="00712252">
        <w:rPr>
          <w:rFonts w:ascii="Arial" w:hAnsi="Arial" w:cs="Arial"/>
        </w:rPr>
        <w:t>симальной и минимальной уставкам;</w:t>
      </w:r>
    </w:p>
    <w:p w:rsidR="00712252" w:rsidRPr="00712252" w:rsidRDefault="00712252" w:rsidP="008D0AFC">
      <w:pPr>
        <w:pStyle w:val="aff8"/>
        <w:numPr>
          <w:ilvl w:val="0"/>
          <w:numId w:val="20"/>
        </w:numPr>
        <w:spacing w:line="360" w:lineRule="auto"/>
        <w:ind w:left="0" w:firstLine="709"/>
        <w:jc w:val="both"/>
        <w:rPr>
          <w:rFonts w:ascii="Arial" w:hAnsi="Arial" w:cs="Arial"/>
        </w:rPr>
      </w:pPr>
      <w:r w:rsidRPr="00712252">
        <w:rPr>
          <w:rFonts w:ascii="Arial" w:hAnsi="Arial" w:cs="Arial"/>
        </w:rPr>
        <w:t xml:space="preserve">для нескомпенсированных реле </w:t>
      </w:r>
      <w:r w:rsidR="00C81D0A" w:rsidRPr="00712252">
        <w:rPr>
          <w:rFonts w:ascii="Arial" w:hAnsi="Arial" w:cs="Arial"/>
        </w:rPr>
        <w:t>пере</w:t>
      </w:r>
      <w:r w:rsidR="00C81D0A">
        <w:rPr>
          <w:rFonts w:ascii="Arial" w:hAnsi="Arial" w:cs="Arial"/>
        </w:rPr>
        <w:t>грузки</w:t>
      </w:r>
      <w:r w:rsidR="00C81D0A" w:rsidRPr="00712252">
        <w:rPr>
          <w:rFonts w:ascii="Arial" w:hAnsi="Arial" w:cs="Arial"/>
        </w:rPr>
        <w:t xml:space="preserve"> </w:t>
      </w:r>
      <w:r w:rsidRPr="00712252">
        <w:rPr>
          <w:rFonts w:ascii="Arial" w:hAnsi="Arial" w:cs="Arial"/>
        </w:rPr>
        <w:t xml:space="preserve">или расцепителей </w:t>
      </w:r>
      <w:r w:rsidR="0042465B">
        <w:rPr>
          <w:rFonts w:ascii="Arial" w:hAnsi="Arial" w:cs="Arial"/>
        </w:rPr>
        <w:t xml:space="preserve">зависимость </w:t>
      </w:r>
      <w:r w:rsidR="00C81D0A">
        <w:rPr>
          <w:rFonts w:ascii="Arial" w:hAnsi="Arial" w:cs="Arial"/>
        </w:rPr>
        <w:t xml:space="preserve">кратности </w:t>
      </w:r>
      <w:r w:rsidR="0042465B">
        <w:rPr>
          <w:rFonts w:ascii="Arial" w:hAnsi="Arial" w:cs="Arial"/>
        </w:rPr>
        <w:t>то</w:t>
      </w:r>
      <w:r w:rsidRPr="00712252">
        <w:rPr>
          <w:rFonts w:ascii="Arial" w:hAnsi="Arial" w:cs="Arial"/>
        </w:rPr>
        <w:t>ка</w:t>
      </w:r>
      <w:r w:rsidR="00C81D0A">
        <w:rPr>
          <w:rFonts w:ascii="Arial" w:hAnsi="Arial" w:cs="Arial"/>
        </w:rPr>
        <w:t xml:space="preserve"> от </w:t>
      </w:r>
      <w:r w:rsidRPr="00712252">
        <w:rPr>
          <w:rFonts w:ascii="Arial" w:hAnsi="Arial" w:cs="Arial"/>
        </w:rPr>
        <w:t>температур</w:t>
      </w:r>
      <w:r w:rsidR="00C81D0A">
        <w:rPr>
          <w:rFonts w:ascii="Arial" w:hAnsi="Arial" w:cs="Arial"/>
        </w:rPr>
        <w:t>у</w:t>
      </w:r>
      <w:r w:rsidRPr="00712252">
        <w:rPr>
          <w:rFonts w:ascii="Arial" w:hAnsi="Arial" w:cs="Arial"/>
        </w:rPr>
        <w:t xml:space="preserve"> окружающего воздуха не должна превышать 1,2 %/К.</w:t>
      </w:r>
    </w:p>
    <w:p w:rsidR="00712252" w:rsidRPr="0042465B" w:rsidRDefault="0042465B" w:rsidP="00712252">
      <w:pPr>
        <w:spacing w:line="360" w:lineRule="auto"/>
        <w:ind w:firstLine="709"/>
        <w:jc w:val="both"/>
        <w:rPr>
          <w:rFonts w:ascii="Arial" w:hAnsi="Arial" w:cs="Arial"/>
          <w:sz w:val="22"/>
        </w:rPr>
      </w:pPr>
      <w:r>
        <w:rPr>
          <w:rFonts w:ascii="Arial" w:eastAsia="Arial" w:hAnsi="Arial" w:cs="Arial"/>
          <w:spacing w:val="40"/>
          <w:sz w:val="22"/>
          <w:szCs w:val="22"/>
          <w:lang w:eastAsia="ru-RU"/>
        </w:rPr>
        <w:t>Примечание 3</w:t>
      </w:r>
      <w:r>
        <w:rPr>
          <w:rFonts w:ascii="Arial" w:eastAsia="Arial" w:hAnsi="Arial" w:cs="Arial"/>
          <w:sz w:val="22"/>
          <w:szCs w:val="22"/>
          <w:lang w:eastAsia="ru-RU"/>
        </w:rPr>
        <w:t>—</w:t>
      </w:r>
      <w:r>
        <w:rPr>
          <w:rFonts w:ascii="Arial" w:hAnsi="Arial" w:cs="Arial"/>
        </w:rPr>
        <w:t xml:space="preserve"> </w:t>
      </w:r>
      <w:r w:rsidR="00712252" w:rsidRPr="0042465B">
        <w:rPr>
          <w:rFonts w:ascii="Arial" w:hAnsi="Arial" w:cs="Arial"/>
          <w:sz w:val="22"/>
        </w:rPr>
        <w:t>1,2 %/К – характеристика ухудшения теплоотдач</w:t>
      </w:r>
      <w:r>
        <w:rPr>
          <w:rFonts w:ascii="Arial" w:hAnsi="Arial" w:cs="Arial"/>
          <w:sz w:val="22"/>
        </w:rPr>
        <w:t>и проводников с поливинилхлорид</w:t>
      </w:r>
      <w:r w:rsidR="00712252" w:rsidRPr="0042465B">
        <w:rPr>
          <w:rFonts w:ascii="Arial" w:hAnsi="Arial" w:cs="Arial"/>
          <w:sz w:val="22"/>
        </w:rPr>
        <w:t>ной изоляцией.</w:t>
      </w:r>
    </w:p>
    <w:p w:rsidR="00BF38E2" w:rsidRDefault="00712252" w:rsidP="00712252">
      <w:pPr>
        <w:spacing w:line="360" w:lineRule="auto"/>
        <w:ind w:firstLine="709"/>
        <w:jc w:val="both"/>
        <w:rPr>
          <w:rFonts w:ascii="Arial" w:hAnsi="Arial" w:cs="Arial"/>
        </w:rPr>
      </w:pPr>
      <w:r w:rsidRPr="00712252">
        <w:rPr>
          <w:rFonts w:ascii="Arial" w:hAnsi="Arial" w:cs="Arial"/>
        </w:rPr>
        <w:t xml:space="preserve">Реле </w:t>
      </w:r>
      <w:r w:rsidR="00C81D0A" w:rsidRPr="00712252">
        <w:rPr>
          <w:rFonts w:ascii="Arial" w:hAnsi="Arial" w:cs="Arial"/>
        </w:rPr>
        <w:t xml:space="preserve">перегрузки </w:t>
      </w:r>
      <w:r w:rsidRPr="00712252">
        <w:rPr>
          <w:rFonts w:ascii="Arial" w:hAnsi="Arial" w:cs="Arial"/>
        </w:rPr>
        <w:t>или расцепители считают скомпенсированными, если они соответствуют требованиям таблицы 2 при 20 °С и не выходят за пределы, указанные</w:t>
      </w:r>
      <w:r w:rsidR="00996DF1">
        <w:rPr>
          <w:rFonts w:ascii="Arial" w:hAnsi="Arial" w:cs="Arial"/>
        </w:rPr>
        <w:t xml:space="preserve"> на рисунке 1, при других темпе</w:t>
      </w:r>
      <w:r w:rsidRPr="00712252">
        <w:rPr>
          <w:rFonts w:ascii="Arial" w:hAnsi="Arial" w:cs="Arial"/>
        </w:rPr>
        <w:t>ратурах.</w:t>
      </w:r>
    </w:p>
    <w:p w:rsidR="004C2272" w:rsidRDefault="004C2272" w:rsidP="00712252">
      <w:pPr>
        <w:spacing w:line="360" w:lineRule="auto"/>
        <w:ind w:firstLine="709"/>
        <w:jc w:val="both"/>
        <w:rPr>
          <w:rFonts w:ascii="Arial" w:hAnsi="Arial" w:cs="Arial"/>
          <w:bCs/>
          <w:sz w:val="22"/>
        </w:rPr>
      </w:pPr>
      <w:r w:rsidRPr="00F609D9">
        <w:rPr>
          <w:rFonts w:ascii="Arial" w:hAnsi="Arial" w:cs="Arial"/>
          <w:spacing w:val="40"/>
          <w:sz w:val="22"/>
          <w:szCs w:val="20"/>
        </w:rPr>
        <w:t>Таблица</w:t>
      </w:r>
      <w:r>
        <w:rPr>
          <w:rFonts w:ascii="Arial" w:hAnsi="Arial" w:cs="Arial"/>
          <w:sz w:val="22"/>
          <w:szCs w:val="20"/>
        </w:rPr>
        <w:t xml:space="preserve"> 2 </w:t>
      </w:r>
      <w:r w:rsidR="00BA36B9" w:rsidRPr="00BA36B9">
        <w:rPr>
          <w:rFonts w:ascii="Arial" w:hAnsi="Arial" w:cs="Arial"/>
          <w:sz w:val="22"/>
          <w:szCs w:val="20"/>
        </w:rPr>
        <w:t>—</w:t>
      </w:r>
      <w:r>
        <w:rPr>
          <w:rFonts w:ascii="Arial" w:hAnsi="Arial" w:cs="Arial"/>
          <w:sz w:val="22"/>
          <w:szCs w:val="20"/>
        </w:rPr>
        <w:t xml:space="preserve"> </w:t>
      </w:r>
      <w:r w:rsidRPr="004C2272">
        <w:rPr>
          <w:rFonts w:ascii="Arial" w:hAnsi="Arial" w:cs="Arial"/>
          <w:bCs/>
          <w:sz w:val="22"/>
        </w:rPr>
        <w:t>Пределы срабатывания реле или расцепителей перегрузки с обратнозависимой выдержкой времени при подаче тока на все полюса</w:t>
      </w:r>
    </w:p>
    <w:tbl>
      <w:tblPr>
        <w:tblW w:w="963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69"/>
        <w:gridCol w:w="4660"/>
        <w:gridCol w:w="586"/>
        <w:gridCol w:w="586"/>
        <w:gridCol w:w="586"/>
        <w:gridCol w:w="587"/>
        <w:gridCol w:w="1357"/>
      </w:tblGrid>
      <w:tr w:rsidR="003558DA" w:rsidRPr="00862BB3" w:rsidTr="008601FD">
        <w:trPr>
          <w:trHeight w:val="20"/>
        </w:trPr>
        <w:tc>
          <w:tcPr>
            <w:tcW w:w="1269" w:type="dxa"/>
            <w:vMerge w:val="restart"/>
            <w:tcBorders>
              <w:bottom w:val="double" w:sz="4" w:space="0" w:color="auto"/>
            </w:tcBorders>
            <w:vAlign w:val="center"/>
          </w:tcPr>
          <w:p w:rsidR="003558DA" w:rsidRPr="00862BB3" w:rsidRDefault="003558DA" w:rsidP="008601FD">
            <w:pPr>
              <w:pStyle w:val="-"/>
              <w:spacing w:before="0" w:after="0"/>
              <w:rPr>
                <w:rFonts w:cs="Arial"/>
                <w:sz w:val="20"/>
              </w:rPr>
            </w:pPr>
            <w:r w:rsidRPr="00862BB3">
              <w:rPr>
                <w:rFonts w:cs="Arial"/>
                <w:sz w:val="20"/>
              </w:rPr>
              <w:t>Категория применения</w:t>
            </w:r>
          </w:p>
        </w:tc>
        <w:tc>
          <w:tcPr>
            <w:tcW w:w="4660" w:type="dxa"/>
            <w:vMerge w:val="restart"/>
            <w:tcBorders>
              <w:bottom w:val="double" w:sz="4" w:space="0" w:color="auto"/>
            </w:tcBorders>
            <w:vAlign w:val="center"/>
          </w:tcPr>
          <w:p w:rsidR="003558DA" w:rsidRPr="00862BB3" w:rsidRDefault="003558DA" w:rsidP="008601FD">
            <w:pPr>
              <w:pStyle w:val="-"/>
              <w:spacing w:before="0" w:after="0"/>
              <w:rPr>
                <w:rFonts w:cs="Arial"/>
                <w:sz w:val="20"/>
              </w:rPr>
            </w:pPr>
            <w:r w:rsidRPr="00862BB3">
              <w:rPr>
                <w:rFonts w:cs="Arial"/>
                <w:sz w:val="20"/>
              </w:rPr>
              <w:t>Тип реле или расцепителя</w:t>
            </w:r>
          </w:p>
        </w:tc>
        <w:tc>
          <w:tcPr>
            <w:tcW w:w="2345" w:type="dxa"/>
            <w:gridSpan w:val="4"/>
            <w:tcBorders>
              <w:bottom w:val="single" w:sz="4" w:space="0" w:color="auto"/>
            </w:tcBorders>
            <w:vAlign w:val="center"/>
          </w:tcPr>
          <w:p w:rsidR="003558DA" w:rsidRPr="00862BB3" w:rsidRDefault="003558DA" w:rsidP="008601FD">
            <w:pPr>
              <w:pStyle w:val="-"/>
              <w:spacing w:before="0" w:after="0"/>
              <w:rPr>
                <w:rFonts w:cs="Arial"/>
                <w:sz w:val="20"/>
              </w:rPr>
            </w:pPr>
            <w:r w:rsidRPr="00862BB3">
              <w:rPr>
                <w:rFonts w:cs="Arial"/>
                <w:sz w:val="20"/>
              </w:rPr>
              <w:t>Кратность тока уставки</w:t>
            </w:r>
          </w:p>
        </w:tc>
        <w:tc>
          <w:tcPr>
            <w:tcW w:w="1357" w:type="dxa"/>
            <w:vMerge w:val="restart"/>
            <w:vAlign w:val="center"/>
          </w:tcPr>
          <w:p w:rsidR="003558DA" w:rsidRPr="00862BB3" w:rsidRDefault="003558DA" w:rsidP="008601FD">
            <w:pPr>
              <w:pStyle w:val="-"/>
              <w:spacing w:before="0" w:after="0"/>
              <w:rPr>
                <w:rFonts w:cs="Arial"/>
                <w:sz w:val="20"/>
              </w:rPr>
            </w:pPr>
            <w:r w:rsidRPr="00862BB3">
              <w:rPr>
                <w:rFonts w:cs="Arial"/>
                <w:sz w:val="20"/>
              </w:rPr>
              <w:t>Температура окружающего воздуха, °С</w:t>
            </w:r>
          </w:p>
        </w:tc>
      </w:tr>
      <w:tr w:rsidR="003558DA" w:rsidRPr="00862BB3" w:rsidTr="008601FD">
        <w:trPr>
          <w:trHeight w:val="20"/>
        </w:trPr>
        <w:tc>
          <w:tcPr>
            <w:tcW w:w="1269" w:type="dxa"/>
            <w:vMerge/>
            <w:tcBorders>
              <w:bottom w:val="double" w:sz="4" w:space="0" w:color="auto"/>
            </w:tcBorders>
            <w:vAlign w:val="center"/>
          </w:tcPr>
          <w:p w:rsidR="003558DA" w:rsidRPr="00862BB3" w:rsidRDefault="003558DA" w:rsidP="008601FD">
            <w:pPr>
              <w:pStyle w:val="-"/>
              <w:spacing w:before="0" w:after="0"/>
              <w:rPr>
                <w:rFonts w:cs="Arial"/>
                <w:sz w:val="20"/>
              </w:rPr>
            </w:pPr>
          </w:p>
        </w:tc>
        <w:tc>
          <w:tcPr>
            <w:tcW w:w="4660" w:type="dxa"/>
            <w:vMerge/>
            <w:tcBorders>
              <w:bottom w:val="double" w:sz="4" w:space="0" w:color="auto"/>
            </w:tcBorders>
            <w:vAlign w:val="center"/>
          </w:tcPr>
          <w:p w:rsidR="003558DA" w:rsidRPr="00862BB3" w:rsidRDefault="003558DA" w:rsidP="008601FD">
            <w:pPr>
              <w:pStyle w:val="-"/>
              <w:spacing w:before="0" w:after="0"/>
              <w:rPr>
                <w:rFonts w:cs="Arial"/>
                <w:sz w:val="20"/>
              </w:rPr>
            </w:pPr>
          </w:p>
        </w:tc>
        <w:tc>
          <w:tcPr>
            <w:tcW w:w="586" w:type="dxa"/>
            <w:tcBorders>
              <w:bottom w:val="double" w:sz="4" w:space="0" w:color="auto"/>
            </w:tcBorders>
            <w:vAlign w:val="center"/>
          </w:tcPr>
          <w:p w:rsidR="003558DA" w:rsidRPr="00862BB3" w:rsidRDefault="003558DA" w:rsidP="008601FD">
            <w:pPr>
              <w:pStyle w:val="-"/>
              <w:spacing w:before="0" w:after="0"/>
              <w:rPr>
                <w:rFonts w:cs="Arial"/>
                <w:i/>
                <w:sz w:val="20"/>
              </w:rPr>
            </w:pPr>
            <w:r w:rsidRPr="00862BB3">
              <w:rPr>
                <w:rFonts w:cs="Arial"/>
                <w:i/>
                <w:sz w:val="20"/>
              </w:rPr>
              <w:t>А</w:t>
            </w:r>
          </w:p>
        </w:tc>
        <w:tc>
          <w:tcPr>
            <w:tcW w:w="586" w:type="dxa"/>
            <w:tcBorders>
              <w:bottom w:val="double" w:sz="4" w:space="0" w:color="auto"/>
            </w:tcBorders>
            <w:vAlign w:val="center"/>
          </w:tcPr>
          <w:p w:rsidR="003558DA" w:rsidRPr="00862BB3" w:rsidRDefault="003558DA" w:rsidP="008601FD">
            <w:pPr>
              <w:pStyle w:val="-"/>
              <w:spacing w:before="0" w:after="0"/>
              <w:rPr>
                <w:rFonts w:cs="Arial"/>
                <w:i/>
                <w:sz w:val="20"/>
              </w:rPr>
            </w:pPr>
            <w:r w:rsidRPr="00862BB3">
              <w:rPr>
                <w:rFonts w:cs="Arial"/>
                <w:i/>
                <w:sz w:val="20"/>
              </w:rPr>
              <w:t>В</w:t>
            </w:r>
          </w:p>
        </w:tc>
        <w:tc>
          <w:tcPr>
            <w:tcW w:w="586" w:type="dxa"/>
            <w:tcBorders>
              <w:bottom w:val="double" w:sz="4" w:space="0" w:color="auto"/>
            </w:tcBorders>
            <w:vAlign w:val="center"/>
          </w:tcPr>
          <w:p w:rsidR="003558DA" w:rsidRPr="00862BB3" w:rsidRDefault="003558DA" w:rsidP="008601FD">
            <w:pPr>
              <w:pStyle w:val="-"/>
              <w:spacing w:before="0" w:after="0"/>
              <w:rPr>
                <w:rFonts w:cs="Arial"/>
                <w:i/>
                <w:sz w:val="20"/>
              </w:rPr>
            </w:pPr>
            <w:r w:rsidRPr="00862BB3">
              <w:rPr>
                <w:rFonts w:cs="Arial"/>
                <w:i/>
                <w:sz w:val="20"/>
              </w:rPr>
              <w:t>С</w:t>
            </w:r>
          </w:p>
        </w:tc>
        <w:tc>
          <w:tcPr>
            <w:tcW w:w="587" w:type="dxa"/>
            <w:tcBorders>
              <w:bottom w:val="double" w:sz="4" w:space="0" w:color="auto"/>
            </w:tcBorders>
            <w:vAlign w:val="center"/>
          </w:tcPr>
          <w:p w:rsidR="003558DA" w:rsidRPr="00862BB3" w:rsidRDefault="003558DA" w:rsidP="008601FD">
            <w:pPr>
              <w:pStyle w:val="-"/>
              <w:spacing w:before="0" w:after="0"/>
              <w:rPr>
                <w:rFonts w:cs="Arial"/>
                <w:i/>
                <w:sz w:val="20"/>
              </w:rPr>
            </w:pPr>
            <w:r w:rsidRPr="00862BB3">
              <w:rPr>
                <w:rFonts w:cs="Arial"/>
                <w:i/>
                <w:sz w:val="20"/>
                <w:lang w:val="en-US"/>
              </w:rPr>
              <w:t>D</w:t>
            </w:r>
          </w:p>
        </w:tc>
        <w:tc>
          <w:tcPr>
            <w:tcW w:w="1357" w:type="dxa"/>
            <w:vMerge/>
            <w:tcBorders>
              <w:bottom w:val="double" w:sz="4" w:space="0" w:color="auto"/>
            </w:tcBorders>
            <w:vAlign w:val="center"/>
          </w:tcPr>
          <w:p w:rsidR="003558DA" w:rsidRPr="00862BB3" w:rsidRDefault="003558DA" w:rsidP="008601FD">
            <w:pPr>
              <w:pStyle w:val="-"/>
              <w:spacing w:before="0" w:after="0"/>
              <w:rPr>
                <w:rFonts w:cs="Arial"/>
                <w:sz w:val="20"/>
              </w:rPr>
            </w:pPr>
          </w:p>
        </w:tc>
      </w:tr>
      <w:tr w:rsidR="003558DA" w:rsidRPr="00862BB3" w:rsidTr="008601FD">
        <w:trPr>
          <w:trHeight w:val="20"/>
        </w:trPr>
        <w:tc>
          <w:tcPr>
            <w:tcW w:w="1269" w:type="dxa"/>
            <w:vMerge w:val="restart"/>
            <w:tcBorders>
              <w:top w:val="double" w:sz="4" w:space="0" w:color="auto"/>
            </w:tcBorders>
          </w:tcPr>
          <w:p w:rsidR="003558DA" w:rsidRPr="00862BB3" w:rsidRDefault="003558DA" w:rsidP="008601FD">
            <w:pPr>
              <w:jc w:val="center"/>
              <w:rPr>
                <w:rFonts w:ascii="Arial" w:hAnsi="Arial" w:cs="Arial"/>
                <w:sz w:val="20"/>
                <w:szCs w:val="20"/>
              </w:rPr>
            </w:pPr>
            <w:r w:rsidRPr="00862BB3">
              <w:rPr>
                <w:rFonts w:ascii="Arial" w:hAnsi="Arial" w:cs="Arial"/>
                <w:sz w:val="20"/>
                <w:szCs w:val="20"/>
              </w:rPr>
              <w:t>АС-2</w:t>
            </w:r>
          </w:p>
          <w:p w:rsidR="003558DA" w:rsidRDefault="003558DA" w:rsidP="008601FD">
            <w:pPr>
              <w:pStyle w:val="--2"/>
              <w:widowControl/>
              <w:rPr>
                <w:rFonts w:cs="Arial"/>
                <w:snapToGrid/>
                <w:lang w:val="ru-RU"/>
              </w:rPr>
            </w:pPr>
            <w:r w:rsidRPr="00862BB3">
              <w:rPr>
                <w:rFonts w:cs="Arial"/>
                <w:snapToGrid/>
                <w:lang w:val="ru-RU"/>
              </w:rPr>
              <w:t>АС-3</w:t>
            </w:r>
          </w:p>
          <w:p w:rsidR="00723340" w:rsidRPr="00723340" w:rsidRDefault="00723340" w:rsidP="008601FD">
            <w:pPr>
              <w:pStyle w:val="--2"/>
              <w:widowControl/>
              <w:rPr>
                <w:rFonts w:cs="Arial"/>
                <w:snapToGrid/>
                <w:lang w:val="ru-RU"/>
              </w:rPr>
            </w:pPr>
            <w:r>
              <w:rPr>
                <w:rFonts w:cs="Arial"/>
                <w:snapToGrid/>
              </w:rPr>
              <w:t>AC</w:t>
            </w:r>
            <w:r w:rsidRPr="003B6000">
              <w:rPr>
                <w:rFonts w:cs="Arial"/>
                <w:snapToGrid/>
                <w:lang w:val="ru-RU"/>
              </w:rPr>
              <w:t>-3</w:t>
            </w:r>
            <w:r>
              <w:rPr>
                <w:rFonts w:cs="Arial"/>
                <w:snapToGrid/>
              </w:rPr>
              <w:t>e</w:t>
            </w:r>
          </w:p>
          <w:p w:rsidR="003558DA" w:rsidRPr="00862BB3" w:rsidRDefault="003558DA" w:rsidP="008601FD">
            <w:pPr>
              <w:jc w:val="center"/>
              <w:rPr>
                <w:rFonts w:ascii="Arial" w:hAnsi="Arial" w:cs="Arial"/>
                <w:sz w:val="20"/>
                <w:szCs w:val="20"/>
              </w:rPr>
            </w:pPr>
            <w:r w:rsidRPr="00862BB3">
              <w:rPr>
                <w:rFonts w:ascii="Arial" w:hAnsi="Arial" w:cs="Arial"/>
                <w:sz w:val="20"/>
                <w:szCs w:val="20"/>
              </w:rPr>
              <w:t>АС-4</w:t>
            </w:r>
          </w:p>
          <w:p w:rsidR="003558DA" w:rsidRPr="00862BB3" w:rsidRDefault="003558DA" w:rsidP="008601FD">
            <w:pPr>
              <w:jc w:val="center"/>
              <w:rPr>
                <w:rFonts w:ascii="Arial" w:hAnsi="Arial" w:cs="Arial"/>
                <w:sz w:val="20"/>
                <w:szCs w:val="20"/>
              </w:rPr>
            </w:pPr>
            <w:r w:rsidRPr="00862BB3">
              <w:rPr>
                <w:rFonts w:ascii="Arial" w:hAnsi="Arial" w:cs="Arial"/>
                <w:sz w:val="20"/>
                <w:szCs w:val="20"/>
              </w:rPr>
              <w:t>DC-3</w:t>
            </w:r>
          </w:p>
          <w:p w:rsidR="003558DA" w:rsidRPr="00862BB3" w:rsidRDefault="003558DA" w:rsidP="00723340">
            <w:pPr>
              <w:pStyle w:val="-"/>
              <w:spacing w:before="0" w:after="0"/>
              <w:rPr>
                <w:rFonts w:cs="Arial"/>
                <w:sz w:val="20"/>
              </w:rPr>
            </w:pPr>
            <w:r w:rsidRPr="00862BB3">
              <w:rPr>
                <w:rFonts w:cs="Arial"/>
                <w:sz w:val="20"/>
              </w:rPr>
              <w:t>DC-5</w:t>
            </w:r>
          </w:p>
        </w:tc>
        <w:tc>
          <w:tcPr>
            <w:tcW w:w="4660" w:type="dxa"/>
            <w:tcBorders>
              <w:top w:val="double" w:sz="4" w:space="0" w:color="auto"/>
            </w:tcBorders>
            <w:vAlign w:val="center"/>
          </w:tcPr>
          <w:p w:rsidR="003558DA" w:rsidRPr="00862BB3" w:rsidRDefault="003558DA" w:rsidP="008601FD">
            <w:pPr>
              <w:pStyle w:val="-"/>
              <w:spacing w:before="0" w:after="0"/>
              <w:jc w:val="both"/>
              <w:rPr>
                <w:rFonts w:cs="Arial"/>
                <w:sz w:val="20"/>
              </w:rPr>
            </w:pPr>
            <w:r w:rsidRPr="00862BB3">
              <w:rPr>
                <w:rFonts w:cs="Arial"/>
                <w:sz w:val="20"/>
              </w:rPr>
              <w:t>Теплового типа нескомпенсированное относительно изменений температуры окружающего воздуха</w:t>
            </w:r>
          </w:p>
        </w:tc>
        <w:tc>
          <w:tcPr>
            <w:tcW w:w="586" w:type="dxa"/>
            <w:tcBorders>
              <w:top w:val="double" w:sz="4" w:space="0" w:color="auto"/>
            </w:tcBorders>
            <w:vAlign w:val="center"/>
          </w:tcPr>
          <w:p w:rsidR="003558DA" w:rsidRPr="00862BB3" w:rsidRDefault="009D35BB" w:rsidP="008601FD">
            <w:pPr>
              <w:pStyle w:val="-"/>
              <w:spacing w:before="0" w:after="0"/>
              <w:rPr>
                <w:rFonts w:cs="Arial"/>
                <w:i/>
                <w:sz w:val="20"/>
              </w:rPr>
            </w:pPr>
            <w:r>
              <w:rPr>
                <w:rFonts w:cs="Arial"/>
                <w:sz w:val="20"/>
              </w:rPr>
              <w:t>1,0</w:t>
            </w:r>
          </w:p>
        </w:tc>
        <w:tc>
          <w:tcPr>
            <w:tcW w:w="586" w:type="dxa"/>
            <w:tcBorders>
              <w:top w:val="double" w:sz="4" w:space="0" w:color="auto"/>
            </w:tcBorders>
            <w:vAlign w:val="center"/>
          </w:tcPr>
          <w:p w:rsidR="003558DA" w:rsidRPr="00723340" w:rsidRDefault="003558DA" w:rsidP="008601FD">
            <w:pPr>
              <w:pStyle w:val="--2"/>
              <w:widowControl/>
              <w:rPr>
                <w:rFonts w:cs="Arial"/>
                <w:snapToGrid/>
              </w:rPr>
            </w:pPr>
            <w:r w:rsidRPr="00862BB3">
              <w:rPr>
                <w:rFonts w:cs="Arial"/>
                <w:snapToGrid/>
                <w:lang w:val="ru-RU"/>
              </w:rPr>
              <w:t>1,2</w:t>
            </w:r>
            <w:r w:rsidR="00723340">
              <w:rPr>
                <w:rFonts w:cs="Arial"/>
                <w:snapToGrid/>
              </w:rPr>
              <w:t> </w:t>
            </w:r>
            <w:r w:rsidR="00723340" w:rsidRPr="00723340">
              <w:rPr>
                <w:rFonts w:cs="Arial"/>
                <w:snapToGrid/>
                <w:vertAlign w:val="superscript"/>
              </w:rPr>
              <w:t>b</w:t>
            </w:r>
          </w:p>
        </w:tc>
        <w:tc>
          <w:tcPr>
            <w:tcW w:w="586" w:type="dxa"/>
            <w:tcBorders>
              <w:top w:val="double" w:sz="4" w:space="0" w:color="auto"/>
            </w:tcBorders>
            <w:vAlign w:val="center"/>
          </w:tcPr>
          <w:p w:rsidR="003558DA" w:rsidRPr="00862BB3" w:rsidRDefault="003558DA" w:rsidP="008601FD">
            <w:pPr>
              <w:jc w:val="center"/>
              <w:rPr>
                <w:rFonts w:ascii="Arial" w:hAnsi="Arial" w:cs="Arial"/>
                <w:sz w:val="20"/>
                <w:szCs w:val="20"/>
              </w:rPr>
            </w:pPr>
            <w:r w:rsidRPr="00862BB3">
              <w:rPr>
                <w:rFonts w:ascii="Arial" w:hAnsi="Arial" w:cs="Arial"/>
                <w:sz w:val="20"/>
                <w:szCs w:val="20"/>
              </w:rPr>
              <w:t>1,5</w:t>
            </w:r>
          </w:p>
        </w:tc>
        <w:tc>
          <w:tcPr>
            <w:tcW w:w="587" w:type="dxa"/>
            <w:tcBorders>
              <w:top w:val="double" w:sz="4" w:space="0" w:color="auto"/>
            </w:tcBorders>
            <w:vAlign w:val="center"/>
          </w:tcPr>
          <w:p w:rsidR="003558DA" w:rsidRPr="00862BB3" w:rsidRDefault="003558DA" w:rsidP="008601FD">
            <w:pPr>
              <w:jc w:val="center"/>
              <w:rPr>
                <w:rFonts w:ascii="Arial" w:hAnsi="Arial" w:cs="Arial"/>
                <w:sz w:val="20"/>
                <w:szCs w:val="20"/>
              </w:rPr>
            </w:pPr>
            <w:r w:rsidRPr="00862BB3">
              <w:rPr>
                <w:rFonts w:ascii="Arial" w:hAnsi="Arial" w:cs="Arial"/>
                <w:sz w:val="20"/>
                <w:szCs w:val="20"/>
              </w:rPr>
              <w:t>7,2</w:t>
            </w:r>
          </w:p>
        </w:tc>
        <w:tc>
          <w:tcPr>
            <w:tcW w:w="1357" w:type="dxa"/>
            <w:tcBorders>
              <w:top w:val="double" w:sz="4" w:space="0" w:color="auto"/>
            </w:tcBorders>
            <w:vAlign w:val="center"/>
          </w:tcPr>
          <w:p w:rsidR="003558DA" w:rsidRPr="00862BB3" w:rsidRDefault="003558DA" w:rsidP="008601FD">
            <w:pPr>
              <w:pStyle w:val="-"/>
              <w:spacing w:before="0" w:after="0"/>
              <w:rPr>
                <w:rFonts w:cs="Arial"/>
                <w:iCs/>
                <w:sz w:val="20"/>
              </w:rPr>
            </w:pPr>
            <w:r w:rsidRPr="00862BB3">
              <w:rPr>
                <w:rFonts w:cs="Arial"/>
                <w:sz w:val="20"/>
              </w:rPr>
              <w:t>плюс 40</w:t>
            </w:r>
          </w:p>
        </w:tc>
      </w:tr>
      <w:tr w:rsidR="00723340" w:rsidRPr="00862BB3" w:rsidTr="008601FD">
        <w:trPr>
          <w:trHeight w:val="20"/>
        </w:trPr>
        <w:tc>
          <w:tcPr>
            <w:tcW w:w="1269" w:type="dxa"/>
            <w:vMerge/>
            <w:vAlign w:val="center"/>
          </w:tcPr>
          <w:p w:rsidR="00723340" w:rsidRPr="00862BB3" w:rsidRDefault="00723340" w:rsidP="008601FD">
            <w:pPr>
              <w:jc w:val="center"/>
              <w:rPr>
                <w:rFonts w:ascii="Arial" w:hAnsi="Arial" w:cs="Arial"/>
                <w:sz w:val="20"/>
                <w:szCs w:val="20"/>
              </w:rPr>
            </w:pPr>
          </w:p>
        </w:tc>
        <w:tc>
          <w:tcPr>
            <w:tcW w:w="4660" w:type="dxa"/>
            <w:vMerge w:val="restart"/>
          </w:tcPr>
          <w:p w:rsidR="00723340" w:rsidRPr="00862BB3" w:rsidRDefault="00723340" w:rsidP="008601FD">
            <w:pPr>
              <w:pStyle w:val="-"/>
              <w:spacing w:before="0" w:after="0"/>
              <w:jc w:val="left"/>
              <w:rPr>
                <w:rFonts w:cs="Arial"/>
                <w:sz w:val="20"/>
              </w:rPr>
            </w:pPr>
            <w:r w:rsidRPr="00862BB3">
              <w:rPr>
                <w:rFonts w:cs="Arial"/>
                <w:sz w:val="20"/>
              </w:rPr>
              <w:t xml:space="preserve">Теплового типа скомпенсированное относительно изменений температуры окружающего воздуха </w:t>
            </w:r>
          </w:p>
        </w:tc>
        <w:tc>
          <w:tcPr>
            <w:tcW w:w="586" w:type="dxa"/>
            <w:vAlign w:val="center"/>
          </w:tcPr>
          <w:p w:rsidR="00723340" w:rsidRPr="00723340" w:rsidRDefault="00723340" w:rsidP="008601FD">
            <w:pPr>
              <w:pStyle w:val="-"/>
              <w:spacing w:before="0" w:after="0"/>
              <w:rPr>
                <w:rFonts w:cs="Arial"/>
                <w:sz w:val="20"/>
                <w:vertAlign w:val="superscript"/>
                <w:lang w:val="en-US"/>
              </w:rPr>
            </w:pPr>
            <w:r w:rsidRPr="00723340">
              <w:rPr>
                <w:rFonts w:cs="Arial"/>
                <w:sz w:val="20"/>
                <w:vertAlign w:val="superscript"/>
                <w:lang w:val="en-US"/>
              </w:rPr>
              <w:t>c</w:t>
            </w:r>
          </w:p>
        </w:tc>
        <w:tc>
          <w:tcPr>
            <w:tcW w:w="586" w:type="dxa"/>
            <w:vAlign w:val="center"/>
          </w:tcPr>
          <w:p w:rsidR="00723340" w:rsidRPr="00723340" w:rsidRDefault="00723340" w:rsidP="008601FD">
            <w:pPr>
              <w:pStyle w:val="--2"/>
              <w:widowControl/>
              <w:rPr>
                <w:rFonts w:cs="Arial"/>
                <w:snapToGrid/>
                <w:vertAlign w:val="superscript"/>
              </w:rPr>
            </w:pPr>
            <w:r w:rsidRPr="00723340">
              <w:rPr>
                <w:rFonts w:cs="Arial"/>
                <w:snapToGrid/>
                <w:vertAlign w:val="superscript"/>
              </w:rPr>
              <w:t>c</w:t>
            </w:r>
          </w:p>
        </w:tc>
        <w:tc>
          <w:tcPr>
            <w:tcW w:w="586" w:type="dxa"/>
            <w:vAlign w:val="center"/>
          </w:tcPr>
          <w:p w:rsidR="00723340" w:rsidRPr="00723340" w:rsidRDefault="00723340" w:rsidP="008601FD">
            <w:pPr>
              <w:jc w:val="center"/>
              <w:rPr>
                <w:rFonts w:ascii="Arial" w:hAnsi="Arial" w:cs="Arial"/>
                <w:sz w:val="20"/>
                <w:szCs w:val="20"/>
                <w:lang w:val="en-US"/>
              </w:rPr>
            </w:pPr>
            <w:r w:rsidRPr="00723340">
              <w:rPr>
                <w:rFonts w:ascii="Arial" w:hAnsi="Arial" w:cs="Arial"/>
                <w:sz w:val="20"/>
                <w:szCs w:val="20"/>
                <w:lang w:val="en-US"/>
              </w:rPr>
              <w:t>–</w:t>
            </w:r>
          </w:p>
        </w:tc>
        <w:tc>
          <w:tcPr>
            <w:tcW w:w="587" w:type="dxa"/>
            <w:vAlign w:val="center"/>
          </w:tcPr>
          <w:p w:rsidR="00723340" w:rsidRPr="00862BB3" w:rsidRDefault="00723340" w:rsidP="008601FD">
            <w:pPr>
              <w:jc w:val="center"/>
              <w:rPr>
                <w:rFonts w:ascii="Arial" w:hAnsi="Arial" w:cs="Arial"/>
                <w:sz w:val="20"/>
                <w:szCs w:val="20"/>
              </w:rPr>
            </w:pPr>
            <w:r w:rsidRPr="00723340">
              <w:rPr>
                <w:rFonts w:ascii="Arial" w:hAnsi="Arial" w:cs="Arial"/>
                <w:sz w:val="20"/>
                <w:szCs w:val="20"/>
              </w:rPr>
              <w:t>–</w:t>
            </w:r>
          </w:p>
        </w:tc>
        <w:tc>
          <w:tcPr>
            <w:tcW w:w="1357" w:type="dxa"/>
            <w:vAlign w:val="center"/>
          </w:tcPr>
          <w:p w:rsidR="00723340" w:rsidRPr="00723340" w:rsidRDefault="00723340" w:rsidP="008601FD">
            <w:pPr>
              <w:pStyle w:val="-"/>
              <w:spacing w:before="0" w:after="0"/>
              <w:rPr>
                <w:rFonts w:cs="Arial"/>
                <w:sz w:val="20"/>
                <w:lang w:val="en-US"/>
              </w:rPr>
            </w:pPr>
            <w:r>
              <w:rPr>
                <w:rFonts w:cs="Arial"/>
                <w:sz w:val="20"/>
              </w:rPr>
              <w:t>ниже минус 5</w:t>
            </w:r>
            <w:r>
              <w:rPr>
                <w:rFonts w:cs="Arial"/>
                <w:sz w:val="20"/>
                <w:lang w:val="en-US"/>
              </w:rPr>
              <w:t> </w:t>
            </w:r>
            <w:r w:rsidRPr="00723340">
              <w:rPr>
                <w:rFonts w:cs="Arial"/>
                <w:sz w:val="20"/>
                <w:vertAlign w:val="superscript"/>
                <w:lang w:val="en-US"/>
              </w:rPr>
              <w:t>d</w:t>
            </w:r>
          </w:p>
        </w:tc>
      </w:tr>
      <w:tr w:rsidR="00723340" w:rsidRPr="00862BB3" w:rsidTr="008601FD">
        <w:trPr>
          <w:trHeight w:val="20"/>
        </w:trPr>
        <w:tc>
          <w:tcPr>
            <w:tcW w:w="1269" w:type="dxa"/>
            <w:vMerge/>
            <w:vAlign w:val="center"/>
          </w:tcPr>
          <w:p w:rsidR="00723340" w:rsidRPr="00862BB3" w:rsidRDefault="00723340" w:rsidP="008601FD">
            <w:pPr>
              <w:jc w:val="center"/>
              <w:rPr>
                <w:rFonts w:ascii="Arial" w:hAnsi="Arial" w:cs="Arial"/>
                <w:sz w:val="20"/>
                <w:szCs w:val="20"/>
              </w:rPr>
            </w:pPr>
          </w:p>
        </w:tc>
        <w:tc>
          <w:tcPr>
            <w:tcW w:w="4660" w:type="dxa"/>
            <w:vMerge/>
          </w:tcPr>
          <w:p w:rsidR="00723340" w:rsidRPr="00862BB3" w:rsidRDefault="00723340" w:rsidP="008601FD">
            <w:pPr>
              <w:pStyle w:val="-"/>
              <w:spacing w:before="0" w:after="0"/>
              <w:jc w:val="left"/>
              <w:rPr>
                <w:rFonts w:cs="Arial"/>
                <w:sz w:val="20"/>
              </w:rPr>
            </w:pPr>
          </w:p>
        </w:tc>
        <w:tc>
          <w:tcPr>
            <w:tcW w:w="586" w:type="dxa"/>
            <w:vAlign w:val="center"/>
          </w:tcPr>
          <w:p w:rsidR="00723340" w:rsidRPr="00862BB3" w:rsidRDefault="00723340" w:rsidP="008601FD">
            <w:pPr>
              <w:pStyle w:val="-"/>
              <w:spacing w:before="0" w:after="0"/>
              <w:rPr>
                <w:rFonts w:cs="Arial"/>
                <w:sz w:val="20"/>
              </w:rPr>
            </w:pPr>
            <w:r w:rsidRPr="00862BB3">
              <w:rPr>
                <w:rFonts w:cs="Arial"/>
                <w:sz w:val="20"/>
              </w:rPr>
              <w:t>1,05</w:t>
            </w:r>
          </w:p>
        </w:tc>
        <w:tc>
          <w:tcPr>
            <w:tcW w:w="586" w:type="dxa"/>
            <w:vAlign w:val="center"/>
          </w:tcPr>
          <w:p w:rsidR="00723340" w:rsidRPr="00862BB3" w:rsidRDefault="00723340" w:rsidP="008601FD">
            <w:pPr>
              <w:pStyle w:val="--2"/>
              <w:widowControl/>
              <w:rPr>
                <w:rFonts w:cs="Arial"/>
                <w:snapToGrid/>
                <w:lang w:val="ru-RU"/>
              </w:rPr>
            </w:pPr>
            <w:r w:rsidRPr="00862BB3">
              <w:rPr>
                <w:rFonts w:cs="Arial"/>
                <w:snapToGrid/>
                <w:lang w:val="ru-RU"/>
              </w:rPr>
              <w:t>1,3</w:t>
            </w:r>
          </w:p>
        </w:tc>
        <w:tc>
          <w:tcPr>
            <w:tcW w:w="586" w:type="dxa"/>
            <w:vAlign w:val="center"/>
          </w:tcPr>
          <w:p w:rsidR="00723340" w:rsidRPr="00862BB3" w:rsidRDefault="00723340" w:rsidP="008601FD">
            <w:pPr>
              <w:jc w:val="center"/>
              <w:rPr>
                <w:rFonts w:ascii="Arial" w:hAnsi="Arial" w:cs="Arial"/>
                <w:sz w:val="20"/>
                <w:szCs w:val="20"/>
              </w:rPr>
            </w:pPr>
            <w:r w:rsidRPr="00862BB3">
              <w:rPr>
                <w:rFonts w:ascii="Arial" w:hAnsi="Arial" w:cs="Arial"/>
                <w:sz w:val="20"/>
                <w:szCs w:val="20"/>
              </w:rPr>
              <w:t>1,5</w:t>
            </w:r>
          </w:p>
        </w:tc>
        <w:tc>
          <w:tcPr>
            <w:tcW w:w="587" w:type="dxa"/>
            <w:vAlign w:val="center"/>
          </w:tcPr>
          <w:p w:rsidR="00723340" w:rsidRPr="00862BB3" w:rsidRDefault="00723340" w:rsidP="008601FD">
            <w:pPr>
              <w:jc w:val="center"/>
              <w:rPr>
                <w:rFonts w:ascii="Arial" w:hAnsi="Arial" w:cs="Arial"/>
                <w:sz w:val="20"/>
                <w:szCs w:val="20"/>
              </w:rPr>
            </w:pPr>
            <w:r w:rsidRPr="00862BB3">
              <w:rPr>
                <w:rFonts w:ascii="Arial" w:hAnsi="Arial" w:cs="Arial"/>
                <w:sz w:val="20"/>
                <w:szCs w:val="20"/>
              </w:rPr>
              <w:t>–</w:t>
            </w:r>
          </w:p>
        </w:tc>
        <w:tc>
          <w:tcPr>
            <w:tcW w:w="1357" w:type="dxa"/>
            <w:vAlign w:val="center"/>
          </w:tcPr>
          <w:p w:rsidR="00723340" w:rsidRPr="00862BB3" w:rsidRDefault="00723340" w:rsidP="008601FD">
            <w:pPr>
              <w:pStyle w:val="-"/>
              <w:spacing w:before="0" w:after="0"/>
              <w:rPr>
                <w:rFonts w:cs="Arial"/>
                <w:sz w:val="20"/>
              </w:rPr>
            </w:pPr>
            <w:r w:rsidRPr="00862BB3">
              <w:rPr>
                <w:rFonts w:cs="Arial"/>
                <w:sz w:val="20"/>
              </w:rPr>
              <w:t>минус 5</w:t>
            </w:r>
          </w:p>
        </w:tc>
      </w:tr>
      <w:tr w:rsidR="00723340" w:rsidRPr="00862BB3" w:rsidTr="008601FD">
        <w:trPr>
          <w:trHeight w:val="20"/>
        </w:trPr>
        <w:tc>
          <w:tcPr>
            <w:tcW w:w="1269" w:type="dxa"/>
            <w:vMerge/>
            <w:vAlign w:val="center"/>
          </w:tcPr>
          <w:p w:rsidR="00723340" w:rsidRPr="00862BB3" w:rsidRDefault="00723340" w:rsidP="008601FD">
            <w:pPr>
              <w:jc w:val="center"/>
              <w:rPr>
                <w:rFonts w:ascii="Arial" w:hAnsi="Arial" w:cs="Arial"/>
                <w:sz w:val="20"/>
                <w:szCs w:val="20"/>
              </w:rPr>
            </w:pPr>
          </w:p>
        </w:tc>
        <w:tc>
          <w:tcPr>
            <w:tcW w:w="4660" w:type="dxa"/>
            <w:vMerge/>
            <w:vAlign w:val="center"/>
          </w:tcPr>
          <w:p w:rsidR="00723340" w:rsidRPr="00862BB3" w:rsidRDefault="00723340" w:rsidP="008601FD">
            <w:pPr>
              <w:pStyle w:val="-"/>
              <w:spacing w:before="0" w:after="0"/>
              <w:jc w:val="both"/>
              <w:rPr>
                <w:rFonts w:cs="Arial"/>
                <w:sz w:val="20"/>
              </w:rPr>
            </w:pPr>
          </w:p>
        </w:tc>
        <w:tc>
          <w:tcPr>
            <w:tcW w:w="586" w:type="dxa"/>
            <w:vAlign w:val="center"/>
          </w:tcPr>
          <w:p w:rsidR="00723340" w:rsidRPr="00862BB3" w:rsidRDefault="00723340" w:rsidP="008601FD">
            <w:pPr>
              <w:pStyle w:val="-"/>
              <w:spacing w:before="0" w:after="0"/>
              <w:rPr>
                <w:rFonts w:cs="Arial"/>
                <w:sz w:val="20"/>
              </w:rPr>
            </w:pPr>
            <w:r w:rsidRPr="00862BB3">
              <w:rPr>
                <w:rFonts w:cs="Arial"/>
                <w:sz w:val="20"/>
              </w:rPr>
              <w:t>1,05</w:t>
            </w:r>
          </w:p>
        </w:tc>
        <w:tc>
          <w:tcPr>
            <w:tcW w:w="586" w:type="dxa"/>
            <w:vAlign w:val="center"/>
          </w:tcPr>
          <w:p w:rsidR="00723340" w:rsidRPr="00723340" w:rsidRDefault="00723340" w:rsidP="008601FD">
            <w:pPr>
              <w:pStyle w:val="--2"/>
              <w:widowControl/>
              <w:rPr>
                <w:rFonts w:cs="Arial"/>
                <w:snapToGrid/>
              </w:rPr>
            </w:pPr>
            <w:r w:rsidRPr="00862BB3">
              <w:rPr>
                <w:rFonts w:cs="Arial"/>
                <w:snapToGrid/>
                <w:lang w:val="ru-RU"/>
              </w:rPr>
              <w:t>1,2</w:t>
            </w:r>
            <w:r>
              <w:rPr>
                <w:rFonts w:cs="Arial"/>
                <w:snapToGrid/>
              </w:rPr>
              <w:t> </w:t>
            </w:r>
            <w:r w:rsidRPr="00723340">
              <w:rPr>
                <w:rFonts w:cs="Arial"/>
                <w:snapToGrid/>
                <w:vertAlign w:val="superscript"/>
              </w:rPr>
              <w:t>b</w:t>
            </w:r>
          </w:p>
        </w:tc>
        <w:tc>
          <w:tcPr>
            <w:tcW w:w="586" w:type="dxa"/>
            <w:vAlign w:val="center"/>
          </w:tcPr>
          <w:p w:rsidR="00723340" w:rsidRPr="00862BB3" w:rsidRDefault="00723340" w:rsidP="008601FD">
            <w:pPr>
              <w:jc w:val="center"/>
              <w:rPr>
                <w:rFonts w:ascii="Arial" w:hAnsi="Arial" w:cs="Arial"/>
                <w:sz w:val="20"/>
                <w:szCs w:val="20"/>
              </w:rPr>
            </w:pPr>
            <w:r w:rsidRPr="00862BB3">
              <w:rPr>
                <w:rFonts w:ascii="Arial" w:hAnsi="Arial" w:cs="Arial"/>
                <w:sz w:val="20"/>
                <w:szCs w:val="20"/>
              </w:rPr>
              <w:t>1,5</w:t>
            </w:r>
          </w:p>
        </w:tc>
        <w:tc>
          <w:tcPr>
            <w:tcW w:w="587" w:type="dxa"/>
            <w:vAlign w:val="center"/>
          </w:tcPr>
          <w:p w:rsidR="00723340" w:rsidRPr="00862BB3" w:rsidRDefault="00723340" w:rsidP="008601FD">
            <w:pPr>
              <w:jc w:val="center"/>
              <w:rPr>
                <w:rFonts w:ascii="Arial" w:hAnsi="Arial" w:cs="Arial"/>
                <w:sz w:val="20"/>
                <w:szCs w:val="20"/>
              </w:rPr>
            </w:pPr>
            <w:r w:rsidRPr="00862BB3">
              <w:rPr>
                <w:rFonts w:ascii="Arial" w:hAnsi="Arial" w:cs="Arial"/>
                <w:sz w:val="20"/>
                <w:szCs w:val="20"/>
              </w:rPr>
              <w:t>7,2</w:t>
            </w:r>
          </w:p>
        </w:tc>
        <w:tc>
          <w:tcPr>
            <w:tcW w:w="1357" w:type="dxa"/>
            <w:vAlign w:val="center"/>
          </w:tcPr>
          <w:p w:rsidR="00723340" w:rsidRPr="00862BB3" w:rsidRDefault="00723340" w:rsidP="008601FD">
            <w:pPr>
              <w:pStyle w:val="-"/>
              <w:spacing w:before="0" w:after="0"/>
              <w:rPr>
                <w:rFonts w:cs="Arial"/>
                <w:sz w:val="20"/>
              </w:rPr>
            </w:pPr>
            <w:r>
              <w:rPr>
                <w:rFonts w:cs="Arial"/>
                <w:sz w:val="20"/>
              </w:rPr>
              <w:t xml:space="preserve">плюс </w:t>
            </w:r>
            <w:r w:rsidRPr="00862BB3">
              <w:rPr>
                <w:rFonts w:cs="Arial"/>
                <w:sz w:val="20"/>
              </w:rPr>
              <w:t>20</w:t>
            </w:r>
          </w:p>
        </w:tc>
      </w:tr>
      <w:tr w:rsidR="00723340" w:rsidRPr="00862BB3" w:rsidTr="008601FD">
        <w:trPr>
          <w:trHeight w:val="20"/>
        </w:trPr>
        <w:tc>
          <w:tcPr>
            <w:tcW w:w="1269" w:type="dxa"/>
            <w:vMerge/>
            <w:vAlign w:val="center"/>
          </w:tcPr>
          <w:p w:rsidR="00723340" w:rsidRPr="00862BB3" w:rsidRDefault="00723340" w:rsidP="008601FD">
            <w:pPr>
              <w:jc w:val="center"/>
              <w:rPr>
                <w:rFonts w:ascii="Arial" w:hAnsi="Arial" w:cs="Arial"/>
                <w:sz w:val="20"/>
                <w:szCs w:val="20"/>
              </w:rPr>
            </w:pPr>
          </w:p>
        </w:tc>
        <w:tc>
          <w:tcPr>
            <w:tcW w:w="4660" w:type="dxa"/>
            <w:vMerge/>
            <w:vAlign w:val="center"/>
          </w:tcPr>
          <w:p w:rsidR="00723340" w:rsidRPr="00862BB3" w:rsidRDefault="00723340" w:rsidP="008601FD">
            <w:pPr>
              <w:pStyle w:val="-"/>
              <w:spacing w:before="0" w:after="0"/>
              <w:jc w:val="both"/>
              <w:rPr>
                <w:rFonts w:cs="Arial"/>
                <w:sz w:val="20"/>
              </w:rPr>
            </w:pPr>
          </w:p>
        </w:tc>
        <w:tc>
          <w:tcPr>
            <w:tcW w:w="586" w:type="dxa"/>
            <w:vAlign w:val="center"/>
          </w:tcPr>
          <w:p w:rsidR="00723340" w:rsidRPr="00862BB3" w:rsidRDefault="00723340" w:rsidP="008601FD">
            <w:pPr>
              <w:pStyle w:val="-"/>
              <w:spacing w:before="0" w:after="0"/>
              <w:rPr>
                <w:rFonts w:cs="Arial"/>
                <w:sz w:val="20"/>
              </w:rPr>
            </w:pPr>
            <w:r w:rsidRPr="00862BB3">
              <w:rPr>
                <w:rFonts w:cs="Arial"/>
                <w:sz w:val="20"/>
              </w:rPr>
              <w:t>1,0</w:t>
            </w:r>
          </w:p>
        </w:tc>
        <w:tc>
          <w:tcPr>
            <w:tcW w:w="586" w:type="dxa"/>
            <w:vAlign w:val="center"/>
          </w:tcPr>
          <w:p w:rsidR="00723340" w:rsidRPr="00723340" w:rsidRDefault="00723340" w:rsidP="008601FD">
            <w:pPr>
              <w:pStyle w:val="--2"/>
              <w:widowControl/>
              <w:rPr>
                <w:rFonts w:cs="Arial"/>
                <w:snapToGrid/>
              </w:rPr>
            </w:pPr>
            <w:r w:rsidRPr="00862BB3">
              <w:rPr>
                <w:rFonts w:cs="Arial"/>
                <w:snapToGrid/>
                <w:lang w:val="ru-RU"/>
              </w:rPr>
              <w:t>1,2</w:t>
            </w:r>
            <w:r>
              <w:rPr>
                <w:rFonts w:cs="Arial"/>
                <w:snapToGrid/>
                <w:lang w:val="ru-RU"/>
              </w:rPr>
              <w:t> </w:t>
            </w:r>
            <w:r w:rsidRPr="00723340">
              <w:rPr>
                <w:rFonts w:cs="Arial"/>
                <w:snapToGrid/>
                <w:vertAlign w:val="superscript"/>
              </w:rPr>
              <w:t>b</w:t>
            </w:r>
          </w:p>
        </w:tc>
        <w:tc>
          <w:tcPr>
            <w:tcW w:w="586" w:type="dxa"/>
            <w:vAlign w:val="center"/>
          </w:tcPr>
          <w:p w:rsidR="00723340" w:rsidRPr="00862BB3" w:rsidRDefault="00723340" w:rsidP="008601FD">
            <w:pPr>
              <w:jc w:val="center"/>
              <w:rPr>
                <w:rFonts w:ascii="Arial" w:hAnsi="Arial" w:cs="Arial"/>
                <w:sz w:val="20"/>
                <w:szCs w:val="20"/>
              </w:rPr>
            </w:pPr>
            <w:r w:rsidRPr="00862BB3">
              <w:rPr>
                <w:rFonts w:ascii="Arial" w:hAnsi="Arial" w:cs="Arial"/>
                <w:sz w:val="20"/>
                <w:szCs w:val="20"/>
              </w:rPr>
              <w:t>1,5</w:t>
            </w:r>
          </w:p>
        </w:tc>
        <w:tc>
          <w:tcPr>
            <w:tcW w:w="587" w:type="dxa"/>
            <w:vAlign w:val="center"/>
          </w:tcPr>
          <w:p w:rsidR="00723340" w:rsidRPr="00862BB3" w:rsidRDefault="00723340" w:rsidP="008601FD">
            <w:pPr>
              <w:jc w:val="center"/>
              <w:rPr>
                <w:rFonts w:ascii="Arial" w:hAnsi="Arial" w:cs="Arial"/>
                <w:sz w:val="20"/>
                <w:szCs w:val="20"/>
              </w:rPr>
            </w:pPr>
            <w:r w:rsidRPr="00862BB3">
              <w:rPr>
                <w:rFonts w:ascii="Arial" w:hAnsi="Arial" w:cs="Arial"/>
                <w:sz w:val="20"/>
                <w:szCs w:val="20"/>
              </w:rPr>
              <w:t>–</w:t>
            </w:r>
          </w:p>
        </w:tc>
        <w:tc>
          <w:tcPr>
            <w:tcW w:w="1357" w:type="dxa"/>
            <w:vAlign w:val="center"/>
          </w:tcPr>
          <w:p w:rsidR="00723340" w:rsidRPr="00862BB3" w:rsidRDefault="00723340" w:rsidP="008601FD">
            <w:pPr>
              <w:pStyle w:val="-"/>
              <w:spacing w:before="0" w:after="0"/>
              <w:rPr>
                <w:rFonts w:cs="Arial"/>
                <w:sz w:val="20"/>
              </w:rPr>
            </w:pPr>
            <w:r>
              <w:rPr>
                <w:rFonts w:cs="Arial"/>
                <w:sz w:val="20"/>
              </w:rPr>
              <w:t xml:space="preserve">плюс </w:t>
            </w:r>
            <w:r w:rsidRPr="00862BB3">
              <w:rPr>
                <w:rFonts w:cs="Arial"/>
                <w:sz w:val="20"/>
              </w:rPr>
              <w:t>40</w:t>
            </w:r>
          </w:p>
        </w:tc>
      </w:tr>
      <w:tr w:rsidR="00723340" w:rsidRPr="00862BB3" w:rsidTr="008601FD">
        <w:trPr>
          <w:trHeight w:val="20"/>
        </w:trPr>
        <w:tc>
          <w:tcPr>
            <w:tcW w:w="1269" w:type="dxa"/>
            <w:vMerge/>
            <w:vAlign w:val="center"/>
          </w:tcPr>
          <w:p w:rsidR="00723340" w:rsidRPr="00862BB3" w:rsidRDefault="00723340" w:rsidP="00723340">
            <w:pPr>
              <w:jc w:val="center"/>
              <w:rPr>
                <w:rFonts w:ascii="Arial" w:hAnsi="Arial" w:cs="Arial"/>
                <w:sz w:val="20"/>
                <w:szCs w:val="20"/>
              </w:rPr>
            </w:pPr>
          </w:p>
        </w:tc>
        <w:tc>
          <w:tcPr>
            <w:tcW w:w="4660" w:type="dxa"/>
            <w:vMerge/>
            <w:vAlign w:val="center"/>
          </w:tcPr>
          <w:p w:rsidR="00723340" w:rsidRPr="00862BB3" w:rsidRDefault="00723340" w:rsidP="00723340">
            <w:pPr>
              <w:pStyle w:val="-"/>
              <w:spacing w:before="0" w:after="0"/>
              <w:jc w:val="both"/>
              <w:rPr>
                <w:rFonts w:cs="Arial"/>
                <w:sz w:val="20"/>
              </w:rPr>
            </w:pPr>
          </w:p>
        </w:tc>
        <w:tc>
          <w:tcPr>
            <w:tcW w:w="586" w:type="dxa"/>
            <w:vAlign w:val="center"/>
          </w:tcPr>
          <w:p w:rsidR="00723340" w:rsidRPr="00862BB3" w:rsidRDefault="00723340" w:rsidP="00723340">
            <w:pPr>
              <w:pStyle w:val="-"/>
              <w:spacing w:before="0" w:after="0"/>
              <w:rPr>
                <w:rFonts w:cs="Arial"/>
                <w:sz w:val="20"/>
              </w:rPr>
            </w:pPr>
            <w:r w:rsidRPr="00723340">
              <w:rPr>
                <w:rFonts w:cs="Arial"/>
                <w:sz w:val="20"/>
                <w:vertAlign w:val="superscript"/>
                <w:lang w:val="en-US"/>
              </w:rPr>
              <w:t>c</w:t>
            </w:r>
          </w:p>
        </w:tc>
        <w:tc>
          <w:tcPr>
            <w:tcW w:w="586" w:type="dxa"/>
            <w:vAlign w:val="center"/>
          </w:tcPr>
          <w:p w:rsidR="00723340" w:rsidRPr="00862BB3" w:rsidRDefault="00723340" w:rsidP="00723340">
            <w:pPr>
              <w:pStyle w:val="--2"/>
              <w:widowControl/>
              <w:rPr>
                <w:rFonts w:cs="Arial"/>
                <w:snapToGrid/>
                <w:lang w:val="ru-RU"/>
              </w:rPr>
            </w:pPr>
            <w:r w:rsidRPr="00723340">
              <w:rPr>
                <w:rFonts w:cs="Arial"/>
                <w:snapToGrid/>
                <w:vertAlign w:val="superscript"/>
              </w:rPr>
              <w:t>c</w:t>
            </w:r>
          </w:p>
        </w:tc>
        <w:tc>
          <w:tcPr>
            <w:tcW w:w="586" w:type="dxa"/>
            <w:vAlign w:val="center"/>
          </w:tcPr>
          <w:p w:rsidR="00723340" w:rsidRPr="00862BB3" w:rsidRDefault="00723340" w:rsidP="00723340">
            <w:pPr>
              <w:jc w:val="center"/>
              <w:rPr>
                <w:rFonts w:ascii="Arial" w:hAnsi="Arial" w:cs="Arial"/>
                <w:sz w:val="20"/>
                <w:szCs w:val="20"/>
              </w:rPr>
            </w:pPr>
            <w:r w:rsidRPr="00723340">
              <w:rPr>
                <w:rFonts w:ascii="Arial" w:hAnsi="Arial" w:cs="Arial"/>
                <w:sz w:val="20"/>
                <w:szCs w:val="20"/>
                <w:lang w:val="en-US"/>
              </w:rPr>
              <w:t>–</w:t>
            </w:r>
          </w:p>
        </w:tc>
        <w:tc>
          <w:tcPr>
            <w:tcW w:w="587" w:type="dxa"/>
            <w:vAlign w:val="center"/>
          </w:tcPr>
          <w:p w:rsidR="00723340" w:rsidRPr="00862BB3" w:rsidRDefault="00723340" w:rsidP="00723340">
            <w:pPr>
              <w:jc w:val="center"/>
              <w:rPr>
                <w:rFonts w:ascii="Arial" w:hAnsi="Arial" w:cs="Arial"/>
                <w:sz w:val="20"/>
                <w:szCs w:val="20"/>
              </w:rPr>
            </w:pPr>
            <w:r w:rsidRPr="00723340">
              <w:rPr>
                <w:rFonts w:ascii="Arial" w:hAnsi="Arial" w:cs="Arial"/>
                <w:sz w:val="20"/>
                <w:szCs w:val="20"/>
              </w:rPr>
              <w:t>–</w:t>
            </w:r>
          </w:p>
        </w:tc>
        <w:tc>
          <w:tcPr>
            <w:tcW w:w="1357" w:type="dxa"/>
            <w:vAlign w:val="center"/>
          </w:tcPr>
          <w:p w:rsidR="00723340" w:rsidRPr="00723340" w:rsidRDefault="00723340" w:rsidP="00723340">
            <w:pPr>
              <w:pStyle w:val="-"/>
              <w:spacing w:before="0" w:after="0"/>
              <w:rPr>
                <w:rFonts w:cs="Arial"/>
                <w:sz w:val="20"/>
              </w:rPr>
            </w:pPr>
            <w:r>
              <w:rPr>
                <w:rFonts w:cs="Arial"/>
                <w:sz w:val="20"/>
              </w:rPr>
              <w:t>выше плюс 40</w:t>
            </w:r>
            <w:r>
              <w:rPr>
                <w:rFonts w:cs="Arial"/>
                <w:sz w:val="20"/>
                <w:lang w:val="en-US"/>
              </w:rPr>
              <w:t> </w:t>
            </w:r>
            <w:r w:rsidRPr="00723340">
              <w:rPr>
                <w:rFonts w:cs="Arial"/>
                <w:sz w:val="20"/>
                <w:vertAlign w:val="superscript"/>
                <w:lang w:val="en-US"/>
              </w:rPr>
              <w:t>d</w:t>
            </w:r>
          </w:p>
        </w:tc>
      </w:tr>
      <w:tr w:rsidR="003558DA" w:rsidRPr="00862BB3" w:rsidTr="008601FD">
        <w:trPr>
          <w:trHeight w:val="20"/>
        </w:trPr>
        <w:tc>
          <w:tcPr>
            <w:tcW w:w="1269" w:type="dxa"/>
            <w:vMerge/>
            <w:vAlign w:val="center"/>
          </w:tcPr>
          <w:p w:rsidR="003558DA" w:rsidRPr="00862BB3" w:rsidRDefault="003558DA" w:rsidP="008601FD">
            <w:pPr>
              <w:pStyle w:val="--2"/>
              <w:widowControl/>
              <w:rPr>
                <w:rFonts w:cs="Arial"/>
                <w:snapToGrid/>
                <w:lang w:val="ru-RU"/>
              </w:rPr>
            </w:pPr>
          </w:p>
        </w:tc>
        <w:tc>
          <w:tcPr>
            <w:tcW w:w="4660" w:type="dxa"/>
            <w:vAlign w:val="center"/>
          </w:tcPr>
          <w:p w:rsidR="003558DA" w:rsidRPr="00723340" w:rsidRDefault="003558DA" w:rsidP="008601FD">
            <w:pPr>
              <w:pStyle w:val="--3"/>
              <w:jc w:val="left"/>
              <w:rPr>
                <w:rFonts w:cs="Arial"/>
                <w:snapToGrid/>
                <w:lang w:val="en-US"/>
              </w:rPr>
            </w:pPr>
            <w:r w:rsidRPr="00862BB3">
              <w:rPr>
                <w:rFonts w:cs="Arial"/>
                <w:snapToGrid/>
              </w:rPr>
              <w:t>Электронные</w:t>
            </w:r>
            <w:r w:rsidR="00723340">
              <w:rPr>
                <w:rFonts w:cs="Arial"/>
                <w:snapToGrid/>
                <w:lang w:val="en-US"/>
              </w:rPr>
              <w:t> </w:t>
            </w:r>
            <w:r w:rsidR="00723340" w:rsidRPr="00723340">
              <w:rPr>
                <w:rFonts w:cs="Arial"/>
                <w:snapToGrid/>
                <w:vertAlign w:val="superscript"/>
                <w:lang w:val="en-US"/>
              </w:rPr>
              <w:t>a</w:t>
            </w:r>
          </w:p>
        </w:tc>
        <w:tc>
          <w:tcPr>
            <w:tcW w:w="586" w:type="dxa"/>
            <w:vAlign w:val="center"/>
          </w:tcPr>
          <w:p w:rsidR="003558DA" w:rsidRPr="00862BB3" w:rsidRDefault="003558DA" w:rsidP="008601FD">
            <w:pPr>
              <w:jc w:val="center"/>
              <w:rPr>
                <w:rFonts w:ascii="Arial" w:hAnsi="Arial" w:cs="Arial"/>
                <w:sz w:val="20"/>
                <w:szCs w:val="20"/>
              </w:rPr>
            </w:pPr>
            <w:r w:rsidRPr="00862BB3">
              <w:rPr>
                <w:rFonts w:ascii="Arial" w:hAnsi="Arial" w:cs="Arial"/>
                <w:sz w:val="20"/>
                <w:szCs w:val="20"/>
              </w:rPr>
              <w:t xml:space="preserve">1,05 </w:t>
            </w:r>
          </w:p>
        </w:tc>
        <w:tc>
          <w:tcPr>
            <w:tcW w:w="586" w:type="dxa"/>
            <w:vAlign w:val="center"/>
          </w:tcPr>
          <w:p w:rsidR="003558DA" w:rsidRPr="00723340" w:rsidRDefault="003558DA" w:rsidP="00723340">
            <w:pPr>
              <w:jc w:val="center"/>
              <w:rPr>
                <w:rFonts w:ascii="Arial" w:hAnsi="Arial" w:cs="Arial"/>
                <w:sz w:val="20"/>
                <w:szCs w:val="20"/>
                <w:lang w:val="en-US"/>
              </w:rPr>
            </w:pPr>
            <w:r w:rsidRPr="00862BB3">
              <w:rPr>
                <w:rFonts w:ascii="Arial" w:hAnsi="Arial" w:cs="Arial"/>
                <w:sz w:val="20"/>
                <w:szCs w:val="20"/>
              </w:rPr>
              <w:t>1,2</w:t>
            </w:r>
            <w:r w:rsidR="00723340">
              <w:rPr>
                <w:rFonts w:ascii="Arial" w:hAnsi="Arial" w:cs="Arial"/>
                <w:sz w:val="20"/>
                <w:szCs w:val="20"/>
                <w:lang w:val="en-US"/>
              </w:rPr>
              <w:t> </w:t>
            </w:r>
            <w:r w:rsidR="00723340" w:rsidRPr="00723340">
              <w:rPr>
                <w:rFonts w:ascii="Arial" w:hAnsi="Arial" w:cs="Arial"/>
                <w:sz w:val="20"/>
                <w:szCs w:val="20"/>
                <w:vertAlign w:val="superscript"/>
                <w:lang w:val="en-US"/>
              </w:rPr>
              <w:t>b</w:t>
            </w:r>
          </w:p>
        </w:tc>
        <w:tc>
          <w:tcPr>
            <w:tcW w:w="586" w:type="dxa"/>
            <w:vAlign w:val="center"/>
          </w:tcPr>
          <w:p w:rsidR="003558DA" w:rsidRPr="00862BB3" w:rsidRDefault="003558DA" w:rsidP="008601FD">
            <w:pPr>
              <w:jc w:val="center"/>
              <w:rPr>
                <w:rFonts w:ascii="Arial" w:hAnsi="Arial" w:cs="Arial"/>
                <w:sz w:val="20"/>
                <w:szCs w:val="20"/>
              </w:rPr>
            </w:pPr>
            <w:r w:rsidRPr="00862BB3">
              <w:rPr>
                <w:rFonts w:ascii="Arial" w:hAnsi="Arial" w:cs="Arial"/>
                <w:sz w:val="20"/>
                <w:szCs w:val="20"/>
              </w:rPr>
              <w:t>1,5</w:t>
            </w:r>
          </w:p>
        </w:tc>
        <w:tc>
          <w:tcPr>
            <w:tcW w:w="587" w:type="dxa"/>
            <w:vAlign w:val="center"/>
          </w:tcPr>
          <w:p w:rsidR="003558DA" w:rsidRPr="00862BB3" w:rsidRDefault="003558DA" w:rsidP="008601FD">
            <w:pPr>
              <w:jc w:val="center"/>
              <w:rPr>
                <w:rFonts w:ascii="Arial" w:hAnsi="Arial" w:cs="Arial"/>
                <w:sz w:val="20"/>
                <w:szCs w:val="20"/>
              </w:rPr>
            </w:pPr>
            <w:r w:rsidRPr="00862BB3">
              <w:rPr>
                <w:rFonts w:ascii="Arial" w:hAnsi="Arial" w:cs="Arial"/>
                <w:sz w:val="20"/>
                <w:szCs w:val="20"/>
              </w:rPr>
              <w:t>7,2</w:t>
            </w:r>
          </w:p>
        </w:tc>
        <w:tc>
          <w:tcPr>
            <w:tcW w:w="1357" w:type="dxa"/>
            <w:vAlign w:val="center"/>
          </w:tcPr>
          <w:p w:rsidR="003558DA" w:rsidRPr="00723340" w:rsidRDefault="00723340" w:rsidP="008601FD">
            <w:pPr>
              <w:pStyle w:val="--2"/>
              <w:widowControl/>
              <w:rPr>
                <w:rFonts w:cs="Arial"/>
              </w:rPr>
            </w:pPr>
            <w:r>
              <w:rPr>
                <w:rFonts w:cs="Arial"/>
                <w:lang w:val="ru-RU"/>
              </w:rPr>
              <w:t>0</w:t>
            </w:r>
          </w:p>
          <w:p w:rsidR="003558DA" w:rsidRPr="00862BB3" w:rsidRDefault="003558DA" w:rsidP="008601FD">
            <w:pPr>
              <w:pStyle w:val="--2"/>
              <w:widowControl/>
              <w:rPr>
                <w:rFonts w:cs="Arial"/>
                <w:lang w:val="ru-RU"/>
              </w:rPr>
            </w:pPr>
            <w:r w:rsidRPr="00862BB3">
              <w:rPr>
                <w:rFonts w:cs="Arial"/>
                <w:lang w:val="ru-RU"/>
              </w:rPr>
              <w:t xml:space="preserve">плюс </w:t>
            </w:r>
            <w:r w:rsidRPr="00862BB3">
              <w:rPr>
                <w:rFonts w:cs="Arial"/>
              </w:rPr>
              <w:t>20</w:t>
            </w:r>
          </w:p>
          <w:p w:rsidR="003558DA" w:rsidRPr="00862BB3" w:rsidRDefault="003558DA" w:rsidP="008601FD">
            <w:pPr>
              <w:pStyle w:val="--2"/>
              <w:widowControl/>
              <w:rPr>
                <w:rFonts w:cs="Arial"/>
                <w:snapToGrid/>
                <w:lang w:val="ru-RU"/>
              </w:rPr>
            </w:pPr>
            <w:r w:rsidRPr="00862BB3">
              <w:rPr>
                <w:rFonts w:cs="Arial"/>
                <w:lang w:val="ru-RU"/>
              </w:rPr>
              <w:t xml:space="preserve">плюс </w:t>
            </w:r>
            <w:r w:rsidRPr="00862BB3">
              <w:rPr>
                <w:rFonts w:cs="Arial"/>
              </w:rPr>
              <w:t>40</w:t>
            </w:r>
          </w:p>
        </w:tc>
      </w:tr>
      <w:tr w:rsidR="003558DA" w:rsidRPr="00862BB3" w:rsidTr="008601FD">
        <w:trPr>
          <w:trHeight w:val="20"/>
        </w:trPr>
        <w:tc>
          <w:tcPr>
            <w:tcW w:w="1269" w:type="dxa"/>
            <w:vAlign w:val="center"/>
          </w:tcPr>
          <w:p w:rsidR="003558DA" w:rsidRPr="00862BB3" w:rsidRDefault="003558DA" w:rsidP="008601FD">
            <w:pPr>
              <w:pStyle w:val="--2"/>
              <w:widowControl/>
              <w:rPr>
                <w:rFonts w:cs="Arial"/>
                <w:snapToGrid/>
                <w:lang w:val="ru-RU"/>
              </w:rPr>
            </w:pPr>
            <w:r w:rsidRPr="00862BB3">
              <w:rPr>
                <w:rFonts w:cs="Arial"/>
                <w:snapToGrid/>
                <w:lang w:val="ru-RU"/>
              </w:rPr>
              <w:t>АС-40</w:t>
            </w:r>
          </w:p>
          <w:p w:rsidR="003558DA" w:rsidRPr="00862BB3" w:rsidRDefault="009D35BB" w:rsidP="008601FD">
            <w:pPr>
              <w:jc w:val="center"/>
              <w:rPr>
                <w:rFonts w:ascii="Arial" w:hAnsi="Arial" w:cs="Arial"/>
                <w:sz w:val="20"/>
                <w:szCs w:val="20"/>
              </w:rPr>
            </w:pPr>
            <w:r>
              <w:rPr>
                <w:rFonts w:ascii="Arial" w:hAnsi="Arial" w:cs="Arial"/>
                <w:sz w:val="20"/>
                <w:szCs w:val="20"/>
              </w:rPr>
              <w:t>АС-</w:t>
            </w:r>
            <w:r w:rsidR="003558DA" w:rsidRPr="00862BB3">
              <w:rPr>
                <w:rFonts w:ascii="Arial" w:hAnsi="Arial" w:cs="Arial"/>
                <w:sz w:val="20"/>
                <w:szCs w:val="20"/>
              </w:rPr>
              <w:t>1</w:t>
            </w:r>
          </w:p>
          <w:p w:rsidR="003558DA" w:rsidRPr="00862BB3" w:rsidRDefault="009D35BB" w:rsidP="008601FD">
            <w:pPr>
              <w:jc w:val="center"/>
              <w:rPr>
                <w:rFonts w:ascii="Arial" w:hAnsi="Arial" w:cs="Arial"/>
                <w:sz w:val="20"/>
                <w:szCs w:val="20"/>
              </w:rPr>
            </w:pPr>
            <w:r>
              <w:rPr>
                <w:rFonts w:ascii="Arial" w:hAnsi="Arial" w:cs="Arial"/>
                <w:sz w:val="20"/>
                <w:szCs w:val="20"/>
              </w:rPr>
              <w:t>АС-</w:t>
            </w:r>
            <w:r w:rsidR="003558DA" w:rsidRPr="00862BB3">
              <w:rPr>
                <w:rFonts w:ascii="Arial" w:hAnsi="Arial" w:cs="Arial"/>
                <w:sz w:val="20"/>
                <w:szCs w:val="20"/>
              </w:rPr>
              <w:t>5a</w:t>
            </w:r>
          </w:p>
          <w:p w:rsidR="003558DA" w:rsidRPr="00862BB3" w:rsidRDefault="009D35BB" w:rsidP="008601FD">
            <w:pPr>
              <w:jc w:val="center"/>
              <w:rPr>
                <w:rFonts w:ascii="Arial" w:hAnsi="Arial" w:cs="Arial"/>
                <w:sz w:val="20"/>
                <w:szCs w:val="20"/>
              </w:rPr>
            </w:pPr>
            <w:r>
              <w:rPr>
                <w:rFonts w:ascii="Arial" w:hAnsi="Arial" w:cs="Arial"/>
                <w:sz w:val="20"/>
                <w:szCs w:val="20"/>
              </w:rPr>
              <w:t>АС-</w:t>
            </w:r>
            <w:r w:rsidR="003558DA" w:rsidRPr="00862BB3">
              <w:rPr>
                <w:rFonts w:ascii="Arial" w:hAnsi="Arial" w:cs="Arial"/>
                <w:sz w:val="20"/>
                <w:szCs w:val="20"/>
              </w:rPr>
              <w:t>5</w:t>
            </w:r>
            <w:r w:rsidR="003558DA" w:rsidRPr="00862BB3">
              <w:rPr>
                <w:rFonts w:ascii="Arial" w:hAnsi="Arial" w:cs="Arial"/>
                <w:sz w:val="20"/>
                <w:szCs w:val="20"/>
                <w:lang w:val="en-US"/>
              </w:rPr>
              <w:t>b</w:t>
            </w:r>
          </w:p>
          <w:p w:rsidR="003558DA" w:rsidRPr="00862BB3" w:rsidRDefault="003558DA" w:rsidP="008601FD">
            <w:pPr>
              <w:jc w:val="center"/>
              <w:rPr>
                <w:rFonts w:ascii="Arial" w:hAnsi="Arial" w:cs="Arial"/>
                <w:sz w:val="20"/>
                <w:szCs w:val="20"/>
              </w:rPr>
            </w:pPr>
            <w:r w:rsidRPr="00862BB3">
              <w:rPr>
                <w:rFonts w:ascii="Arial" w:hAnsi="Arial" w:cs="Arial"/>
                <w:sz w:val="20"/>
                <w:szCs w:val="20"/>
                <w:lang w:val="en-US"/>
              </w:rPr>
              <w:t>DC</w:t>
            </w:r>
            <w:r w:rsidRPr="00862BB3">
              <w:rPr>
                <w:rFonts w:ascii="Arial" w:hAnsi="Arial" w:cs="Arial"/>
                <w:sz w:val="20"/>
                <w:szCs w:val="20"/>
              </w:rPr>
              <w:t>-40</w:t>
            </w:r>
          </w:p>
          <w:p w:rsidR="003558DA" w:rsidRPr="00862BB3" w:rsidRDefault="003558DA" w:rsidP="008601FD">
            <w:pPr>
              <w:jc w:val="center"/>
              <w:rPr>
                <w:rFonts w:ascii="Arial" w:hAnsi="Arial" w:cs="Arial"/>
                <w:sz w:val="20"/>
                <w:szCs w:val="20"/>
              </w:rPr>
            </w:pPr>
            <w:r w:rsidRPr="00862BB3">
              <w:rPr>
                <w:rFonts w:ascii="Arial" w:hAnsi="Arial" w:cs="Arial"/>
                <w:sz w:val="20"/>
                <w:szCs w:val="20"/>
                <w:lang w:val="en-US"/>
              </w:rPr>
              <w:t>DC</w:t>
            </w:r>
            <w:r w:rsidRPr="00862BB3">
              <w:rPr>
                <w:rFonts w:ascii="Arial" w:hAnsi="Arial" w:cs="Arial"/>
                <w:sz w:val="20"/>
                <w:szCs w:val="20"/>
              </w:rPr>
              <w:t>-1</w:t>
            </w:r>
          </w:p>
          <w:p w:rsidR="003558DA" w:rsidRPr="00862BB3" w:rsidRDefault="003558DA" w:rsidP="008601FD">
            <w:pPr>
              <w:jc w:val="center"/>
              <w:rPr>
                <w:rFonts w:ascii="Arial" w:hAnsi="Arial" w:cs="Arial"/>
                <w:sz w:val="20"/>
                <w:szCs w:val="20"/>
              </w:rPr>
            </w:pPr>
            <w:r w:rsidRPr="00862BB3">
              <w:rPr>
                <w:rFonts w:ascii="Arial" w:hAnsi="Arial" w:cs="Arial"/>
                <w:sz w:val="20"/>
                <w:szCs w:val="20"/>
                <w:lang w:val="en-US"/>
              </w:rPr>
              <w:t>DC</w:t>
            </w:r>
            <w:r w:rsidR="009D35BB">
              <w:rPr>
                <w:rFonts w:ascii="Arial" w:hAnsi="Arial" w:cs="Arial"/>
                <w:sz w:val="20"/>
                <w:szCs w:val="20"/>
              </w:rPr>
              <w:t>-</w:t>
            </w:r>
            <w:r w:rsidRPr="00862BB3">
              <w:rPr>
                <w:rFonts w:ascii="Arial" w:hAnsi="Arial" w:cs="Arial"/>
                <w:sz w:val="20"/>
                <w:szCs w:val="20"/>
              </w:rPr>
              <w:t>6</w:t>
            </w:r>
          </w:p>
        </w:tc>
        <w:tc>
          <w:tcPr>
            <w:tcW w:w="4660" w:type="dxa"/>
            <w:vAlign w:val="center"/>
          </w:tcPr>
          <w:p w:rsidR="003558DA" w:rsidRPr="00862BB3" w:rsidRDefault="003558DA" w:rsidP="008601FD">
            <w:pPr>
              <w:pStyle w:val="--3"/>
              <w:widowControl/>
              <w:jc w:val="left"/>
              <w:rPr>
                <w:rFonts w:cs="Arial"/>
                <w:snapToGrid/>
              </w:rPr>
            </w:pPr>
            <w:r w:rsidRPr="00862BB3">
              <w:rPr>
                <w:rFonts w:cs="Arial"/>
                <w:snapToGrid/>
              </w:rPr>
              <w:t>Все</w:t>
            </w:r>
          </w:p>
        </w:tc>
        <w:tc>
          <w:tcPr>
            <w:tcW w:w="586" w:type="dxa"/>
            <w:vAlign w:val="center"/>
          </w:tcPr>
          <w:p w:rsidR="003558DA" w:rsidRPr="00862BB3" w:rsidRDefault="003558DA" w:rsidP="008601FD">
            <w:pPr>
              <w:jc w:val="center"/>
              <w:rPr>
                <w:rFonts w:ascii="Arial" w:hAnsi="Arial" w:cs="Arial"/>
                <w:sz w:val="20"/>
                <w:szCs w:val="20"/>
              </w:rPr>
            </w:pPr>
            <w:r w:rsidRPr="00862BB3">
              <w:rPr>
                <w:rFonts w:ascii="Arial" w:hAnsi="Arial" w:cs="Arial"/>
                <w:sz w:val="20"/>
                <w:szCs w:val="20"/>
              </w:rPr>
              <w:t>1,05</w:t>
            </w:r>
          </w:p>
        </w:tc>
        <w:tc>
          <w:tcPr>
            <w:tcW w:w="586" w:type="dxa"/>
            <w:vAlign w:val="center"/>
          </w:tcPr>
          <w:p w:rsidR="003558DA" w:rsidRPr="00862BB3" w:rsidRDefault="003558DA" w:rsidP="008601FD">
            <w:pPr>
              <w:jc w:val="center"/>
              <w:rPr>
                <w:rFonts w:ascii="Arial" w:hAnsi="Arial" w:cs="Arial"/>
                <w:sz w:val="20"/>
                <w:szCs w:val="20"/>
              </w:rPr>
            </w:pPr>
            <w:r w:rsidRPr="00862BB3">
              <w:rPr>
                <w:rFonts w:ascii="Arial" w:hAnsi="Arial" w:cs="Arial"/>
                <w:sz w:val="20"/>
                <w:szCs w:val="20"/>
              </w:rPr>
              <w:t>1,3</w:t>
            </w:r>
          </w:p>
        </w:tc>
        <w:tc>
          <w:tcPr>
            <w:tcW w:w="586" w:type="dxa"/>
            <w:vAlign w:val="center"/>
          </w:tcPr>
          <w:p w:rsidR="003558DA" w:rsidRPr="00862BB3" w:rsidRDefault="003558DA" w:rsidP="008601FD">
            <w:pPr>
              <w:jc w:val="center"/>
              <w:rPr>
                <w:rFonts w:ascii="Arial" w:hAnsi="Arial" w:cs="Arial"/>
                <w:sz w:val="20"/>
                <w:szCs w:val="20"/>
              </w:rPr>
            </w:pPr>
            <w:r w:rsidRPr="00862BB3">
              <w:rPr>
                <w:rFonts w:ascii="Arial" w:hAnsi="Arial" w:cs="Arial"/>
                <w:sz w:val="20"/>
                <w:szCs w:val="20"/>
              </w:rPr>
              <w:t>–</w:t>
            </w:r>
          </w:p>
        </w:tc>
        <w:tc>
          <w:tcPr>
            <w:tcW w:w="587" w:type="dxa"/>
            <w:vAlign w:val="center"/>
          </w:tcPr>
          <w:p w:rsidR="003558DA" w:rsidRPr="00862BB3" w:rsidRDefault="00CE541E" w:rsidP="008601FD">
            <w:pPr>
              <w:jc w:val="center"/>
              <w:rPr>
                <w:rFonts w:ascii="Arial" w:hAnsi="Arial" w:cs="Arial"/>
                <w:sz w:val="20"/>
                <w:szCs w:val="20"/>
              </w:rPr>
            </w:pPr>
            <w:r w:rsidRPr="00CE541E">
              <w:rPr>
                <w:rFonts w:ascii="Arial" w:hAnsi="Arial" w:cs="Arial"/>
                <w:sz w:val="20"/>
                <w:szCs w:val="20"/>
              </w:rPr>
              <w:t>–</w:t>
            </w:r>
          </w:p>
        </w:tc>
        <w:tc>
          <w:tcPr>
            <w:tcW w:w="1357" w:type="dxa"/>
            <w:vAlign w:val="center"/>
          </w:tcPr>
          <w:p w:rsidR="003558DA" w:rsidRPr="00862BB3" w:rsidRDefault="00CE541E" w:rsidP="008601FD">
            <w:pPr>
              <w:pStyle w:val="--2"/>
              <w:widowControl/>
              <w:rPr>
                <w:rFonts w:cs="Arial"/>
                <w:snapToGrid/>
                <w:lang w:val="ru-RU"/>
              </w:rPr>
            </w:pPr>
            <w:r>
              <w:rPr>
                <w:rFonts w:cs="Arial"/>
                <w:snapToGrid/>
                <w:lang w:val="ru-RU"/>
              </w:rPr>
              <w:t xml:space="preserve">плюс </w:t>
            </w:r>
            <w:r w:rsidR="003558DA" w:rsidRPr="00862BB3">
              <w:rPr>
                <w:rFonts w:cs="Arial"/>
                <w:snapToGrid/>
                <w:lang w:val="ru-RU"/>
              </w:rPr>
              <w:t>30</w:t>
            </w:r>
          </w:p>
        </w:tc>
      </w:tr>
      <w:tr w:rsidR="00CE541E" w:rsidRPr="00862BB3" w:rsidTr="008601FD">
        <w:trPr>
          <w:trHeight w:val="20"/>
        </w:trPr>
        <w:tc>
          <w:tcPr>
            <w:tcW w:w="9631" w:type="dxa"/>
            <w:gridSpan w:val="7"/>
            <w:vAlign w:val="center"/>
          </w:tcPr>
          <w:p w:rsidR="00CE541E" w:rsidRPr="00033FF2" w:rsidRDefault="00CE541E" w:rsidP="009D35BB">
            <w:pPr>
              <w:pStyle w:val="--2"/>
              <w:widowControl/>
              <w:jc w:val="both"/>
              <w:rPr>
                <w:rFonts w:cs="Arial"/>
                <w:snapToGrid/>
                <w:lang w:val="ru-RU"/>
              </w:rPr>
            </w:pPr>
            <w:r w:rsidRPr="009C5B52">
              <w:rPr>
                <w:rFonts w:cs="Arial"/>
                <w:snapToGrid/>
                <w:vertAlign w:val="superscript"/>
              </w:rPr>
              <w:t>a</w:t>
            </w:r>
            <w:r w:rsidR="00033FF2">
              <w:rPr>
                <w:rFonts w:cs="Arial"/>
                <w:snapToGrid/>
                <w:lang w:val="ru-RU"/>
              </w:rPr>
              <w:t xml:space="preserve"> Это испытание должно проводиться только при температуре 20 </w:t>
            </w:r>
            <w:r w:rsidR="00033FF2" w:rsidRPr="00033FF2">
              <w:rPr>
                <w:rFonts w:cs="Arial"/>
                <w:snapToGrid/>
                <w:lang w:val="ru-RU"/>
              </w:rPr>
              <w:t>°С</w:t>
            </w:r>
            <w:r w:rsidR="00033FF2">
              <w:rPr>
                <w:rFonts w:cs="Arial"/>
                <w:snapToGrid/>
                <w:lang w:val="ru-RU"/>
              </w:rPr>
              <w:t xml:space="preserve"> для кратности тока уставки </w:t>
            </w:r>
            <w:r w:rsidR="00033FF2">
              <w:rPr>
                <w:rFonts w:cs="Arial"/>
                <w:snapToGrid/>
              </w:rPr>
              <w:t>A</w:t>
            </w:r>
            <w:r w:rsidR="00033FF2" w:rsidRPr="00033FF2">
              <w:rPr>
                <w:rFonts w:cs="Arial"/>
                <w:snapToGrid/>
                <w:lang w:val="ru-RU"/>
              </w:rPr>
              <w:t xml:space="preserve">, </w:t>
            </w:r>
            <w:r w:rsidR="00033FF2">
              <w:rPr>
                <w:rFonts w:cs="Arial"/>
                <w:snapToGrid/>
              </w:rPr>
              <w:t>B</w:t>
            </w:r>
            <w:r w:rsidR="00033FF2" w:rsidRPr="00033FF2">
              <w:rPr>
                <w:rFonts w:cs="Arial"/>
                <w:snapToGrid/>
                <w:lang w:val="ru-RU"/>
              </w:rPr>
              <w:t xml:space="preserve"> </w:t>
            </w:r>
            <w:r w:rsidR="00033FF2">
              <w:rPr>
                <w:rFonts w:cs="Arial"/>
                <w:snapToGrid/>
                <w:lang w:val="ru-RU"/>
              </w:rPr>
              <w:t xml:space="preserve">и </w:t>
            </w:r>
            <w:r w:rsidR="00033FF2">
              <w:rPr>
                <w:rFonts w:cs="Arial"/>
                <w:snapToGrid/>
              </w:rPr>
              <w:t>D</w:t>
            </w:r>
            <w:r w:rsidR="00033FF2">
              <w:rPr>
                <w:rFonts w:cs="Arial"/>
                <w:snapToGrid/>
                <w:lang w:val="ru-RU"/>
              </w:rPr>
              <w:t>.</w:t>
            </w:r>
          </w:p>
          <w:p w:rsidR="00CE541E" w:rsidRPr="008601FD" w:rsidRDefault="00CE541E" w:rsidP="009D35BB">
            <w:pPr>
              <w:pStyle w:val="--2"/>
              <w:widowControl/>
              <w:jc w:val="both"/>
              <w:rPr>
                <w:rFonts w:cs="Arial"/>
                <w:snapToGrid/>
                <w:lang w:val="ru-RU"/>
              </w:rPr>
            </w:pPr>
            <w:r w:rsidRPr="009C5B52">
              <w:rPr>
                <w:rFonts w:cs="Arial"/>
                <w:snapToGrid/>
                <w:vertAlign w:val="superscript"/>
              </w:rPr>
              <w:t>b</w:t>
            </w:r>
            <w:r w:rsidR="008601FD">
              <w:rPr>
                <w:rFonts w:cs="Arial"/>
                <w:snapToGrid/>
                <w:lang w:val="ru-RU"/>
              </w:rPr>
              <w:t xml:space="preserve"> Если указано изготовителем, ток расцепления может отличаться на 120 %, но не должен превышать 125 %. В этом случае значение испытательного тока должно быть равно этому току расцепления. В этом случае ток расцепления должен быть указан на устройстве.</w:t>
            </w:r>
          </w:p>
          <w:p w:rsidR="00CE541E" w:rsidRPr="008B0BCF" w:rsidRDefault="00CE541E" w:rsidP="009D35BB">
            <w:pPr>
              <w:pStyle w:val="--2"/>
              <w:widowControl/>
              <w:jc w:val="both"/>
              <w:rPr>
                <w:rFonts w:cs="Arial"/>
                <w:snapToGrid/>
                <w:lang w:val="ru-RU"/>
              </w:rPr>
            </w:pPr>
            <w:r w:rsidRPr="009C5B52">
              <w:rPr>
                <w:rFonts w:cs="Arial"/>
                <w:snapToGrid/>
                <w:vertAlign w:val="superscript"/>
              </w:rPr>
              <w:lastRenderedPageBreak/>
              <w:t>c</w:t>
            </w:r>
            <w:r w:rsidR="008B0BCF">
              <w:rPr>
                <w:rFonts w:cs="Arial"/>
                <w:snapToGrid/>
                <w:lang w:val="ru-RU"/>
              </w:rPr>
              <w:t xml:space="preserve"> Кратность тока уставки должна быть заявлена изготовителем.</w:t>
            </w:r>
          </w:p>
          <w:p w:rsidR="00CE541E" w:rsidRPr="008B0BCF" w:rsidRDefault="00CE541E" w:rsidP="009D35BB">
            <w:pPr>
              <w:pStyle w:val="--2"/>
              <w:widowControl/>
              <w:jc w:val="both"/>
              <w:rPr>
                <w:rFonts w:cs="Arial"/>
                <w:snapToGrid/>
                <w:lang w:val="ru-RU"/>
              </w:rPr>
            </w:pPr>
            <w:r w:rsidRPr="009C5B52">
              <w:rPr>
                <w:rFonts w:cs="Arial"/>
                <w:snapToGrid/>
                <w:vertAlign w:val="superscript"/>
              </w:rPr>
              <w:t>d</w:t>
            </w:r>
            <w:r w:rsidRPr="008B0BCF">
              <w:rPr>
                <w:rFonts w:cs="Arial"/>
                <w:snapToGrid/>
                <w:lang w:val="ru-RU"/>
              </w:rPr>
              <w:t xml:space="preserve"> </w:t>
            </w:r>
            <w:r w:rsidR="008B0BCF">
              <w:rPr>
                <w:rFonts w:cs="Arial"/>
                <w:snapToGrid/>
                <w:lang w:val="ru-RU"/>
              </w:rPr>
              <w:t>См. подпункт 9.3.3.2.2 для испытаний вне диапазона минус 5 до плюс 40 °С.</w:t>
            </w:r>
          </w:p>
        </w:tc>
      </w:tr>
    </w:tbl>
    <w:p w:rsidR="00162C2C" w:rsidRPr="004C2272" w:rsidRDefault="00162C2C" w:rsidP="00712252">
      <w:pPr>
        <w:spacing w:line="360" w:lineRule="auto"/>
        <w:ind w:firstLine="709"/>
        <w:jc w:val="both"/>
        <w:rPr>
          <w:rFonts w:ascii="Arial" w:hAnsi="Arial" w:cs="Arial"/>
          <w:sz w:val="22"/>
        </w:rPr>
      </w:pPr>
    </w:p>
    <w:p w:rsidR="00D344D7" w:rsidRDefault="00D344D7" w:rsidP="00D344D7">
      <w:r w:rsidRPr="00D344D7">
        <w:rPr>
          <w:noProof/>
          <w:lang w:eastAsia="ru-RU"/>
        </w:rPr>
        <mc:AlternateContent>
          <mc:Choice Requires="wpg">
            <w:drawing>
              <wp:anchor distT="0" distB="0" distL="114300" distR="114300" simplePos="0" relativeHeight="251714048" behindDoc="0" locked="0" layoutInCell="1" allowOverlap="1" wp14:anchorId="3114AA3C" wp14:editId="173B7753">
                <wp:simplePos x="0" y="0"/>
                <wp:positionH relativeFrom="column">
                  <wp:posOffset>241544</wp:posOffset>
                </wp:positionH>
                <wp:positionV relativeFrom="paragraph">
                  <wp:posOffset>502725</wp:posOffset>
                </wp:positionV>
                <wp:extent cx="5733415" cy="3412490"/>
                <wp:effectExtent l="0" t="0" r="635" b="16510"/>
                <wp:wrapNone/>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3415" cy="3412490"/>
                          <a:chOff x="1630" y="15255"/>
                          <a:chExt cx="9029" cy="5374"/>
                        </a:xfrm>
                      </wpg:grpSpPr>
                      <wps:wsp>
                        <wps:cNvPr id="4" name="Text Box 3"/>
                        <wps:cNvSpPr txBox="1">
                          <a:spLocks noChangeArrowheads="1"/>
                        </wps:cNvSpPr>
                        <wps:spPr bwMode="auto">
                          <a:xfrm>
                            <a:off x="7262" y="20371"/>
                            <a:ext cx="3397" cy="258"/>
                          </a:xfrm>
                          <a:prstGeom prst="rect">
                            <a:avLst/>
                          </a:prstGeom>
                          <a:no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568B5" w:rsidRPr="002B723D" w:rsidRDefault="008568B5" w:rsidP="00D344D7">
                              <w:pPr>
                                <w:rPr>
                                  <w:rFonts w:ascii="Arial" w:hAnsi="Arial" w:cs="Arial"/>
                                  <w:sz w:val="20"/>
                                  <w:szCs w:val="20"/>
                                </w:rPr>
                              </w:pPr>
                              <w:r w:rsidRPr="002B723D">
                                <w:rPr>
                                  <w:rFonts w:ascii="Arial" w:hAnsi="Arial" w:cs="Arial"/>
                                  <w:sz w:val="20"/>
                                  <w:szCs w:val="20"/>
                                </w:rPr>
                                <w:t>Температура окружающего воздуха</w:t>
                              </w:r>
                            </w:p>
                          </w:txbxContent>
                        </wps:txbx>
                        <wps:bodyPr rot="0" vert="horz" wrap="square" lIns="0" tIns="0" rIns="0" bIns="0" anchor="t" anchorCtr="0" upright="1">
                          <a:noAutofit/>
                        </wps:bodyPr>
                      </wps:wsp>
                      <wps:wsp>
                        <wps:cNvPr id="5" name="Text Box 4"/>
                        <wps:cNvSpPr txBox="1">
                          <a:spLocks noChangeArrowheads="1"/>
                        </wps:cNvSpPr>
                        <wps:spPr bwMode="auto">
                          <a:xfrm>
                            <a:off x="5237" y="15320"/>
                            <a:ext cx="2236" cy="258"/>
                          </a:xfrm>
                          <a:prstGeom prst="rect">
                            <a:avLst/>
                          </a:prstGeom>
                          <a:no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568B5" w:rsidRPr="002B723D" w:rsidRDefault="008568B5" w:rsidP="00D344D7">
                              <w:pPr>
                                <w:rPr>
                                  <w:rFonts w:ascii="Arial" w:hAnsi="Arial" w:cs="Arial"/>
                                  <w:sz w:val="20"/>
                                  <w:szCs w:val="20"/>
                                </w:rPr>
                              </w:pPr>
                              <w:r>
                                <w:rPr>
                                  <w:rFonts w:ascii="Arial" w:hAnsi="Arial" w:cs="Arial"/>
                                  <w:sz w:val="20"/>
                                  <w:szCs w:val="20"/>
                                </w:rPr>
                                <w:t>Стандартный диапазон</w:t>
                              </w:r>
                            </w:p>
                          </w:txbxContent>
                        </wps:txbx>
                        <wps:bodyPr rot="0" vert="horz" wrap="square" lIns="0" tIns="0" rIns="0" bIns="0" anchor="t" anchorCtr="0" upright="1">
                          <a:noAutofit/>
                        </wps:bodyPr>
                      </wps:wsp>
                      <wps:wsp>
                        <wps:cNvPr id="7" name="Text Box 5"/>
                        <wps:cNvSpPr txBox="1">
                          <a:spLocks noChangeArrowheads="1"/>
                        </wps:cNvSpPr>
                        <wps:spPr bwMode="auto">
                          <a:xfrm>
                            <a:off x="1630" y="15255"/>
                            <a:ext cx="266" cy="3768"/>
                          </a:xfrm>
                          <a:prstGeom prst="rect">
                            <a:avLst/>
                          </a:prstGeom>
                          <a:no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568B5" w:rsidRPr="002B723D" w:rsidRDefault="008568B5" w:rsidP="00D344D7">
                              <w:pPr>
                                <w:rPr>
                                  <w:rFonts w:ascii="Arial" w:hAnsi="Arial" w:cs="Arial"/>
                                  <w:sz w:val="20"/>
                                  <w:szCs w:val="20"/>
                                </w:rPr>
                              </w:pPr>
                              <w:r>
                                <w:rPr>
                                  <w:rFonts w:ascii="Arial" w:hAnsi="Arial" w:cs="Arial"/>
                                  <w:sz w:val="20"/>
                                  <w:szCs w:val="20"/>
                                </w:rPr>
                                <w:t>Кратность уставки тока перегрузки</w:t>
                              </w:r>
                            </w:p>
                          </w:txbxContent>
                        </wps:txbx>
                        <wps:bodyPr rot="0" vert="vert270"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14AA3C" id="Группа 3" o:spid="_x0000_s1027" style="position:absolute;margin-left:19pt;margin-top:39.6pt;width:451.45pt;height:268.7pt;z-index:251714048" coordorigin="1630,15255" coordsize="9029,5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">
                <v:shape id="_x0000_s1028" type="#_x0000_t202" style="position:absolute;left:7262;top:20371;width:3397;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8568B5" w:rsidRPr="002B723D" w:rsidRDefault="008568B5" w:rsidP="00D344D7">
                        <w:pPr>
                          <w:rPr>
                            <w:rFonts w:ascii="Arial" w:hAnsi="Arial" w:cs="Arial"/>
                            <w:sz w:val="20"/>
                            <w:szCs w:val="20"/>
                          </w:rPr>
                        </w:pPr>
                        <w:r w:rsidRPr="002B723D">
                          <w:rPr>
                            <w:rFonts w:ascii="Arial" w:hAnsi="Arial" w:cs="Arial"/>
                            <w:sz w:val="20"/>
                            <w:szCs w:val="20"/>
                          </w:rPr>
                          <w:t>Температура окружающего воздуха</w:t>
                        </w:r>
                      </w:p>
                    </w:txbxContent>
                  </v:textbox>
                </v:shape>
                <v:shape id="Text Box 4" o:spid="_x0000_s1029" type="#_x0000_t202" style="position:absolute;left:5237;top:15320;width:2236;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8568B5" w:rsidRPr="002B723D" w:rsidRDefault="008568B5" w:rsidP="00D344D7">
                        <w:pPr>
                          <w:rPr>
                            <w:rFonts w:ascii="Arial" w:hAnsi="Arial" w:cs="Arial"/>
                            <w:sz w:val="20"/>
                            <w:szCs w:val="20"/>
                          </w:rPr>
                        </w:pPr>
                        <w:r>
                          <w:rPr>
                            <w:rFonts w:ascii="Arial" w:hAnsi="Arial" w:cs="Arial"/>
                            <w:sz w:val="20"/>
                            <w:szCs w:val="20"/>
                          </w:rPr>
                          <w:t>Стандартный диапазон</w:t>
                        </w:r>
                      </w:p>
                    </w:txbxContent>
                  </v:textbox>
                </v:shape>
                <v:shape id="_x0000_s1030" type="#_x0000_t202" style="position:absolute;left:1630;top:15255;width:266;height:3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" filled="f" stroked="f">
                  <v:textbox style="layout-flow:vertical;mso-layout-flow-alt:bottom-to-top" inset="0,0,0,0">
                    <w:txbxContent>
                      <w:p w:rsidR="008568B5" w:rsidRPr="002B723D" w:rsidRDefault="008568B5" w:rsidP="00D344D7">
                        <w:pPr>
                          <w:rPr>
                            <w:rFonts w:ascii="Arial" w:hAnsi="Arial" w:cs="Arial"/>
                            <w:sz w:val="20"/>
                            <w:szCs w:val="20"/>
                          </w:rPr>
                        </w:pPr>
                        <w:r>
                          <w:rPr>
                            <w:rFonts w:ascii="Arial" w:hAnsi="Arial" w:cs="Arial"/>
                            <w:sz w:val="20"/>
                            <w:szCs w:val="20"/>
                          </w:rPr>
                          <w:t>Кратность уставки тока перегрузки</w:t>
                        </w:r>
                      </w:p>
                    </w:txbxContent>
                  </v:textbox>
                </v:shape>
              </v:group>
            </w:pict>
          </mc:Fallback>
        </mc:AlternateContent>
      </w:r>
      <w:r>
        <w:rPr>
          <w:noProof/>
          <w:lang w:eastAsia="ru-RU"/>
        </w:rPr>
        <w:drawing>
          <wp:inline distT="0" distB="0" distL="0" distR="0" wp14:anchorId="6C89A1CE" wp14:editId="45CDE39B">
            <wp:extent cx="6400800" cy="41211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 без надписи.jpg"/>
                    <pic:cNvPicPr/>
                  </pic:nvPicPr>
                  <pic:blipFill>
                    <a:blip r:embed="rId22">
                      <a:extLst>
                        <a:ext uri="{28A0092B-C50C-407E-A947-70E740481C1C}">
                          <a14:useLocalDpi xmlns:a14="http://schemas.microsoft.com/office/drawing/2010/main" val="0"/>
                        </a:ext>
                      </a:extLst>
                    </a:blip>
                    <a:stretch>
                      <a:fillRect/>
                    </a:stretch>
                  </pic:blipFill>
                  <pic:spPr>
                    <a:xfrm>
                      <a:off x="0" y="0"/>
                      <a:ext cx="6400800" cy="4121150"/>
                    </a:xfrm>
                    <a:prstGeom prst="rect">
                      <a:avLst/>
                    </a:prstGeom>
                  </pic:spPr>
                </pic:pic>
              </a:graphicData>
            </a:graphic>
          </wp:inline>
        </w:drawing>
      </w:r>
    </w:p>
    <w:p w:rsidR="00D344D7" w:rsidRDefault="00D344D7" w:rsidP="00201547">
      <w:pPr>
        <w:spacing w:line="360" w:lineRule="auto"/>
        <w:ind w:firstLine="709"/>
        <w:jc w:val="center"/>
        <w:rPr>
          <w:rFonts w:ascii="Arial" w:hAnsi="Arial" w:cs="Arial"/>
          <w:sz w:val="22"/>
        </w:rPr>
      </w:pPr>
      <w:r w:rsidRPr="00BE24A5">
        <w:rPr>
          <w:rFonts w:ascii="Arial" w:hAnsi="Arial" w:cs="Arial"/>
          <w:sz w:val="22"/>
        </w:rPr>
        <w:t xml:space="preserve">Рисунок 1 – Кратность токовой уставки реле </w:t>
      </w:r>
      <w:r w:rsidR="00433F5C" w:rsidRPr="00BE24A5">
        <w:rPr>
          <w:rFonts w:ascii="Arial" w:hAnsi="Arial" w:cs="Arial"/>
          <w:sz w:val="22"/>
        </w:rPr>
        <w:t xml:space="preserve">перегрузки </w:t>
      </w:r>
      <w:r w:rsidRPr="00BE24A5">
        <w:rPr>
          <w:rFonts w:ascii="Arial" w:hAnsi="Arial" w:cs="Arial"/>
          <w:sz w:val="22"/>
        </w:rPr>
        <w:t>или расцепителя с выдержкой времени, компенсированного относительно температуры окружающего воздуха (см. 8.2.1.5.1)</w:t>
      </w:r>
    </w:p>
    <w:p w:rsidR="006F11AD" w:rsidRPr="00BE24A5" w:rsidRDefault="006F11AD" w:rsidP="00201547">
      <w:pPr>
        <w:spacing w:line="360" w:lineRule="auto"/>
        <w:ind w:firstLine="709"/>
        <w:jc w:val="center"/>
        <w:rPr>
          <w:rFonts w:ascii="Arial" w:hAnsi="Arial" w:cs="Arial"/>
          <w:sz w:val="22"/>
        </w:rPr>
      </w:pPr>
    </w:p>
    <w:p w:rsidR="005D35F2" w:rsidRPr="005D35F2" w:rsidRDefault="005D35F2" w:rsidP="005D35F2">
      <w:pPr>
        <w:spacing w:line="360" w:lineRule="auto"/>
        <w:ind w:firstLine="709"/>
        <w:jc w:val="both"/>
        <w:rPr>
          <w:rFonts w:ascii="Arial" w:hAnsi="Arial" w:cs="Arial"/>
        </w:rPr>
      </w:pPr>
      <w:r w:rsidRPr="00F609D9">
        <w:rPr>
          <w:rFonts w:ascii="Arial" w:hAnsi="Arial" w:cs="Arial"/>
          <w:spacing w:val="40"/>
          <w:sz w:val="22"/>
          <w:szCs w:val="20"/>
        </w:rPr>
        <w:t>Таблица</w:t>
      </w:r>
      <w:r>
        <w:rPr>
          <w:rFonts w:ascii="Arial" w:hAnsi="Arial" w:cs="Arial"/>
          <w:sz w:val="22"/>
          <w:szCs w:val="20"/>
        </w:rPr>
        <w:t xml:space="preserve"> 3 </w:t>
      </w:r>
      <w:r w:rsidR="00BA36B9" w:rsidRPr="00BA36B9">
        <w:rPr>
          <w:rFonts w:ascii="Arial" w:hAnsi="Arial" w:cs="Arial"/>
          <w:sz w:val="22"/>
          <w:szCs w:val="20"/>
        </w:rPr>
        <w:t>—</w:t>
      </w:r>
      <w:r>
        <w:rPr>
          <w:rFonts w:ascii="Arial" w:hAnsi="Arial" w:cs="Arial"/>
          <w:sz w:val="22"/>
          <w:szCs w:val="20"/>
        </w:rPr>
        <w:t xml:space="preserve"> Классы расцепления реле </w:t>
      </w:r>
      <w:r w:rsidR="00433F5C">
        <w:rPr>
          <w:rFonts w:ascii="Arial" w:hAnsi="Arial" w:cs="Arial"/>
          <w:sz w:val="22"/>
          <w:szCs w:val="20"/>
        </w:rPr>
        <w:t xml:space="preserve">перегрузки </w:t>
      </w:r>
      <w:r>
        <w:rPr>
          <w:rFonts w:ascii="Arial" w:hAnsi="Arial" w:cs="Arial"/>
          <w:sz w:val="22"/>
          <w:szCs w:val="20"/>
        </w:rPr>
        <w:t xml:space="preserve">и расцепителей для категорий применения </w:t>
      </w:r>
      <w:r>
        <w:rPr>
          <w:rFonts w:ascii="Arial" w:hAnsi="Arial" w:cs="Arial"/>
          <w:sz w:val="22"/>
          <w:szCs w:val="20"/>
          <w:lang w:val="en-US"/>
        </w:rPr>
        <w:t>AC</w:t>
      </w:r>
      <w:r w:rsidRPr="005D35F2">
        <w:rPr>
          <w:rFonts w:ascii="Arial" w:hAnsi="Arial" w:cs="Arial"/>
          <w:sz w:val="22"/>
          <w:szCs w:val="20"/>
        </w:rPr>
        <w:t xml:space="preserve">-2, </w:t>
      </w:r>
      <w:r>
        <w:rPr>
          <w:rFonts w:ascii="Arial" w:hAnsi="Arial" w:cs="Arial"/>
          <w:sz w:val="22"/>
          <w:szCs w:val="20"/>
          <w:lang w:val="en-US"/>
        </w:rPr>
        <w:t>AC</w:t>
      </w:r>
      <w:r w:rsidRPr="005D35F2">
        <w:rPr>
          <w:rFonts w:ascii="Arial" w:hAnsi="Arial" w:cs="Arial"/>
          <w:sz w:val="22"/>
          <w:szCs w:val="20"/>
        </w:rPr>
        <w:t xml:space="preserve">-3, </w:t>
      </w:r>
      <w:r>
        <w:rPr>
          <w:rFonts w:ascii="Arial" w:hAnsi="Arial" w:cs="Arial"/>
          <w:sz w:val="22"/>
          <w:szCs w:val="20"/>
          <w:lang w:val="en-US"/>
        </w:rPr>
        <w:t>AC</w:t>
      </w:r>
      <w:r w:rsidRPr="005D35F2">
        <w:rPr>
          <w:rFonts w:ascii="Arial" w:hAnsi="Arial" w:cs="Arial"/>
          <w:sz w:val="22"/>
          <w:szCs w:val="20"/>
        </w:rPr>
        <w:t>-3</w:t>
      </w:r>
      <w:r>
        <w:rPr>
          <w:rFonts w:ascii="Arial" w:hAnsi="Arial" w:cs="Arial"/>
          <w:sz w:val="22"/>
          <w:szCs w:val="20"/>
          <w:lang w:val="en-US"/>
        </w:rPr>
        <w:t>e</w:t>
      </w:r>
      <w:r w:rsidRPr="005D35F2">
        <w:rPr>
          <w:rFonts w:ascii="Arial" w:hAnsi="Arial" w:cs="Arial"/>
          <w:sz w:val="22"/>
          <w:szCs w:val="20"/>
        </w:rPr>
        <w:t xml:space="preserve">, </w:t>
      </w:r>
      <w:r>
        <w:rPr>
          <w:rFonts w:ascii="Arial" w:hAnsi="Arial" w:cs="Arial"/>
          <w:sz w:val="22"/>
          <w:szCs w:val="20"/>
          <w:lang w:val="en-US"/>
        </w:rPr>
        <w:t>AC</w:t>
      </w:r>
      <w:r w:rsidRPr="005D35F2">
        <w:rPr>
          <w:rFonts w:ascii="Arial" w:hAnsi="Arial" w:cs="Arial"/>
          <w:sz w:val="22"/>
          <w:szCs w:val="20"/>
        </w:rPr>
        <w:t xml:space="preserve">-4, </w:t>
      </w:r>
      <w:r>
        <w:rPr>
          <w:rFonts w:ascii="Arial" w:hAnsi="Arial" w:cs="Arial"/>
          <w:sz w:val="22"/>
          <w:szCs w:val="20"/>
          <w:lang w:val="en-US"/>
        </w:rPr>
        <w:t>DC</w:t>
      </w:r>
      <w:r w:rsidRPr="005D35F2">
        <w:rPr>
          <w:rFonts w:ascii="Arial" w:hAnsi="Arial" w:cs="Arial"/>
          <w:sz w:val="22"/>
          <w:szCs w:val="20"/>
        </w:rPr>
        <w:t xml:space="preserve">-3, </w:t>
      </w:r>
      <w:r>
        <w:rPr>
          <w:rFonts w:ascii="Arial" w:hAnsi="Arial" w:cs="Arial"/>
          <w:sz w:val="22"/>
          <w:szCs w:val="20"/>
          <w:lang w:val="en-US"/>
        </w:rPr>
        <w:t>DC</w:t>
      </w:r>
      <w:r w:rsidRPr="005D35F2">
        <w:rPr>
          <w:rFonts w:ascii="Arial" w:hAnsi="Arial" w:cs="Arial"/>
          <w:sz w:val="22"/>
          <w:szCs w:val="20"/>
        </w:rPr>
        <w:t>-5</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60"/>
        <w:gridCol w:w="3206"/>
        <w:gridCol w:w="4473"/>
      </w:tblGrid>
      <w:tr w:rsidR="005D35F2" w:rsidRPr="005D35F2" w:rsidTr="0076711F">
        <w:trPr>
          <w:cantSplit/>
          <w:trHeight w:val="20"/>
        </w:trPr>
        <w:tc>
          <w:tcPr>
            <w:tcW w:w="1960" w:type="dxa"/>
            <w:tcBorders>
              <w:bottom w:val="double" w:sz="4" w:space="0" w:color="auto"/>
            </w:tcBorders>
            <w:vAlign w:val="center"/>
          </w:tcPr>
          <w:p w:rsidR="005D35F2" w:rsidRPr="005D35F2" w:rsidRDefault="005D35F2" w:rsidP="0076711F">
            <w:pPr>
              <w:pStyle w:val="-"/>
              <w:keepNext/>
              <w:spacing w:before="0" w:after="0"/>
              <w:rPr>
                <w:rFonts w:cs="Arial"/>
                <w:sz w:val="20"/>
              </w:rPr>
            </w:pPr>
            <w:r w:rsidRPr="005D35F2">
              <w:rPr>
                <w:rFonts w:cs="Arial"/>
                <w:sz w:val="20"/>
              </w:rPr>
              <w:t>Класс расцепления</w:t>
            </w:r>
          </w:p>
        </w:tc>
        <w:tc>
          <w:tcPr>
            <w:tcW w:w="3206" w:type="dxa"/>
            <w:tcBorders>
              <w:bottom w:val="double" w:sz="4" w:space="0" w:color="auto"/>
            </w:tcBorders>
            <w:vAlign w:val="center"/>
          </w:tcPr>
          <w:p w:rsidR="005D35F2" w:rsidRPr="005D35F2" w:rsidRDefault="005D35F2" w:rsidP="0076711F">
            <w:pPr>
              <w:pStyle w:val="-"/>
              <w:keepNext/>
              <w:spacing w:before="0" w:after="0"/>
              <w:rPr>
                <w:rFonts w:cs="Arial"/>
                <w:sz w:val="20"/>
              </w:rPr>
            </w:pPr>
            <w:r w:rsidRPr="005D35F2">
              <w:rPr>
                <w:rFonts w:cs="Arial"/>
                <w:sz w:val="20"/>
              </w:rPr>
              <w:t xml:space="preserve">Время расцепления </w:t>
            </w:r>
            <w:r w:rsidRPr="005D35F2">
              <w:rPr>
                <w:rFonts w:cs="Arial"/>
                <w:i/>
                <w:sz w:val="20"/>
              </w:rPr>
              <w:t>Т</w:t>
            </w:r>
            <w:r w:rsidRPr="005D35F2">
              <w:rPr>
                <w:rFonts w:cs="Arial"/>
                <w:sz w:val="20"/>
                <w:vertAlign w:val="subscript"/>
                <w:lang w:val="en-US"/>
              </w:rPr>
              <w:t>p</w:t>
            </w:r>
            <w:r w:rsidRPr="005D35F2">
              <w:rPr>
                <w:rFonts w:cs="Arial"/>
                <w:i/>
                <w:sz w:val="20"/>
              </w:rPr>
              <w:t xml:space="preserve"> </w:t>
            </w:r>
            <w:r w:rsidRPr="005D35F2">
              <w:rPr>
                <w:rFonts w:cs="Arial"/>
                <w:sz w:val="20"/>
              </w:rPr>
              <w:t xml:space="preserve">в условиях, соответствующих </w:t>
            </w:r>
            <w:r w:rsidR="009D35BB">
              <w:rPr>
                <w:rFonts w:cs="Arial"/>
                <w:bCs/>
                <w:sz w:val="20"/>
              </w:rPr>
              <w:t xml:space="preserve">8.2.1.5.1.1, </w:t>
            </w:r>
            <w:r w:rsidRPr="005D35F2">
              <w:rPr>
                <w:rFonts w:cs="Arial"/>
                <w:bCs/>
                <w:sz w:val="20"/>
              </w:rPr>
              <w:t xml:space="preserve">таблица 2, столбец </w:t>
            </w:r>
            <w:r w:rsidRPr="005D35F2">
              <w:rPr>
                <w:rFonts w:cs="Arial"/>
                <w:bCs/>
                <w:i/>
                <w:sz w:val="20"/>
                <w:lang w:val="en-US"/>
              </w:rPr>
              <w:t>D</w:t>
            </w:r>
            <w:r>
              <w:rPr>
                <w:rFonts w:cs="Arial"/>
                <w:bCs/>
                <w:sz w:val="20"/>
              </w:rPr>
              <w:t> </w:t>
            </w:r>
            <w:r w:rsidRPr="005D35F2">
              <w:rPr>
                <w:rFonts w:cs="Arial"/>
                <w:bCs/>
                <w:sz w:val="20"/>
                <w:vertAlign w:val="superscript"/>
                <w:lang w:val="en-US"/>
              </w:rPr>
              <w:t>a</w:t>
            </w:r>
            <w:r w:rsidRPr="005D35F2">
              <w:rPr>
                <w:rFonts w:cs="Arial"/>
                <w:sz w:val="20"/>
              </w:rPr>
              <w:t>, с</w:t>
            </w:r>
          </w:p>
        </w:tc>
        <w:tc>
          <w:tcPr>
            <w:tcW w:w="4473" w:type="dxa"/>
            <w:tcBorders>
              <w:bottom w:val="double" w:sz="4" w:space="0" w:color="auto"/>
            </w:tcBorders>
            <w:vAlign w:val="center"/>
          </w:tcPr>
          <w:p w:rsidR="005D35F2" w:rsidRPr="005D35F2" w:rsidRDefault="005D35F2" w:rsidP="009D35BB">
            <w:pPr>
              <w:pStyle w:val="-"/>
              <w:keepNext/>
              <w:spacing w:before="0" w:after="0"/>
              <w:rPr>
                <w:rFonts w:cs="Arial"/>
                <w:sz w:val="20"/>
              </w:rPr>
            </w:pPr>
            <w:r w:rsidRPr="005D35F2">
              <w:rPr>
                <w:rFonts w:cs="Arial"/>
                <w:sz w:val="20"/>
              </w:rPr>
              <w:t xml:space="preserve">Время расцепления </w:t>
            </w:r>
            <w:r w:rsidRPr="005D35F2">
              <w:rPr>
                <w:rFonts w:cs="Arial"/>
                <w:i/>
                <w:sz w:val="20"/>
              </w:rPr>
              <w:t>Т</w:t>
            </w:r>
            <w:r w:rsidRPr="005D35F2">
              <w:rPr>
                <w:rFonts w:cs="Arial"/>
                <w:sz w:val="20"/>
                <w:vertAlign w:val="subscript"/>
                <w:lang w:val="en-US"/>
              </w:rPr>
              <w:t>p</w:t>
            </w:r>
            <w:r w:rsidRPr="005D35F2">
              <w:rPr>
                <w:rFonts w:cs="Arial"/>
                <w:i/>
                <w:sz w:val="20"/>
              </w:rPr>
              <w:t xml:space="preserve"> </w:t>
            </w:r>
            <w:r w:rsidRPr="005D35F2">
              <w:rPr>
                <w:rFonts w:cs="Arial"/>
                <w:sz w:val="20"/>
              </w:rPr>
              <w:t xml:space="preserve">в условиях, соответствующих </w:t>
            </w:r>
            <w:r>
              <w:rPr>
                <w:rFonts w:cs="Arial"/>
                <w:bCs/>
                <w:sz w:val="20"/>
              </w:rPr>
              <w:t xml:space="preserve">8.2.1.5.1.1, </w:t>
            </w:r>
            <w:r w:rsidRPr="005D35F2">
              <w:rPr>
                <w:rFonts w:cs="Arial"/>
                <w:bCs/>
                <w:sz w:val="20"/>
              </w:rPr>
              <w:t xml:space="preserve">таблица 2, столбец </w:t>
            </w:r>
            <w:r w:rsidRPr="005D35F2">
              <w:rPr>
                <w:rFonts w:cs="Arial"/>
                <w:bCs/>
                <w:i/>
                <w:sz w:val="20"/>
                <w:lang w:val="en-US"/>
              </w:rPr>
              <w:t>D</w:t>
            </w:r>
            <w:r w:rsidR="009D35BB">
              <w:rPr>
                <w:rFonts w:cs="Arial"/>
                <w:bCs/>
                <w:sz w:val="20"/>
              </w:rPr>
              <w:t xml:space="preserve"> для жёстких допусков. П</w:t>
            </w:r>
            <w:r w:rsidRPr="005D35F2">
              <w:rPr>
                <w:rFonts w:cs="Arial"/>
                <w:bCs/>
                <w:sz w:val="20"/>
              </w:rPr>
              <w:t xml:space="preserve">ределы допуска </w:t>
            </w:r>
            <w:r w:rsidRPr="005D35F2">
              <w:rPr>
                <w:rFonts w:cs="Arial"/>
                <w:bCs/>
                <w:sz w:val="20"/>
                <w:lang w:val="en-US"/>
              </w:rPr>
              <w:t>E</w:t>
            </w:r>
            <w:r w:rsidR="00336FC3">
              <w:rPr>
                <w:rFonts w:cs="Arial"/>
                <w:bCs/>
                <w:sz w:val="20"/>
              </w:rPr>
              <w:t> </w:t>
            </w:r>
            <w:r w:rsidRPr="005D35F2">
              <w:rPr>
                <w:rFonts w:cs="Arial"/>
                <w:bCs/>
                <w:sz w:val="20"/>
                <w:vertAlign w:val="superscript"/>
                <w:lang w:val="en-US"/>
              </w:rPr>
              <w:t>a</w:t>
            </w:r>
            <w:r w:rsidRPr="005D35F2">
              <w:rPr>
                <w:rFonts w:cs="Arial"/>
                <w:sz w:val="20"/>
              </w:rPr>
              <w:t>, с</w:t>
            </w:r>
          </w:p>
        </w:tc>
      </w:tr>
      <w:tr w:rsidR="005D35F2" w:rsidRPr="005D35F2" w:rsidTr="0076711F">
        <w:trPr>
          <w:cantSplit/>
          <w:trHeight w:val="20"/>
        </w:trPr>
        <w:tc>
          <w:tcPr>
            <w:tcW w:w="1960" w:type="dxa"/>
            <w:tcBorders>
              <w:top w:val="double" w:sz="4" w:space="0" w:color="auto"/>
              <w:bottom w:val="nil"/>
              <w:right w:val="single" w:sz="4" w:space="0" w:color="auto"/>
            </w:tcBorders>
          </w:tcPr>
          <w:p w:rsidR="005D35F2" w:rsidRPr="005D35F2" w:rsidRDefault="005D35F2" w:rsidP="0076711F">
            <w:pPr>
              <w:keepNext/>
              <w:jc w:val="center"/>
              <w:rPr>
                <w:rFonts w:ascii="Arial" w:hAnsi="Arial" w:cs="Arial"/>
                <w:sz w:val="20"/>
                <w:szCs w:val="20"/>
              </w:rPr>
            </w:pPr>
            <w:r w:rsidRPr="005D35F2">
              <w:rPr>
                <w:rFonts w:ascii="Arial" w:hAnsi="Arial" w:cs="Arial"/>
                <w:sz w:val="20"/>
                <w:szCs w:val="20"/>
              </w:rPr>
              <w:t>2</w:t>
            </w:r>
          </w:p>
        </w:tc>
        <w:tc>
          <w:tcPr>
            <w:tcW w:w="3206" w:type="dxa"/>
            <w:tcBorders>
              <w:top w:val="double" w:sz="4" w:space="0" w:color="auto"/>
              <w:left w:val="single" w:sz="4" w:space="0" w:color="auto"/>
              <w:bottom w:val="nil"/>
              <w:right w:val="single" w:sz="4" w:space="0" w:color="auto"/>
            </w:tcBorders>
          </w:tcPr>
          <w:p w:rsidR="005D35F2" w:rsidRPr="005D35F2" w:rsidRDefault="005D35F2" w:rsidP="0076711F">
            <w:pPr>
              <w:keepNext/>
              <w:jc w:val="center"/>
              <w:rPr>
                <w:rFonts w:ascii="Arial" w:hAnsi="Arial" w:cs="Arial"/>
                <w:sz w:val="20"/>
                <w:szCs w:val="20"/>
              </w:rPr>
            </w:pPr>
            <w:r w:rsidRPr="005D35F2">
              <w:rPr>
                <w:rFonts w:ascii="Arial" w:hAnsi="Arial" w:cs="Arial"/>
                <w:sz w:val="20"/>
                <w:szCs w:val="20"/>
              </w:rPr>
              <w:t>–</w:t>
            </w:r>
          </w:p>
        </w:tc>
        <w:tc>
          <w:tcPr>
            <w:tcW w:w="4473" w:type="dxa"/>
            <w:tcBorders>
              <w:top w:val="double" w:sz="4" w:space="0" w:color="auto"/>
              <w:left w:val="single" w:sz="4" w:space="0" w:color="auto"/>
              <w:bottom w:val="nil"/>
            </w:tcBorders>
          </w:tcPr>
          <w:p w:rsidR="005D35F2" w:rsidRPr="005D35F2" w:rsidRDefault="005D35F2" w:rsidP="0076711F">
            <w:pPr>
              <w:keepNext/>
              <w:jc w:val="center"/>
              <w:rPr>
                <w:rFonts w:ascii="Arial" w:hAnsi="Arial" w:cs="Arial"/>
                <w:sz w:val="20"/>
                <w:szCs w:val="20"/>
              </w:rPr>
            </w:pPr>
            <w:r w:rsidRPr="005D35F2">
              <w:rPr>
                <w:rFonts w:ascii="Arial" w:hAnsi="Arial" w:cs="Arial"/>
                <w:i/>
                <w:sz w:val="20"/>
                <w:szCs w:val="20"/>
                <w:lang w:val="en-US"/>
              </w:rPr>
              <w:t>T</w:t>
            </w:r>
            <w:r w:rsidRPr="005D35F2">
              <w:rPr>
                <w:rFonts w:ascii="Arial" w:hAnsi="Arial" w:cs="Arial"/>
                <w:sz w:val="20"/>
                <w:szCs w:val="20"/>
                <w:vertAlign w:val="subscript"/>
                <w:lang w:val="en-US"/>
              </w:rPr>
              <w:t>p</w:t>
            </w:r>
            <w:r w:rsidRPr="005D35F2">
              <w:rPr>
                <w:rFonts w:ascii="Arial" w:hAnsi="Arial" w:cs="Arial"/>
                <w:i/>
                <w:sz w:val="20"/>
                <w:szCs w:val="20"/>
                <w:vertAlign w:val="subscript"/>
              </w:rPr>
              <w:t xml:space="preserve"> </w:t>
            </w:r>
            <w:r w:rsidRPr="005D35F2">
              <w:rPr>
                <w:rFonts w:ascii="Arial" w:hAnsi="Arial" w:cs="Arial"/>
                <w:sz w:val="20"/>
                <w:szCs w:val="20"/>
              </w:rPr>
              <w:sym w:font="Symbol" w:char="F0A3"/>
            </w:r>
            <w:r w:rsidRPr="005D35F2">
              <w:rPr>
                <w:rFonts w:ascii="Arial" w:hAnsi="Arial" w:cs="Arial"/>
                <w:sz w:val="20"/>
                <w:szCs w:val="20"/>
              </w:rPr>
              <w:t xml:space="preserve"> 2</w:t>
            </w:r>
          </w:p>
        </w:tc>
      </w:tr>
      <w:tr w:rsidR="005D35F2" w:rsidRPr="005D35F2" w:rsidTr="0076711F">
        <w:trPr>
          <w:cantSplit/>
          <w:trHeight w:val="20"/>
        </w:trPr>
        <w:tc>
          <w:tcPr>
            <w:tcW w:w="1960" w:type="dxa"/>
            <w:tcBorders>
              <w:top w:val="nil"/>
              <w:bottom w:val="nil"/>
              <w:right w:val="single" w:sz="4" w:space="0" w:color="auto"/>
            </w:tcBorders>
          </w:tcPr>
          <w:p w:rsidR="005D35F2" w:rsidRPr="005D35F2" w:rsidRDefault="005D35F2" w:rsidP="0076711F">
            <w:pPr>
              <w:keepNext/>
              <w:jc w:val="center"/>
              <w:rPr>
                <w:rFonts w:ascii="Arial" w:hAnsi="Arial" w:cs="Arial"/>
                <w:sz w:val="20"/>
                <w:szCs w:val="20"/>
              </w:rPr>
            </w:pPr>
            <w:r w:rsidRPr="005D35F2">
              <w:rPr>
                <w:rFonts w:ascii="Arial" w:hAnsi="Arial" w:cs="Arial"/>
                <w:sz w:val="20"/>
                <w:szCs w:val="20"/>
              </w:rPr>
              <w:t>3</w:t>
            </w:r>
          </w:p>
        </w:tc>
        <w:tc>
          <w:tcPr>
            <w:tcW w:w="3206" w:type="dxa"/>
            <w:tcBorders>
              <w:top w:val="nil"/>
              <w:left w:val="single" w:sz="4" w:space="0" w:color="auto"/>
              <w:bottom w:val="nil"/>
              <w:right w:val="single" w:sz="4" w:space="0" w:color="auto"/>
            </w:tcBorders>
          </w:tcPr>
          <w:p w:rsidR="005D35F2" w:rsidRPr="005D35F2" w:rsidRDefault="005D35F2" w:rsidP="0076711F">
            <w:pPr>
              <w:keepNext/>
              <w:jc w:val="center"/>
              <w:rPr>
                <w:rFonts w:ascii="Arial" w:hAnsi="Arial" w:cs="Arial"/>
                <w:sz w:val="20"/>
                <w:szCs w:val="20"/>
              </w:rPr>
            </w:pPr>
            <w:r w:rsidRPr="005D35F2">
              <w:rPr>
                <w:rFonts w:ascii="Arial" w:hAnsi="Arial" w:cs="Arial"/>
                <w:sz w:val="20"/>
                <w:szCs w:val="20"/>
              </w:rPr>
              <w:t>–</w:t>
            </w:r>
          </w:p>
        </w:tc>
        <w:tc>
          <w:tcPr>
            <w:tcW w:w="4473" w:type="dxa"/>
            <w:tcBorders>
              <w:top w:val="nil"/>
              <w:left w:val="single" w:sz="4" w:space="0" w:color="auto"/>
              <w:bottom w:val="nil"/>
            </w:tcBorders>
          </w:tcPr>
          <w:p w:rsidR="005D35F2" w:rsidRPr="005D35F2" w:rsidRDefault="005D35F2" w:rsidP="0076711F">
            <w:pPr>
              <w:keepNext/>
              <w:jc w:val="center"/>
              <w:rPr>
                <w:rFonts w:ascii="Arial" w:hAnsi="Arial" w:cs="Arial"/>
                <w:i/>
                <w:sz w:val="20"/>
                <w:szCs w:val="20"/>
                <w:lang w:val="en-US"/>
              </w:rPr>
            </w:pPr>
            <w:r w:rsidRPr="005D35F2">
              <w:rPr>
                <w:rFonts w:ascii="Arial" w:hAnsi="Arial" w:cs="Arial"/>
                <w:sz w:val="20"/>
                <w:szCs w:val="20"/>
              </w:rPr>
              <w:t xml:space="preserve">2 &lt; </w:t>
            </w:r>
            <w:r w:rsidRPr="005D35F2">
              <w:rPr>
                <w:rFonts w:ascii="Arial" w:hAnsi="Arial" w:cs="Arial"/>
                <w:i/>
                <w:sz w:val="20"/>
                <w:szCs w:val="20"/>
                <w:lang w:val="en-US"/>
              </w:rPr>
              <w:t>T</w:t>
            </w:r>
            <w:r w:rsidRPr="005D35F2">
              <w:rPr>
                <w:rFonts w:ascii="Arial" w:hAnsi="Arial" w:cs="Arial"/>
                <w:sz w:val="20"/>
                <w:szCs w:val="20"/>
                <w:vertAlign w:val="subscript"/>
                <w:lang w:val="en-US"/>
              </w:rPr>
              <w:t>p</w:t>
            </w:r>
            <w:r w:rsidRPr="005D35F2">
              <w:rPr>
                <w:rFonts w:ascii="Arial" w:hAnsi="Arial" w:cs="Arial"/>
                <w:i/>
                <w:sz w:val="20"/>
                <w:szCs w:val="20"/>
                <w:vertAlign w:val="subscript"/>
              </w:rPr>
              <w:t xml:space="preserve"> </w:t>
            </w:r>
            <w:r w:rsidRPr="005D35F2">
              <w:rPr>
                <w:rFonts w:ascii="Arial" w:hAnsi="Arial" w:cs="Arial"/>
                <w:sz w:val="20"/>
                <w:szCs w:val="20"/>
              </w:rPr>
              <w:sym w:font="Symbol" w:char="F0A3"/>
            </w:r>
            <w:r w:rsidRPr="005D35F2">
              <w:rPr>
                <w:rFonts w:ascii="Arial" w:hAnsi="Arial" w:cs="Arial"/>
                <w:sz w:val="20"/>
                <w:szCs w:val="20"/>
              </w:rPr>
              <w:t xml:space="preserve"> 3</w:t>
            </w:r>
          </w:p>
        </w:tc>
      </w:tr>
      <w:tr w:rsidR="005D35F2" w:rsidRPr="005D35F2" w:rsidTr="0076711F">
        <w:trPr>
          <w:cantSplit/>
          <w:trHeight w:val="20"/>
        </w:trPr>
        <w:tc>
          <w:tcPr>
            <w:tcW w:w="1960" w:type="dxa"/>
            <w:tcBorders>
              <w:top w:val="nil"/>
              <w:bottom w:val="nil"/>
              <w:right w:val="single" w:sz="4" w:space="0" w:color="auto"/>
            </w:tcBorders>
          </w:tcPr>
          <w:p w:rsidR="005D35F2" w:rsidRPr="005D35F2" w:rsidRDefault="005D35F2" w:rsidP="0076711F">
            <w:pPr>
              <w:keepNext/>
              <w:jc w:val="center"/>
              <w:rPr>
                <w:rFonts w:ascii="Arial" w:hAnsi="Arial" w:cs="Arial"/>
                <w:sz w:val="20"/>
                <w:szCs w:val="20"/>
              </w:rPr>
            </w:pPr>
            <w:r w:rsidRPr="005D35F2">
              <w:rPr>
                <w:rFonts w:ascii="Arial" w:hAnsi="Arial" w:cs="Arial"/>
                <w:sz w:val="20"/>
                <w:szCs w:val="20"/>
              </w:rPr>
              <w:t>5</w:t>
            </w:r>
          </w:p>
        </w:tc>
        <w:tc>
          <w:tcPr>
            <w:tcW w:w="3206" w:type="dxa"/>
            <w:tcBorders>
              <w:top w:val="nil"/>
              <w:left w:val="single" w:sz="4" w:space="0" w:color="auto"/>
              <w:bottom w:val="nil"/>
              <w:right w:val="single" w:sz="4" w:space="0" w:color="auto"/>
            </w:tcBorders>
          </w:tcPr>
          <w:p w:rsidR="005D35F2" w:rsidRPr="005D35F2" w:rsidRDefault="005D35F2" w:rsidP="0076711F">
            <w:pPr>
              <w:keepNext/>
              <w:jc w:val="center"/>
              <w:rPr>
                <w:rFonts w:ascii="Arial" w:hAnsi="Arial" w:cs="Arial"/>
                <w:sz w:val="20"/>
                <w:szCs w:val="20"/>
              </w:rPr>
            </w:pPr>
            <w:r w:rsidRPr="005D35F2">
              <w:rPr>
                <w:rFonts w:ascii="Arial" w:hAnsi="Arial" w:cs="Arial"/>
                <w:sz w:val="20"/>
                <w:szCs w:val="20"/>
              </w:rPr>
              <w:t xml:space="preserve">0,5 &lt; </w:t>
            </w:r>
            <w:r w:rsidRPr="005D35F2">
              <w:rPr>
                <w:rFonts w:ascii="Arial" w:hAnsi="Arial" w:cs="Arial"/>
                <w:i/>
                <w:sz w:val="20"/>
                <w:szCs w:val="20"/>
                <w:lang w:val="en-US"/>
              </w:rPr>
              <w:t>T</w:t>
            </w:r>
            <w:r w:rsidRPr="005D35F2">
              <w:rPr>
                <w:rFonts w:ascii="Arial" w:hAnsi="Arial" w:cs="Arial"/>
                <w:sz w:val="20"/>
                <w:szCs w:val="20"/>
                <w:vertAlign w:val="subscript"/>
                <w:lang w:val="en-US"/>
              </w:rPr>
              <w:t>p</w:t>
            </w:r>
            <w:r w:rsidRPr="005D35F2">
              <w:rPr>
                <w:rFonts w:ascii="Arial" w:hAnsi="Arial" w:cs="Arial"/>
                <w:i/>
                <w:sz w:val="20"/>
                <w:szCs w:val="20"/>
                <w:vertAlign w:val="subscript"/>
              </w:rPr>
              <w:t xml:space="preserve"> </w:t>
            </w:r>
            <w:r w:rsidRPr="005D35F2">
              <w:rPr>
                <w:rFonts w:ascii="Arial" w:hAnsi="Arial" w:cs="Arial"/>
                <w:sz w:val="20"/>
                <w:szCs w:val="20"/>
              </w:rPr>
              <w:sym w:font="Symbol" w:char="F0A3"/>
            </w:r>
            <w:r w:rsidRPr="005D35F2">
              <w:rPr>
                <w:rFonts w:ascii="Arial" w:hAnsi="Arial" w:cs="Arial"/>
                <w:sz w:val="20"/>
                <w:szCs w:val="20"/>
              </w:rPr>
              <w:t xml:space="preserve"> 5</w:t>
            </w:r>
          </w:p>
        </w:tc>
        <w:tc>
          <w:tcPr>
            <w:tcW w:w="4473" w:type="dxa"/>
            <w:tcBorders>
              <w:top w:val="nil"/>
              <w:left w:val="single" w:sz="4" w:space="0" w:color="auto"/>
              <w:bottom w:val="nil"/>
            </w:tcBorders>
          </w:tcPr>
          <w:p w:rsidR="005D35F2" w:rsidRPr="005D35F2" w:rsidRDefault="005D35F2" w:rsidP="0076711F">
            <w:pPr>
              <w:keepNext/>
              <w:jc w:val="center"/>
              <w:rPr>
                <w:rFonts w:ascii="Arial" w:hAnsi="Arial" w:cs="Arial"/>
                <w:i/>
                <w:sz w:val="20"/>
                <w:szCs w:val="20"/>
              </w:rPr>
            </w:pPr>
            <w:r w:rsidRPr="005D35F2">
              <w:rPr>
                <w:rFonts w:ascii="Arial" w:hAnsi="Arial" w:cs="Arial"/>
                <w:sz w:val="20"/>
                <w:szCs w:val="20"/>
              </w:rPr>
              <w:t xml:space="preserve">3 &lt; </w:t>
            </w:r>
            <w:r w:rsidRPr="005D35F2">
              <w:rPr>
                <w:rFonts w:ascii="Arial" w:hAnsi="Arial" w:cs="Arial"/>
                <w:i/>
                <w:sz w:val="20"/>
                <w:szCs w:val="20"/>
                <w:lang w:val="en-US"/>
              </w:rPr>
              <w:t>T</w:t>
            </w:r>
            <w:r w:rsidRPr="005D35F2">
              <w:rPr>
                <w:rFonts w:ascii="Arial" w:hAnsi="Arial" w:cs="Arial"/>
                <w:sz w:val="20"/>
                <w:szCs w:val="20"/>
                <w:vertAlign w:val="subscript"/>
                <w:lang w:val="en-US"/>
              </w:rPr>
              <w:t>p</w:t>
            </w:r>
            <w:r w:rsidRPr="005D35F2">
              <w:rPr>
                <w:rFonts w:ascii="Arial" w:hAnsi="Arial" w:cs="Arial"/>
                <w:i/>
                <w:sz w:val="20"/>
                <w:szCs w:val="20"/>
                <w:vertAlign w:val="subscript"/>
              </w:rPr>
              <w:t xml:space="preserve"> </w:t>
            </w:r>
            <w:r w:rsidRPr="005D35F2">
              <w:rPr>
                <w:rFonts w:ascii="Arial" w:hAnsi="Arial" w:cs="Arial"/>
                <w:sz w:val="20"/>
                <w:szCs w:val="20"/>
              </w:rPr>
              <w:sym w:font="Symbol" w:char="F0A3"/>
            </w:r>
            <w:r w:rsidRPr="005D35F2">
              <w:rPr>
                <w:rFonts w:ascii="Arial" w:hAnsi="Arial" w:cs="Arial"/>
                <w:sz w:val="20"/>
                <w:szCs w:val="20"/>
              </w:rPr>
              <w:t xml:space="preserve"> 5</w:t>
            </w:r>
          </w:p>
        </w:tc>
      </w:tr>
      <w:tr w:rsidR="005D35F2" w:rsidRPr="005D35F2" w:rsidTr="0076711F">
        <w:trPr>
          <w:cantSplit/>
          <w:trHeight w:val="20"/>
        </w:trPr>
        <w:tc>
          <w:tcPr>
            <w:tcW w:w="1960" w:type="dxa"/>
            <w:tcBorders>
              <w:top w:val="nil"/>
              <w:bottom w:val="nil"/>
              <w:right w:val="single" w:sz="4" w:space="0" w:color="auto"/>
            </w:tcBorders>
          </w:tcPr>
          <w:p w:rsidR="005D35F2" w:rsidRPr="005D35F2" w:rsidRDefault="005D35F2" w:rsidP="0076711F">
            <w:pPr>
              <w:keepNext/>
              <w:jc w:val="center"/>
              <w:rPr>
                <w:rFonts w:ascii="Arial" w:hAnsi="Arial" w:cs="Arial"/>
                <w:sz w:val="20"/>
                <w:szCs w:val="20"/>
              </w:rPr>
            </w:pPr>
            <w:r w:rsidRPr="005D35F2">
              <w:rPr>
                <w:rFonts w:ascii="Arial" w:hAnsi="Arial" w:cs="Arial"/>
                <w:sz w:val="20"/>
                <w:szCs w:val="20"/>
              </w:rPr>
              <w:t>10</w:t>
            </w:r>
            <w:r w:rsidR="00336FC3">
              <w:rPr>
                <w:rFonts w:ascii="Arial" w:hAnsi="Arial" w:cs="Arial"/>
                <w:sz w:val="20"/>
                <w:szCs w:val="20"/>
              </w:rPr>
              <w:t> </w:t>
            </w:r>
            <w:r w:rsidRPr="005D35F2">
              <w:rPr>
                <w:rFonts w:ascii="Arial" w:hAnsi="Arial" w:cs="Arial"/>
                <w:sz w:val="20"/>
                <w:szCs w:val="20"/>
              </w:rPr>
              <w:t>А</w:t>
            </w:r>
          </w:p>
        </w:tc>
        <w:tc>
          <w:tcPr>
            <w:tcW w:w="3206" w:type="dxa"/>
            <w:tcBorders>
              <w:top w:val="nil"/>
              <w:left w:val="single" w:sz="4" w:space="0" w:color="auto"/>
              <w:bottom w:val="nil"/>
              <w:right w:val="single" w:sz="4" w:space="0" w:color="auto"/>
            </w:tcBorders>
          </w:tcPr>
          <w:p w:rsidR="005D35F2" w:rsidRPr="005D35F2" w:rsidRDefault="005D35F2" w:rsidP="0076711F">
            <w:pPr>
              <w:keepNext/>
              <w:jc w:val="center"/>
              <w:rPr>
                <w:rFonts w:ascii="Arial" w:hAnsi="Arial" w:cs="Arial"/>
                <w:sz w:val="20"/>
                <w:szCs w:val="20"/>
              </w:rPr>
            </w:pPr>
            <w:r w:rsidRPr="005D35F2">
              <w:rPr>
                <w:rFonts w:ascii="Arial" w:hAnsi="Arial" w:cs="Arial"/>
                <w:sz w:val="20"/>
                <w:szCs w:val="20"/>
              </w:rPr>
              <w:t xml:space="preserve">2 &lt; </w:t>
            </w:r>
            <w:r w:rsidRPr="005D35F2">
              <w:rPr>
                <w:rFonts w:ascii="Arial" w:hAnsi="Arial" w:cs="Arial"/>
                <w:i/>
                <w:sz w:val="20"/>
                <w:szCs w:val="20"/>
                <w:lang w:val="en-US"/>
              </w:rPr>
              <w:t>T</w:t>
            </w:r>
            <w:r w:rsidRPr="005D35F2">
              <w:rPr>
                <w:rFonts w:ascii="Arial" w:hAnsi="Arial" w:cs="Arial"/>
                <w:sz w:val="20"/>
                <w:szCs w:val="20"/>
                <w:vertAlign w:val="subscript"/>
                <w:lang w:val="en-US"/>
              </w:rPr>
              <w:t>p</w:t>
            </w:r>
            <w:r w:rsidRPr="005D35F2">
              <w:rPr>
                <w:rFonts w:ascii="Arial" w:hAnsi="Arial" w:cs="Arial"/>
                <w:i/>
                <w:sz w:val="20"/>
                <w:szCs w:val="20"/>
                <w:vertAlign w:val="subscript"/>
              </w:rPr>
              <w:t xml:space="preserve"> </w:t>
            </w:r>
            <w:r w:rsidRPr="005D35F2">
              <w:rPr>
                <w:rFonts w:ascii="Arial" w:hAnsi="Arial" w:cs="Arial"/>
                <w:sz w:val="20"/>
                <w:szCs w:val="20"/>
              </w:rPr>
              <w:sym w:font="Symbol" w:char="F0A3"/>
            </w:r>
            <w:r w:rsidRPr="005D35F2">
              <w:rPr>
                <w:rFonts w:ascii="Arial" w:hAnsi="Arial" w:cs="Arial"/>
                <w:sz w:val="20"/>
                <w:szCs w:val="20"/>
              </w:rPr>
              <w:t xml:space="preserve"> 10</w:t>
            </w:r>
          </w:p>
        </w:tc>
        <w:tc>
          <w:tcPr>
            <w:tcW w:w="4473" w:type="dxa"/>
            <w:tcBorders>
              <w:top w:val="nil"/>
              <w:left w:val="single" w:sz="4" w:space="0" w:color="auto"/>
              <w:bottom w:val="nil"/>
            </w:tcBorders>
          </w:tcPr>
          <w:p w:rsidR="005D35F2" w:rsidRPr="005D35F2" w:rsidRDefault="005D35F2" w:rsidP="0076711F">
            <w:pPr>
              <w:keepNext/>
              <w:jc w:val="center"/>
              <w:rPr>
                <w:rFonts w:ascii="Arial" w:hAnsi="Arial" w:cs="Arial"/>
                <w:sz w:val="20"/>
                <w:szCs w:val="20"/>
              </w:rPr>
            </w:pPr>
            <w:r w:rsidRPr="005D35F2">
              <w:rPr>
                <w:rFonts w:ascii="Arial" w:hAnsi="Arial" w:cs="Arial"/>
                <w:sz w:val="20"/>
                <w:szCs w:val="20"/>
              </w:rPr>
              <w:t>–</w:t>
            </w:r>
          </w:p>
        </w:tc>
      </w:tr>
      <w:tr w:rsidR="005D35F2" w:rsidRPr="005D35F2" w:rsidTr="0076711F">
        <w:trPr>
          <w:cantSplit/>
          <w:trHeight w:val="20"/>
        </w:trPr>
        <w:tc>
          <w:tcPr>
            <w:tcW w:w="1960" w:type="dxa"/>
            <w:tcBorders>
              <w:top w:val="nil"/>
              <w:bottom w:val="nil"/>
              <w:right w:val="single" w:sz="4" w:space="0" w:color="auto"/>
            </w:tcBorders>
          </w:tcPr>
          <w:p w:rsidR="005D35F2" w:rsidRPr="005D35F2" w:rsidRDefault="005D35F2" w:rsidP="0076711F">
            <w:pPr>
              <w:keepNext/>
              <w:jc w:val="center"/>
              <w:rPr>
                <w:rFonts w:ascii="Arial" w:hAnsi="Arial" w:cs="Arial"/>
                <w:sz w:val="20"/>
                <w:szCs w:val="20"/>
              </w:rPr>
            </w:pPr>
            <w:r w:rsidRPr="005D35F2">
              <w:rPr>
                <w:rFonts w:ascii="Arial" w:hAnsi="Arial" w:cs="Arial"/>
                <w:sz w:val="20"/>
                <w:szCs w:val="20"/>
              </w:rPr>
              <w:t>10</w:t>
            </w:r>
          </w:p>
        </w:tc>
        <w:tc>
          <w:tcPr>
            <w:tcW w:w="3206" w:type="dxa"/>
            <w:tcBorders>
              <w:top w:val="nil"/>
              <w:left w:val="single" w:sz="4" w:space="0" w:color="auto"/>
              <w:bottom w:val="nil"/>
              <w:right w:val="single" w:sz="4" w:space="0" w:color="auto"/>
            </w:tcBorders>
          </w:tcPr>
          <w:p w:rsidR="005D35F2" w:rsidRPr="005D35F2" w:rsidRDefault="005D35F2" w:rsidP="0076711F">
            <w:pPr>
              <w:keepNext/>
              <w:jc w:val="center"/>
              <w:rPr>
                <w:rFonts w:ascii="Arial" w:hAnsi="Arial" w:cs="Arial"/>
                <w:sz w:val="20"/>
                <w:szCs w:val="20"/>
              </w:rPr>
            </w:pPr>
            <w:r w:rsidRPr="005D35F2">
              <w:rPr>
                <w:rFonts w:ascii="Arial" w:hAnsi="Arial" w:cs="Arial"/>
                <w:sz w:val="20"/>
                <w:szCs w:val="20"/>
              </w:rPr>
              <w:t xml:space="preserve">4 &lt; </w:t>
            </w:r>
            <w:r w:rsidRPr="005D35F2">
              <w:rPr>
                <w:rFonts w:ascii="Arial" w:hAnsi="Arial" w:cs="Arial"/>
                <w:i/>
                <w:sz w:val="20"/>
                <w:szCs w:val="20"/>
                <w:lang w:val="en-US"/>
              </w:rPr>
              <w:t>T</w:t>
            </w:r>
            <w:r w:rsidRPr="005D35F2">
              <w:rPr>
                <w:rFonts w:ascii="Arial" w:hAnsi="Arial" w:cs="Arial"/>
                <w:sz w:val="20"/>
                <w:szCs w:val="20"/>
                <w:vertAlign w:val="subscript"/>
                <w:lang w:val="en-US"/>
              </w:rPr>
              <w:t>p</w:t>
            </w:r>
            <w:r w:rsidRPr="005D35F2">
              <w:rPr>
                <w:rFonts w:ascii="Arial" w:hAnsi="Arial" w:cs="Arial"/>
                <w:sz w:val="20"/>
                <w:szCs w:val="20"/>
                <w:vertAlign w:val="subscript"/>
              </w:rPr>
              <w:t xml:space="preserve"> </w:t>
            </w:r>
            <w:r w:rsidRPr="005D35F2">
              <w:rPr>
                <w:rFonts w:ascii="Arial" w:hAnsi="Arial" w:cs="Arial"/>
                <w:sz w:val="20"/>
                <w:szCs w:val="20"/>
              </w:rPr>
              <w:sym w:font="Symbol" w:char="F0A3"/>
            </w:r>
            <w:r w:rsidRPr="005D35F2">
              <w:rPr>
                <w:rFonts w:ascii="Arial" w:hAnsi="Arial" w:cs="Arial"/>
                <w:sz w:val="20"/>
                <w:szCs w:val="20"/>
              </w:rPr>
              <w:t xml:space="preserve"> 10</w:t>
            </w:r>
          </w:p>
        </w:tc>
        <w:tc>
          <w:tcPr>
            <w:tcW w:w="4473" w:type="dxa"/>
            <w:tcBorders>
              <w:top w:val="nil"/>
              <w:left w:val="single" w:sz="4" w:space="0" w:color="auto"/>
              <w:bottom w:val="nil"/>
            </w:tcBorders>
          </w:tcPr>
          <w:p w:rsidR="005D35F2" w:rsidRPr="005D35F2" w:rsidRDefault="005D35F2" w:rsidP="0076711F">
            <w:pPr>
              <w:keepNext/>
              <w:jc w:val="center"/>
              <w:rPr>
                <w:rFonts w:ascii="Arial" w:hAnsi="Arial" w:cs="Arial"/>
                <w:sz w:val="20"/>
                <w:szCs w:val="20"/>
              </w:rPr>
            </w:pPr>
            <w:r w:rsidRPr="005D35F2">
              <w:rPr>
                <w:rFonts w:ascii="Arial" w:hAnsi="Arial" w:cs="Arial"/>
                <w:sz w:val="20"/>
                <w:szCs w:val="20"/>
              </w:rPr>
              <w:t xml:space="preserve">5 &lt; </w:t>
            </w:r>
            <w:r w:rsidRPr="005D35F2">
              <w:rPr>
                <w:rFonts w:ascii="Arial" w:hAnsi="Arial" w:cs="Arial"/>
                <w:i/>
                <w:sz w:val="20"/>
                <w:szCs w:val="20"/>
                <w:lang w:val="en-US"/>
              </w:rPr>
              <w:t>T</w:t>
            </w:r>
            <w:r w:rsidRPr="005D35F2">
              <w:rPr>
                <w:rFonts w:ascii="Arial" w:hAnsi="Arial" w:cs="Arial"/>
                <w:sz w:val="20"/>
                <w:szCs w:val="20"/>
                <w:vertAlign w:val="subscript"/>
                <w:lang w:val="en-US"/>
              </w:rPr>
              <w:t>p</w:t>
            </w:r>
            <w:r w:rsidRPr="005D35F2">
              <w:rPr>
                <w:rFonts w:ascii="Arial" w:hAnsi="Arial" w:cs="Arial"/>
                <w:sz w:val="20"/>
                <w:szCs w:val="20"/>
                <w:vertAlign w:val="subscript"/>
              </w:rPr>
              <w:t xml:space="preserve"> </w:t>
            </w:r>
            <w:r w:rsidRPr="005D35F2">
              <w:rPr>
                <w:rFonts w:ascii="Arial" w:hAnsi="Arial" w:cs="Arial"/>
                <w:sz w:val="20"/>
                <w:szCs w:val="20"/>
              </w:rPr>
              <w:sym w:font="Symbol" w:char="F0A3"/>
            </w:r>
            <w:r w:rsidRPr="005D35F2">
              <w:rPr>
                <w:rFonts w:ascii="Arial" w:hAnsi="Arial" w:cs="Arial"/>
                <w:sz w:val="20"/>
                <w:szCs w:val="20"/>
              </w:rPr>
              <w:t xml:space="preserve"> 10</w:t>
            </w:r>
          </w:p>
        </w:tc>
      </w:tr>
      <w:tr w:rsidR="005D35F2" w:rsidRPr="005D35F2" w:rsidTr="0076711F">
        <w:trPr>
          <w:cantSplit/>
          <w:trHeight w:val="20"/>
        </w:trPr>
        <w:tc>
          <w:tcPr>
            <w:tcW w:w="1960" w:type="dxa"/>
            <w:tcBorders>
              <w:top w:val="nil"/>
              <w:bottom w:val="nil"/>
              <w:right w:val="single" w:sz="4" w:space="0" w:color="auto"/>
            </w:tcBorders>
          </w:tcPr>
          <w:p w:rsidR="005D35F2" w:rsidRPr="005D35F2" w:rsidRDefault="005D35F2" w:rsidP="0076711F">
            <w:pPr>
              <w:keepNext/>
              <w:jc w:val="center"/>
              <w:rPr>
                <w:rFonts w:ascii="Arial" w:hAnsi="Arial" w:cs="Arial"/>
                <w:sz w:val="20"/>
                <w:szCs w:val="20"/>
              </w:rPr>
            </w:pPr>
            <w:r w:rsidRPr="005D35F2">
              <w:rPr>
                <w:rFonts w:ascii="Arial" w:hAnsi="Arial" w:cs="Arial"/>
                <w:sz w:val="20"/>
                <w:szCs w:val="20"/>
              </w:rPr>
              <w:t>20</w:t>
            </w:r>
          </w:p>
        </w:tc>
        <w:tc>
          <w:tcPr>
            <w:tcW w:w="3206" w:type="dxa"/>
            <w:tcBorders>
              <w:top w:val="nil"/>
              <w:left w:val="single" w:sz="4" w:space="0" w:color="auto"/>
              <w:bottom w:val="nil"/>
              <w:right w:val="single" w:sz="4" w:space="0" w:color="auto"/>
            </w:tcBorders>
          </w:tcPr>
          <w:p w:rsidR="005D35F2" w:rsidRPr="005D35F2" w:rsidRDefault="005D35F2" w:rsidP="0076711F">
            <w:pPr>
              <w:keepNext/>
              <w:jc w:val="center"/>
              <w:rPr>
                <w:rFonts w:ascii="Arial" w:hAnsi="Arial" w:cs="Arial"/>
                <w:sz w:val="20"/>
                <w:szCs w:val="20"/>
              </w:rPr>
            </w:pPr>
            <w:r w:rsidRPr="005D35F2">
              <w:rPr>
                <w:rFonts w:ascii="Arial" w:hAnsi="Arial" w:cs="Arial"/>
                <w:sz w:val="20"/>
                <w:szCs w:val="20"/>
              </w:rPr>
              <w:t xml:space="preserve">6 &lt; </w:t>
            </w:r>
            <w:r w:rsidRPr="005D35F2">
              <w:rPr>
                <w:rFonts w:ascii="Arial" w:hAnsi="Arial" w:cs="Arial"/>
                <w:i/>
                <w:sz w:val="20"/>
                <w:szCs w:val="20"/>
                <w:lang w:val="en-US"/>
              </w:rPr>
              <w:t>T</w:t>
            </w:r>
            <w:r w:rsidRPr="005D35F2">
              <w:rPr>
                <w:rFonts w:ascii="Arial" w:hAnsi="Arial" w:cs="Arial"/>
                <w:sz w:val="20"/>
                <w:szCs w:val="20"/>
                <w:vertAlign w:val="subscript"/>
                <w:lang w:val="en-US"/>
              </w:rPr>
              <w:t>p</w:t>
            </w:r>
            <w:r w:rsidRPr="005D35F2">
              <w:rPr>
                <w:rFonts w:ascii="Arial" w:hAnsi="Arial" w:cs="Arial"/>
                <w:i/>
                <w:sz w:val="20"/>
                <w:szCs w:val="20"/>
                <w:vertAlign w:val="subscript"/>
              </w:rPr>
              <w:t xml:space="preserve"> </w:t>
            </w:r>
            <w:r w:rsidRPr="005D35F2">
              <w:rPr>
                <w:rFonts w:ascii="Arial" w:hAnsi="Arial" w:cs="Arial"/>
                <w:sz w:val="20"/>
                <w:szCs w:val="20"/>
              </w:rPr>
              <w:sym w:font="Symbol" w:char="F0A3"/>
            </w:r>
            <w:r w:rsidRPr="005D35F2">
              <w:rPr>
                <w:rFonts w:ascii="Arial" w:hAnsi="Arial" w:cs="Arial"/>
                <w:sz w:val="20"/>
                <w:szCs w:val="20"/>
              </w:rPr>
              <w:t xml:space="preserve"> 20</w:t>
            </w:r>
          </w:p>
        </w:tc>
        <w:tc>
          <w:tcPr>
            <w:tcW w:w="4473" w:type="dxa"/>
            <w:tcBorders>
              <w:top w:val="nil"/>
              <w:left w:val="single" w:sz="4" w:space="0" w:color="auto"/>
              <w:bottom w:val="nil"/>
            </w:tcBorders>
          </w:tcPr>
          <w:p w:rsidR="005D35F2" w:rsidRPr="005D35F2" w:rsidRDefault="005D35F2" w:rsidP="0076711F">
            <w:pPr>
              <w:keepNext/>
              <w:jc w:val="center"/>
              <w:rPr>
                <w:rFonts w:ascii="Arial" w:hAnsi="Arial" w:cs="Arial"/>
                <w:sz w:val="20"/>
                <w:szCs w:val="20"/>
              </w:rPr>
            </w:pPr>
            <w:r w:rsidRPr="005D35F2">
              <w:rPr>
                <w:rFonts w:ascii="Arial" w:hAnsi="Arial" w:cs="Arial"/>
                <w:sz w:val="20"/>
                <w:szCs w:val="20"/>
              </w:rPr>
              <w:t xml:space="preserve">10 &lt; </w:t>
            </w:r>
            <w:r w:rsidRPr="005D35F2">
              <w:rPr>
                <w:rFonts w:ascii="Arial" w:hAnsi="Arial" w:cs="Arial"/>
                <w:i/>
                <w:sz w:val="20"/>
                <w:szCs w:val="20"/>
                <w:lang w:val="en-US"/>
              </w:rPr>
              <w:t>T</w:t>
            </w:r>
            <w:r w:rsidRPr="005D35F2">
              <w:rPr>
                <w:rFonts w:ascii="Arial" w:hAnsi="Arial" w:cs="Arial"/>
                <w:sz w:val="20"/>
                <w:szCs w:val="20"/>
                <w:vertAlign w:val="subscript"/>
                <w:lang w:val="en-US"/>
              </w:rPr>
              <w:t>p</w:t>
            </w:r>
            <w:r w:rsidRPr="005D35F2">
              <w:rPr>
                <w:rFonts w:ascii="Arial" w:hAnsi="Arial" w:cs="Arial"/>
                <w:i/>
                <w:sz w:val="20"/>
                <w:szCs w:val="20"/>
                <w:vertAlign w:val="subscript"/>
              </w:rPr>
              <w:t xml:space="preserve"> </w:t>
            </w:r>
            <w:r w:rsidRPr="005D35F2">
              <w:rPr>
                <w:rFonts w:ascii="Arial" w:hAnsi="Arial" w:cs="Arial"/>
                <w:sz w:val="20"/>
                <w:szCs w:val="20"/>
              </w:rPr>
              <w:sym w:font="Symbol" w:char="F0A3"/>
            </w:r>
            <w:r w:rsidRPr="005D35F2">
              <w:rPr>
                <w:rFonts w:ascii="Arial" w:hAnsi="Arial" w:cs="Arial"/>
                <w:sz w:val="20"/>
                <w:szCs w:val="20"/>
              </w:rPr>
              <w:t xml:space="preserve"> 20</w:t>
            </w:r>
          </w:p>
        </w:tc>
      </w:tr>
      <w:tr w:rsidR="005D35F2" w:rsidRPr="005D35F2" w:rsidTr="0076711F">
        <w:trPr>
          <w:cantSplit/>
          <w:trHeight w:val="20"/>
        </w:trPr>
        <w:tc>
          <w:tcPr>
            <w:tcW w:w="1960" w:type="dxa"/>
            <w:tcBorders>
              <w:top w:val="nil"/>
              <w:bottom w:val="nil"/>
              <w:right w:val="single" w:sz="4" w:space="0" w:color="auto"/>
            </w:tcBorders>
          </w:tcPr>
          <w:p w:rsidR="005D35F2" w:rsidRPr="005D35F2" w:rsidRDefault="005D35F2" w:rsidP="0076711F">
            <w:pPr>
              <w:keepNext/>
              <w:jc w:val="center"/>
              <w:rPr>
                <w:rFonts w:ascii="Arial" w:hAnsi="Arial" w:cs="Arial"/>
                <w:sz w:val="20"/>
                <w:szCs w:val="20"/>
              </w:rPr>
            </w:pPr>
            <w:r w:rsidRPr="005D35F2">
              <w:rPr>
                <w:rFonts w:ascii="Arial" w:hAnsi="Arial" w:cs="Arial"/>
                <w:sz w:val="20"/>
                <w:szCs w:val="20"/>
              </w:rPr>
              <w:t>30</w:t>
            </w:r>
          </w:p>
        </w:tc>
        <w:tc>
          <w:tcPr>
            <w:tcW w:w="3206" w:type="dxa"/>
            <w:tcBorders>
              <w:top w:val="nil"/>
              <w:left w:val="single" w:sz="4" w:space="0" w:color="auto"/>
              <w:bottom w:val="nil"/>
              <w:right w:val="single" w:sz="4" w:space="0" w:color="auto"/>
            </w:tcBorders>
          </w:tcPr>
          <w:p w:rsidR="005D35F2" w:rsidRPr="005D35F2" w:rsidRDefault="005D35F2" w:rsidP="0076711F">
            <w:pPr>
              <w:keepNext/>
              <w:jc w:val="center"/>
              <w:rPr>
                <w:rFonts w:ascii="Arial" w:hAnsi="Arial" w:cs="Arial"/>
                <w:sz w:val="20"/>
                <w:szCs w:val="20"/>
              </w:rPr>
            </w:pPr>
            <w:r w:rsidRPr="005D35F2">
              <w:rPr>
                <w:rFonts w:ascii="Arial" w:hAnsi="Arial" w:cs="Arial"/>
                <w:sz w:val="20"/>
                <w:szCs w:val="20"/>
              </w:rPr>
              <w:t xml:space="preserve">9 &lt; </w:t>
            </w:r>
            <w:r w:rsidRPr="005D35F2">
              <w:rPr>
                <w:rFonts w:ascii="Arial" w:hAnsi="Arial" w:cs="Arial"/>
                <w:i/>
                <w:sz w:val="20"/>
                <w:szCs w:val="20"/>
                <w:lang w:val="en-US"/>
              </w:rPr>
              <w:t>T</w:t>
            </w:r>
            <w:r w:rsidRPr="005D35F2">
              <w:rPr>
                <w:rFonts w:ascii="Arial" w:hAnsi="Arial" w:cs="Arial"/>
                <w:sz w:val="20"/>
                <w:szCs w:val="20"/>
                <w:vertAlign w:val="subscript"/>
                <w:lang w:val="en-US"/>
              </w:rPr>
              <w:t>p</w:t>
            </w:r>
            <w:r w:rsidRPr="005D35F2">
              <w:rPr>
                <w:rFonts w:ascii="Arial" w:hAnsi="Arial" w:cs="Arial"/>
                <w:sz w:val="20"/>
                <w:szCs w:val="20"/>
                <w:vertAlign w:val="subscript"/>
              </w:rPr>
              <w:t xml:space="preserve"> </w:t>
            </w:r>
            <w:r w:rsidRPr="005D35F2">
              <w:rPr>
                <w:rFonts w:ascii="Arial" w:hAnsi="Arial" w:cs="Arial"/>
                <w:sz w:val="20"/>
                <w:szCs w:val="20"/>
              </w:rPr>
              <w:sym w:font="Symbol" w:char="F0A3"/>
            </w:r>
            <w:r w:rsidRPr="005D35F2">
              <w:rPr>
                <w:rFonts w:ascii="Arial" w:hAnsi="Arial" w:cs="Arial"/>
                <w:sz w:val="20"/>
                <w:szCs w:val="20"/>
              </w:rPr>
              <w:t xml:space="preserve"> 30</w:t>
            </w:r>
          </w:p>
        </w:tc>
        <w:tc>
          <w:tcPr>
            <w:tcW w:w="4473" w:type="dxa"/>
            <w:tcBorders>
              <w:top w:val="nil"/>
              <w:left w:val="single" w:sz="4" w:space="0" w:color="auto"/>
              <w:bottom w:val="nil"/>
            </w:tcBorders>
          </w:tcPr>
          <w:p w:rsidR="005D35F2" w:rsidRPr="005D35F2" w:rsidRDefault="005D35F2" w:rsidP="0076711F">
            <w:pPr>
              <w:keepNext/>
              <w:jc w:val="center"/>
              <w:rPr>
                <w:rFonts w:ascii="Arial" w:hAnsi="Arial" w:cs="Arial"/>
                <w:sz w:val="20"/>
                <w:szCs w:val="20"/>
              </w:rPr>
            </w:pPr>
            <w:r w:rsidRPr="005D35F2">
              <w:rPr>
                <w:rFonts w:ascii="Arial" w:hAnsi="Arial" w:cs="Arial"/>
                <w:sz w:val="20"/>
                <w:szCs w:val="20"/>
              </w:rPr>
              <w:t xml:space="preserve">20 &lt; </w:t>
            </w:r>
            <w:r w:rsidRPr="005D35F2">
              <w:rPr>
                <w:rFonts w:ascii="Arial" w:hAnsi="Arial" w:cs="Arial"/>
                <w:i/>
                <w:sz w:val="20"/>
                <w:szCs w:val="20"/>
                <w:lang w:val="en-US"/>
              </w:rPr>
              <w:t>T</w:t>
            </w:r>
            <w:r w:rsidRPr="005D35F2">
              <w:rPr>
                <w:rFonts w:ascii="Arial" w:hAnsi="Arial" w:cs="Arial"/>
                <w:sz w:val="20"/>
                <w:szCs w:val="20"/>
                <w:vertAlign w:val="subscript"/>
                <w:lang w:val="en-US"/>
              </w:rPr>
              <w:t>p</w:t>
            </w:r>
            <w:r w:rsidRPr="005D35F2">
              <w:rPr>
                <w:rFonts w:ascii="Arial" w:hAnsi="Arial" w:cs="Arial"/>
                <w:sz w:val="20"/>
                <w:szCs w:val="20"/>
                <w:vertAlign w:val="subscript"/>
              </w:rPr>
              <w:t xml:space="preserve"> </w:t>
            </w:r>
            <w:r w:rsidRPr="005D35F2">
              <w:rPr>
                <w:rFonts w:ascii="Arial" w:hAnsi="Arial" w:cs="Arial"/>
                <w:sz w:val="20"/>
                <w:szCs w:val="20"/>
              </w:rPr>
              <w:sym w:font="Symbol" w:char="F0A3"/>
            </w:r>
            <w:r w:rsidRPr="005D35F2">
              <w:rPr>
                <w:rFonts w:ascii="Arial" w:hAnsi="Arial" w:cs="Arial"/>
                <w:sz w:val="20"/>
                <w:szCs w:val="20"/>
              </w:rPr>
              <w:t xml:space="preserve"> 30</w:t>
            </w:r>
          </w:p>
        </w:tc>
      </w:tr>
      <w:tr w:rsidR="005D35F2" w:rsidRPr="005D35F2" w:rsidTr="0076711F">
        <w:trPr>
          <w:cantSplit/>
          <w:trHeight w:val="20"/>
        </w:trPr>
        <w:tc>
          <w:tcPr>
            <w:tcW w:w="1960" w:type="dxa"/>
            <w:tcBorders>
              <w:top w:val="nil"/>
              <w:bottom w:val="single" w:sz="4" w:space="0" w:color="auto"/>
              <w:right w:val="single" w:sz="4" w:space="0" w:color="auto"/>
            </w:tcBorders>
          </w:tcPr>
          <w:p w:rsidR="005D35F2" w:rsidRPr="005D35F2" w:rsidRDefault="005D35F2" w:rsidP="0076711F">
            <w:pPr>
              <w:keepNext/>
              <w:jc w:val="center"/>
              <w:rPr>
                <w:rFonts w:ascii="Arial" w:hAnsi="Arial" w:cs="Arial"/>
                <w:sz w:val="20"/>
                <w:szCs w:val="20"/>
              </w:rPr>
            </w:pPr>
            <w:r w:rsidRPr="005D35F2">
              <w:rPr>
                <w:rFonts w:ascii="Arial" w:hAnsi="Arial" w:cs="Arial"/>
                <w:sz w:val="20"/>
                <w:szCs w:val="20"/>
              </w:rPr>
              <w:t>40</w:t>
            </w:r>
          </w:p>
        </w:tc>
        <w:tc>
          <w:tcPr>
            <w:tcW w:w="3206" w:type="dxa"/>
            <w:tcBorders>
              <w:top w:val="nil"/>
              <w:left w:val="single" w:sz="4" w:space="0" w:color="auto"/>
              <w:bottom w:val="single" w:sz="4" w:space="0" w:color="auto"/>
              <w:right w:val="single" w:sz="4" w:space="0" w:color="auto"/>
            </w:tcBorders>
          </w:tcPr>
          <w:p w:rsidR="005D35F2" w:rsidRPr="005D35F2" w:rsidRDefault="005D35F2" w:rsidP="0076711F">
            <w:pPr>
              <w:keepNext/>
              <w:jc w:val="center"/>
              <w:rPr>
                <w:rFonts w:ascii="Arial" w:hAnsi="Arial" w:cs="Arial"/>
                <w:sz w:val="20"/>
                <w:szCs w:val="20"/>
              </w:rPr>
            </w:pPr>
            <w:r w:rsidRPr="005D35F2">
              <w:rPr>
                <w:rFonts w:ascii="Arial" w:hAnsi="Arial" w:cs="Arial"/>
                <w:sz w:val="20"/>
                <w:szCs w:val="20"/>
              </w:rPr>
              <w:t>–</w:t>
            </w:r>
          </w:p>
        </w:tc>
        <w:tc>
          <w:tcPr>
            <w:tcW w:w="4473" w:type="dxa"/>
            <w:tcBorders>
              <w:top w:val="nil"/>
              <w:left w:val="single" w:sz="4" w:space="0" w:color="auto"/>
              <w:bottom w:val="single" w:sz="4" w:space="0" w:color="auto"/>
            </w:tcBorders>
          </w:tcPr>
          <w:p w:rsidR="005D35F2" w:rsidRPr="005D35F2" w:rsidRDefault="005D35F2" w:rsidP="0076711F">
            <w:pPr>
              <w:keepNext/>
              <w:jc w:val="center"/>
              <w:rPr>
                <w:rFonts w:ascii="Arial" w:hAnsi="Arial" w:cs="Arial"/>
                <w:sz w:val="20"/>
                <w:szCs w:val="20"/>
              </w:rPr>
            </w:pPr>
            <w:r w:rsidRPr="005D35F2">
              <w:rPr>
                <w:rFonts w:ascii="Arial" w:hAnsi="Arial" w:cs="Arial"/>
                <w:sz w:val="20"/>
                <w:szCs w:val="20"/>
              </w:rPr>
              <w:t xml:space="preserve">30 &lt; </w:t>
            </w:r>
            <w:r w:rsidRPr="005D35F2">
              <w:rPr>
                <w:rFonts w:ascii="Arial" w:hAnsi="Arial" w:cs="Arial"/>
                <w:i/>
                <w:sz w:val="20"/>
                <w:szCs w:val="20"/>
                <w:lang w:val="en-US"/>
              </w:rPr>
              <w:t>T</w:t>
            </w:r>
            <w:r w:rsidRPr="005D35F2">
              <w:rPr>
                <w:rFonts w:ascii="Arial" w:hAnsi="Arial" w:cs="Arial"/>
                <w:sz w:val="20"/>
                <w:szCs w:val="20"/>
                <w:vertAlign w:val="subscript"/>
                <w:lang w:val="en-US"/>
              </w:rPr>
              <w:t>p</w:t>
            </w:r>
            <w:r w:rsidRPr="005D35F2">
              <w:rPr>
                <w:rFonts w:ascii="Arial" w:hAnsi="Arial" w:cs="Arial"/>
                <w:sz w:val="20"/>
                <w:szCs w:val="20"/>
                <w:vertAlign w:val="subscript"/>
              </w:rPr>
              <w:t xml:space="preserve"> </w:t>
            </w:r>
            <w:r w:rsidRPr="005D35F2">
              <w:rPr>
                <w:rFonts w:ascii="Arial" w:hAnsi="Arial" w:cs="Arial"/>
                <w:sz w:val="20"/>
                <w:szCs w:val="20"/>
              </w:rPr>
              <w:sym w:font="Symbol" w:char="F0A3"/>
            </w:r>
            <w:r w:rsidRPr="005D35F2">
              <w:rPr>
                <w:rFonts w:ascii="Arial" w:hAnsi="Arial" w:cs="Arial"/>
                <w:sz w:val="20"/>
                <w:szCs w:val="20"/>
              </w:rPr>
              <w:t xml:space="preserve"> 40</w:t>
            </w:r>
          </w:p>
        </w:tc>
      </w:tr>
      <w:tr w:rsidR="005D35F2" w:rsidRPr="005D35F2" w:rsidTr="0076711F">
        <w:trPr>
          <w:cantSplit/>
          <w:trHeight w:val="20"/>
        </w:trPr>
        <w:tc>
          <w:tcPr>
            <w:tcW w:w="9639" w:type="dxa"/>
            <w:gridSpan w:val="3"/>
            <w:tcBorders>
              <w:top w:val="single" w:sz="4" w:space="0" w:color="auto"/>
            </w:tcBorders>
          </w:tcPr>
          <w:p w:rsidR="005D35F2" w:rsidRPr="005D35F2" w:rsidRDefault="005D35F2" w:rsidP="0076711F">
            <w:pPr>
              <w:keepNext/>
              <w:ind w:left="140"/>
              <w:jc w:val="both"/>
              <w:rPr>
                <w:rFonts w:ascii="Arial" w:hAnsi="Arial" w:cs="Arial"/>
                <w:sz w:val="20"/>
                <w:szCs w:val="20"/>
              </w:rPr>
            </w:pPr>
            <w:r w:rsidRPr="005D35F2">
              <w:rPr>
                <w:rFonts w:ascii="Arial" w:hAnsi="Arial" w:cs="Arial"/>
                <w:sz w:val="20"/>
                <w:szCs w:val="20"/>
                <w:vertAlign w:val="superscript"/>
                <w:lang w:val="en-US"/>
              </w:rPr>
              <w:t>a</w:t>
            </w:r>
            <w:r w:rsidRPr="005D35F2">
              <w:rPr>
                <w:rFonts w:ascii="Arial" w:hAnsi="Arial" w:cs="Arial"/>
                <w:sz w:val="20"/>
                <w:szCs w:val="20"/>
                <w:lang w:val="en-US"/>
              </w:rPr>
              <w:t> </w:t>
            </w:r>
            <w:r w:rsidRPr="005D35F2">
              <w:rPr>
                <w:rFonts w:ascii="Arial" w:hAnsi="Arial" w:cs="Arial"/>
                <w:sz w:val="20"/>
                <w:szCs w:val="20"/>
              </w:rPr>
              <w:t>Изготовитель должен добавить букву Е к классу расцепления для информировании о соответствии пределам допуска Е.</w:t>
            </w:r>
          </w:p>
        </w:tc>
      </w:tr>
    </w:tbl>
    <w:p w:rsidR="00C22FD5" w:rsidRDefault="00C22FD5" w:rsidP="00C22FD5">
      <w:pPr>
        <w:spacing w:line="360" w:lineRule="auto"/>
        <w:ind w:firstLine="709"/>
        <w:jc w:val="both"/>
        <w:rPr>
          <w:rFonts w:ascii="Arial" w:hAnsi="Arial" w:cs="Arial"/>
        </w:rPr>
      </w:pPr>
    </w:p>
    <w:p w:rsidR="00C22FD5" w:rsidRPr="006F1DA5" w:rsidRDefault="00C22FD5" w:rsidP="00C22FD5">
      <w:pPr>
        <w:spacing w:line="360" w:lineRule="auto"/>
        <w:ind w:firstLine="709"/>
        <w:jc w:val="both"/>
        <w:rPr>
          <w:rFonts w:ascii="Arial" w:hAnsi="Arial" w:cs="Arial"/>
          <w:i/>
        </w:rPr>
      </w:pPr>
      <w:r w:rsidRPr="006F1DA5">
        <w:rPr>
          <w:rFonts w:ascii="Arial" w:hAnsi="Arial" w:cs="Arial"/>
          <w:i/>
        </w:rPr>
        <w:t>Нагрузка током двух полюсов</w:t>
      </w:r>
    </w:p>
    <w:p w:rsidR="00C22FD5" w:rsidRPr="00C22FD5" w:rsidRDefault="00C22FD5" w:rsidP="00C22FD5">
      <w:pPr>
        <w:spacing w:line="360" w:lineRule="auto"/>
        <w:ind w:firstLine="709"/>
        <w:jc w:val="both"/>
        <w:rPr>
          <w:rFonts w:ascii="Arial" w:hAnsi="Arial" w:cs="Arial"/>
        </w:rPr>
      </w:pPr>
      <w:r w:rsidRPr="00C22FD5">
        <w:rPr>
          <w:rFonts w:ascii="Arial" w:hAnsi="Arial" w:cs="Arial"/>
        </w:rPr>
        <w:lastRenderedPageBreak/>
        <w:t>Согласно таблице 4, при нагрузке током трех полюсов реле или расцепителя при A</w:t>
      </w:r>
      <w:r w:rsidR="00DE70B0">
        <w:rPr>
          <w:rFonts w:ascii="Arial" w:hAnsi="Arial" w:cs="Arial"/>
        </w:rPr>
        <w:t> </w:t>
      </w:r>
      <w:r w:rsidRPr="00C22FD5">
        <w:rPr>
          <w:rFonts w:ascii="Arial" w:hAnsi="Arial" w:cs="Arial"/>
        </w:rPr>
        <w:t>-</w:t>
      </w:r>
      <w:r w:rsidR="00DE70B0">
        <w:rPr>
          <w:rFonts w:ascii="Arial" w:hAnsi="Arial" w:cs="Arial"/>
        </w:rPr>
        <w:t> </w:t>
      </w:r>
      <w:r w:rsidRPr="00C22FD5">
        <w:rPr>
          <w:rFonts w:ascii="Arial" w:hAnsi="Arial" w:cs="Arial"/>
        </w:rPr>
        <w:t>кратной уставке тока, расцепление не должно происходить ранее чем через 2</w:t>
      </w:r>
      <w:r w:rsidR="00DE70B0">
        <w:rPr>
          <w:rFonts w:ascii="Arial" w:hAnsi="Arial" w:cs="Arial"/>
        </w:rPr>
        <w:t> </w:t>
      </w:r>
      <w:r w:rsidRPr="00C22FD5">
        <w:rPr>
          <w:rFonts w:ascii="Arial" w:hAnsi="Arial" w:cs="Arial"/>
        </w:rPr>
        <w:t>ч, начиная с холодного состояния, при температуре окружающего воздуха по таблице 4.</w:t>
      </w:r>
    </w:p>
    <w:p w:rsidR="00C22FD5" w:rsidRPr="00C22FD5" w:rsidRDefault="00C22FD5" w:rsidP="00C22FD5">
      <w:pPr>
        <w:spacing w:line="360" w:lineRule="auto"/>
        <w:ind w:firstLine="709"/>
        <w:jc w:val="both"/>
        <w:rPr>
          <w:rFonts w:ascii="Arial" w:hAnsi="Arial" w:cs="Arial"/>
        </w:rPr>
      </w:pPr>
      <w:r w:rsidRPr="00C22FD5">
        <w:rPr>
          <w:rFonts w:ascii="Arial" w:hAnsi="Arial" w:cs="Arial"/>
        </w:rPr>
        <w:t xml:space="preserve">Кроме того, </w:t>
      </w:r>
      <w:r w:rsidR="009C0186">
        <w:rPr>
          <w:rFonts w:ascii="Arial" w:hAnsi="Arial" w:cs="Arial"/>
        </w:rPr>
        <w:t>если</w:t>
      </w:r>
      <w:r w:rsidR="009C0186" w:rsidRPr="00C22FD5">
        <w:rPr>
          <w:rFonts w:ascii="Arial" w:hAnsi="Arial" w:cs="Arial"/>
        </w:rPr>
        <w:t xml:space="preserve"> </w:t>
      </w:r>
      <w:r w:rsidRPr="00C22FD5">
        <w:rPr>
          <w:rFonts w:ascii="Arial" w:hAnsi="Arial" w:cs="Arial"/>
        </w:rPr>
        <w:t xml:space="preserve">значение тока, протекающего через два полюса (у реле, </w:t>
      </w:r>
      <w:r w:rsidR="006D3B2D">
        <w:rPr>
          <w:rFonts w:ascii="Arial" w:hAnsi="Arial" w:cs="Arial"/>
        </w:rPr>
        <w:t>контроля</w:t>
      </w:r>
      <w:r w:rsidRPr="00C22FD5">
        <w:rPr>
          <w:rFonts w:ascii="Arial" w:hAnsi="Arial" w:cs="Arial"/>
        </w:rPr>
        <w:t xml:space="preserve"> </w:t>
      </w:r>
      <w:r w:rsidR="006D3B2D" w:rsidRPr="00C22FD5">
        <w:rPr>
          <w:rFonts w:ascii="Arial" w:hAnsi="Arial" w:cs="Arial"/>
        </w:rPr>
        <w:t>пропадани</w:t>
      </w:r>
      <w:r w:rsidR="006D3B2D">
        <w:rPr>
          <w:rFonts w:ascii="Arial" w:hAnsi="Arial" w:cs="Arial"/>
        </w:rPr>
        <w:t>я</w:t>
      </w:r>
      <w:r w:rsidR="006D3B2D" w:rsidRPr="00C22FD5">
        <w:rPr>
          <w:rFonts w:ascii="Arial" w:hAnsi="Arial" w:cs="Arial"/>
        </w:rPr>
        <w:t xml:space="preserve"> </w:t>
      </w:r>
      <w:r w:rsidRPr="00C22FD5">
        <w:rPr>
          <w:rFonts w:ascii="Arial" w:hAnsi="Arial" w:cs="Arial"/>
        </w:rPr>
        <w:t>фазы, –</w:t>
      </w:r>
      <w:r>
        <w:rPr>
          <w:rFonts w:ascii="Arial" w:hAnsi="Arial" w:cs="Arial"/>
        </w:rPr>
        <w:t xml:space="preserve"> </w:t>
      </w:r>
      <w:r w:rsidRPr="00C22FD5">
        <w:rPr>
          <w:rFonts w:ascii="Arial" w:hAnsi="Arial" w:cs="Arial"/>
        </w:rPr>
        <w:t>полюса, проводящие больший ток), последовательно возрастает до В</w:t>
      </w:r>
      <w:r w:rsidR="008556C2">
        <w:rPr>
          <w:rFonts w:ascii="Arial" w:hAnsi="Arial" w:cs="Arial"/>
        </w:rPr>
        <w:t> </w:t>
      </w:r>
      <w:r w:rsidRPr="00C22FD5">
        <w:rPr>
          <w:rFonts w:ascii="Arial" w:hAnsi="Arial" w:cs="Arial"/>
        </w:rPr>
        <w:t>-</w:t>
      </w:r>
      <w:r w:rsidR="008556C2">
        <w:rPr>
          <w:rFonts w:ascii="Arial" w:hAnsi="Arial" w:cs="Arial"/>
        </w:rPr>
        <w:t> </w:t>
      </w:r>
      <w:r w:rsidRPr="00C22FD5">
        <w:rPr>
          <w:rFonts w:ascii="Arial" w:hAnsi="Arial" w:cs="Arial"/>
        </w:rPr>
        <w:t xml:space="preserve">кратной токовой уставки, а третий полюс обесточен, </w:t>
      </w:r>
      <w:r w:rsidR="009C0186">
        <w:rPr>
          <w:rFonts w:ascii="Arial" w:hAnsi="Arial" w:cs="Arial"/>
        </w:rPr>
        <w:t xml:space="preserve">то </w:t>
      </w:r>
      <w:r w:rsidRPr="00C22FD5">
        <w:rPr>
          <w:rFonts w:ascii="Arial" w:hAnsi="Arial" w:cs="Arial"/>
        </w:rPr>
        <w:t>расцепление должно происходить ранее чем через 2 ч.</w:t>
      </w:r>
    </w:p>
    <w:p w:rsidR="00C22FD5" w:rsidRPr="00C22FD5" w:rsidRDefault="00C22FD5" w:rsidP="00C22FD5">
      <w:pPr>
        <w:spacing w:line="360" w:lineRule="auto"/>
        <w:ind w:firstLine="709"/>
        <w:jc w:val="both"/>
        <w:rPr>
          <w:rFonts w:ascii="Arial" w:hAnsi="Arial" w:cs="Arial"/>
        </w:rPr>
      </w:pPr>
      <w:r w:rsidRPr="00C22FD5">
        <w:rPr>
          <w:rFonts w:ascii="Arial" w:hAnsi="Arial" w:cs="Arial"/>
        </w:rPr>
        <w:t>Указанные значения действительны для всех комбинаций полюсов.</w:t>
      </w:r>
    </w:p>
    <w:p w:rsidR="005D35F2" w:rsidRDefault="00C22FD5" w:rsidP="00C22FD5">
      <w:pPr>
        <w:spacing w:line="360" w:lineRule="auto"/>
        <w:ind w:firstLine="709"/>
        <w:jc w:val="both"/>
        <w:rPr>
          <w:rFonts w:ascii="Arial" w:hAnsi="Arial" w:cs="Arial"/>
        </w:rPr>
      </w:pPr>
      <w:r w:rsidRPr="00C22FD5">
        <w:rPr>
          <w:rFonts w:ascii="Arial" w:hAnsi="Arial" w:cs="Arial"/>
        </w:rPr>
        <w:t>Для реле или расцепителей с регулируемой токовой уставкой должны быть действительны характеристики срабатывания, когда реле или расцепитель проводит токи, соответствующие максимальной уставке, и когда реле проводит токи, соответствующие минимальной уставке.</w:t>
      </w:r>
    </w:p>
    <w:p w:rsidR="005D35F2" w:rsidRDefault="003A2632" w:rsidP="005D35F2">
      <w:pPr>
        <w:spacing w:line="360" w:lineRule="auto"/>
        <w:ind w:firstLine="709"/>
        <w:jc w:val="both"/>
        <w:rPr>
          <w:rFonts w:ascii="Arial" w:hAnsi="Arial" w:cs="Arial"/>
          <w:bCs/>
          <w:sz w:val="22"/>
          <w:szCs w:val="22"/>
        </w:rPr>
      </w:pPr>
      <w:r w:rsidRPr="00F609D9">
        <w:rPr>
          <w:rFonts w:ascii="Arial" w:hAnsi="Arial" w:cs="Arial"/>
          <w:spacing w:val="40"/>
          <w:sz w:val="22"/>
          <w:szCs w:val="20"/>
        </w:rPr>
        <w:t>Таблица</w:t>
      </w:r>
      <w:r>
        <w:rPr>
          <w:rFonts w:ascii="Arial" w:hAnsi="Arial" w:cs="Arial"/>
          <w:sz w:val="22"/>
          <w:szCs w:val="20"/>
        </w:rPr>
        <w:t xml:space="preserve"> 4 </w:t>
      </w:r>
      <w:r w:rsidR="00BA36B9" w:rsidRPr="00BA36B9">
        <w:rPr>
          <w:rFonts w:ascii="Arial" w:hAnsi="Arial" w:cs="Arial"/>
          <w:sz w:val="22"/>
          <w:szCs w:val="20"/>
        </w:rPr>
        <w:t>—</w:t>
      </w:r>
      <w:r>
        <w:rPr>
          <w:rFonts w:ascii="Arial" w:hAnsi="Arial" w:cs="Arial"/>
          <w:sz w:val="22"/>
          <w:szCs w:val="20"/>
        </w:rPr>
        <w:t xml:space="preserve"> </w:t>
      </w:r>
      <w:r w:rsidRPr="003A2632">
        <w:rPr>
          <w:rFonts w:ascii="Arial" w:hAnsi="Arial" w:cs="Arial"/>
          <w:bCs/>
          <w:sz w:val="22"/>
          <w:szCs w:val="22"/>
        </w:rPr>
        <w:t>Пределы срабатывания трехполюсных реле или расцепителей перегрузки</w:t>
      </w:r>
      <w:r>
        <w:rPr>
          <w:rFonts w:ascii="Arial" w:hAnsi="Arial" w:cs="Arial"/>
          <w:bCs/>
          <w:sz w:val="22"/>
          <w:szCs w:val="22"/>
        </w:rPr>
        <w:t xml:space="preserve"> </w:t>
      </w:r>
      <w:r w:rsidRPr="003A2632">
        <w:rPr>
          <w:rFonts w:ascii="Arial" w:hAnsi="Arial" w:cs="Arial"/>
          <w:bCs/>
          <w:sz w:val="22"/>
          <w:szCs w:val="22"/>
        </w:rPr>
        <w:t>с обратнозависимой выдержкой времени при нагрузке током двух полюсов</w:t>
      </w:r>
      <w:r w:rsidR="00D2246C" w:rsidRPr="00D2246C">
        <w:rPr>
          <w:rFonts w:ascii="Arial" w:hAnsi="Arial" w:cs="Arial"/>
          <w:bCs/>
          <w:sz w:val="22"/>
          <w:szCs w:val="22"/>
        </w:rPr>
        <w:t xml:space="preserve"> </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584"/>
        <w:gridCol w:w="1742"/>
        <w:gridCol w:w="1743"/>
        <w:gridCol w:w="2570"/>
      </w:tblGrid>
      <w:tr w:rsidR="003A2632" w:rsidRPr="00862BB3" w:rsidTr="0076711F">
        <w:trPr>
          <w:cantSplit/>
          <w:trHeight w:val="20"/>
        </w:trPr>
        <w:tc>
          <w:tcPr>
            <w:tcW w:w="3584" w:type="dxa"/>
            <w:vMerge w:val="restart"/>
            <w:tcBorders>
              <w:bottom w:val="double" w:sz="4" w:space="0" w:color="auto"/>
            </w:tcBorders>
            <w:vAlign w:val="center"/>
          </w:tcPr>
          <w:p w:rsidR="003A2632" w:rsidRPr="00862BB3" w:rsidRDefault="003A2632" w:rsidP="003A2632">
            <w:pPr>
              <w:pStyle w:val="-"/>
              <w:spacing w:before="0" w:after="0"/>
              <w:rPr>
                <w:rFonts w:cs="Arial"/>
                <w:sz w:val="20"/>
              </w:rPr>
            </w:pPr>
            <w:r w:rsidRPr="00862BB3">
              <w:rPr>
                <w:rFonts w:cs="Arial"/>
                <w:sz w:val="20"/>
              </w:rPr>
              <w:t>Вид реле или расцепителя перегрузки</w:t>
            </w:r>
          </w:p>
        </w:tc>
        <w:tc>
          <w:tcPr>
            <w:tcW w:w="3485" w:type="dxa"/>
            <w:gridSpan w:val="2"/>
            <w:tcBorders>
              <w:bottom w:val="single" w:sz="4" w:space="0" w:color="auto"/>
            </w:tcBorders>
            <w:vAlign w:val="center"/>
          </w:tcPr>
          <w:p w:rsidR="003A2632" w:rsidRPr="00862BB3" w:rsidRDefault="003A2632" w:rsidP="0076711F">
            <w:pPr>
              <w:pStyle w:val="-"/>
              <w:spacing w:before="0" w:after="0"/>
              <w:rPr>
                <w:rFonts w:cs="Arial"/>
                <w:sz w:val="20"/>
              </w:rPr>
            </w:pPr>
            <w:r w:rsidRPr="00862BB3">
              <w:rPr>
                <w:rFonts w:cs="Arial"/>
                <w:sz w:val="20"/>
              </w:rPr>
              <w:t>Кратность тока уставки</w:t>
            </w:r>
          </w:p>
        </w:tc>
        <w:tc>
          <w:tcPr>
            <w:tcW w:w="2570" w:type="dxa"/>
            <w:vMerge w:val="restart"/>
            <w:tcBorders>
              <w:bottom w:val="double" w:sz="4" w:space="0" w:color="auto"/>
            </w:tcBorders>
            <w:vAlign w:val="center"/>
          </w:tcPr>
          <w:p w:rsidR="003A2632" w:rsidRPr="00862BB3" w:rsidRDefault="003A2632" w:rsidP="0076711F">
            <w:pPr>
              <w:pStyle w:val="-"/>
              <w:spacing w:before="0" w:after="0"/>
              <w:rPr>
                <w:rFonts w:cs="Arial"/>
                <w:sz w:val="20"/>
              </w:rPr>
            </w:pPr>
            <w:r w:rsidRPr="00862BB3">
              <w:rPr>
                <w:rFonts w:cs="Arial"/>
                <w:sz w:val="20"/>
              </w:rPr>
              <w:t xml:space="preserve">Контрольная температура окружающего воздуха, </w:t>
            </w:r>
            <w:r w:rsidRPr="00862BB3">
              <w:rPr>
                <w:rFonts w:cs="Arial"/>
                <w:sz w:val="20"/>
              </w:rPr>
              <w:sym w:font="Symbol" w:char="F0B0"/>
            </w:r>
            <w:r w:rsidRPr="00862BB3">
              <w:rPr>
                <w:rFonts w:cs="Arial"/>
                <w:sz w:val="20"/>
              </w:rPr>
              <w:t>С</w:t>
            </w:r>
          </w:p>
        </w:tc>
      </w:tr>
      <w:tr w:rsidR="003A2632" w:rsidRPr="00862BB3" w:rsidTr="0076711F">
        <w:trPr>
          <w:cantSplit/>
          <w:trHeight w:val="20"/>
        </w:trPr>
        <w:tc>
          <w:tcPr>
            <w:tcW w:w="3584" w:type="dxa"/>
            <w:vMerge/>
            <w:tcBorders>
              <w:bottom w:val="double" w:sz="4" w:space="0" w:color="auto"/>
            </w:tcBorders>
            <w:vAlign w:val="center"/>
          </w:tcPr>
          <w:p w:rsidR="003A2632" w:rsidRPr="00862BB3" w:rsidRDefault="003A2632" w:rsidP="0076711F">
            <w:pPr>
              <w:pStyle w:val="-"/>
              <w:spacing w:before="0" w:after="0"/>
              <w:rPr>
                <w:rFonts w:cs="Arial"/>
                <w:sz w:val="20"/>
              </w:rPr>
            </w:pPr>
          </w:p>
        </w:tc>
        <w:tc>
          <w:tcPr>
            <w:tcW w:w="1742" w:type="dxa"/>
            <w:tcBorders>
              <w:bottom w:val="double" w:sz="4" w:space="0" w:color="auto"/>
            </w:tcBorders>
            <w:vAlign w:val="center"/>
          </w:tcPr>
          <w:p w:rsidR="003A2632" w:rsidRPr="00862BB3" w:rsidRDefault="003A2632" w:rsidP="0076711F">
            <w:pPr>
              <w:pStyle w:val="-"/>
              <w:spacing w:before="0" w:after="0"/>
              <w:rPr>
                <w:rFonts w:cs="Arial"/>
                <w:sz w:val="20"/>
              </w:rPr>
            </w:pPr>
            <w:r w:rsidRPr="00862BB3">
              <w:rPr>
                <w:rFonts w:cs="Arial"/>
                <w:i/>
                <w:sz w:val="20"/>
              </w:rPr>
              <w:t>А</w:t>
            </w:r>
          </w:p>
        </w:tc>
        <w:tc>
          <w:tcPr>
            <w:tcW w:w="1743" w:type="dxa"/>
            <w:tcBorders>
              <w:bottom w:val="double" w:sz="4" w:space="0" w:color="auto"/>
            </w:tcBorders>
            <w:vAlign w:val="center"/>
          </w:tcPr>
          <w:p w:rsidR="003A2632" w:rsidRPr="00862BB3" w:rsidRDefault="003A2632" w:rsidP="0076711F">
            <w:pPr>
              <w:pStyle w:val="-"/>
              <w:spacing w:before="0" w:after="0"/>
              <w:rPr>
                <w:rFonts w:cs="Arial"/>
                <w:sz w:val="20"/>
              </w:rPr>
            </w:pPr>
            <w:r w:rsidRPr="00862BB3">
              <w:rPr>
                <w:rFonts w:cs="Arial"/>
                <w:i/>
                <w:sz w:val="20"/>
              </w:rPr>
              <w:t>В</w:t>
            </w:r>
          </w:p>
        </w:tc>
        <w:tc>
          <w:tcPr>
            <w:tcW w:w="2570" w:type="dxa"/>
            <w:vMerge/>
            <w:tcBorders>
              <w:bottom w:val="double" w:sz="4" w:space="0" w:color="auto"/>
            </w:tcBorders>
            <w:vAlign w:val="center"/>
          </w:tcPr>
          <w:p w:rsidR="003A2632" w:rsidRPr="00862BB3" w:rsidRDefault="003A2632" w:rsidP="0076711F">
            <w:pPr>
              <w:pStyle w:val="-"/>
              <w:spacing w:before="0" w:after="0"/>
              <w:rPr>
                <w:rFonts w:cs="Arial"/>
                <w:sz w:val="20"/>
              </w:rPr>
            </w:pPr>
          </w:p>
        </w:tc>
      </w:tr>
      <w:tr w:rsidR="003A2632" w:rsidRPr="00862BB3" w:rsidTr="0076711F">
        <w:trPr>
          <w:cantSplit/>
          <w:trHeight w:val="20"/>
        </w:trPr>
        <w:tc>
          <w:tcPr>
            <w:tcW w:w="3584" w:type="dxa"/>
            <w:tcBorders>
              <w:top w:val="double" w:sz="4" w:space="0" w:color="auto"/>
            </w:tcBorders>
          </w:tcPr>
          <w:p w:rsidR="003A2632" w:rsidRPr="00862BB3" w:rsidRDefault="003A2632" w:rsidP="0076711F">
            <w:pPr>
              <w:jc w:val="both"/>
              <w:rPr>
                <w:rFonts w:ascii="Arial" w:hAnsi="Arial" w:cs="Arial"/>
                <w:sz w:val="20"/>
                <w:szCs w:val="20"/>
              </w:rPr>
            </w:pPr>
            <w:r w:rsidRPr="00862BB3">
              <w:rPr>
                <w:rFonts w:ascii="Arial" w:hAnsi="Arial" w:cs="Arial"/>
                <w:sz w:val="20"/>
                <w:szCs w:val="20"/>
              </w:rPr>
              <w:t>Тепловое, скомпенсированное относительно колебаний температуры окружающего воздуха</w:t>
            </w:r>
            <w:r w:rsidR="005E2214">
              <w:rPr>
                <w:rFonts w:ascii="Arial" w:hAnsi="Arial" w:cs="Arial"/>
                <w:sz w:val="20"/>
                <w:szCs w:val="20"/>
              </w:rPr>
              <w:t xml:space="preserve"> или электронные</w:t>
            </w:r>
            <w:r w:rsidRPr="00862BB3">
              <w:rPr>
                <w:rFonts w:ascii="Arial" w:hAnsi="Arial" w:cs="Arial"/>
                <w:sz w:val="20"/>
                <w:szCs w:val="20"/>
              </w:rPr>
              <w:t>.</w:t>
            </w:r>
          </w:p>
          <w:p w:rsidR="003A2632" w:rsidRPr="00862BB3" w:rsidRDefault="006D3B2D" w:rsidP="006D3B2D">
            <w:pPr>
              <w:spacing w:before="120"/>
              <w:jc w:val="both"/>
              <w:rPr>
                <w:rFonts w:ascii="Arial" w:hAnsi="Arial" w:cs="Arial"/>
                <w:sz w:val="20"/>
                <w:szCs w:val="20"/>
              </w:rPr>
            </w:pPr>
            <w:r>
              <w:rPr>
                <w:rFonts w:ascii="Arial" w:hAnsi="Arial" w:cs="Arial"/>
                <w:sz w:val="20"/>
                <w:szCs w:val="20"/>
              </w:rPr>
              <w:t>Без контроля</w:t>
            </w:r>
            <w:r w:rsidR="003A2632" w:rsidRPr="00862BB3">
              <w:rPr>
                <w:rFonts w:ascii="Arial" w:hAnsi="Arial" w:cs="Arial"/>
                <w:sz w:val="20"/>
                <w:szCs w:val="20"/>
              </w:rPr>
              <w:t xml:space="preserve"> </w:t>
            </w:r>
            <w:r w:rsidRPr="00862BB3">
              <w:rPr>
                <w:rFonts w:ascii="Arial" w:hAnsi="Arial" w:cs="Arial"/>
                <w:sz w:val="20"/>
                <w:szCs w:val="20"/>
              </w:rPr>
              <w:t>пропадани</w:t>
            </w:r>
            <w:r>
              <w:rPr>
                <w:rFonts w:ascii="Arial" w:hAnsi="Arial" w:cs="Arial"/>
                <w:sz w:val="20"/>
                <w:szCs w:val="20"/>
              </w:rPr>
              <w:t>я</w:t>
            </w:r>
            <w:r w:rsidRPr="00862BB3">
              <w:rPr>
                <w:rFonts w:ascii="Arial" w:hAnsi="Arial" w:cs="Arial"/>
                <w:sz w:val="20"/>
                <w:szCs w:val="20"/>
              </w:rPr>
              <w:t xml:space="preserve"> </w:t>
            </w:r>
            <w:r w:rsidR="003A2632" w:rsidRPr="00862BB3">
              <w:rPr>
                <w:rFonts w:ascii="Arial" w:hAnsi="Arial" w:cs="Arial"/>
                <w:sz w:val="20"/>
                <w:szCs w:val="20"/>
              </w:rPr>
              <w:t>фазы</w:t>
            </w:r>
          </w:p>
        </w:tc>
        <w:tc>
          <w:tcPr>
            <w:tcW w:w="1742" w:type="dxa"/>
            <w:tcBorders>
              <w:top w:val="double" w:sz="4" w:space="0" w:color="auto"/>
            </w:tcBorders>
            <w:shd w:val="clear" w:color="auto" w:fill="auto"/>
          </w:tcPr>
          <w:p w:rsidR="003A2632" w:rsidRPr="00862BB3" w:rsidRDefault="003A2632" w:rsidP="0076711F">
            <w:pPr>
              <w:pStyle w:val="afffa"/>
              <w:widowControl/>
              <w:spacing w:before="0" w:line="240" w:lineRule="auto"/>
              <w:jc w:val="left"/>
              <w:rPr>
                <w:rFonts w:cs="Arial"/>
                <w:snapToGrid/>
                <w:sz w:val="20"/>
              </w:rPr>
            </w:pPr>
            <w:r w:rsidRPr="00862BB3">
              <w:rPr>
                <w:rFonts w:cs="Arial"/>
                <w:snapToGrid/>
                <w:sz w:val="20"/>
              </w:rPr>
              <w:t>Три полюса: 1,0</w:t>
            </w:r>
          </w:p>
        </w:tc>
        <w:tc>
          <w:tcPr>
            <w:tcW w:w="1743" w:type="dxa"/>
            <w:tcBorders>
              <w:top w:val="double" w:sz="4" w:space="0" w:color="auto"/>
            </w:tcBorders>
          </w:tcPr>
          <w:p w:rsidR="003A2632" w:rsidRPr="00862BB3" w:rsidRDefault="003A2632" w:rsidP="0076711F">
            <w:pPr>
              <w:pStyle w:val="afffa"/>
              <w:widowControl/>
              <w:spacing w:before="0" w:line="240" w:lineRule="auto"/>
              <w:jc w:val="left"/>
              <w:rPr>
                <w:rFonts w:cs="Arial"/>
                <w:snapToGrid/>
                <w:sz w:val="20"/>
              </w:rPr>
            </w:pPr>
            <w:r w:rsidRPr="00862BB3">
              <w:rPr>
                <w:rFonts w:cs="Arial"/>
                <w:snapToGrid/>
                <w:sz w:val="20"/>
              </w:rPr>
              <w:t xml:space="preserve">Два полюса: 1,32 </w:t>
            </w:r>
          </w:p>
          <w:p w:rsidR="003A2632" w:rsidRPr="00862BB3" w:rsidRDefault="003A2632" w:rsidP="0076711F">
            <w:pPr>
              <w:pStyle w:val="afffa"/>
              <w:widowControl/>
              <w:spacing w:before="0" w:line="240" w:lineRule="auto"/>
              <w:jc w:val="left"/>
              <w:rPr>
                <w:rFonts w:cs="Arial"/>
                <w:snapToGrid/>
                <w:sz w:val="20"/>
              </w:rPr>
            </w:pPr>
          </w:p>
          <w:p w:rsidR="003A2632" w:rsidRPr="00862BB3" w:rsidRDefault="003A2632" w:rsidP="0076711F">
            <w:pPr>
              <w:pStyle w:val="afffa"/>
              <w:widowControl/>
              <w:spacing w:before="0" w:line="240" w:lineRule="auto"/>
              <w:jc w:val="left"/>
              <w:rPr>
                <w:rFonts w:cs="Arial"/>
                <w:snapToGrid/>
                <w:sz w:val="20"/>
              </w:rPr>
            </w:pPr>
          </w:p>
          <w:p w:rsidR="003A2632" w:rsidRPr="00862BB3" w:rsidRDefault="003A2632" w:rsidP="0076711F">
            <w:pPr>
              <w:pStyle w:val="afffa"/>
              <w:widowControl/>
              <w:spacing w:before="120" w:line="240" w:lineRule="auto"/>
              <w:jc w:val="left"/>
              <w:rPr>
                <w:rFonts w:cs="Arial"/>
                <w:snapToGrid/>
                <w:sz w:val="20"/>
              </w:rPr>
            </w:pPr>
            <w:r w:rsidRPr="00862BB3">
              <w:rPr>
                <w:rFonts w:cs="Arial"/>
                <w:snapToGrid/>
                <w:sz w:val="20"/>
              </w:rPr>
              <w:t>Один полюс: 0</w:t>
            </w:r>
          </w:p>
        </w:tc>
        <w:tc>
          <w:tcPr>
            <w:tcW w:w="2570" w:type="dxa"/>
            <w:tcBorders>
              <w:top w:val="double" w:sz="4" w:space="0" w:color="auto"/>
            </w:tcBorders>
            <w:vAlign w:val="center"/>
          </w:tcPr>
          <w:p w:rsidR="003A2632" w:rsidRPr="00862BB3" w:rsidRDefault="003A2632" w:rsidP="0076711F">
            <w:pPr>
              <w:pStyle w:val="ac"/>
              <w:jc w:val="center"/>
              <w:rPr>
                <w:rFonts w:ascii="Arial" w:hAnsi="Arial" w:cs="Arial"/>
                <w:sz w:val="20"/>
              </w:rPr>
            </w:pPr>
            <w:r>
              <w:rPr>
                <w:rFonts w:ascii="Arial" w:hAnsi="Arial" w:cs="Arial"/>
                <w:sz w:val="20"/>
              </w:rPr>
              <w:t xml:space="preserve">плюс </w:t>
            </w:r>
            <w:r w:rsidRPr="00862BB3">
              <w:rPr>
                <w:rFonts w:ascii="Arial" w:hAnsi="Arial" w:cs="Arial"/>
                <w:sz w:val="20"/>
              </w:rPr>
              <w:t>20</w:t>
            </w:r>
          </w:p>
        </w:tc>
      </w:tr>
      <w:tr w:rsidR="003A2632" w:rsidRPr="00862BB3" w:rsidTr="0076711F">
        <w:trPr>
          <w:cantSplit/>
          <w:trHeight w:val="20"/>
        </w:trPr>
        <w:tc>
          <w:tcPr>
            <w:tcW w:w="3584" w:type="dxa"/>
          </w:tcPr>
          <w:p w:rsidR="003A2632" w:rsidRPr="00862BB3" w:rsidRDefault="003A2632" w:rsidP="0076711F">
            <w:pPr>
              <w:pStyle w:val="-0"/>
              <w:tabs>
                <w:tab w:val="clear" w:pos="1069"/>
              </w:tabs>
              <w:spacing w:before="0" w:after="0"/>
              <w:ind w:firstLine="0"/>
              <w:rPr>
                <w:rFonts w:cs="Arial"/>
                <w:sz w:val="20"/>
              </w:rPr>
            </w:pPr>
            <w:r w:rsidRPr="00862BB3">
              <w:rPr>
                <w:rFonts w:cs="Arial"/>
                <w:sz w:val="20"/>
              </w:rPr>
              <w:t>Тепловое, нескомпенсированное относительно изменений температуры окружающего воздуха.</w:t>
            </w:r>
          </w:p>
          <w:p w:rsidR="003A2632" w:rsidRPr="00862BB3" w:rsidRDefault="006D3B2D" w:rsidP="0076711F">
            <w:pPr>
              <w:pStyle w:val="-0"/>
              <w:tabs>
                <w:tab w:val="clear" w:pos="1069"/>
              </w:tabs>
              <w:spacing w:before="120" w:after="0"/>
              <w:ind w:firstLine="0"/>
              <w:rPr>
                <w:rFonts w:cs="Arial"/>
                <w:sz w:val="20"/>
              </w:rPr>
            </w:pPr>
            <w:r w:rsidRPr="006D3B2D">
              <w:rPr>
                <w:rFonts w:cs="Arial"/>
                <w:sz w:val="20"/>
              </w:rPr>
              <w:t xml:space="preserve">Без контроля пропадания </w:t>
            </w:r>
            <w:r w:rsidR="003A2632" w:rsidRPr="00862BB3">
              <w:rPr>
                <w:rFonts w:cs="Arial"/>
                <w:sz w:val="20"/>
              </w:rPr>
              <w:t>фазы</w:t>
            </w:r>
          </w:p>
        </w:tc>
        <w:tc>
          <w:tcPr>
            <w:tcW w:w="1742" w:type="dxa"/>
            <w:shd w:val="clear" w:color="auto" w:fill="auto"/>
          </w:tcPr>
          <w:p w:rsidR="003A2632" w:rsidRPr="00862BB3" w:rsidRDefault="003A2632" w:rsidP="0076711F">
            <w:pPr>
              <w:rPr>
                <w:rFonts w:ascii="Arial" w:hAnsi="Arial" w:cs="Arial"/>
                <w:sz w:val="20"/>
                <w:szCs w:val="20"/>
              </w:rPr>
            </w:pPr>
            <w:r w:rsidRPr="00862BB3">
              <w:rPr>
                <w:rFonts w:ascii="Arial" w:hAnsi="Arial" w:cs="Arial"/>
                <w:sz w:val="20"/>
              </w:rPr>
              <w:t>Три полюса: 1,0</w:t>
            </w:r>
          </w:p>
        </w:tc>
        <w:tc>
          <w:tcPr>
            <w:tcW w:w="1743" w:type="dxa"/>
          </w:tcPr>
          <w:p w:rsidR="003A2632" w:rsidRPr="00862BB3" w:rsidRDefault="003A2632" w:rsidP="0076711F">
            <w:pPr>
              <w:pStyle w:val="ac"/>
              <w:rPr>
                <w:rFonts w:ascii="Arial" w:hAnsi="Arial" w:cs="Arial"/>
                <w:sz w:val="20"/>
              </w:rPr>
            </w:pPr>
            <w:r w:rsidRPr="00862BB3">
              <w:rPr>
                <w:rFonts w:ascii="Arial" w:hAnsi="Arial" w:cs="Arial"/>
                <w:sz w:val="20"/>
              </w:rPr>
              <w:t xml:space="preserve">Два полюса: 1,25 </w:t>
            </w:r>
          </w:p>
          <w:p w:rsidR="003A2632" w:rsidRPr="00862BB3" w:rsidRDefault="003A2632" w:rsidP="0076711F">
            <w:pPr>
              <w:pStyle w:val="ac"/>
              <w:rPr>
                <w:rFonts w:ascii="Arial" w:hAnsi="Arial" w:cs="Arial"/>
                <w:sz w:val="20"/>
              </w:rPr>
            </w:pPr>
          </w:p>
          <w:p w:rsidR="003A2632" w:rsidRPr="00862BB3" w:rsidRDefault="003A2632" w:rsidP="0076711F">
            <w:pPr>
              <w:pStyle w:val="ac"/>
              <w:rPr>
                <w:rFonts w:ascii="Arial" w:hAnsi="Arial" w:cs="Arial"/>
                <w:sz w:val="20"/>
              </w:rPr>
            </w:pPr>
          </w:p>
          <w:p w:rsidR="003A2632" w:rsidRPr="00862BB3" w:rsidRDefault="003A2632" w:rsidP="0076711F">
            <w:pPr>
              <w:pStyle w:val="ac"/>
              <w:spacing w:before="120"/>
              <w:rPr>
                <w:rFonts w:ascii="Arial" w:hAnsi="Arial" w:cs="Arial"/>
                <w:sz w:val="20"/>
              </w:rPr>
            </w:pPr>
            <w:r w:rsidRPr="00862BB3">
              <w:rPr>
                <w:rFonts w:ascii="Arial" w:hAnsi="Arial" w:cs="Arial"/>
                <w:sz w:val="20"/>
              </w:rPr>
              <w:t>Один полюс: 0</w:t>
            </w:r>
          </w:p>
        </w:tc>
        <w:tc>
          <w:tcPr>
            <w:tcW w:w="2570" w:type="dxa"/>
            <w:shd w:val="clear" w:color="auto" w:fill="auto"/>
            <w:vAlign w:val="center"/>
          </w:tcPr>
          <w:p w:rsidR="003A2632" w:rsidRPr="00862BB3" w:rsidRDefault="003A2632" w:rsidP="0076711F">
            <w:pPr>
              <w:jc w:val="center"/>
              <w:rPr>
                <w:rFonts w:ascii="Arial" w:hAnsi="Arial" w:cs="Arial"/>
                <w:sz w:val="20"/>
                <w:szCs w:val="20"/>
              </w:rPr>
            </w:pPr>
            <w:r w:rsidRPr="003A2632">
              <w:rPr>
                <w:rFonts w:ascii="Arial" w:hAnsi="Arial" w:cs="Arial"/>
                <w:sz w:val="20"/>
                <w:szCs w:val="20"/>
              </w:rPr>
              <w:t xml:space="preserve">плюс </w:t>
            </w:r>
            <w:r w:rsidRPr="00862BB3">
              <w:rPr>
                <w:rFonts w:ascii="Arial" w:hAnsi="Arial" w:cs="Arial"/>
                <w:sz w:val="20"/>
                <w:szCs w:val="20"/>
              </w:rPr>
              <w:t>40</w:t>
            </w:r>
          </w:p>
        </w:tc>
      </w:tr>
      <w:tr w:rsidR="003A2632" w:rsidRPr="00862BB3" w:rsidTr="0076711F">
        <w:trPr>
          <w:cantSplit/>
          <w:trHeight w:val="20"/>
        </w:trPr>
        <w:tc>
          <w:tcPr>
            <w:tcW w:w="3584" w:type="dxa"/>
          </w:tcPr>
          <w:p w:rsidR="003A2632" w:rsidRPr="00862BB3" w:rsidRDefault="003A2632" w:rsidP="0076711F">
            <w:pPr>
              <w:pStyle w:val="-0"/>
              <w:tabs>
                <w:tab w:val="clear" w:pos="1069"/>
              </w:tabs>
              <w:spacing w:before="0" w:after="0"/>
              <w:ind w:firstLine="0"/>
              <w:rPr>
                <w:rFonts w:cs="Arial"/>
                <w:sz w:val="20"/>
              </w:rPr>
            </w:pPr>
            <w:r w:rsidRPr="00862BB3">
              <w:rPr>
                <w:rFonts w:cs="Arial"/>
                <w:sz w:val="20"/>
              </w:rPr>
              <w:t>Тепловое, скомпенсированное относительно изменений температуры окружающего воздуха.</w:t>
            </w:r>
          </w:p>
          <w:p w:rsidR="003A2632" w:rsidRPr="00862BB3" w:rsidRDefault="006D3B2D" w:rsidP="006D3B2D">
            <w:pPr>
              <w:pStyle w:val="-0"/>
              <w:tabs>
                <w:tab w:val="clear" w:pos="1069"/>
              </w:tabs>
              <w:spacing w:before="120" w:after="0"/>
              <w:ind w:firstLine="0"/>
              <w:rPr>
                <w:rFonts w:cs="Arial"/>
                <w:sz w:val="20"/>
              </w:rPr>
            </w:pPr>
            <w:r>
              <w:rPr>
                <w:rFonts w:cs="Arial"/>
                <w:sz w:val="20"/>
              </w:rPr>
              <w:t>С контролем</w:t>
            </w:r>
            <w:r w:rsidRPr="00862BB3">
              <w:rPr>
                <w:rFonts w:cs="Arial"/>
                <w:sz w:val="20"/>
              </w:rPr>
              <w:t xml:space="preserve"> </w:t>
            </w:r>
            <w:r w:rsidR="003A2632" w:rsidRPr="00862BB3">
              <w:rPr>
                <w:rFonts w:cs="Arial"/>
                <w:sz w:val="20"/>
              </w:rPr>
              <w:t>пропадани</w:t>
            </w:r>
            <w:r>
              <w:rPr>
                <w:rFonts w:cs="Arial"/>
                <w:sz w:val="20"/>
              </w:rPr>
              <w:t>я</w:t>
            </w:r>
            <w:r w:rsidR="003A2632" w:rsidRPr="00862BB3">
              <w:rPr>
                <w:rFonts w:cs="Arial"/>
                <w:sz w:val="20"/>
              </w:rPr>
              <w:t xml:space="preserve"> фазы</w:t>
            </w:r>
          </w:p>
        </w:tc>
        <w:tc>
          <w:tcPr>
            <w:tcW w:w="1742" w:type="dxa"/>
          </w:tcPr>
          <w:p w:rsidR="003A2632" w:rsidRPr="00862BB3" w:rsidRDefault="003A2632" w:rsidP="0076711F">
            <w:pPr>
              <w:pStyle w:val="afffa"/>
              <w:widowControl/>
              <w:spacing w:before="0" w:line="240" w:lineRule="auto"/>
              <w:jc w:val="left"/>
              <w:rPr>
                <w:rFonts w:cs="Arial"/>
                <w:snapToGrid/>
                <w:sz w:val="20"/>
              </w:rPr>
            </w:pPr>
            <w:r w:rsidRPr="00862BB3">
              <w:rPr>
                <w:rFonts w:cs="Arial"/>
                <w:snapToGrid/>
                <w:sz w:val="20"/>
              </w:rPr>
              <w:t xml:space="preserve">Два полюса: 1,0 </w:t>
            </w:r>
          </w:p>
          <w:p w:rsidR="003A2632" w:rsidRPr="00862BB3" w:rsidRDefault="003A2632" w:rsidP="0076711F">
            <w:pPr>
              <w:pStyle w:val="afffa"/>
              <w:widowControl/>
              <w:spacing w:before="0" w:line="240" w:lineRule="auto"/>
              <w:jc w:val="left"/>
              <w:rPr>
                <w:rFonts w:cs="Arial"/>
                <w:snapToGrid/>
                <w:sz w:val="20"/>
              </w:rPr>
            </w:pPr>
          </w:p>
          <w:p w:rsidR="003A2632" w:rsidRPr="00862BB3" w:rsidRDefault="003A2632" w:rsidP="0076711F">
            <w:pPr>
              <w:pStyle w:val="afffa"/>
              <w:widowControl/>
              <w:spacing w:before="0" w:line="240" w:lineRule="auto"/>
              <w:jc w:val="left"/>
              <w:rPr>
                <w:rFonts w:cs="Arial"/>
                <w:snapToGrid/>
                <w:sz w:val="20"/>
              </w:rPr>
            </w:pPr>
          </w:p>
          <w:p w:rsidR="003A2632" w:rsidRPr="00862BB3" w:rsidRDefault="003A2632" w:rsidP="0076711F">
            <w:pPr>
              <w:pStyle w:val="afffa"/>
              <w:widowControl/>
              <w:spacing w:before="120" w:line="240" w:lineRule="auto"/>
              <w:jc w:val="left"/>
              <w:rPr>
                <w:rFonts w:cs="Arial"/>
                <w:snapToGrid/>
                <w:sz w:val="20"/>
              </w:rPr>
            </w:pPr>
            <w:r w:rsidRPr="00862BB3">
              <w:rPr>
                <w:rFonts w:cs="Arial"/>
                <w:snapToGrid/>
                <w:sz w:val="20"/>
              </w:rPr>
              <w:t>Один полюс: 0,9</w:t>
            </w:r>
          </w:p>
        </w:tc>
        <w:tc>
          <w:tcPr>
            <w:tcW w:w="1743" w:type="dxa"/>
          </w:tcPr>
          <w:p w:rsidR="003A2632" w:rsidRPr="00862BB3" w:rsidRDefault="003A2632" w:rsidP="0076711F">
            <w:pPr>
              <w:rPr>
                <w:rFonts w:ascii="Arial" w:hAnsi="Arial" w:cs="Arial"/>
                <w:sz w:val="20"/>
                <w:szCs w:val="20"/>
              </w:rPr>
            </w:pPr>
            <w:r w:rsidRPr="00862BB3">
              <w:rPr>
                <w:rFonts w:ascii="Arial" w:hAnsi="Arial" w:cs="Arial"/>
                <w:sz w:val="20"/>
                <w:szCs w:val="20"/>
              </w:rPr>
              <w:t xml:space="preserve">Два полюса: 1,15 </w:t>
            </w:r>
          </w:p>
          <w:p w:rsidR="003A2632" w:rsidRPr="00862BB3" w:rsidRDefault="003A2632" w:rsidP="0076711F">
            <w:pPr>
              <w:rPr>
                <w:rFonts w:ascii="Arial" w:hAnsi="Arial" w:cs="Arial"/>
                <w:sz w:val="20"/>
                <w:szCs w:val="20"/>
              </w:rPr>
            </w:pPr>
          </w:p>
          <w:p w:rsidR="003A2632" w:rsidRPr="00862BB3" w:rsidRDefault="003A2632" w:rsidP="0076711F">
            <w:pPr>
              <w:rPr>
                <w:rFonts w:ascii="Arial" w:hAnsi="Arial" w:cs="Arial"/>
                <w:sz w:val="20"/>
                <w:szCs w:val="20"/>
              </w:rPr>
            </w:pPr>
          </w:p>
          <w:p w:rsidR="003A2632" w:rsidRPr="00862BB3" w:rsidRDefault="003A2632" w:rsidP="0076711F">
            <w:pPr>
              <w:spacing w:before="120"/>
              <w:rPr>
                <w:rFonts w:ascii="Arial" w:hAnsi="Arial" w:cs="Arial"/>
                <w:sz w:val="20"/>
                <w:szCs w:val="20"/>
              </w:rPr>
            </w:pPr>
            <w:r w:rsidRPr="00862BB3">
              <w:rPr>
                <w:rFonts w:ascii="Arial" w:hAnsi="Arial" w:cs="Arial"/>
                <w:sz w:val="20"/>
                <w:szCs w:val="20"/>
              </w:rPr>
              <w:t>Один полюс: 0</w:t>
            </w:r>
          </w:p>
        </w:tc>
        <w:tc>
          <w:tcPr>
            <w:tcW w:w="2570" w:type="dxa"/>
            <w:shd w:val="clear" w:color="auto" w:fill="auto"/>
            <w:vAlign w:val="center"/>
          </w:tcPr>
          <w:p w:rsidR="003A2632" w:rsidRPr="00862BB3" w:rsidRDefault="003A2632" w:rsidP="0076711F">
            <w:pPr>
              <w:jc w:val="center"/>
              <w:rPr>
                <w:rFonts w:ascii="Arial" w:hAnsi="Arial" w:cs="Arial"/>
                <w:sz w:val="20"/>
                <w:szCs w:val="20"/>
              </w:rPr>
            </w:pPr>
            <w:r w:rsidRPr="003A2632">
              <w:rPr>
                <w:rFonts w:ascii="Arial" w:hAnsi="Arial" w:cs="Arial"/>
                <w:sz w:val="20"/>
                <w:szCs w:val="20"/>
              </w:rPr>
              <w:t xml:space="preserve">плюс </w:t>
            </w:r>
            <w:r w:rsidRPr="00862BB3">
              <w:rPr>
                <w:rFonts w:ascii="Arial" w:hAnsi="Arial" w:cs="Arial"/>
                <w:sz w:val="20"/>
                <w:szCs w:val="20"/>
              </w:rPr>
              <w:t>20</w:t>
            </w:r>
          </w:p>
        </w:tc>
      </w:tr>
    </w:tbl>
    <w:p w:rsidR="003A2632" w:rsidRDefault="003A2632" w:rsidP="005D35F2">
      <w:pPr>
        <w:spacing w:line="360" w:lineRule="auto"/>
        <w:ind w:firstLine="709"/>
        <w:jc w:val="both"/>
        <w:rPr>
          <w:rFonts w:ascii="Arial" w:hAnsi="Arial" w:cs="Arial"/>
        </w:rPr>
      </w:pPr>
    </w:p>
    <w:p w:rsidR="005E2214" w:rsidRPr="006F1DA5" w:rsidRDefault="005E2214" w:rsidP="005E2214">
      <w:pPr>
        <w:spacing w:line="360" w:lineRule="auto"/>
        <w:ind w:firstLine="709"/>
        <w:jc w:val="both"/>
        <w:rPr>
          <w:rFonts w:ascii="Arial" w:hAnsi="Arial" w:cs="Arial"/>
          <w:i/>
        </w:rPr>
      </w:pPr>
      <w:r w:rsidRPr="006F1DA5">
        <w:rPr>
          <w:rFonts w:ascii="Arial" w:hAnsi="Arial" w:cs="Arial"/>
          <w:i/>
        </w:rPr>
        <w:t>ii) Категори</w:t>
      </w:r>
      <w:r w:rsidR="002F6985" w:rsidRPr="006F1DA5">
        <w:rPr>
          <w:rFonts w:ascii="Arial" w:hAnsi="Arial" w:cs="Arial"/>
          <w:i/>
        </w:rPr>
        <w:t>и</w:t>
      </w:r>
      <w:r w:rsidRPr="006F1DA5">
        <w:rPr>
          <w:rFonts w:ascii="Arial" w:hAnsi="Arial" w:cs="Arial"/>
          <w:i/>
        </w:rPr>
        <w:t xml:space="preserve"> применения AC-40, AC-1, AC-5a, AC-5b; DC-40, DC-1, DC-6</w:t>
      </w:r>
    </w:p>
    <w:p w:rsidR="005E2214" w:rsidRPr="005E2214" w:rsidRDefault="005E2214" w:rsidP="005E2214">
      <w:pPr>
        <w:spacing w:line="360" w:lineRule="auto"/>
        <w:ind w:firstLine="709"/>
        <w:jc w:val="both"/>
        <w:rPr>
          <w:rFonts w:ascii="Arial" w:hAnsi="Arial" w:cs="Arial"/>
        </w:rPr>
      </w:pPr>
      <w:r w:rsidRPr="005E2214">
        <w:rPr>
          <w:rFonts w:ascii="Arial" w:hAnsi="Arial" w:cs="Arial"/>
        </w:rPr>
        <w:t>Условные значения срабатывания реле или расцепителей п</w:t>
      </w:r>
      <w:r w:rsidR="0021405B">
        <w:rPr>
          <w:rFonts w:ascii="Arial" w:hAnsi="Arial" w:cs="Arial"/>
        </w:rPr>
        <w:t>ерегрузки с обратнозависимой вы</w:t>
      </w:r>
      <w:r w:rsidRPr="005E2214">
        <w:rPr>
          <w:rFonts w:ascii="Arial" w:hAnsi="Arial" w:cs="Arial"/>
        </w:rPr>
        <w:t>держкой времени приведены в таблице 2.</w:t>
      </w:r>
    </w:p>
    <w:p w:rsidR="005E2214" w:rsidRPr="005E2214" w:rsidRDefault="005E2214" w:rsidP="005E2214">
      <w:pPr>
        <w:spacing w:line="360" w:lineRule="auto"/>
        <w:ind w:firstLine="709"/>
        <w:jc w:val="both"/>
        <w:rPr>
          <w:rFonts w:ascii="Arial" w:hAnsi="Arial" w:cs="Arial"/>
        </w:rPr>
      </w:pPr>
      <w:r w:rsidRPr="005E2214">
        <w:rPr>
          <w:rFonts w:ascii="Arial" w:hAnsi="Arial" w:cs="Arial"/>
        </w:rPr>
        <w:t>При контрольной температуре (30</w:t>
      </w:r>
      <w:r w:rsidR="0021405B">
        <w:rPr>
          <w:rFonts w:ascii="Arial" w:hAnsi="Arial" w:cs="Arial"/>
        </w:rPr>
        <w:t> ± </w:t>
      </w:r>
      <w:r w:rsidRPr="005E2214">
        <w:rPr>
          <w:rFonts w:ascii="Arial" w:hAnsi="Arial" w:cs="Arial"/>
        </w:rPr>
        <w:t>2)</w:t>
      </w:r>
      <w:r w:rsidR="0021405B">
        <w:rPr>
          <w:rFonts w:ascii="Arial" w:hAnsi="Arial" w:cs="Arial"/>
        </w:rPr>
        <w:t> °</w:t>
      </w:r>
      <w:r w:rsidRPr="005E2214">
        <w:rPr>
          <w:rFonts w:ascii="Arial" w:hAnsi="Arial" w:cs="Arial"/>
        </w:rPr>
        <w:t>С и 1,05-кратной токов</w:t>
      </w:r>
      <w:r w:rsidR="0021405B">
        <w:rPr>
          <w:rFonts w:ascii="Arial" w:hAnsi="Arial" w:cs="Arial"/>
        </w:rPr>
        <w:t>ой уставке, т. е. с условным то</w:t>
      </w:r>
      <w:r w:rsidRPr="005E2214">
        <w:rPr>
          <w:rFonts w:ascii="Arial" w:hAnsi="Arial" w:cs="Arial"/>
        </w:rPr>
        <w:t xml:space="preserve">ком нерасцепления (см. </w:t>
      </w:r>
      <w:r w:rsidR="0021405B" w:rsidRPr="0021405B">
        <w:rPr>
          <w:rFonts w:ascii="Arial" w:hAnsi="Arial" w:cs="Arial"/>
        </w:rPr>
        <w:t>[</w:t>
      </w:r>
      <w:r w:rsidR="00E94090" w:rsidRPr="00E94090">
        <w:rPr>
          <w:rFonts w:ascii="Arial" w:hAnsi="Arial" w:cs="Arial"/>
        </w:rPr>
        <w:t>IEC 60947-1:2020</w:t>
      </w:r>
      <w:r w:rsidR="0021405B" w:rsidRPr="0021405B">
        <w:rPr>
          <w:rFonts w:ascii="Arial" w:hAnsi="Arial" w:cs="Arial"/>
        </w:rPr>
        <w:t>]</w:t>
      </w:r>
      <w:r w:rsidR="0021405B">
        <w:rPr>
          <w:rFonts w:ascii="Arial" w:hAnsi="Arial" w:cs="Arial"/>
        </w:rPr>
        <w:t>, подпункт 3.7.30</w:t>
      </w:r>
      <w:r w:rsidRPr="005E2214">
        <w:rPr>
          <w:rFonts w:ascii="Arial" w:hAnsi="Arial" w:cs="Arial"/>
        </w:rPr>
        <w:t>) при подаче тока во в</w:t>
      </w:r>
      <w:r w:rsidR="00150FF0">
        <w:rPr>
          <w:rFonts w:ascii="Arial" w:hAnsi="Arial" w:cs="Arial"/>
        </w:rPr>
        <w:t>се полюса расцепите</w:t>
      </w:r>
      <w:r w:rsidRPr="005E2214">
        <w:rPr>
          <w:rFonts w:ascii="Arial" w:hAnsi="Arial" w:cs="Arial"/>
        </w:rPr>
        <w:t xml:space="preserve">лей, </w:t>
      </w:r>
      <w:r w:rsidR="003D5BEC">
        <w:rPr>
          <w:rFonts w:ascii="Arial" w:hAnsi="Arial" w:cs="Arial"/>
        </w:rPr>
        <w:t xml:space="preserve">при этом </w:t>
      </w:r>
      <w:r w:rsidRPr="005E2214">
        <w:rPr>
          <w:rFonts w:ascii="Arial" w:hAnsi="Arial" w:cs="Arial"/>
        </w:rPr>
        <w:t>расцепление не должно произойти в течение условного времени 2</w:t>
      </w:r>
      <w:r w:rsidR="0021405B">
        <w:rPr>
          <w:rFonts w:ascii="Arial" w:hAnsi="Arial" w:cs="Arial"/>
        </w:rPr>
        <w:t> </w:t>
      </w:r>
      <w:r w:rsidRPr="005E2214">
        <w:rPr>
          <w:rFonts w:ascii="Arial" w:hAnsi="Arial" w:cs="Arial"/>
        </w:rPr>
        <w:t>ч (1</w:t>
      </w:r>
      <w:r w:rsidR="0021405B">
        <w:rPr>
          <w:rFonts w:ascii="Arial" w:hAnsi="Arial" w:cs="Arial"/>
        </w:rPr>
        <w:t> </w:t>
      </w:r>
      <w:r w:rsidRPr="005E2214">
        <w:rPr>
          <w:rFonts w:ascii="Arial" w:hAnsi="Arial" w:cs="Arial"/>
        </w:rPr>
        <w:t xml:space="preserve">ч, если </w:t>
      </w:r>
      <w:r w:rsidRPr="006F1DA5">
        <w:rPr>
          <w:rFonts w:ascii="Arial" w:hAnsi="Arial" w:cs="Arial"/>
          <w:i/>
        </w:rPr>
        <w:t>I</w:t>
      </w:r>
      <w:r w:rsidRPr="0021405B">
        <w:rPr>
          <w:rFonts w:ascii="Arial" w:hAnsi="Arial" w:cs="Arial"/>
          <w:vertAlign w:val="subscript"/>
        </w:rPr>
        <w:t>e</w:t>
      </w:r>
      <w:r w:rsidR="0021405B">
        <w:rPr>
          <w:rFonts w:ascii="Arial" w:hAnsi="Arial" w:cs="Arial"/>
        </w:rPr>
        <w:t> </w:t>
      </w:r>
      <w:r w:rsidRPr="005E2214">
        <w:rPr>
          <w:rFonts w:ascii="Arial" w:hAnsi="Arial" w:cs="Arial"/>
        </w:rPr>
        <w:t>&lt;</w:t>
      </w:r>
      <w:r w:rsidR="0021405B">
        <w:rPr>
          <w:rFonts w:ascii="Arial" w:hAnsi="Arial" w:cs="Arial"/>
        </w:rPr>
        <w:t> </w:t>
      </w:r>
      <w:r w:rsidRPr="005E2214">
        <w:rPr>
          <w:rFonts w:ascii="Arial" w:hAnsi="Arial" w:cs="Arial"/>
        </w:rPr>
        <w:t>63 А), начиная с холодного состояния, т. е. с КУУЗ при контрольной температуре.</w:t>
      </w:r>
    </w:p>
    <w:p w:rsidR="005E2214" w:rsidRPr="005E2214" w:rsidRDefault="009C0186" w:rsidP="005E2214">
      <w:pPr>
        <w:spacing w:line="360" w:lineRule="auto"/>
        <w:ind w:firstLine="709"/>
        <w:jc w:val="both"/>
        <w:rPr>
          <w:rFonts w:ascii="Arial" w:hAnsi="Arial" w:cs="Arial"/>
        </w:rPr>
      </w:pPr>
      <w:r>
        <w:rPr>
          <w:rFonts w:ascii="Arial" w:hAnsi="Arial" w:cs="Arial"/>
        </w:rPr>
        <w:t>Если</w:t>
      </w:r>
      <w:r w:rsidRPr="005E2214">
        <w:rPr>
          <w:rFonts w:ascii="Arial" w:hAnsi="Arial" w:cs="Arial"/>
        </w:rPr>
        <w:t xml:space="preserve"> </w:t>
      </w:r>
      <w:r w:rsidR="005E2214" w:rsidRPr="005E2214">
        <w:rPr>
          <w:rFonts w:ascii="Arial" w:hAnsi="Arial" w:cs="Arial"/>
        </w:rPr>
        <w:t>по окончании условного времени значение тока мгновенно возрастает до 1,30</w:t>
      </w:r>
      <w:r w:rsidR="0021405B">
        <w:rPr>
          <w:rFonts w:ascii="Arial" w:hAnsi="Arial" w:cs="Arial"/>
        </w:rPr>
        <w:t> </w:t>
      </w:r>
      <w:r w:rsidR="005E2214" w:rsidRPr="005E2214">
        <w:rPr>
          <w:rFonts w:ascii="Arial" w:hAnsi="Arial" w:cs="Arial"/>
        </w:rPr>
        <w:t>-</w:t>
      </w:r>
      <w:r w:rsidR="0021405B">
        <w:rPr>
          <w:rFonts w:ascii="Arial" w:hAnsi="Arial" w:cs="Arial"/>
        </w:rPr>
        <w:t> </w:t>
      </w:r>
      <w:r w:rsidR="005E2214" w:rsidRPr="005E2214">
        <w:rPr>
          <w:rFonts w:ascii="Arial" w:hAnsi="Arial" w:cs="Arial"/>
        </w:rPr>
        <w:t>кратной токовой уставки, т. е. с условным током расцепления (с</w:t>
      </w:r>
      <w:r w:rsidR="0021405B" w:rsidRPr="0021405B">
        <w:rPr>
          <w:rFonts w:ascii="Arial" w:hAnsi="Arial" w:cs="Arial"/>
        </w:rPr>
        <w:t>м. [</w:t>
      </w:r>
      <w:r w:rsidR="00E94090" w:rsidRPr="00E94090">
        <w:rPr>
          <w:rFonts w:ascii="Arial" w:hAnsi="Arial" w:cs="Arial"/>
        </w:rPr>
        <w:t>IEC 60947-</w:t>
      </w:r>
      <w:r w:rsidR="00E94090" w:rsidRPr="00E94090">
        <w:rPr>
          <w:rFonts w:ascii="Arial" w:hAnsi="Arial" w:cs="Arial"/>
        </w:rPr>
        <w:lastRenderedPageBreak/>
        <w:t>1:2020</w:t>
      </w:r>
      <w:r w:rsidR="0021405B" w:rsidRPr="0021405B">
        <w:rPr>
          <w:rFonts w:ascii="Arial" w:hAnsi="Arial" w:cs="Arial"/>
        </w:rPr>
        <w:t>], подпункт 3.7.3</w:t>
      </w:r>
      <w:r w:rsidR="0021405B">
        <w:rPr>
          <w:rFonts w:ascii="Arial" w:hAnsi="Arial" w:cs="Arial"/>
        </w:rPr>
        <w:t>1</w:t>
      </w:r>
      <w:r w:rsidR="005E2214" w:rsidRPr="005E2214">
        <w:rPr>
          <w:rFonts w:ascii="Arial" w:hAnsi="Arial" w:cs="Arial"/>
        </w:rPr>
        <w:t>), расцепление должно происходить в течение вышеуказанного условного времени.</w:t>
      </w:r>
    </w:p>
    <w:p w:rsidR="005E2214" w:rsidRPr="0021405B" w:rsidRDefault="0021405B" w:rsidP="005E2214">
      <w:pPr>
        <w:spacing w:line="360" w:lineRule="auto"/>
        <w:ind w:firstLine="709"/>
        <w:jc w:val="both"/>
        <w:rPr>
          <w:rFonts w:ascii="Arial" w:hAnsi="Arial" w:cs="Arial"/>
          <w:sz w:val="22"/>
        </w:rPr>
      </w:pPr>
      <w:r>
        <w:rPr>
          <w:rFonts w:ascii="Arial" w:eastAsia="Arial" w:hAnsi="Arial" w:cs="Arial"/>
          <w:spacing w:val="40"/>
          <w:sz w:val="22"/>
          <w:szCs w:val="22"/>
          <w:lang w:eastAsia="ru-RU"/>
        </w:rPr>
        <w:t>Примечание</w:t>
      </w:r>
      <w:r>
        <w:rPr>
          <w:rFonts w:ascii="Arial" w:eastAsia="Arial" w:hAnsi="Arial" w:cs="Arial"/>
          <w:sz w:val="22"/>
          <w:szCs w:val="22"/>
          <w:lang w:eastAsia="ru-RU"/>
        </w:rPr>
        <w:t>—</w:t>
      </w:r>
      <w:r>
        <w:rPr>
          <w:rFonts w:ascii="Arial" w:hAnsi="Arial" w:cs="Arial"/>
        </w:rPr>
        <w:t xml:space="preserve"> </w:t>
      </w:r>
      <w:r w:rsidR="005E2214" w:rsidRPr="0021405B">
        <w:rPr>
          <w:rFonts w:ascii="Arial" w:hAnsi="Arial" w:cs="Arial"/>
          <w:sz w:val="22"/>
        </w:rPr>
        <w:t xml:space="preserve">Контрольная температура </w:t>
      </w:r>
      <w:r>
        <w:rPr>
          <w:rFonts w:ascii="Arial" w:hAnsi="Arial" w:cs="Arial"/>
          <w:sz w:val="22"/>
        </w:rPr>
        <w:t>—</w:t>
      </w:r>
      <w:r w:rsidR="005E2214" w:rsidRPr="0021405B">
        <w:rPr>
          <w:rFonts w:ascii="Arial" w:hAnsi="Arial" w:cs="Arial"/>
          <w:sz w:val="22"/>
        </w:rPr>
        <w:t xml:space="preserve"> это температура окружающего воз</w:t>
      </w:r>
      <w:r w:rsidR="009F19E2">
        <w:rPr>
          <w:rFonts w:ascii="Arial" w:hAnsi="Arial" w:cs="Arial"/>
          <w:sz w:val="22"/>
        </w:rPr>
        <w:t>духа, к которой относится время</w:t>
      </w:r>
      <w:r w:rsidR="005E2214" w:rsidRPr="0021405B">
        <w:rPr>
          <w:rFonts w:ascii="Arial" w:hAnsi="Arial" w:cs="Arial"/>
          <w:sz w:val="22"/>
        </w:rPr>
        <w:t>токовая характеристика КУУЗ.</w:t>
      </w:r>
    </w:p>
    <w:p w:rsidR="005D35F2" w:rsidRDefault="005E2214" w:rsidP="005E2214">
      <w:pPr>
        <w:spacing w:line="360" w:lineRule="auto"/>
        <w:ind w:firstLine="709"/>
        <w:jc w:val="both"/>
        <w:rPr>
          <w:rFonts w:ascii="Arial" w:hAnsi="Arial" w:cs="Arial"/>
        </w:rPr>
      </w:pPr>
      <w:r w:rsidRPr="005E2214">
        <w:rPr>
          <w:rFonts w:ascii="Arial" w:hAnsi="Arial" w:cs="Arial"/>
        </w:rPr>
        <w:t xml:space="preserve">Если реле или расцепитель, по информации изготовителя, не зависит от температуры окружающего воздуха, значения тока по таблице 2 следует применять в пределах диапазона температур, </w:t>
      </w:r>
      <w:r w:rsidR="00DB2D03" w:rsidRPr="005E2214">
        <w:rPr>
          <w:rFonts w:ascii="Arial" w:hAnsi="Arial" w:cs="Arial"/>
        </w:rPr>
        <w:t>указанн</w:t>
      </w:r>
      <w:r w:rsidR="00DB2D03">
        <w:rPr>
          <w:rFonts w:ascii="Arial" w:hAnsi="Arial" w:cs="Arial"/>
        </w:rPr>
        <w:t>ых</w:t>
      </w:r>
      <w:r w:rsidR="00DB2D03" w:rsidRPr="005E2214">
        <w:rPr>
          <w:rFonts w:ascii="Arial" w:hAnsi="Arial" w:cs="Arial"/>
        </w:rPr>
        <w:t xml:space="preserve"> </w:t>
      </w:r>
      <w:r w:rsidRPr="005E2214">
        <w:rPr>
          <w:rFonts w:ascii="Arial" w:hAnsi="Arial" w:cs="Arial"/>
        </w:rPr>
        <w:t>изготовителем, с допуском 0,3</w:t>
      </w:r>
      <w:r w:rsidR="00CB527A">
        <w:rPr>
          <w:rFonts w:ascii="Arial" w:hAnsi="Arial" w:cs="Arial"/>
        </w:rPr>
        <w:t> </w:t>
      </w:r>
      <w:r w:rsidRPr="005E2214">
        <w:rPr>
          <w:rFonts w:ascii="Arial" w:hAnsi="Arial" w:cs="Arial"/>
        </w:rPr>
        <w:t>% на каждый градус</w:t>
      </w:r>
      <w:r w:rsidR="00CB527A">
        <w:rPr>
          <w:rFonts w:ascii="Arial" w:hAnsi="Arial" w:cs="Arial"/>
        </w:rPr>
        <w:t xml:space="preserve"> </w:t>
      </w:r>
      <w:r w:rsidR="00CB527A">
        <w:rPr>
          <w:rFonts w:ascii="Arial" w:hAnsi="Arial" w:cs="Arial"/>
          <w:lang w:val="en-US"/>
        </w:rPr>
        <w:t>K</w:t>
      </w:r>
      <w:r w:rsidRPr="005E2214">
        <w:rPr>
          <w:rFonts w:ascii="Arial" w:hAnsi="Arial" w:cs="Arial"/>
        </w:rPr>
        <w:t xml:space="preserve">. Ширина диапазона </w:t>
      </w:r>
      <w:r w:rsidR="00DB2D03">
        <w:rPr>
          <w:rFonts w:ascii="Arial" w:hAnsi="Arial" w:cs="Arial"/>
        </w:rPr>
        <w:t>указывают</w:t>
      </w:r>
      <w:r w:rsidRPr="005E2214">
        <w:rPr>
          <w:rFonts w:ascii="Arial" w:hAnsi="Arial" w:cs="Arial"/>
        </w:rPr>
        <w:t xml:space="preserve"> в пределах ± 10</w:t>
      </w:r>
      <w:r w:rsidR="00CB527A">
        <w:rPr>
          <w:rFonts w:ascii="Arial" w:hAnsi="Arial" w:cs="Arial"/>
          <w:lang w:val="en-US"/>
        </w:rPr>
        <w:t> </w:t>
      </w:r>
      <w:r w:rsidRPr="005E2214">
        <w:rPr>
          <w:rFonts w:ascii="Arial" w:hAnsi="Arial" w:cs="Arial"/>
        </w:rPr>
        <w:t>К от контрольной температуры.</w:t>
      </w:r>
    </w:p>
    <w:p w:rsidR="003C0951" w:rsidRPr="006A46B3" w:rsidRDefault="003C0951" w:rsidP="0057748B">
      <w:pPr>
        <w:pStyle w:val="3"/>
        <w:spacing w:before="0" w:after="0" w:line="360" w:lineRule="auto"/>
        <w:ind w:firstLine="709"/>
        <w:jc w:val="both"/>
        <w:rPr>
          <w:b w:val="0"/>
          <w:sz w:val="24"/>
        </w:rPr>
      </w:pPr>
      <w:r w:rsidRPr="0057748B">
        <w:rPr>
          <w:b w:val="0"/>
          <w:sz w:val="24"/>
        </w:rPr>
        <w:t>8.2.1.5.1.2</w:t>
      </w:r>
      <w:r w:rsidR="006A46B3" w:rsidRPr="006A46B3">
        <w:rPr>
          <w:b w:val="0"/>
          <w:sz w:val="24"/>
        </w:rPr>
        <w:t xml:space="preserve"> Проверка испытанием тепловой памяти категорий применения </w:t>
      </w:r>
      <w:r w:rsidR="006A46B3" w:rsidRPr="006A46B3">
        <w:rPr>
          <w:b w:val="0"/>
          <w:sz w:val="24"/>
          <w:lang w:val="en-US"/>
        </w:rPr>
        <w:t>AC</w:t>
      </w:r>
      <w:r w:rsidR="006A46B3" w:rsidRPr="006A46B3">
        <w:rPr>
          <w:b w:val="0"/>
          <w:sz w:val="24"/>
        </w:rPr>
        <w:t xml:space="preserve">-2, </w:t>
      </w:r>
      <w:r w:rsidR="006A46B3" w:rsidRPr="006A46B3">
        <w:rPr>
          <w:b w:val="0"/>
          <w:sz w:val="24"/>
          <w:lang w:val="en-US"/>
        </w:rPr>
        <w:t>AC</w:t>
      </w:r>
      <w:r w:rsidR="006A46B3" w:rsidRPr="006A46B3">
        <w:rPr>
          <w:b w:val="0"/>
          <w:sz w:val="24"/>
        </w:rPr>
        <w:t>-3, AC-3</w:t>
      </w:r>
      <w:r w:rsidR="006A46B3">
        <w:rPr>
          <w:b w:val="0"/>
          <w:sz w:val="24"/>
          <w:lang w:val="en-US"/>
        </w:rPr>
        <w:t>e</w:t>
      </w:r>
      <w:r w:rsidR="006A46B3" w:rsidRPr="006A46B3">
        <w:rPr>
          <w:b w:val="0"/>
          <w:sz w:val="24"/>
        </w:rPr>
        <w:t xml:space="preserve">, </w:t>
      </w:r>
      <w:r w:rsidR="006A46B3" w:rsidRPr="006A46B3">
        <w:rPr>
          <w:b w:val="0"/>
          <w:sz w:val="24"/>
          <w:lang w:val="en-US"/>
        </w:rPr>
        <w:t>AC</w:t>
      </w:r>
      <w:r w:rsidR="006A46B3">
        <w:rPr>
          <w:b w:val="0"/>
          <w:sz w:val="24"/>
        </w:rPr>
        <w:t>-4,</w:t>
      </w:r>
      <w:r w:rsidR="006A46B3" w:rsidRPr="006A46B3">
        <w:rPr>
          <w:b w:val="0"/>
          <w:sz w:val="24"/>
        </w:rPr>
        <w:t xml:space="preserve"> </w:t>
      </w:r>
      <w:r w:rsidR="006A46B3" w:rsidRPr="006A46B3">
        <w:rPr>
          <w:b w:val="0"/>
          <w:sz w:val="24"/>
          <w:lang w:val="en-US"/>
        </w:rPr>
        <w:t>DC</w:t>
      </w:r>
      <w:r w:rsidR="006A46B3" w:rsidRPr="006A46B3">
        <w:rPr>
          <w:b w:val="0"/>
          <w:sz w:val="24"/>
        </w:rPr>
        <w:t xml:space="preserve">-3, </w:t>
      </w:r>
      <w:r w:rsidR="006A46B3" w:rsidRPr="006A46B3">
        <w:rPr>
          <w:b w:val="0"/>
          <w:sz w:val="24"/>
          <w:lang w:val="en-US"/>
        </w:rPr>
        <w:t>DC</w:t>
      </w:r>
      <w:r w:rsidR="006A46B3" w:rsidRPr="006A46B3">
        <w:rPr>
          <w:b w:val="0"/>
          <w:sz w:val="24"/>
        </w:rPr>
        <w:t>-5</w:t>
      </w:r>
    </w:p>
    <w:p w:rsidR="006A46B3" w:rsidRPr="006A46B3" w:rsidRDefault="006A46B3" w:rsidP="006A46B3">
      <w:pPr>
        <w:spacing w:line="360" w:lineRule="auto"/>
        <w:ind w:firstLine="709"/>
        <w:jc w:val="both"/>
        <w:rPr>
          <w:rFonts w:ascii="Arial" w:hAnsi="Arial" w:cs="Arial"/>
        </w:rPr>
      </w:pPr>
      <w:r w:rsidRPr="006A46B3">
        <w:rPr>
          <w:rFonts w:ascii="Arial" w:hAnsi="Arial" w:cs="Arial"/>
        </w:rPr>
        <w:t>Кроме случаев, указанных изготовителем, что устройство не</w:t>
      </w:r>
      <w:r>
        <w:rPr>
          <w:rFonts w:ascii="Arial" w:hAnsi="Arial" w:cs="Arial"/>
        </w:rPr>
        <w:t xml:space="preserve"> содержит тепловой памяти, элек</w:t>
      </w:r>
      <w:r w:rsidRPr="006A46B3">
        <w:rPr>
          <w:rFonts w:ascii="Arial" w:hAnsi="Arial" w:cs="Arial"/>
        </w:rPr>
        <w:t>тронные реле перегрузки должны отвечать следующим требованиям (см. рисунок 2):</w:t>
      </w:r>
    </w:p>
    <w:p w:rsidR="006A46B3" w:rsidRPr="006A46B3" w:rsidRDefault="006A46B3" w:rsidP="008D0AFC">
      <w:pPr>
        <w:pStyle w:val="aff8"/>
        <w:numPr>
          <w:ilvl w:val="0"/>
          <w:numId w:val="21"/>
        </w:numPr>
        <w:spacing w:line="360" w:lineRule="auto"/>
        <w:ind w:left="0" w:firstLine="709"/>
        <w:jc w:val="both"/>
        <w:rPr>
          <w:rFonts w:ascii="Arial" w:hAnsi="Arial" w:cs="Arial"/>
        </w:rPr>
      </w:pPr>
      <w:r w:rsidRPr="006A46B3">
        <w:rPr>
          <w:rFonts w:ascii="Arial" w:hAnsi="Arial" w:cs="Arial"/>
        </w:rPr>
        <w:t xml:space="preserve">пропускать ток, равный </w:t>
      </w:r>
      <w:r w:rsidRPr="006F1DA5">
        <w:rPr>
          <w:rFonts w:ascii="Arial" w:hAnsi="Arial" w:cs="Arial"/>
          <w:i/>
        </w:rPr>
        <w:t>I</w:t>
      </w:r>
      <w:r w:rsidRPr="006A46B3">
        <w:rPr>
          <w:rFonts w:ascii="Arial" w:hAnsi="Arial" w:cs="Arial"/>
          <w:vertAlign w:val="subscript"/>
        </w:rPr>
        <w:t>e</w:t>
      </w:r>
      <w:r w:rsidRPr="006A46B3">
        <w:rPr>
          <w:rFonts w:ascii="Arial" w:hAnsi="Arial" w:cs="Arial"/>
        </w:rPr>
        <w:t>, до тех пор, пока устройст</w:t>
      </w:r>
      <w:r>
        <w:rPr>
          <w:rFonts w:ascii="Arial" w:hAnsi="Arial" w:cs="Arial"/>
        </w:rPr>
        <w:t>во не достигнет теплового равно</w:t>
      </w:r>
      <w:r w:rsidRPr="006A46B3">
        <w:rPr>
          <w:rFonts w:ascii="Arial" w:hAnsi="Arial" w:cs="Arial"/>
        </w:rPr>
        <w:t>весия;</w:t>
      </w:r>
    </w:p>
    <w:p w:rsidR="006A46B3" w:rsidRPr="006A46B3" w:rsidRDefault="006A46B3" w:rsidP="008D0AFC">
      <w:pPr>
        <w:pStyle w:val="aff8"/>
        <w:numPr>
          <w:ilvl w:val="0"/>
          <w:numId w:val="21"/>
        </w:numPr>
        <w:spacing w:line="360" w:lineRule="auto"/>
        <w:ind w:left="0" w:firstLine="709"/>
        <w:jc w:val="both"/>
        <w:rPr>
          <w:rFonts w:ascii="Arial" w:hAnsi="Arial" w:cs="Arial"/>
        </w:rPr>
      </w:pPr>
      <w:r w:rsidRPr="006A46B3">
        <w:rPr>
          <w:rFonts w:ascii="Arial" w:hAnsi="Arial" w:cs="Arial"/>
        </w:rPr>
        <w:t>прерывать ток на время, равное 2</w:t>
      </w:r>
      <w:r w:rsidR="00DA6CA2">
        <w:rPr>
          <w:rFonts w:ascii="Arial" w:hAnsi="Arial" w:cs="Arial"/>
        </w:rPr>
        <w:t> • </w:t>
      </w:r>
      <w:r w:rsidRPr="006F1DA5">
        <w:rPr>
          <w:rFonts w:ascii="Arial" w:hAnsi="Arial" w:cs="Arial"/>
          <w:i/>
        </w:rPr>
        <w:t>T</w:t>
      </w:r>
      <w:r w:rsidRPr="00DA6CA2">
        <w:rPr>
          <w:rFonts w:ascii="Arial" w:hAnsi="Arial" w:cs="Arial"/>
          <w:vertAlign w:val="subscript"/>
        </w:rPr>
        <w:t>p</w:t>
      </w:r>
      <w:r w:rsidRPr="006A46B3">
        <w:rPr>
          <w:rFonts w:ascii="Arial" w:hAnsi="Arial" w:cs="Arial"/>
        </w:rPr>
        <w:t xml:space="preserve"> (cм. таблицу 3) с относительным допуском в ±</w:t>
      </w:r>
      <w:r w:rsidR="00DA6CA2">
        <w:rPr>
          <w:rFonts w:ascii="Arial" w:hAnsi="Arial" w:cs="Arial"/>
        </w:rPr>
        <w:t> </w:t>
      </w:r>
      <w:r w:rsidRPr="006A46B3">
        <w:rPr>
          <w:rFonts w:ascii="Arial" w:hAnsi="Arial" w:cs="Arial"/>
        </w:rPr>
        <w:t>10</w:t>
      </w:r>
      <w:r w:rsidR="00DA6CA2">
        <w:rPr>
          <w:rFonts w:ascii="Arial" w:hAnsi="Arial" w:cs="Arial"/>
        </w:rPr>
        <w:t> </w:t>
      </w:r>
      <w:r w:rsidRPr="006A46B3">
        <w:rPr>
          <w:rFonts w:ascii="Arial" w:hAnsi="Arial" w:cs="Arial"/>
        </w:rPr>
        <w:t>% (где T</w:t>
      </w:r>
      <w:r w:rsidRPr="00DA6CA2">
        <w:rPr>
          <w:rFonts w:ascii="Arial" w:hAnsi="Arial" w:cs="Arial"/>
          <w:vertAlign w:val="subscript"/>
        </w:rPr>
        <w:t>p</w:t>
      </w:r>
      <w:r w:rsidRPr="006A46B3">
        <w:rPr>
          <w:rFonts w:ascii="Arial" w:hAnsi="Arial" w:cs="Arial"/>
        </w:rPr>
        <w:t xml:space="preserve"> – это время, измеренное при токе D по таблице 2);</w:t>
      </w:r>
    </w:p>
    <w:p w:rsidR="006A46B3" w:rsidRPr="006A46B3" w:rsidRDefault="00DA6CA2" w:rsidP="008D0AFC">
      <w:pPr>
        <w:pStyle w:val="aff8"/>
        <w:numPr>
          <w:ilvl w:val="0"/>
          <w:numId w:val="21"/>
        </w:numPr>
        <w:spacing w:line="360" w:lineRule="auto"/>
        <w:ind w:left="0" w:firstLine="709"/>
        <w:jc w:val="both"/>
        <w:rPr>
          <w:rFonts w:ascii="Arial" w:hAnsi="Arial" w:cs="Arial"/>
        </w:rPr>
      </w:pPr>
      <w:r>
        <w:rPr>
          <w:rFonts w:ascii="Arial" w:hAnsi="Arial" w:cs="Arial"/>
        </w:rPr>
        <w:t>пропускать ток, равный 7,2 • </w:t>
      </w:r>
      <w:r w:rsidR="006A46B3" w:rsidRPr="006F1DA5">
        <w:rPr>
          <w:rFonts w:ascii="Arial" w:hAnsi="Arial" w:cs="Arial"/>
          <w:i/>
        </w:rPr>
        <w:t>I</w:t>
      </w:r>
      <w:r w:rsidR="006A46B3" w:rsidRPr="006A46B3">
        <w:rPr>
          <w:rFonts w:ascii="Arial" w:hAnsi="Arial" w:cs="Arial"/>
        </w:rPr>
        <w:t>e;</w:t>
      </w:r>
    </w:p>
    <w:p w:rsidR="006A46B3" w:rsidRPr="006A46B3" w:rsidRDefault="006A46B3" w:rsidP="008D0AFC">
      <w:pPr>
        <w:pStyle w:val="aff8"/>
        <w:numPr>
          <w:ilvl w:val="0"/>
          <w:numId w:val="21"/>
        </w:numPr>
        <w:spacing w:line="360" w:lineRule="auto"/>
        <w:ind w:left="0" w:firstLine="709"/>
        <w:jc w:val="both"/>
        <w:rPr>
          <w:rFonts w:ascii="Arial" w:hAnsi="Arial" w:cs="Arial"/>
        </w:rPr>
      </w:pPr>
      <w:r w:rsidRPr="006A46B3">
        <w:rPr>
          <w:rFonts w:ascii="Arial" w:hAnsi="Arial" w:cs="Arial"/>
        </w:rPr>
        <w:t>реле</w:t>
      </w:r>
      <w:r w:rsidR="00DA6CA2">
        <w:rPr>
          <w:rFonts w:ascii="Arial" w:hAnsi="Arial" w:cs="Arial"/>
        </w:rPr>
        <w:t xml:space="preserve"> должно расцеплять в течении 50 % времени </w:t>
      </w:r>
      <w:r w:rsidRPr="006F1DA5">
        <w:rPr>
          <w:rFonts w:ascii="Arial" w:hAnsi="Arial" w:cs="Arial"/>
          <w:i/>
        </w:rPr>
        <w:t>T</w:t>
      </w:r>
      <w:r w:rsidRPr="00DA6CA2">
        <w:rPr>
          <w:rFonts w:ascii="Arial" w:hAnsi="Arial" w:cs="Arial"/>
          <w:vertAlign w:val="subscript"/>
        </w:rPr>
        <w:t>p</w:t>
      </w:r>
      <w:r w:rsidRPr="006A46B3">
        <w:rPr>
          <w:rFonts w:ascii="Arial" w:hAnsi="Arial" w:cs="Arial"/>
        </w:rPr>
        <w:t>.</w:t>
      </w:r>
    </w:p>
    <w:p w:rsidR="00C61BDF" w:rsidRDefault="00DA6CA2" w:rsidP="00C61BDF">
      <w:pPr>
        <w:jc w:val="both"/>
        <w:rPr>
          <w:rFonts w:ascii="Arial" w:hAnsi="Arial" w:cs="Arial"/>
        </w:rPr>
      </w:pPr>
      <w:r>
        <w:rPr>
          <w:rFonts w:ascii="Arial" w:hAnsi="Arial" w:cs="Arial"/>
          <w:noProof/>
          <w:lang w:eastAsia="ru-RU"/>
        </w:rPr>
        <mc:AlternateContent>
          <mc:Choice Requires="wps">
            <w:drawing>
              <wp:anchor distT="0" distB="0" distL="114300" distR="114300" simplePos="0" relativeHeight="251716096" behindDoc="0" locked="0" layoutInCell="1" allowOverlap="1" wp14:editId="16C751F7">
                <wp:simplePos x="0" y="0"/>
                <wp:positionH relativeFrom="column">
                  <wp:posOffset>3141715</wp:posOffset>
                </wp:positionH>
                <wp:positionV relativeFrom="paragraph">
                  <wp:posOffset>124974</wp:posOffset>
                </wp:positionV>
                <wp:extent cx="3032567" cy="285750"/>
                <wp:effectExtent l="0" t="0" r="15875"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567" cy="285750"/>
                        </a:xfrm>
                        <a:prstGeom prst="rect">
                          <a:avLst/>
                        </a:prstGeom>
                        <a:noFill/>
                        <a:ln>
                          <a:noFill/>
                        </a:ln>
                        <a:effectLst/>
                      </wps:spPr>
                      <wps:txbx>
                        <w:txbxContent>
                          <w:p w:rsidR="008568B5" w:rsidRPr="00EB25DD" w:rsidRDefault="008568B5" w:rsidP="00DA6CA2">
                            <w:pPr>
                              <w:autoSpaceDE w:val="0"/>
                              <w:autoSpaceDN w:val="0"/>
                              <w:adjustRightInd w:val="0"/>
                              <w:jc w:val="center"/>
                              <w:rPr>
                                <w:sz w:val="20"/>
                                <w:szCs w:val="20"/>
                              </w:rPr>
                            </w:pPr>
                            <w:r w:rsidRPr="00EB25DD">
                              <w:rPr>
                                <w:rFonts w:ascii="Arial" w:hAnsi="Arial" w:cs="Arial"/>
                                <w:sz w:val="20"/>
                                <w:szCs w:val="20"/>
                              </w:rPr>
                              <w:t xml:space="preserve">Расцепление должно происходить в течении 50 % времени </w:t>
                            </w:r>
                            <w:r w:rsidRPr="00EB25DD">
                              <w:rPr>
                                <w:rFonts w:ascii="Arial" w:hAnsi="Arial" w:cs="Arial"/>
                                <w:i/>
                                <w:iCs/>
                                <w:sz w:val="20"/>
                                <w:szCs w:val="20"/>
                                <w:lang w:val="en-US"/>
                              </w:rPr>
                              <w:t>T</w:t>
                            </w:r>
                            <w:r w:rsidRPr="00EB25DD">
                              <w:rPr>
                                <w:rFonts w:ascii="Arial" w:hAnsi="Arial" w:cs="Arial"/>
                                <w:sz w:val="20"/>
                                <w:szCs w:val="20"/>
                                <w:vertAlign w:val="subscript"/>
                                <w:lang w:val="en-US"/>
                              </w:rPr>
                              <w:t>p</w:t>
                            </w:r>
                            <w:r w:rsidRPr="00EB25DD">
                              <w:rPr>
                                <w:rFonts w:ascii="Arial" w:hAnsi="Arial" w:cs="Arial"/>
                                <w:sz w:val="20"/>
                                <w:szCs w:val="20"/>
                              </w:rPr>
                              <w:t xml:space="preserve"> измеренного при токе </w:t>
                            </w:r>
                            <w:r w:rsidRPr="00EB25DD">
                              <w:rPr>
                                <w:rFonts w:ascii="Arial" w:hAnsi="Arial" w:cs="Arial"/>
                                <w:i/>
                                <w:sz w:val="20"/>
                                <w:szCs w:val="20"/>
                                <w:lang w:val="en-US"/>
                              </w:rPr>
                              <w:t>D</w:t>
                            </w:r>
                            <w:r w:rsidRPr="00EB25DD">
                              <w:rPr>
                                <w:rFonts w:ascii="Arial" w:hAnsi="Arial" w:cs="Arial"/>
                                <w:sz w:val="20"/>
                                <w:szCs w:val="20"/>
                              </w:rPr>
                              <w:t xml:space="preserve"> по таблице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31" type="#_x0000_t202" style="position:absolute;left:0;text-align:left;margin-left:247.4pt;margin-top:9.85pt;width:238.8pt;height:2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" filled="f" stroked="f">
                <v:textbox inset="0,0,0,0">
                  <w:txbxContent>
                    <w:p w:rsidR="008568B5" w:rsidRPr="00EB25DD" w:rsidRDefault="008568B5" w:rsidP="00DA6CA2">
                      <w:pPr>
                        <w:autoSpaceDE w:val="0"/>
                        <w:autoSpaceDN w:val="0"/>
                        <w:adjustRightInd w:val="0"/>
                        <w:jc w:val="center"/>
                        <w:rPr>
                          <w:sz w:val="20"/>
                          <w:szCs w:val="20"/>
                        </w:rPr>
                      </w:pPr>
                      <w:r w:rsidRPr="00EB25DD">
                        <w:rPr>
                          <w:rFonts w:ascii="Arial" w:hAnsi="Arial" w:cs="Arial"/>
                          <w:sz w:val="20"/>
                          <w:szCs w:val="20"/>
                        </w:rPr>
                        <w:t xml:space="preserve">Расцепление должно происходить в течении 50 % времени </w:t>
                      </w:r>
                      <w:r w:rsidRPr="00EB25DD">
                        <w:rPr>
                          <w:rFonts w:ascii="Arial" w:hAnsi="Arial" w:cs="Arial"/>
                          <w:i/>
                          <w:iCs/>
                          <w:sz w:val="20"/>
                          <w:szCs w:val="20"/>
                          <w:lang w:val="en-US"/>
                        </w:rPr>
                        <w:t>T</w:t>
                      </w:r>
                      <w:r w:rsidRPr="00EB25DD">
                        <w:rPr>
                          <w:rFonts w:ascii="Arial" w:hAnsi="Arial" w:cs="Arial"/>
                          <w:sz w:val="20"/>
                          <w:szCs w:val="20"/>
                          <w:vertAlign w:val="subscript"/>
                          <w:lang w:val="en-US"/>
                        </w:rPr>
                        <w:t>p</w:t>
                      </w:r>
                      <w:r w:rsidRPr="00EB25DD">
                        <w:rPr>
                          <w:rFonts w:ascii="Arial" w:hAnsi="Arial" w:cs="Arial"/>
                          <w:sz w:val="20"/>
                          <w:szCs w:val="20"/>
                        </w:rPr>
                        <w:t xml:space="preserve"> измеренного при токе </w:t>
                      </w:r>
                      <w:r w:rsidRPr="00EB25DD">
                        <w:rPr>
                          <w:rFonts w:ascii="Arial" w:hAnsi="Arial" w:cs="Arial"/>
                          <w:i/>
                          <w:sz w:val="20"/>
                          <w:szCs w:val="20"/>
                          <w:lang w:val="en-US"/>
                        </w:rPr>
                        <w:t>D</w:t>
                      </w:r>
                      <w:r w:rsidRPr="00EB25DD">
                        <w:rPr>
                          <w:rFonts w:ascii="Arial" w:hAnsi="Arial" w:cs="Arial"/>
                          <w:sz w:val="20"/>
                          <w:szCs w:val="20"/>
                        </w:rPr>
                        <w:t xml:space="preserve"> по таблице 2</w:t>
                      </w:r>
                    </w:p>
                  </w:txbxContent>
                </v:textbox>
              </v:shape>
            </w:pict>
          </mc:Fallback>
        </mc:AlternateContent>
      </w:r>
      <w:r>
        <w:rPr>
          <w:rFonts w:ascii="Arial" w:hAnsi="Arial" w:cs="Arial"/>
          <w:noProof/>
          <w:lang w:eastAsia="ru-RU"/>
        </w:rPr>
        <mc:AlternateContent>
          <mc:Choice Requires="wps">
            <w:drawing>
              <wp:anchor distT="0" distB="0" distL="114300" distR="114300" simplePos="0" relativeHeight="251715072" behindDoc="0" locked="0" layoutInCell="1" allowOverlap="1" wp14:editId="542F19FC">
                <wp:simplePos x="0" y="0"/>
                <wp:positionH relativeFrom="column">
                  <wp:posOffset>1157605</wp:posOffset>
                </wp:positionH>
                <wp:positionV relativeFrom="paragraph">
                  <wp:posOffset>1671425</wp:posOffset>
                </wp:positionV>
                <wp:extent cx="1570990" cy="463550"/>
                <wp:effectExtent l="0" t="0" r="10160" b="1270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990" cy="463550"/>
                        </a:xfrm>
                        <a:prstGeom prst="rect">
                          <a:avLst/>
                        </a:prstGeom>
                        <a:noFill/>
                        <a:ln>
                          <a:noFill/>
                        </a:ln>
                        <a:effectLst/>
                      </wps:spPr>
                      <wps:txbx>
                        <w:txbxContent>
                          <w:p w:rsidR="008568B5" w:rsidRPr="00EB25DD" w:rsidRDefault="008568B5" w:rsidP="00DA6CA2">
                            <w:pPr>
                              <w:autoSpaceDE w:val="0"/>
                              <w:autoSpaceDN w:val="0"/>
                              <w:adjustRightInd w:val="0"/>
                              <w:jc w:val="center"/>
                              <w:rPr>
                                <w:rFonts w:ascii="Arial" w:hAnsi="Arial" w:cs="Arial"/>
                                <w:sz w:val="20"/>
                                <w:szCs w:val="20"/>
                              </w:rPr>
                            </w:pPr>
                            <w:r w:rsidRPr="00EB25DD">
                              <w:rPr>
                                <w:rFonts w:ascii="Arial" w:hAnsi="Arial" w:cs="Arial"/>
                                <w:sz w:val="20"/>
                                <w:szCs w:val="20"/>
                              </w:rPr>
                              <w:t>Время, достаточное для достижения теплового равновесия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32" type="#_x0000_t202" style="position:absolute;left:0;text-align:left;margin-left:91.15pt;margin-top:131.6pt;width:123.7pt;height:36.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" filled="f" stroked="f">
                <v:textbox inset="0,0,0,0">
                  <w:txbxContent>
                    <w:p w:rsidR="008568B5" w:rsidRPr="00EB25DD" w:rsidRDefault="008568B5" w:rsidP="00DA6CA2">
                      <w:pPr>
                        <w:autoSpaceDE w:val="0"/>
                        <w:autoSpaceDN w:val="0"/>
                        <w:adjustRightInd w:val="0"/>
                        <w:jc w:val="center"/>
                        <w:rPr>
                          <w:rFonts w:ascii="Arial" w:hAnsi="Arial" w:cs="Arial"/>
                          <w:sz w:val="20"/>
                          <w:szCs w:val="20"/>
                        </w:rPr>
                      </w:pPr>
                      <w:r w:rsidRPr="00EB25DD">
                        <w:rPr>
                          <w:rFonts w:ascii="Arial" w:hAnsi="Arial" w:cs="Arial"/>
                          <w:sz w:val="20"/>
                          <w:szCs w:val="20"/>
                        </w:rPr>
                        <w:t>Время, достаточное для достижения теплового равновесия</w:t>
                      </w:r>
                    </w:p>
                  </w:txbxContent>
                </v:textbox>
              </v:shape>
            </w:pict>
          </mc:Fallback>
        </mc:AlternateContent>
      </w:r>
      <w:r w:rsidR="00C61BDF">
        <w:rPr>
          <w:rFonts w:ascii="Arial" w:hAnsi="Arial" w:cs="Arial"/>
          <w:noProof/>
          <w:lang w:eastAsia="ru-RU"/>
        </w:rPr>
        <w:drawing>
          <wp:inline distT="0" distB="0" distL="0" distR="0" wp14:anchorId="58C84869" wp14:editId="4C141EE0">
            <wp:extent cx="6435372" cy="3144130"/>
            <wp:effectExtent l="0" t="0" r="381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2 без надписи.JPG"/>
                    <pic:cNvPicPr/>
                  </pic:nvPicPr>
                  <pic:blipFill rotWithShape="1">
                    <a:blip r:embed="rId23">
                      <a:extLst>
                        <a:ext uri="{28A0092B-C50C-407E-A947-70E740481C1C}">
                          <a14:useLocalDpi xmlns:a14="http://schemas.microsoft.com/office/drawing/2010/main" val="0"/>
                        </a:ext>
                      </a:extLst>
                    </a:blip>
                    <a:srcRect l="2608" r="7368"/>
                    <a:stretch/>
                  </pic:blipFill>
                  <pic:spPr bwMode="auto">
                    <a:xfrm>
                      <a:off x="0" y="0"/>
                      <a:ext cx="6465562" cy="3158880"/>
                    </a:xfrm>
                    <a:prstGeom prst="rect">
                      <a:avLst/>
                    </a:prstGeom>
                    <a:ln>
                      <a:noFill/>
                    </a:ln>
                    <a:extLst>
                      <a:ext uri="{53640926-AAD7-44D8-BBD7-CCE9431645EC}">
                        <a14:shadowObscured xmlns:a14="http://schemas.microsoft.com/office/drawing/2010/main"/>
                      </a:ext>
                    </a:extLst>
                  </pic:spPr>
                </pic:pic>
              </a:graphicData>
            </a:graphic>
          </wp:inline>
        </w:drawing>
      </w:r>
    </w:p>
    <w:p w:rsidR="00DA6CA2" w:rsidRPr="00BE24A5" w:rsidRDefault="00DA6CA2" w:rsidP="00DA6CA2">
      <w:pPr>
        <w:spacing w:line="360" w:lineRule="auto"/>
        <w:ind w:firstLine="709"/>
        <w:jc w:val="center"/>
        <w:rPr>
          <w:rFonts w:ascii="Arial" w:hAnsi="Arial" w:cs="Arial"/>
          <w:sz w:val="22"/>
        </w:rPr>
      </w:pPr>
      <w:r w:rsidRPr="00BE24A5">
        <w:rPr>
          <w:rFonts w:ascii="Arial" w:hAnsi="Arial" w:cs="Arial"/>
          <w:sz w:val="22"/>
        </w:rPr>
        <w:t>Рисунок 2 – Испытание тепловой памяти</w:t>
      </w:r>
    </w:p>
    <w:p w:rsidR="00DA6CA2" w:rsidRPr="00BE24A5" w:rsidRDefault="00DA6CA2" w:rsidP="00C61BDF">
      <w:pPr>
        <w:jc w:val="both"/>
        <w:rPr>
          <w:rFonts w:ascii="Arial" w:hAnsi="Arial" w:cs="Arial"/>
          <w:sz w:val="22"/>
        </w:rPr>
      </w:pPr>
    </w:p>
    <w:p w:rsidR="00D573C9" w:rsidRDefault="00DA6CA2" w:rsidP="00D573C9">
      <w:pPr>
        <w:pStyle w:val="3"/>
        <w:spacing w:line="360" w:lineRule="auto"/>
        <w:ind w:firstLine="709"/>
        <w:jc w:val="both"/>
        <w:rPr>
          <w:b w:val="0"/>
          <w:sz w:val="24"/>
        </w:rPr>
      </w:pPr>
      <w:r w:rsidRPr="0057748B">
        <w:rPr>
          <w:b w:val="0"/>
          <w:sz w:val="24"/>
        </w:rPr>
        <w:lastRenderedPageBreak/>
        <w:t>8.2.1.5.1.3</w:t>
      </w:r>
      <w:r w:rsidR="00D573C9" w:rsidRPr="00D573C9">
        <w:rPr>
          <w:b w:val="0"/>
          <w:sz w:val="20"/>
          <w:szCs w:val="20"/>
          <w:lang w:eastAsia="ru-RU"/>
        </w:rPr>
        <w:t xml:space="preserve"> </w:t>
      </w:r>
      <w:r w:rsidR="00D573C9" w:rsidRPr="00D573C9">
        <w:rPr>
          <w:b w:val="0"/>
          <w:sz w:val="24"/>
        </w:rPr>
        <w:t>Размыкание в условиях перегрузки реле или расцепителей перегрузки мгновенного действия и с независимой выдержкой времени (типы a) и b) по 5.7.</w:t>
      </w:r>
      <w:r w:rsidR="00B677F3">
        <w:rPr>
          <w:b w:val="0"/>
          <w:sz w:val="24"/>
        </w:rPr>
        <w:t>2</w:t>
      </w:r>
      <w:r w:rsidR="00D573C9" w:rsidRPr="00D573C9">
        <w:rPr>
          <w:b w:val="0"/>
          <w:sz w:val="24"/>
        </w:rPr>
        <w:t>.3.1)</w:t>
      </w:r>
    </w:p>
    <w:p w:rsidR="00DA6CA2" w:rsidRPr="00D573C9" w:rsidRDefault="00D573C9" w:rsidP="00D573C9">
      <w:pPr>
        <w:spacing w:line="360" w:lineRule="auto"/>
        <w:ind w:firstLine="709"/>
        <w:jc w:val="both"/>
        <w:rPr>
          <w:rFonts w:ascii="Arial" w:hAnsi="Arial" w:cs="Arial"/>
        </w:rPr>
      </w:pPr>
      <w:r w:rsidRPr="00D573C9">
        <w:rPr>
          <w:rFonts w:ascii="Arial" w:hAnsi="Arial" w:cs="Arial"/>
        </w:rPr>
        <w:t>Для всех значений уставки тока, КУУЗ должны расцеплять с точностью ±</w:t>
      </w:r>
      <w:r w:rsidR="00DB5BEC">
        <w:rPr>
          <w:rFonts w:ascii="Arial" w:hAnsi="Arial" w:cs="Arial"/>
        </w:rPr>
        <w:t> </w:t>
      </w:r>
      <w:r w:rsidRPr="00D573C9">
        <w:rPr>
          <w:rFonts w:ascii="Arial" w:hAnsi="Arial" w:cs="Arial"/>
        </w:rPr>
        <w:t>10</w:t>
      </w:r>
      <w:r w:rsidR="00DB5BEC">
        <w:rPr>
          <w:rFonts w:ascii="Arial" w:hAnsi="Arial" w:cs="Arial"/>
        </w:rPr>
        <w:t> % от установлен</w:t>
      </w:r>
      <w:r w:rsidRPr="00D573C9">
        <w:rPr>
          <w:rFonts w:ascii="Arial" w:hAnsi="Arial" w:cs="Arial"/>
        </w:rPr>
        <w:t>ного значения тока расцепления, соответствующего уставке тока.</w:t>
      </w:r>
    </w:p>
    <w:p w:rsidR="003C0951" w:rsidRDefault="003C0951" w:rsidP="0057748B">
      <w:pPr>
        <w:pStyle w:val="3"/>
        <w:spacing w:before="0" w:after="0" w:line="360" w:lineRule="auto"/>
        <w:ind w:firstLine="709"/>
        <w:jc w:val="both"/>
        <w:rPr>
          <w:b w:val="0"/>
          <w:sz w:val="24"/>
        </w:rPr>
      </w:pPr>
      <w:r w:rsidRPr="0057748B">
        <w:rPr>
          <w:b w:val="0"/>
          <w:sz w:val="24"/>
        </w:rPr>
        <w:t>8.2.1.5.2</w:t>
      </w:r>
      <w:r w:rsidR="00DB5BEC">
        <w:rPr>
          <w:b w:val="0"/>
          <w:sz w:val="24"/>
        </w:rPr>
        <w:t xml:space="preserve"> Размыкание</w:t>
      </w:r>
      <w:r w:rsidR="00DB5BEC" w:rsidRPr="00DB5BEC">
        <w:rPr>
          <w:b w:val="0"/>
          <w:sz w:val="24"/>
        </w:rPr>
        <w:t xml:space="preserve"> в условиях короткого замыкания</w:t>
      </w:r>
    </w:p>
    <w:p w:rsidR="00DB5BEC" w:rsidRPr="00DB5BEC" w:rsidRDefault="00DB5BEC" w:rsidP="00DB5BEC">
      <w:pPr>
        <w:pStyle w:val="-1"/>
        <w:spacing w:line="360" w:lineRule="auto"/>
        <w:ind w:firstLine="709"/>
        <w:rPr>
          <w:rFonts w:cs="Arial"/>
          <w:sz w:val="24"/>
        </w:rPr>
      </w:pPr>
      <w:r w:rsidRPr="00DB5BEC">
        <w:rPr>
          <w:rFonts w:cs="Arial"/>
          <w:sz w:val="24"/>
        </w:rPr>
        <w:t xml:space="preserve">Реле или расцепители короткого замыкания мгновенного действия и с независимой выдержкой времени (перечисления а) и </w:t>
      </w:r>
      <w:r w:rsidRPr="00DB5BEC">
        <w:rPr>
          <w:rFonts w:cs="Arial"/>
          <w:sz w:val="24"/>
          <w:lang w:val="en-US"/>
        </w:rPr>
        <w:t>b</w:t>
      </w:r>
      <w:r w:rsidR="00B677F3">
        <w:rPr>
          <w:rFonts w:cs="Arial"/>
          <w:sz w:val="24"/>
        </w:rPr>
        <w:t xml:space="preserve">) </w:t>
      </w:r>
      <w:r w:rsidRPr="00DB5BEC">
        <w:rPr>
          <w:rFonts w:cs="Arial"/>
          <w:sz w:val="24"/>
        </w:rPr>
        <w:t>5.7.</w:t>
      </w:r>
      <w:r w:rsidR="00B677F3">
        <w:rPr>
          <w:rFonts w:cs="Arial"/>
          <w:sz w:val="24"/>
        </w:rPr>
        <w:t>2</w:t>
      </w:r>
      <w:r w:rsidRPr="00DB5BEC">
        <w:rPr>
          <w:rFonts w:cs="Arial"/>
          <w:sz w:val="24"/>
        </w:rPr>
        <w:t>.3.2).</w:t>
      </w:r>
    </w:p>
    <w:p w:rsidR="00DB5BEC" w:rsidRPr="00DB5BEC" w:rsidRDefault="00DB5BEC" w:rsidP="00DB5BEC">
      <w:pPr>
        <w:pStyle w:val="-1"/>
        <w:spacing w:line="360" w:lineRule="auto"/>
        <w:ind w:firstLine="709"/>
        <w:rPr>
          <w:rFonts w:cs="Arial"/>
          <w:sz w:val="24"/>
        </w:rPr>
      </w:pPr>
      <w:r w:rsidRPr="00DB5BEC">
        <w:rPr>
          <w:rFonts w:cs="Arial"/>
          <w:sz w:val="24"/>
        </w:rPr>
        <w:t xml:space="preserve">При </w:t>
      </w:r>
      <w:r w:rsidR="00DB2D03">
        <w:rPr>
          <w:rFonts w:cs="Arial"/>
          <w:sz w:val="24"/>
        </w:rPr>
        <w:t>всех</w:t>
      </w:r>
      <w:r w:rsidR="00DB2D03" w:rsidRPr="00DB5BEC">
        <w:rPr>
          <w:rFonts w:cs="Arial"/>
          <w:sz w:val="24"/>
        </w:rPr>
        <w:t xml:space="preserve"> </w:t>
      </w:r>
      <w:r w:rsidRPr="00DB5BEC">
        <w:rPr>
          <w:rFonts w:cs="Arial"/>
          <w:sz w:val="24"/>
        </w:rPr>
        <w:t>значениях токовой уставки КУУЗ должны расцепляться с точностью ± 20 % от установленного значения тока расцепления, соответствующего токовой уставке.</w:t>
      </w:r>
    </w:p>
    <w:p w:rsidR="003C0951" w:rsidRDefault="003C0951" w:rsidP="00B677F3">
      <w:pPr>
        <w:pStyle w:val="3"/>
        <w:spacing w:line="360" w:lineRule="auto"/>
        <w:ind w:firstLine="709"/>
        <w:jc w:val="both"/>
        <w:rPr>
          <w:b w:val="0"/>
          <w:sz w:val="24"/>
        </w:rPr>
      </w:pPr>
      <w:r w:rsidRPr="0057748B">
        <w:rPr>
          <w:b w:val="0"/>
          <w:sz w:val="24"/>
        </w:rPr>
        <w:t>8.2.1.5.3</w:t>
      </w:r>
      <w:r w:rsidR="00B677F3">
        <w:rPr>
          <w:b w:val="0"/>
          <w:sz w:val="24"/>
        </w:rPr>
        <w:t xml:space="preserve"> </w:t>
      </w:r>
      <w:r w:rsidR="00B677F3" w:rsidRPr="00B677F3">
        <w:rPr>
          <w:b w:val="0"/>
          <w:sz w:val="24"/>
        </w:rPr>
        <w:t xml:space="preserve">Пределы срабатывания реле или расцепителей </w:t>
      </w:r>
      <w:r w:rsidR="00D2246C" w:rsidRPr="00B677F3">
        <w:rPr>
          <w:b w:val="0"/>
          <w:sz w:val="24"/>
        </w:rPr>
        <w:t>минимальн</w:t>
      </w:r>
      <w:r w:rsidR="00D2246C">
        <w:rPr>
          <w:b w:val="0"/>
          <w:sz w:val="24"/>
        </w:rPr>
        <w:t>ого</w:t>
      </w:r>
      <w:r w:rsidR="00D2246C" w:rsidRPr="00B677F3">
        <w:rPr>
          <w:b w:val="0"/>
          <w:sz w:val="24"/>
        </w:rPr>
        <w:t xml:space="preserve"> тока </w:t>
      </w:r>
      <w:r w:rsidR="00B677F3" w:rsidRPr="00B677F3">
        <w:rPr>
          <w:b w:val="0"/>
          <w:sz w:val="24"/>
        </w:rPr>
        <w:t>для автоматического переключения</w:t>
      </w:r>
    </w:p>
    <w:p w:rsidR="0076305B" w:rsidRPr="0076305B" w:rsidRDefault="0076305B" w:rsidP="0076305B">
      <w:pPr>
        <w:spacing w:line="360" w:lineRule="auto"/>
        <w:ind w:firstLine="709"/>
        <w:jc w:val="both"/>
        <w:rPr>
          <w:rFonts w:ascii="Arial" w:hAnsi="Arial" w:cs="Arial"/>
        </w:rPr>
      </w:pPr>
      <w:r w:rsidRPr="0076305B">
        <w:rPr>
          <w:rFonts w:ascii="Arial" w:hAnsi="Arial" w:cs="Arial"/>
        </w:rPr>
        <w:t xml:space="preserve">Реле или расцепитель минимального тока должны срабатывать, </w:t>
      </w:r>
      <w:r w:rsidR="00DB2D03">
        <w:rPr>
          <w:rFonts w:ascii="Arial" w:hAnsi="Arial" w:cs="Arial"/>
        </w:rPr>
        <w:t>с</w:t>
      </w:r>
      <w:r w:rsidR="00DB2D03" w:rsidRPr="0076305B">
        <w:rPr>
          <w:rFonts w:ascii="Arial" w:hAnsi="Arial" w:cs="Arial"/>
        </w:rPr>
        <w:t xml:space="preserve"> </w:t>
      </w:r>
      <w:r w:rsidR="00DB2D03">
        <w:rPr>
          <w:rFonts w:ascii="Arial" w:hAnsi="Arial" w:cs="Arial"/>
        </w:rPr>
        <w:t>отключением</w:t>
      </w:r>
      <w:r w:rsidRPr="0076305B">
        <w:rPr>
          <w:rFonts w:ascii="Arial" w:hAnsi="Arial" w:cs="Arial"/>
        </w:rPr>
        <w:t xml:space="preserve"> КУУЗ в пределах 90 % – 110 % от установленного времени, </w:t>
      </w:r>
      <w:r w:rsidR="009C0186">
        <w:rPr>
          <w:rFonts w:ascii="Arial" w:hAnsi="Arial" w:cs="Arial"/>
        </w:rPr>
        <w:t>при</w:t>
      </w:r>
      <w:r w:rsidR="009C0186" w:rsidRPr="0076305B">
        <w:rPr>
          <w:rFonts w:ascii="Arial" w:hAnsi="Arial" w:cs="Arial"/>
        </w:rPr>
        <w:t xml:space="preserve"> </w:t>
      </w:r>
      <w:r w:rsidR="009C0186">
        <w:rPr>
          <w:rFonts w:ascii="Arial" w:hAnsi="Arial" w:cs="Arial"/>
        </w:rPr>
        <w:t xml:space="preserve">значении тока </w:t>
      </w:r>
      <w:r w:rsidRPr="0076305B">
        <w:rPr>
          <w:rFonts w:ascii="Arial" w:hAnsi="Arial" w:cs="Arial"/>
        </w:rPr>
        <w:t>ниже 0,9 от уставки минимального тока на всех полюсах.</w:t>
      </w:r>
    </w:p>
    <w:p w:rsidR="003C0951" w:rsidRDefault="003C0951" w:rsidP="0057748B">
      <w:pPr>
        <w:pStyle w:val="3"/>
        <w:spacing w:before="0" w:after="0" w:line="360" w:lineRule="auto"/>
        <w:ind w:firstLine="709"/>
        <w:jc w:val="both"/>
        <w:rPr>
          <w:b w:val="0"/>
          <w:sz w:val="24"/>
        </w:rPr>
      </w:pPr>
      <w:r w:rsidRPr="0057748B">
        <w:rPr>
          <w:b w:val="0"/>
          <w:sz w:val="24"/>
        </w:rPr>
        <w:t>8.2.1.5.4</w:t>
      </w:r>
      <w:r w:rsidR="0076305B">
        <w:rPr>
          <w:b w:val="0"/>
          <w:sz w:val="24"/>
        </w:rPr>
        <w:t xml:space="preserve"> </w:t>
      </w:r>
      <w:r w:rsidR="0076305B" w:rsidRPr="0076305B">
        <w:rPr>
          <w:b w:val="0"/>
          <w:sz w:val="24"/>
        </w:rPr>
        <w:t xml:space="preserve">Пределы срабатывания </w:t>
      </w:r>
      <w:r w:rsidR="009F19E2" w:rsidRPr="009F19E2">
        <w:rPr>
          <w:b w:val="0"/>
          <w:sz w:val="24"/>
        </w:rPr>
        <w:t>реле</w:t>
      </w:r>
      <w:r w:rsidR="00E94090" w:rsidRPr="009F19E2">
        <w:rPr>
          <w:b w:val="0"/>
          <w:sz w:val="24"/>
        </w:rPr>
        <w:t xml:space="preserve"> </w:t>
      </w:r>
      <w:r w:rsidR="00E94090">
        <w:rPr>
          <w:b w:val="0"/>
          <w:sz w:val="24"/>
        </w:rPr>
        <w:t>контроля</w:t>
      </w:r>
      <w:r w:rsidR="00E94090" w:rsidRPr="009F19E2">
        <w:rPr>
          <w:b w:val="0"/>
          <w:sz w:val="24"/>
        </w:rPr>
        <w:t xml:space="preserve"> опрокидывани</w:t>
      </w:r>
      <w:r w:rsidR="00E94090">
        <w:rPr>
          <w:b w:val="0"/>
          <w:sz w:val="24"/>
        </w:rPr>
        <w:t>я</w:t>
      </w:r>
      <w:r w:rsidR="00E94090" w:rsidRPr="009F19E2">
        <w:rPr>
          <w:b w:val="0"/>
          <w:sz w:val="24"/>
        </w:rPr>
        <w:t xml:space="preserve"> ротора электродвигателя </w:t>
      </w:r>
      <w:r w:rsidR="009F19E2" w:rsidRPr="009F19E2">
        <w:rPr>
          <w:b w:val="0"/>
          <w:sz w:val="24"/>
        </w:rPr>
        <w:t>или расцепител</w:t>
      </w:r>
      <w:r w:rsidR="009F19E2">
        <w:rPr>
          <w:b w:val="0"/>
          <w:sz w:val="24"/>
        </w:rPr>
        <w:t>я</w:t>
      </w:r>
    </w:p>
    <w:p w:rsidR="0076305B" w:rsidRPr="0076305B" w:rsidRDefault="009F19E2" w:rsidP="0076305B">
      <w:pPr>
        <w:spacing w:line="360" w:lineRule="auto"/>
        <w:ind w:firstLine="709"/>
        <w:jc w:val="both"/>
        <w:rPr>
          <w:rFonts w:ascii="Arial" w:hAnsi="Arial" w:cs="Arial"/>
        </w:rPr>
      </w:pPr>
      <w:r>
        <w:rPr>
          <w:rFonts w:ascii="Arial" w:hAnsi="Arial" w:cs="Arial"/>
        </w:rPr>
        <w:t>Р</w:t>
      </w:r>
      <w:r w:rsidRPr="009F19E2">
        <w:rPr>
          <w:rFonts w:ascii="Arial" w:hAnsi="Arial" w:cs="Arial"/>
        </w:rPr>
        <w:t xml:space="preserve">еле </w:t>
      </w:r>
      <w:r w:rsidR="00E94090">
        <w:rPr>
          <w:rFonts w:ascii="Arial" w:hAnsi="Arial" w:cs="Arial"/>
        </w:rPr>
        <w:t>контроля</w:t>
      </w:r>
      <w:r w:rsidR="00E94090" w:rsidRPr="009F19E2">
        <w:rPr>
          <w:rFonts w:ascii="Arial" w:hAnsi="Arial" w:cs="Arial"/>
        </w:rPr>
        <w:t xml:space="preserve"> опрокидывани</w:t>
      </w:r>
      <w:r w:rsidR="00E94090">
        <w:rPr>
          <w:rFonts w:ascii="Arial" w:hAnsi="Arial" w:cs="Arial"/>
        </w:rPr>
        <w:t>я</w:t>
      </w:r>
      <w:r w:rsidR="00E94090" w:rsidRPr="009F19E2">
        <w:rPr>
          <w:rFonts w:ascii="Arial" w:hAnsi="Arial" w:cs="Arial"/>
        </w:rPr>
        <w:t xml:space="preserve"> ротора </w:t>
      </w:r>
      <w:r w:rsidR="00DB2D03" w:rsidRPr="009F19E2">
        <w:rPr>
          <w:rFonts w:ascii="Arial" w:hAnsi="Arial" w:cs="Arial"/>
        </w:rPr>
        <w:t xml:space="preserve">электродвигателя </w:t>
      </w:r>
      <w:r w:rsidRPr="009F19E2">
        <w:rPr>
          <w:rFonts w:ascii="Arial" w:hAnsi="Arial" w:cs="Arial"/>
        </w:rPr>
        <w:t xml:space="preserve">или расцепитель, </w:t>
      </w:r>
      <w:r w:rsidR="0076305B" w:rsidRPr="0076305B">
        <w:rPr>
          <w:rFonts w:ascii="Arial" w:hAnsi="Arial" w:cs="Arial"/>
        </w:rPr>
        <w:t xml:space="preserve">должны срабатывать, </w:t>
      </w:r>
      <w:r w:rsidR="00DB2D03">
        <w:rPr>
          <w:rFonts w:ascii="Arial" w:hAnsi="Arial" w:cs="Arial"/>
        </w:rPr>
        <w:t>с</w:t>
      </w:r>
      <w:r w:rsidR="00DB2D03" w:rsidRPr="0076305B">
        <w:rPr>
          <w:rFonts w:ascii="Arial" w:hAnsi="Arial" w:cs="Arial"/>
        </w:rPr>
        <w:t xml:space="preserve"> </w:t>
      </w:r>
      <w:r w:rsidR="00DB2D03">
        <w:rPr>
          <w:rFonts w:ascii="Arial" w:hAnsi="Arial" w:cs="Arial"/>
        </w:rPr>
        <w:t xml:space="preserve">отключением </w:t>
      </w:r>
      <w:r w:rsidR="0076305B" w:rsidRPr="0076305B">
        <w:rPr>
          <w:rFonts w:ascii="Arial" w:hAnsi="Arial" w:cs="Arial"/>
        </w:rPr>
        <w:t xml:space="preserve">КУУЗ в пределах 80 – 120 % установленного времени (время блокировки опрокидывания </w:t>
      </w:r>
      <w:r w:rsidR="00BB7CCD">
        <w:rPr>
          <w:rFonts w:ascii="Arial" w:hAnsi="Arial" w:cs="Arial"/>
        </w:rPr>
        <w:t>ротора электро</w:t>
      </w:r>
      <w:r w:rsidR="0076305B" w:rsidRPr="0076305B">
        <w:rPr>
          <w:rFonts w:ascii="Arial" w:hAnsi="Arial" w:cs="Arial"/>
        </w:rPr>
        <w:t>двигателя) или в пределах точности, установленной изготовителем, в следующих случаях:</w:t>
      </w:r>
    </w:p>
    <w:p w:rsidR="0076305B" w:rsidRPr="0076305B" w:rsidRDefault="0076305B" w:rsidP="0076305B">
      <w:pPr>
        <w:spacing w:line="360" w:lineRule="auto"/>
        <w:ind w:firstLine="709"/>
        <w:jc w:val="both"/>
        <w:rPr>
          <w:rFonts w:ascii="Arial" w:hAnsi="Arial" w:cs="Arial"/>
        </w:rPr>
      </w:pPr>
      <w:r w:rsidRPr="0076305B">
        <w:rPr>
          <w:rFonts w:ascii="Arial" w:hAnsi="Arial" w:cs="Arial"/>
        </w:rPr>
        <w:t>a) реле</w:t>
      </w:r>
      <w:r w:rsidR="00BB7CCD">
        <w:rPr>
          <w:rFonts w:ascii="Arial" w:hAnsi="Arial" w:cs="Arial"/>
        </w:rPr>
        <w:t xml:space="preserve"> ток</w:t>
      </w:r>
      <w:r w:rsidR="00E94090">
        <w:rPr>
          <w:rFonts w:ascii="Arial" w:hAnsi="Arial" w:cs="Arial"/>
        </w:rPr>
        <w:t>а</w:t>
      </w:r>
      <w:r w:rsidRPr="0076305B">
        <w:rPr>
          <w:rFonts w:ascii="Arial" w:hAnsi="Arial" w:cs="Arial"/>
        </w:rPr>
        <w:t xml:space="preserve">: ток на 20 % выше, чем установленное значение тока </w:t>
      </w:r>
      <w:r w:rsidR="00E94090" w:rsidRPr="0076305B">
        <w:rPr>
          <w:rFonts w:ascii="Arial" w:hAnsi="Arial" w:cs="Arial"/>
        </w:rPr>
        <w:t>опрокидывани</w:t>
      </w:r>
      <w:r w:rsidR="00E94090">
        <w:rPr>
          <w:rFonts w:ascii="Arial" w:hAnsi="Arial" w:cs="Arial"/>
        </w:rPr>
        <w:t>я</w:t>
      </w:r>
      <w:r w:rsidR="00E94090" w:rsidRPr="0076305B">
        <w:rPr>
          <w:rFonts w:ascii="Arial" w:hAnsi="Arial" w:cs="Arial"/>
        </w:rPr>
        <w:t xml:space="preserve"> </w:t>
      </w:r>
      <w:r w:rsidR="00BB7CCD">
        <w:rPr>
          <w:rFonts w:ascii="Arial" w:hAnsi="Arial" w:cs="Arial"/>
        </w:rPr>
        <w:t>ротора электро</w:t>
      </w:r>
      <w:r w:rsidRPr="0076305B">
        <w:rPr>
          <w:rFonts w:ascii="Arial" w:hAnsi="Arial" w:cs="Arial"/>
        </w:rPr>
        <w:t>двигателя;</w:t>
      </w:r>
    </w:p>
    <w:p w:rsidR="0076305B" w:rsidRPr="00BB7CCD" w:rsidRDefault="0076305B" w:rsidP="0076305B">
      <w:pPr>
        <w:spacing w:line="360" w:lineRule="auto"/>
        <w:ind w:firstLine="709"/>
        <w:jc w:val="both"/>
        <w:rPr>
          <w:rFonts w:ascii="Arial" w:hAnsi="Arial" w:cs="Arial"/>
          <w:b/>
        </w:rPr>
      </w:pPr>
      <w:r w:rsidRPr="00BB7CCD">
        <w:rPr>
          <w:rFonts w:ascii="Arial" w:hAnsi="Arial" w:cs="Arial"/>
          <w:b/>
        </w:rPr>
        <w:t>Пример</w:t>
      </w:r>
      <w:r w:rsidR="00BB7CCD" w:rsidRPr="00BB7CCD">
        <w:rPr>
          <w:rFonts w:ascii="Arial" w:hAnsi="Arial" w:cs="Arial"/>
          <w:b/>
        </w:rPr>
        <w:t xml:space="preserve"> —</w:t>
      </w:r>
      <w:r w:rsidR="00BB7CCD">
        <w:rPr>
          <w:rFonts w:ascii="Arial" w:hAnsi="Arial" w:cs="Arial"/>
          <w:b/>
        </w:rPr>
        <w:t xml:space="preserve"> Установленный ток реле, </w:t>
      </w:r>
      <w:r w:rsidR="00D2246C">
        <w:rPr>
          <w:rFonts w:ascii="Arial" w:hAnsi="Arial" w:cs="Arial"/>
          <w:b/>
        </w:rPr>
        <w:t xml:space="preserve">контроля </w:t>
      </w:r>
      <w:r w:rsidRPr="00BB7CCD">
        <w:rPr>
          <w:rFonts w:ascii="Arial" w:hAnsi="Arial" w:cs="Arial"/>
          <w:b/>
        </w:rPr>
        <w:t>опрокидывани</w:t>
      </w:r>
      <w:r w:rsidR="00D2246C">
        <w:rPr>
          <w:rFonts w:ascii="Arial" w:hAnsi="Arial" w:cs="Arial"/>
          <w:b/>
        </w:rPr>
        <w:t>я</w:t>
      </w:r>
      <w:r w:rsidR="00BB7CCD">
        <w:rPr>
          <w:rFonts w:ascii="Arial" w:hAnsi="Arial" w:cs="Arial"/>
          <w:b/>
        </w:rPr>
        <w:t xml:space="preserve"> ротора электро</w:t>
      </w:r>
      <w:r w:rsidRPr="00BB7CCD">
        <w:rPr>
          <w:rFonts w:ascii="Arial" w:hAnsi="Arial" w:cs="Arial"/>
          <w:b/>
        </w:rPr>
        <w:t>двигателя: 100</w:t>
      </w:r>
      <w:r w:rsidR="00226870" w:rsidRPr="00BB7CCD">
        <w:rPr>
          <w:rFonts w:ascii="Arial" w:hAnsi="Arial" w:cs="Arial"/>
          <w:b/>
        </w:rPr>
        <w:t> </w:t>
      </w:r>
      <w:r w:rsidRPr="00BB7CCD">
        <w:rPr>
          <w:rFonts w:ascii="Arial" w:hAnsi="Arial" w:cs="Arial"/>
          <w:b/>
        </w:rPr>
        <w:t>А; устан</w:t>
      </w:r>
      <w:r w:rsidR="00226870" w:rsidRPr="00BB7CCD">
        <w:rPr>
          <w:rFonts w:ascii="Arial" w:hAnsi="Arial" w:cs="Arial"/>
          <w:b/>
        </w:rPr>
        <w:t>овленное время: 6 с; точность: ± </w:t>
      </w:r>
      <w:r w:rsidRPr="00BB7CCD">
        <w:rPr>
          <w:rFonts w:ascii="Arial" w:hAnsi="Arial" w:cs="Arial"/>
          <w:b/>
        </w:rPr>
        <w:t>10</w:t>
      </w:r>
      <w:r w:rsidR="00226870" w:rsidRPr="00BB7CCD">
        <w:rPr>
          <w:rFonts w:ascii="Arial" w:hAnsi="Arial" w:cs="Arial"/>
          <w:b/>
        </w:rPr>
        <w:t> </w:t>
      </w:r>
      <w:r w:rsidRPr="00BB7CCD">
        <w:rPr>
          <w:rFonts w:ascii="Arial" w:hAnsi="Arial" w:cs="Arial"/>
          <w:b/>
        </w:rPr>
        <w:t xml:space="preserve">%, </w:t>
      </w:r>
      <w:r w:rsidR="00226870" w:rsidRPr="00BB7CCD">
        <w:rPr>
          <w:rFonts w:ascii="Arial" w:hAnsi="Arial" w:cs="Arial"/>
          <w:b/>
        </w:rPr>
        <w:t xml:space="preserve">реле должно сработать в течение 5,4 и 6,6 с, </w:t>
      </w:r>
      <w:r w:rsidR="009C0186">
        <w:rPr>
          <w:rFonts w:ascii="Arial" w:hAnsi="Arial" w:cs="Arial"/>
          <w:b/>
        </w:rPr>
        <w:t>если значении т</w:t>
      </w:r>
      <w:r w:rsidRPr="00BB7CCD">
        <w:rPr>
          <w:rFonts w:ascii="Arial" w:hAnsi="Arial" w:cs="Arial"/>
          <w:b/>
        </w:rPr>
        <w:t>ок</w:t>
      </w:r>
      <w:r w:rsidR="009C0186">
        <w:rPr>
          <w:rFonts w:ascii="Arial" w:hAnsi="Arial" w:cs="Arial"/>
          <w:b/>
        </w:rPr>
        <w:t>а</w:t>
      </w:r>
      <w:r w:rsidR="00A27F6B">
        <w:rPr>
          <w:rFonts w:ascii="Arial" w:hAnsi="Arial" w:cs="Arial"/>
          <w:b/>
        </w:rPr>
        <w:t xml:space="preserve"> рав</w:t>
      </w:r>
      <w:r w:rsidRPr="00BB7CCD">
        <w:rPr>
          <w:rFonts w:ascii="Arial" w:hAnsi="Arial" w:cs="Arial"/>
          <w:b/>
        </w:rPr>
        <w:t>н</w:t>
      </w:r>
      <w:r w:rsidR="009C0186">
        <w:rPr>
          <w:rFonts w:ascii="Arial" w:hAnsi="Arial" w:cs="Arial"/>
          <w:b/>
        </w:rPr>
        <w:t>о</w:t>
      </w:r>
      <w:r w:rsidRPr="00BB7CCD">
        <w:rPr>
          <w:rFonts w:ascii="Arial" w:hAnsi="Arial" w:cs="Arial"/>
          <w:b/>
        </w:rPr>
        <w:t xml:space="preserve"> или превышает значение 100</w:t>
      </w:r>
      <w:r w:rsidR="00226870" w:rsidRPr="00BB7CCD">
        <w:rPr>
          <w:rFonts w:ascii="Arial" w:hAnsi="Arial" w:cs="Arial"/>
          <w:b/>
        </w:rPr>
        <w:t> </w:t>
      </w:r>
      <w:r w:rsidRPr="00BB7CCD">
        <w:rPr>
          <w:rFonts w:ascii="Arial" w:hAnsi="Arial" w:cs="Arial"/>
          <w:b/>
        </w:rPr>
        <w:t>A</w:t>
      </w:r>
      <w:r w:rsidR="00226870" w:rsidRPr="00BB7CCD">
        <w:rPr>
          <w:rFonts w:ascii="Arial" w:hAnsi="Arial" w:cs="Arial"/>
          <w:b/>
        </w:rPr>
        <w:t> • </w:t>
      </w:r>
      <w:r w:rsidRPr="00BB7CCD">
        <w:rPr>
          <w:rFonts w:ascii="Arial" w:hAnsi="Arial" w:cs="Arial"/>
          <w:b/>
        </w:rPr>
        <w:t>1,2</w:t>
      </w:r>
      <w:r w:rsidR="00226870" w:rsidRPr="00BB7CCD">
        <w:rPr>
          <w:rFonts w:ascii="Arial" w:hAnsi="Arial" w:cs="Arial"/>
          <w:b/>
        </w:rPr>
        <w:t> </w:t>
      </w:r>
      <w:r w:rsidRPr="00BB7CCD">
        <w:rPr>
          <w:rFonts w:ascii="Arial" w:hAnsi="Arial" w:cs="Arial"/>
          <w:b/>
        </w:rPr>
        <w:t>=</w:t>
      </w:r>
      <w:r w:rsidR="00226870" w:rsidRPr="00BB7CCD">
        <w:rPr>
          <w:rFonts w:ascii="Arial" w:hAnsi="Arial" w:cs="Arial"/>
          <w:b/>
        </w:rPr>
        <w:t> </w:t>
      </w:r>
      <w:r w:rsidRPr="00BB7CCD">
        <w:rPr>
          <w:rFonts w:ascii="Arial" w:hAnsi="Arial" w:cs="Arial"/>
          <w:b/>
        </w:rPr>
        <w:t>120</w:t>
      </w:r>
      <w:r w:rsidR="00226870" w:rsidRPr="00BB7CCD">
        <w:rPr>
          <w:rFonts w:ascii="Arial" w:hAnsi="Arial" w:cs="Arial"/>
          <w:b/>
        </w:rPr>
        <w:t> </w:t>
      </w:r>
      <w:r w:rsidRPr="00BB7CCD">
        <w:rPr>
          <w:rFonts w:ascii="Arial" w:hAnsi="Arial" w:cs="Arial"/>
          <w:b/>
        </w:rPr>
        <w:t>A.</w:t>
      </w:r>
    </w:p>
    <w:p w:rsidR="0076305B" w:rsidRPr="0076305B" w:rsidRDefault="0076305B" w:rsidP="0076305B">
      <w:pPr>
        <w:spacing w:line="360" w:lineRule="auto"/>
        <w:ind w:firstLine="709"/>
        <w:jc w:val="both"/>
        <w:rPr>
          <w:rFonts w:ascii="Arial" w:hAnsi="Arial" w:cs="Arial"/>
        </w:rPr>
      </w:pPr>
      <w:r w:rsidRPr="0076305B">
        <w:rPr>
          <w:rFonts w:ascii="Arial" w:hAnsi="Arial" w:cs="Arial"/>
        </w:rPr>
        <w:t xml:space="preserve">b) реле </w:t>
      </w:r>
      <w:r w:rsidR="00F23D5B">
        <w:rPr>
          <w:rFonts w:ascii="Arial" w:hAnsi="Arial" w:cs="Arial"/>
        </w:rPr>
        <w:t>обнаружения</w:t>
      </w:r>
      <w:r w:rsidRPr="0076305B">
        <w:rPr>
          <w:rFonts w:ascii="Arial" w:hAnsi="Arial" w:cs="Arial"/>
        </w:rPr>
        <w:t xml:space="preserve"> </w:t>
      </w:r>
      <w:r w:rsidR="00F23D5B" w:rsidRPr="0076305B">
        <w:rPr>
          <w:rFonts w:ascii="Arial" w:hAnsi="Arial" w:cs="Arial"/>
        </w:rPr>
        <w:t>вращени</w:t>
      </w:r>
      <w:r w:rsidR="00F23D5B">
        <w:rPr>
          <w:rFonts w:ascii="Arial" w:hAnsi="Arial" w:cs="Arial"/>
        </w:rPr>
        <w:t>я</w:t>
      </w:r>
      <w:r w:rsidRPr="0076305B">
        <w:rPr>
          <w:rFonts w:ascii="Arial" w:hAnsi="Arial" w:cs="Arial"/>
        </w:rPr>
        <w:t>: входной сигнал, указы</w:t>
      </w:r>
      <w:r w:rsidR="00226870">
        <w:rPr>
          <w:rFonts w:ascii="Arial" w:hAnsi="Arial" w:cs="Arial"/>
        </w:rPr>
        <w:t>вает на отсутствие вращения дви</w:t>
      </w:r>
      <w:r w:rsidRPr="0076305B">
        <w:rPr>
          <w:rFonts w:ascii="Arial" w:hAnsi="Arial" w:cs="Arial"/>
        </w:rPr>
        <w:t>гателя.</w:t>
      </w:r>
    </w:p>
    <w:p w:rsidR="003C0951" w:rsidRDefault="003C0951" w:rsidP="0057748B">
      <w:pPr>
        <w:pStyle w:val="3"/>
        <w:spacing w:before="0" w:after="0" w:line="360" w:lineRule="auto"/>
        <w:ind w:firstLine="709"/>
        <w:jc w:val="both"/>
        <w:rPr>
          <w:b w:val="0"/>
          <w:sz w:val="24"/>
        </w:rPr>
      </w:pPr>
      <w:r w:rsidRPr="0057748B">
        <w:rPr>
          <w:b w:val="0"/>
          <w:sz w:val="24"/>
        </w:rPr>
        <w:t>8.2.1.5.5</w:t>
      </w:r>
      <w:r w:rsidR="003344A3">
        <w:rPr>
          <w:b w:val="0"/>
          <w:sz w:val="24"/>
        </w:rPr>
        <w:t xml:space="preserve"> </w:t>
      </w:r>
      <w:r w:rsidR="003344A3" w:rsidRPr="003344A3">
        <w:rPr>
          <w:b w:val="0"/>
          <w:sz w:val="24"/>
        </w:rPr>
        <w:t xml:space="preserve">Пределы срабатывания реле или расцепителей </w:t>
      </w:r>
      <w:r w:rsidR="00E80949">
        <w:rPr>
          <w:b w:val="0"/>
          <w:sz w:val="24"/>
        </w:rPr>
        <w:t>перегрузки</w:t>
      </w:r>
    </w:p>
    <w:p w:rsidR="003344A3" w:rsidRPr="00C30697" w:rsidRDefault="00C30697" w:rsidP="00DE2960">
      <w:pPr>
        <w:spacing w:line="360" w:lineRule="auto"/>
        <w:ind w:firstLine="709"/>
        <w:jc w:val="both"/>
        <w:rPr>
          <w:rFonts w:ascii="Arial" w:hAnsi="Arial" w:cs="Arial"/>
        </w:rPr>
      </w:pPr>
      <w:r w:rsidRPr="00C30697">
        <w:rPr>
          <w:rFonts w:ascii="Arial" w:hAnsi="Arial" w:cs="Arial"/>
        </w:rPr>
        <w:t>Реле или ра</w:t>
      </w:r>
      <w:r w:rsidR="00A27F6B">
        <w:rPr>
          <w:rFonts w:ascii="Arial" w:hAnsi="Arial" w:cs="Arial"/>
        </w:rPr>
        <w:t>с</w:t>
      </w:r>
      <w:r w:rsidRPr="00C30697">
        <w:rPr>
          <w:rFonts w:ascii="Arial" w:hAnsi="Arial" w:cs="Arial"/>
        </w:rPr>
        <w:t xml:space="preserve">цепитель </w:t>
      </w:r>
      <w:r w:rsidR="00E80949">
        <w:rPr>
          <w:rFonts w:ascii="Arial" w:hAnsi="Arial" w:cs="Arial"/>
        </w:rPr>
        <w:t>перегрузки</w:t>
      </w:r>
      <w:r w:rsidRPr="00C30697">
        <w:rPr>
          <w:rFonts w:ascii="Arial" w:hAnsi="Arial" w:cs="Arial"/>
        </w:rPr>
        <w:t xml:space="preserve"> долж</w:t>
      </w:r>
      <w:r w:rsidR="00E80949">
        <w:rPr>
          <w:rFonts w:ascii="Arial" w:hAnsi="Arial" w:cs="Arial"/>
        </w:rPr>
        <w:t>ен</w:t>
      </w:r>
      <w:r w:rsidRPr="00C30697">
        <w:rPr>
          <w:rFonts w:ascii="Arial" w:hAnsi="Arial" w:cs="Arial"/>
        </w:rPr>
        <w:t xml:space="preserve"> срабатывать для размыкания КУУЗ в пределах от 80 % до 120 % от установленного времени (время блокировки </w:t>
      </w:r>
      <w:r w:rsidR="00DE2960">
        <w:rPr>
          <w:rFonts w:ascii="Arial" w:hAnsi="Arial" w:cs="Arial"/>
        </w:rPr>
        <w:t>торможени</w:t>
      </w:r>
      <w:r w:rsidRPr="00C30697">
        <w:rPr>
          <w:rFonts w:ascii="Arial" w:hAnsi="Arial" w:cs="Arial"/>
        </w:rPr>
        <w:t xml:space="preserve">я) или в пределах точности, определенной изготовителем, если ток превышает на 1,2 раза установленное значение тока </w:t>
      </w:r>
      <w:r w:rsidR="00DE2960">
        <w:rPr>
          <w:rFonts w:ascii="Arial" w:hAnsi="Arial" w:cs="Arial"/>
        </w:rPr>
        <w:t>реле или расцепителя перегрузки</w:t>
      </w:r>
      <w:r w:rsidRPr="00C30697">
        <w:rPr>
          <w:rFonts w:ascii="Arial" w:hAnsi="Arial" w:cs="Arial"/>
        </w:rPr>
        <w:t>, во время работы после выполнения пуска.</w:t>
      </w:r>
    </w:p>
    <w:p w:rsidR="003C0951" w:rsidRPr="0057748B" w:rsidRDefault="003C0951" w:rsidP="0057748B">
      <w:pPr>
        <w:pStyle w:val="3"/>
        <w:spacing w:before="0" w:after="0" w:line="360" w:lineRule="auto"/>
        <w:ind w:firstLine="709"/>
        <w:jc w:val="both"/>
        <w:rPr>
          <w:sz w:val="24"/>
        </w:rPr>
      </w:pPr>
      <w:r w:rsidRPr="0057748B">
        <w:rPr>
          <w:sz w:val="24"/>
        </w:rPr>
        <w:lastRenderedPageBreak/>
        <w:t>8.2.2</w:t>
      </w:r>
      <w:r w:rsidR="00C30697">
        <w:rPr>
          <w:sz w:val="24"/>
        </w:rPr>
        <w:t xml:space="preserve"> Превышение температуры</w:t>
      </w:r>
    </w:p>
    <w:p w:rsidR="003C0951" w:rsidRDefault="003C0951" w:rsidP="0057748B">
      <w:pPr>
        <w:pStyle w:val="3"/>
        <w:spacing w:before="0" w:after="0" w:line="360" w:lineRule="auto"/>
        <w:ind w:firstLine="709"/>
        <w:jc w:val="both"/>
        <w:rPr>
          <w:b w:val="0"/>
          <w:sz w:val="24"/>
        </w:rPr>
      </w:pPr>
      <w:r w:rsidRPr="0057748B">
        <w:rPr>
          <w:b w:val="0"/>
          <w:sz w:val="24"/>
        </w:rPr>
        <w:t>8.2.2.1 Общие положения</w:t>
      </w:r>
    </w:p>
    <w:p w:rsidR="0072724B" w:rsidRPr="0072724B" w:rsidRDefault="0072724B" w:rsidP="0072724B">
      <w:pPr>
        <w:spacing w:line="360" w:lineRule="auto"/>
        <w:ind w:firstLine="709"/>
        <w:jc w:val="both"/>
        <w:rPr>
          <w:rFonts w:ascii="Arial" w:hAnsi="Arial" w:cs="Arial"/>
        </w:rPr>
      </w:pPr>
      <w:r w:rsidRPr="0072724B">
        <w:rPr>
          <w:rFonts w:ascii="Arial" w:hAnsi="Arial" w:cs="Arial"/>
        </w:rPr>
        <w:t xml:space="preserve">Для испытаний по </w:t>
      </w:r>
      <w:r w:rsidR="00203D50" w:rsidRPr="00203D50">
        <w:rPr>
          <w:rFonts w:ascii="Arial" w:hAnsi="Arial" w:cs="Arial"/>
        </w:rPr>
        <w:t>[</w:t>
      </w:r>
      <w:r w:rsidR="001A23BB" w:rsidRPr="001A23BB">
        <w:rPr>
          <w:rFonts w:ascii="Arial" w:hAnsi="Arial" w:cs="Arial"/>
        </w:rPr>
        <w:t>IEC 60947-1:2020</w:t>
      </w:r>
      <w:r w:rsidR="00203D50" w:rsidRPr="00203D50">
        <w:rPr>
          <w:rFonts w:ascii="Arial" w:hAnsi="Arial" w:cs="Arial"/>
        </w:rPr>
        <w:t>]</w:t>
      </w:r>
      <w:r w:rsidR="00203D50">
        <w:rPr>
          <w:rFonts w:ascii="Arial" w:hAnsi="Arial" w:cs="Arial"/>
        </w:rPr>
        <w:t xml:space="preserve">, </w:t>
      </w:r>
      <w:r w:rsidR="00DE2960">
        <w:rPr>
          <w:rFonts w:ascii="Arial" w:hAnsi="Arial" w:cs="Arial"/>
        </w:rPr>
        <w:t xml:space="preserve">подпункт </w:t>
      </w:r>
      <w:r w:rsidR="00203D50">
        <w:rPr>
          <w:rFonts w:ascii="Arial" w:hAnsi="Arial" w:cs="Arial"/>
        </w:rPr>
        <w:t>8</w:t>
      </w:r>
      <w:r w:rsidRPr="0072724B">
        <w:rPr>
          <w:rFonts w:ascii="Arial" w:hAnsi="Arial" w:cs="Arial"/>
        </w:rPr>
        <w:t xml:space="preserve">.2.2 применяют новые чистые КУУЗ. В случае проведения испытания при напряжении ниже 100 В, контакты таких устройств </w:t>
      </w:r>
      <w:r w:rsidR="001A23BB">
        <w:rPr>
          <w:rFonts w:ascii="Arial" w:hAnsi="Arial" w:cs="Arial"/>
        </w:rPr>
        <w:t>допускается</w:t>
      </w:r>
      <w:r w:rsidR="001A23BB" w:rsidRPr="0072724B">
        <w:rPr>
          <w:rFonts w:ascii="Arial" w:hAnsi="Arial" w:cs="Arial"/>
        </w:rPr>
        <w:t xml:space="preserve"> </w:t>
      </w:r>
      <w:r w:rsidRPr="0072724B">
        <w:rPr>
          <w:rFonts w:ascii="Arial" w:hAnsi="Arial" w:cs="Arial"/>
        </w:rPr>
        <w:t xml:space="preserve">очистить любым безабразивным методом или проходят </w:t>
      </w:r>
      <w:r w:rsidR="00394734">
        <w:rPr>
          <w:rFonts w:ascii="Arial" w:hAnsi="Arial" w:cs="Arial"/>
        </w:rPr>
        <w:t xml:space="preserve">несколько </w:t>
      </w:r>
      <w:r w:rsidRPr="0072724B">
        <w:rPr>
          <w:rFonts w:ascii="Arial" w:hAnsi="Arial" w:cs="Arial"/>
        </w:rPr>
        <w:t>цикл</w:t>
      </w:r>
      <w:r w:rsidR="00394734">
        <w:rPr>
          <w:rFonts w:ascii="Arial" w:hAnsi="Arial" w:cs="Arial"/>
        </w:rPr>
        <w:t>ов</w:t>
      </w:r>
      <w:r w:rsidRPr="0072724B">
        <w:rPr>
          <w:rFonts w:ascii="Arial" w:hAnsi="Arial" w:cs="Arial"/>
        </w:rPr>
        <w:t xml:space="preserve"> с нагрузкой или без неё </w:t>
      </w:r>
      <w:r w:rsidR="00203D50">
        <w:rPr>
          <w:rFonts w:ascii="Arial" w:hAnsi="Arial" w:cs="Arial"/>
        </w:rPr>
        <w:t>до начала испытания.</w:t>
      </w:r>
    </w:p>
    <w:p w:rsidR="0072724B" w:rsidRPr="0072724B" w:rsidRDefault="00203D50" w:rsidP="0072724B">
      <w:pPr>
        <w:spacing w:line="360" w:lineRule="auto"/>
        <w:ind w:firstLine="709"/>
        <w:jc w:val="both"/>
        <w:rPr>
          <w:rFonts w:ascii="Arial" w:hAnsi="Arial" w:cs="Arial"/>
        </w:rPr>
      </w:pPr>
      <w:r>
        <w:rPr>
          <w:rFonts w:ascii="Arial" w:eastAsia="Arial" w:hAnsi="Arial" w:cs="Arial"/>
          <w:spacing w:val="40"/>
          <w:sz w:val="22"/>
          <w:szCs w:val="22"/>
          <w:lang w:eastAsia="ru-RU"/>
        </w:rPr>
        <w:t xml:space="preserve">Примечание </w:t>
      </w:r>
      <w:r>
        <w:rPr>
          <w:rFonts w:ascii="Arial" w:eastAsia="Arial" w:hAnsi="Arial" w:cs="Arial"/>
          <w:sz w:val="22"/>
          <w:szCs w:val="22"/>
          <w:lang w:eastAsia="ru-RU"/>
        </w:rPr>
        <w:t>—</w:t>
      </w:r>
      <w:r>
        <w:rPr>
          <w:rFonts w:ascii="Arial" w:hAnsi="Arial" w:cs="Arial"/>
        </w:rPr>
        <w:t xml:space="preserve"> </w:t>
      </w:r>
      <w:r w:rsidR="0072724B" w:rsidRPr="00203D50">
        <w:rPr>
          <w:rFonts w:ascii="Arial" w:hAnsi="Arial" w:cs="Arial"/>
          <w:sz w:val="22"/>
        </w:rPr>
        <w:t>Сопротивление контактов из-за окисления не оказыв</w:t>
      </w:r>
      <w:r w:rsidR="00E06974">
        <w:rPr>
          <w:rFonts w:ascii="Arial" w:hAnsi="Arial" w:cs="Arial"/>
          <w:sz w:val="22"/>
        </w:rPr>
        <w:t>ает влияние на испытание на пре</w:t>
      </w:r>
      <w:r w:rsidR="0072724B" w:rsidRPr="00203D50">
        <w:rPr>
          <w:rFonts w:ascii="Arial" w:hAnsi="Arial" w:cs="Arial"/>
          <w:sz w:val="22"/>
        </w:rPr>
        <w:t>вышение температуры при испытательном напряжении выше 100 В.</w:t>
      </w:r>
    </w:p>
    <w:p w:rsidR="00C30697" w:rsidRPr="0072724B" w:rsidRDefault="0072724B" w:rsidP="0072724B">
      <w:pPr>
        <w:spacing w:line="360" w:lineRule="auto"/>
        <w:ind w:firstLine="709"/>
        <w:jc w:val="both"/>
        <w:rPr>
          <w:rFonts w:ascii="Arial" w:hAnsi="Arial" w:cs="Arial"/>
        </w:rPr>
      </w:pPr>
      <w:r w:rsidRPr="0072724B">
        <w:rPr>
          <w:rFonts w:ascii="Arial" w:hAnsi="Arial" w:cs="Arial"/>
        </w:rPr>
        <w:t xml:space="preserve">В случае </w:t>
      </w:r>
      <w:r w:rsidR="00394734">
        <w:rPr>
          <w:rFonts w:ascii="Arial" w:hAnsi="Arial" w:cs="Arial"/>
        </w:rPr>
        <w:t xml:space="preserve">применения </w:t>
      </w:r>
      <w:r w:rsidR="00DE2960">
        <w:rPr>
          <w:rFonts w:ascii="Arial" w:hAnsi="Arial" w:cs="Arial"/>
        </w:rPr>
        <w:t>электромагнита с электронным управлением</w:t>
      </w:r>
      <w:r w:rsidRPr="0072724B">
        <w:rPr>
          <w:rFonts w:ascii="Arial" w:hAnsi="Arial" w:cs="Arial"/>
        </w:rPr>
        <w:t xml:space="preserve"> измерение температуры катушки может быть не осуществимо </w:t>
      </w:r>
      <w:r w:rsidR="00394734">
        <w:rPr>
          <w:rFonts w:ascii="Arial" w:hAnsi="Arial" w:cs="Arial"/>
        </w:rPr>
        <w:t>физически</w:t>
      </w:r>
      <w:r w:rsidRPr="0072724B">
        <w:rPr>
          <w:rFonts w:ascii="Arial" w:hAnsi="Arial" w:cs="Arial"/>
        </w:rPr>
        <w:t>; в таком случае разрешается применять другие методы, например, метод термопар или другие подходящие методы.</w:t>
      </w:r>
    </w:p>
    <w:p w:rsidR="003C0951" w:rsidRDefault="003C0951" w:rsidP="0057748B">
      <w:pPr>
        <w:pStyle w:val="3"/>
        <w:spacing w:before="0" w:after="0" w:line="360" w:lineRule="auto"/>
        <w:ind w:firstLine="709"/>
        <w:jc w:val="both"/>
        <w:rPr>
          <w:b w:val="0"/>
          <w:sz w:val="24"/>
        </w:rPr>
      </w:pPr>
      <w:r w:rsidRPr="0057748B">
        <w:rPr>
          <w:b w:val="0"/>
          <w:sz w:val="24"/>
        </w:rPr>
        <w:t>8.2.2.2</w:t>
      </w:r>
      <w:r w:rsidR="00E06974">
        <w:rPr>
          <w:b w:val="0"/>
          <w:sz w:val="24"/>
        </w:rPr>
        <w:t xml:space="preserve"> </w:t>
      </w:r>
      <w:r w:rsidR="00E3494F">
        <w:rPr>
          <w:b w:val="0"/>
          <w:sz w:val="24"/>
        </w:rPr>
        <w:t>контактные зажимы</w:t>
      </w:r>
    </w:p>
    <w:p w:rsidR="00E06974" w:rsidRDefault="00E06974" w:rsidP="00E06974">
      <w:pPr>
        <w:spacing w:line="360" w:lineRule="auto"/>
        <w:ind w:firstLine="709"/>
        <w:jc w:val="both"/>
        <w:rPr>
          <w:rFonts w:ascii="Arial" w:hAnsi="Arial" w:cs="Arial"/>
        </w:rPr>
      </w:pPr>
      <w:r w:rsidRPr="00E06974">
        <w:rPr>
          <w:rFonts w:ascii="Arial" w:hAnsi="Arial" w:cs="Arial"/>
        </w:rPr>
        <w:t xml:space="preserve">Превышение температуры </w:t>
      </w:r>
      <w:r w:rsidR="00E3494F">
        <w:rPr>
          <w:rFonts w:ascii="Arial" w:hAnsi="Arial" w:cs="Arial"/>
        </w:rPr>
        <w:t>контактных зажимов</w:t>
      </w:r>
      <w:r w:rsidR="00E3494F" w:rsidRPr="00E06974">
        <w:rPr>
          <w:rFonts w:ascii="Arial" w:hAnsi="Arial" w:cs="Arial"/>
        </w:rPr>
        <w:t xml:space="preserve"> </w:t>
      </w:r>
      <w:r w:rsidRPr="00E06974">
        <w:rPr>
          <w:rFonts w:ascii="Arial" w:hAnsi="Arial" w:cs="Arial"/>
        </w:rPr>
        <w:t>не должно выходить за пределы, указанные в таблице 5.</w:t>
      </w:r>
    </w:p>
    <w:p w:rsidR="00E06974" w:rsidRDefault="00E06974" w:rsidP="00E06974">
      <w:pPr>
        <w:spacing w:line="360" w:lineRule="auto"/>
        <w:ind w:firstLine="709"/>
        <w:jc w:val="both"/>
        <w:rPr>
          <w:rFonts w:ascii="Arial" w:hAnsi="Arial" w:cs="Arial"/>
          <w:sz w:val="22"/>
          <w:szCs w:val="20"/>
        </w:rPr>
      </w:pPr>
      <w:r w:rsidRPr="00F609D9">
        <w:rPr>
          <w:rFonts w:ascii="Arial" w:hAnsi="Arial" w:cs="Arial"/>
          <w:spacing w:val="40"/>
          <w:sz w:val="22"/>
          <w:szCs w:val="20"/>
        </w:rPr>
        <w:t>Таблица</w:t>
      </w:r>
      <w:r>
        <w:rPr>
          <w:rFonts w:ascii="Arial" w:hAnsi="Arial" w:cs="Arial"/>
          <w:sz w:val="22"/>
          <w:szCs w:val="20"/>
        </w:rPr>
        <w:t xml:space="preserve"> 5 </w:t>
      </w:r>
      <w:r w:rsidR="00BA36B9" w:rsidRPr="00BA36B9">
        <w:rPr>
          <w:rFonts w:ascii="Arial" w:hAnsi="Arial" w:cs="Arial"/>
          <w:sz w:val="22"/>
          <w:szCs w:val="20"/>
        </w:rPr>
        <w:t>—</w:t>
      </w:r>
      <w:r w:rsidRPr="00E06974">
        <w:t xml:space="preserve"> </w:t>
      </w:r>
      <w:r w:rsidRPr="00E06974">
        <w:rPr>
          <w:rFonts w:ascii="Arial" w:hAnsi="Arial" w:cs="Arial"/>
          <w:sz w:val="22"/>
          <w:szCs w:val="20"/>
        </w:rPr>
        <w:t>Пределы превышения температуры выводов</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940"/>
        <w:gridCol w:w="3699"/>
      </w:tblGrid>
      <w:tr w:rsidR="00E06974" w:rsidRPr="00E06974" w:rsidTr="0076711F">
        <w:trPr>
          <w:trHeight w:val="20"/>
        </w:trPr>
        <w:tc>
          <w:tcPr>
            <w:tcW w:w="5940" w:type="dxa"/>
            <w:tcBorders>
              <w:bottom w:val="double" w:sz="4" w:space="0" w:color="auto"/>
            </w:tcBorders>
            <w:vAlign w:val="center"/>
          </w:tcPr>
          <w:p w:rsidR="00E06974" w:rsidRPr="00E06974" w:rsidRDefault="00E06974" w:rsidP="00E3494F">
            <w:pPr>
              <w:pStyle w:val="-"/>
              <w:spacing w:before="0" w:after="0" w:line="360" w:lineRule="auto"/>
              <w:rPr>
                <w:rFonts w:cs="Arial"/>
                <w:sz w:val="20"/>
              </w:rPr>
            </w:pPr>
            <w:r w:rsidRPr="00E06974">
              <w:rPr>
                <w:rFonts w:cs="Arial"/>
                <w:sz w:val="20"/>
              </w:rPr>
              <w:t xml:space="preserve">Материал </w:t>
            </w:r>
            <w:r w:rsidR="00E3494F">
              <w:rPr>
                <w:rFonts w:cs="Arial"/>
                <w:sz w:val="20"/>
              </w:rPr>
              <w:t>контактных зажимов</w:t>
            </w:r>
          </w:p>
        </w:tc>
        <w:tc>
          <w:tcPr>
            <w:tcW w:w="3699" w:type="dxa"/>
            <w:tcBorders>
              <w:bottom w:val="double" w:sz="4" w:space="0" w:color="auto"/>
            </w:tcBorders>
            <w:vAlign w:val="center"/>
          </w:tcPr>
          <w:p w:rsidR="00E06974" w:rsidRPr="00E06974" w:rsidRDefault="00E06974" w:rsidP="00DE2960">
            <w:pPr>
              <w:pStyle w:val="-"/>
              <w:spacing w:before="0" w:after="0" w:line="360" w:lineRule="auto"/>
              <w:rPr>
                <w:rFonts w:cs="Arial"/>
                <w:sz w:val="20"/>
              </w:rPr>
            </w:pPr>
            <w:r w:rsidRPr="00E06974">
              <w:rPr>
                <w:rFonts w:cs="Arial"/>
                <w:sz w:val="20"/>
              </w:rPr>
              <w:t>Превышение температуры</w:t>
            </w:r>
            <w:r>
              <w:rPr>
                <w:rFonts w:cs="Arial"/>
                <w:sz w:val="20"/>
              </w:rPr>
              <w:t> </w:t>
            </w:r>
            <w:r>
              <w:rPr>
                <w:rFonts w:cs="Arial"/>
                <w:sz w:val="20"/>
                <w:vertAlign w:val="superscript"/>
                <w:lang w:val="en-US"/>
              </w:rPr>
              <w:t>b</w:t>
            </w:r>
            <w:r w:rsidRPr="00E06974">
              <w:rPr>
                <w:rFonts w:cs="Arial"/>
                <w:sz w:val="20"/>
              </w:rPr>
              <w:t>, К</w:t>
            </w:r>
          </w:p>
        </w:tc>
      </w:tr>
      <w:tr w:rsidR="00E06974" w:rsidRPr="00E06974" w:rsidTr="0076711F">
        <w:trPr>
          <w:trHeight w:val="20"/>
        </w:trPr>
        <w:tc>
          <w:tcPr>
            <w:tcW w:w="5940" w:type="dxa"/>
            <w:tcBorders>
              <w:top w:val="double" w:sz="4" w:space="0" w:color="auto"/>
            </w:tcBorders>
          </w:tcPr>
          <w:p w:rsidR="00E06974" w:rsidRPr="00E06974" w:rsidRDefault="00E06974" w:rsidP="00DE2960">
            <w:pPr>
              <w:spacing w:line="360" w:lineRule="auto"/>
              <w:jc w:val="both"/>
              <w:rPr>
                <w:rFonts w:ascii="Arial" w:hAnsi="Arial" w:cs="Arial"/>
                <w:sz w:val="20"/>
                <w:szCs w:val="20"/>
              </w:rPr>
            </w:pPr>
            <w:r w:rsidRPr="00E06974">
              <w:rPr>
                <w:rFonts w:ascii="Arial" w:hAnsi="Arial" w:cs="Arial"/>
                <w:sz w:val="20"/>
                <w:szCs w:val="20"/>
              </w:rPr>
              <w:t>Чистая медь</w:t>
            </w:r>
          </w:p>
          <w:p w:rsidR="00E06974" w:rsidRPr="00E06974" w:rsidRDefault="00E06974" w:rsidP="00DE2960">
            <w:pPr>
              <w:spacing w:line="360" w:lineRule="auto"/>
              <w:jc w:val="both"/>
              <w:rPr>
                <w:rFonts w:ascii="Arial" w:hAnsi="Arial" w:cs="Arial"/>
                <w:sz w:val="20"/>
                <w:szCs w:val="20"/>
              </w:rPr>
            </w:pPr>
            <w:r>
              <w:rPr>
                <w:rFonts w:ascii="Arial" w:hAnsi="Arial" w:cs="Arial"/>
                <w:sz w:val="20"/>
                <w:szCs w:val="20"/>
              </w:rPr>
              <w:t>Чистая латунь</w:t>
            </w:r>
          </w:p>
          <w:p w:rsidR="00E06974" w:rsidRPr="00E06974" w:rsidRDefault="00E06974" w:rsidP="00DE2960">
            <w:pPr>
              <w:spacing w:line="360" w:lineRule="auto"/>
              <w:jc w:val="both"/>
              <w:rPr>
                <w:rFonts w:ascii="Arial" w:hAnsi="Arial" w:cs="Arial"/>
                <w:sz w:val="20"/>
                <w:szCs w:val="20"/>
              </w:rPr>
            </w:pPr>
            <w:r w:rsidRPr="00E06974">
              <w:rPr>
                <w:rFonts w:ascii="Arial" w:hAnsi="Arial" w:cs="Arial"/>
                <w:sz w:val="20"/>
                <w:szCs w:val="20"/>
              </w:rPr>
              <w:t>Медь и</w:t>
            </w:r>
            <w:r>
              <w:rPr>
                <w:rFonts w:ascii="Arial" w:hAnsi="Arial" w:cs="Arial"/>
                <w:sz w:val="20"/>
                <w:szCs w:val="20"/>
              </w:rPr>
              <w:t>ли латунь с оловянным покрытием</w:t>
            </w:r>
          </w:p>
          <w:p w:rsidR="00E06974" w:rsidRPr="00E06974" w:rsidRDefault="00E06974" w:rsidP="00DE2960">
            <w:pPr>
              <w:spacing w:line="360" w:lineRule="auto"/>
              <w:jc w:val="both"/>
              <w:rPr>
                <w:rFonts w:ascii="Arial" w:hAnsi="Arial" w:cs="Arial"/>
                <w:sz w:val="20"/>
                <w:szCs w:val="20"/>
              </w:rPr>
            </w:pPr>
            <w:r w:rsidRPr="00E06974">
              <w:rPr>
                <w:rFonts w:ascii="Arial" w:hAnsi="Arial" w:cs="Arial"/>
                <w:sz w:val="20"/>
                <w:szCs w:val="20"/>
              </w:rPr>
              <w:t>Медь или латунь с серебряным или ни</w:t>
            </w:r>
            <w:r>
              <w:rPr>
                <w:rFonts w:ascii="Arial" w:hAnsi="Arial" w:cs="Arial"/>
                <w:sz w:val="20"/>
                <w:szCs w:val="20"/>
              </w:rPr>
              <w:t>келевым покрытием</w:t>
            </w:r>
          </w:p>
          <w:p w:rsidR="00E06974" w:rsidRPr="00E06974" w:rsidRDefault="00E06974" w:rsidP="00DE2960">
            <w:pPr>
              <w:pStyle w:val="afffb"/>
              <w:pBdr>
                <w:bottom w:val="none" w:sz="0" w:space="0" w:color="auto"/>
              </w:pBdr>
              <w:spacing w:line="360" w:lineRule="auto"/>
              <w:ind w:firstLine="0"/>
              <w:rPr>
                <w:rFonts w:cs="Arial"/>
              </w:rPr>
            </w:pPr>
            <w:r w:rsidRPr="00E06974">
              <w:rPr>
                <w:rFonts w:cs="Arial"/>
              </w:rPr>
              <w:t>Другие материалы</w:t>
            </w:r>
          </w:p>
        </w:tc>
        <w:tc>
          <w:tcPr>
            <w:tcW w:w="3699" w:type="dxa"/>
            <w:tcBorders>
              <w:top w:val="double" w:sz="4" w:space="0" w:color="auto"/>
            </w:tcBorders>
          </w:tcPr>
          <w:p w:rsidR="00E06974" w:rsidRPr="00E06974" w:rsidRDefault="00E06974" w:rsidP="00DE2960">
            <w:pPr>
              <w:pStyle w:val="--2"/>
              <w:widowControl/>
              <w:spacing w:line="360" w:lineRule="auto"/>
              <w:rPr>
                <w:rFonts w:cs="Arial"/>
                <w:snapToGrid/>
                <w:lang w:val="ru-RU"/>
              </w:rPr>
            </w:pPr>
            <w:r w:rsidRPr="00E06974">
              <w:rPr>
                <w:rFonts w:cs="Arial"/>
                <w:snapToGrid/>
                <w:lang w:val="ru-RU"/>
              </w:rPr>
              <w:t>60</w:t>
            </w:r>
          </w:p>
          <w:p w:rsidR="00E06974" w:rsidRPr="00E06974" w:rsidRDefault="00E06974" w:rsidP="00DE2960">
            <w:pPr>
              <w:pStyle w:val="--2"/>
              <w:widowControl/>
              <w:spacing w:line="360" w:lineRule="auto"/>
              <w:rPr>
                <w:rFonts w:cs="Arial"/>
                <w:snapToGrid/>
                <w:lang w:val="ru-RU"/>
              </w:rPr>
            </w:pPr>
            <w:r w:rsidRPr="00E06974">
              <w:rPr>
                <w:rFonts w:cs="Arial"/>
                <w:snapToGrid/>
                <w:lang w:val="ru-RU"/>
              </w:rPr>
              <w:t>65</w:t>
            </w:r>
          </w:p>
          <w:p w:rsidR="00E06974" w:rsidRPr="00E06974" w:rsidRDefault="00E06974" w:rsidP="00DE2960">
            <w:pPr>
              <w:spacing w:line="360" w:lineRule="auto"/>
              <w:jc w:val="center"/>
              <w:rPr>
                <w:rFonts w:ascii="Arial" w:hAnsi="Arial" w:cs="Arial"/>
                <w:sz w:val="20"/>
                <w:szCs w:val="20"/>
              </w:rPr>
            </w:pPr>
            <w:r w:rsidRPr="00E06974">
              <w:rPr>
                <w:rFonts w:ascii="Arial" w:hAnsi="Arial" w:cs="Arial"/>
                <w:sz w:val="20"/>
                <w:szCs w:val="20"/>
              </w:rPr>
              <w:t>65</w:t>
            </w:r>
          </w:p>
          <w:p w:rsidR="00E06974" w:rsidRPr="00E06974" w:rsidRDefault="00E06974" w:rsidP="00DE2960">
            <w:pPr>
              <w:spacing w:line="360" w:lineRule="auto"/>
              <w:jc w:val="center"/>
              <w:rPr>
                <w:rFonts w:ascii="Arial" w:hAnsi="Arial" w:cs="Arial"/>
                <w:sz w:val="20"/>
                <w:szCs w:val="20"/>
                <w:vertAlign w:val="superscript"/>
              </w:rPr>
            </w:pPr>
            <w:r w:rsidRPr="00E06974">
              <w:rPr>
                <w:rFonts w:ascii="Arial" w:hAnsi="Arial" w:cs="Arial"/>
                <w:sz w:val="20"/>
                <w:szCs w:val="20"/>
              </w:rPr>
              <w:t>70</w:t>
            </w:r>
            <w:r w:rsidR="00363720">
              <w:rPr>
                <w:rFonts w:ascii="Arial" w:hAnsi="Arial" w:cs="Arial"/>
                <w:sz w:val="20"/>
                <w:szCs w:val="20"/>
                <w:lang w:val="en-US"/>
              </w:rPr>
              <w:t> </w:t>
            </w:r>
            <w:r w:rsidR="00363720">
              <w:rPr>
                <w:rFonts w:ascii="Arial" w:hAnsi="Arial" w:cs="Arial"/>
                <w:sz w:val="20"/>
                <w:szCs w:val="20"/>
                <w:vertAlign w:val="superscript"/>
                <w:lang w:val="en-US"/>
              </w:rPr>
              <w:t>a</w:t>
            </w:r>
          </w:p>
          <w:p w:rsidR="00E06974" w:rsidRPr="00E06974" w:rsidRDefault="00363720" w:rsidP="00DE2960">
            <w:pPr>
              <w:pStyle w:val="--3"/>
              <w:widowControl/>
              <w:spacing w:line="360" w:lineRule="auto"/>
              <w:jc w:val="center"/>
              <w:rPr>
                <w:rFonts w:cs="Arial"/>
                <w:snapToGrid/>
                <w:vertAlign w:val="superscript"/>
              </w:rPr>
            </w:pPr>
            <w:r>
              <w:rPr>
                <w:rFonts w:cs="Arial"/>
                <w:snapToGrid/>
                <w:vertAlign w:val="superscript"/>
                <w:lang w:val="en-US"/>
              </w:rPr>
              <w:t>c</w:t>
            </w:r>
          </w:p>
        </w:tc>
      </w:tr>
      <w:tr w:rsidR="00E06974" w:rsidRPr="00E06974" w:rsidTr="0076711F">
        <w:trPr>
          <w:trHeight w:val="20"/>
        </w:trPr>
        <w:tc>
          <w:tcPr>
            <w:tcW w:w="9639" w:type="dxa"/>
            <w:gridSpan w:val="2"/>
          </w:tcPr>
          <w:p w:rsidR="00E06974" w:rsidRPr="00A04AA6" w:rsidRDefault="00363720" w:rsidP="00DE2960">
            <w:pPr>
              <w:pStyle w:val="--"/>
              <w:spacing w:line="360" w:lineRule="auto"/>
              <w:ind w:firstLine="0"/>
              <w:jc w:val="both"/>
              <w:rPr>
                <w:rFonts w:cs="Arial"/>
                <w:sz w:val="20"/>
              </w:rPr>
            </w:pPr>
            <w:r>
              <w:rPr>
                <w:rFonts w:cs="Arial"/>
                <w:sz w:val="20"/>
                <w:vertAlign w:val="superscript"/>
                <w:lang w:val="en-US"/>
              </w:rPr>
              <w:t>a</w:t>
            </w:r>
            <w:r w:rsidR="00E06974" w:rsidRPr="00E06974">
              <w:rPr>
                <w:rFonts w:cs="Arial"/>
                <w:sz w:val="20"/>
                <w:lang w:val="en-US"/>
              </w:rPr>
              <w:t> </w:t>
            </w:r>
            <w:r w:rsidR="00E06974" w:rsidRPr="00E06974">
              <w:rPr>
                <w:rFonts w:cs="Arial"/>
                <w:sz w:val="20"/>
              </w:rPr>
              <w:t>Предел превышения температуры 70 К для присоединяемых кабелей с поливинилхлоридной изоляцией. Использование присоединяемых проводников и кабелей меньшего сечения, чем указано в</w:t>
            </w:r>
            <w:r w:rsidR="00A04AA6" w:rsidRPr="00A04AA6">
              <w:rPr>
                <w:rFonts w:cs="Arial"/>
                <w:sz w:val="20"/>
              </w:rPr>
              <w:t xml:space="preserve"> [</w:t>
            </w:r>
            <w:r w:rsidR="00767BFF" w:rsidRPr="00767BFF">
              <w:rPr>
                <w:rFonts w:cs="Arial"/>
                <w:sz w:val="20"/>
              </w:rPr>
              <w:t>IEC 60947-1:2020</w:t>
            </w:r>
            <w:r w:rsidR="00A04AA6" w:rsidRPr="00A04AA6">
              <w:rPr>
                <w:rFonts w:cs="Arial"/>
                <w:sz w:val="20"/>
              </w:rPr>
              <w:t>]</w:t>
            </w:r>
            <w:r w:rsidR="00A04AA6">
              <w:rPr>
                <w:rFonts w:cs="Arial"/>
                <w:sz w:val="20"/>
              </w:rPr>
              <w:t>,</w:t>
            </w:r>
            <w:r w:rsidR="00E06974" w:rsidRPr="00E06974">
              <w:rPr>
                <w:rFonts w:cs="Arial"/>
                <w:sz w:val="20"/>
              </w:rPr>
              <w:t xml:space="preserve"> таблиц</w:t>
            </w:r>
            <w:r w:rsidR="00A04AA6">
              <w:rPr>
                <w:rFonts w:cs="Arial"/>
                <w:sz w:val="20"/>
              </w:rPr>
              <w:t>ы</w:t>
            </w:r>
            <w:r w:rsidR="00E06974" w:rsidRPr="00E06974">
              <w:rPr>
                <w:rFonts w:cs="Arial"/>
                <w:sz w:val="20"/>
              </w:rPr>
              <w:t xml:space="preserve"> 9 и 10, может вызвать повышение температуры </w:t>
            </w:r>
            <w:r w:rsidR="00E3494F">
              <w:rPr>
                <w:rFonts w:cs="Arial"/>
                <w:sz w:val="20"/>
              </w:rPr>
              <w:t>контактных зажимов</w:t>
            </w:r>
            <w:r w:rsidR="00E3494F" w:rsidRPr="00E06974">
              <w:rPr>
                <w:rFonts w:cs="Arial"/>
                <w:sz w:val="20"/>
              </w:rPr>
              <w:t xml:space="preserve"> </w:t>
            </w:r>
            <w:r w:rsidR="00E06974" w:rsidRPr="00E06974">
              <w:rPr>
                <w:rFonts w:cs="Arial"/>
                <w:sz w:val="20"/>
              </w:rPr>
              <w:t>и внутренних частей, поэтому такие проводники не следует использовать без рекомендации изготовителя, поскольку повышение температуры может привести к повреждению аппарата.</w:t>
            </w:r>
          </w:p>
          <w:p w:rsidR="00E06974" w:rsidRPr="00E06974" w:rsidRDefault="00363720" w:rsidP="00DE2960">
            <w:pPr>
              <w:pStyle w:val="--"/>
              <w:spacing w:line="360" w:lineRule="auto"/>
              <w:ind w:firstLine="0"/>
              <w:jc w:val="both"/>
              <w:rPr>
                <w:rFonts w:cs="Arial"/>
                <w:sz w:val="20"/>
              </w:rPr>
            </w:pPr>
            <w:r>
              <w:rPr>
                <w:rFonts w:cs="Arial"/>
                <w:sz w:val="20"/>
                <w:vertAlign w:val="superscript"/>
                <w:lang w:val="en-US"/>
              </w:rPr>
              <w:t>b</w:t>
            </w:r>
            <w:r w:rsidR="00E06974" w:rsidRPr="00E06974">
              <w:rPr>
                <w:rFonts w:cs="Arial"/>
                <w:sz w:val="20"/>
                <w:lang w:val="en-US"/>
              </w:rPr>
              <w:t> </w:t>
            </w:r>
            <w:r w:rsidR="00E06974" w:rsidRPr="00E06974">
              <w:rPr>
                <w:rFonts w:cs="Arial"/>
                <w:sz w:val="20"/>
              </w:rPr>
              <w:t xml:space="preserve">Требования к превышению температуры </w:t>
            </w:r>
            <w:r w:rsidR="00A04AA6">
              <w:rPr>
                <w:rFonts w:cs="Arial"/>
                <w:sz w:val="20"/>
              </w:rPr>
              <w:t>применяют</w:t>
            </w:r>
            <w:r w:rsidR="00E06974" w:rsidRPr="00E06974">
              <w:rPr>
                <w:rFonts w:cs="Arial"/>
                <w:sz w:val="20"/>
              </w:rPr>
              <w:t xml:space="preserve"> к новым образцам, как в цикле испытаний I по 9.</w:t>
            </w:r>
            <w:r w:rsidR="00A04AA6">
              <w:rPr>
                <w:rFonts w:cs="Arial"/>
                <w:sz w:val="20"/>
              </w:rPr>
              <w:t>5</w:t>
            </w:r>
            <w:r w:rsidR="00E06974" w:rsidRPr="00E06974">
              <w:rPr>
                <w:rFonts w:cs="Arial"/>
                <w:sz w:val="20"/>
              </w:rPr>
              <w:t>.</w:t>
            </w:r>
            <w:r w:rsidR="00A04AA6">
              <w:rPr>
                <w:rFonts w:cs="Arial"/>
                <w:sz w:val="20"/>
              </w:rPr>
              <w:t>2</w:t>
            </w:r>
            <w:r w:rsidR="00E06974" w:rsidRPr="00E06974">
              <w:rPr>
                <w:rFonts w:cs="Arial"/>
                <w:sz w:val="20"/>
              </w:rPr>
              <w:t>. Значение превышения температуры в цикле испытаний IV (9.</w:t>
            </w:r>
            <w:r w:rsidR="00A04AA6">
              <w:rPr>
                <w:rFonts w:cs="Arial"/>
                <w:sz w:val="20"/>
              </w:rPr>
              <w:t>5</w:t>
            </w:r>
            <w:r w:rsidR="00E06974" w:rsidRPr="00E06974">
              <w:rPr>
                <w:rFonts w:cs="Arial"/>
                <w:sz w:val="20"/>
              </w:rPr>
              <w:t>.</w:t>
            </w:r>
            <w:r w:rsidR="00A04AA6">
              <w:rPr>
                <w:rFonts w:cs="Arial"/>
                <w:sz w:val="20"/>
              </w:rPr>
              <w:t>5</w:t>
            </w:r>
            <w:r w:rsidR="006C780A">
              <w:rPr>
                <w:rFonts w:cs="Arial"/>
                <w:sz w:val="20"/>
              </w:rPr>
              <w:t>) увеличивают на 10 К.</w:t>
            </w:r>
          </w:p>
          <w:p w:rsidR="00E06974" w:rsidRPr="00E06974" w:rsidRDefault="00363720" w:rsidP="00DE2960">
            <w:pPr>
              <w:pStyle w:val="ac"/>
              <w:spacing w:line="360" w:lineRule="auto"/>
              <w:jc w:val="both"/>
              <w:rPr>
                <w:rFonts w:ascii="Arial" w:hAnsi="Arial" w:cs="Arial"/>
                <w:sz w:val="20"/>
                <w:szCs w:val="20"/>
              </w:rPr>
            </w:pPr>
            <w:r>
              <w:rPr>
                <w:rFonts w:ascii="Arial" w:hAnsi="Arial" w:cs="Arial"/>
                <w:sz w:val="20"/>
                <w:szCs w:val="20"/>
                <w:vertAlign w:val="superscript"/>
                <w:lang w:val="en-US"/>
              </w:rPr>
              <w:t>c</w:t>
            </w:r>
            <w:r w:rsidR="00E06974" w:rsidRPr="00E06974">
              <w:rPr>
                <w:rFonts w:ascii="Arial" w:hAnsi="Arial" w:cs="Arial"/>
                <w:sz w:val="20"/>
                <w:szCs w:val="20"/>
                <w:lang w:val="en-US"/>
              </w:rPr>
              <w:t> </w:t>
            </w:r>
            <w:r w:rsidR="00E06974" w:rsidRPr="00E06974">
              <w:rPr>
                <w:rFonts w:ascii="Arial" w:hAnsi="Arial" w:cs="Arial"/>
                <w:sz w:val="20"/>
                <w:szCs w:val="20"/>
              </w:rPr>
              <w:t>Пределы превышения температуры определяют в результате эксплуатации или испытаний на износ, но они не должны превышать 65 К.</w:t>
            </w:r>
          </w:p>
        </w:tc>
      </w:tr>
    </w:tbl>
    <w:p w:rsidR="00E06974" w:rsidRPr="00E06974" w:rsidRDefault="00E06974" w:rsidP="00E06974">
      <w:pPr>
        <w:spacing w:line="360" w:lineRule="auto"/>
        <w:ind w:firstLine="709"/>
        <w:jc w:val="both"/>
        <w:rPr>
          <w:rFonts w:ascii="Arial" w:hAnsi="Arial" w:cs="Arial"/>
        </w:rPr>
      </w:pPr>
    </w:p>
    <w:p w:rsidR="003C0951" w:rsidRDefault="003C0951" w:rsidP="0057748B">
      <w:pPr>
        <w:pStyle w:val="3"/>
        <w:spacing w:before="0" w:after="0" w:line="360" w:lineRule="auto"/>
        <w:ind w:firstLine="709"/>
        <w:jc w:val="both"/>
        <w:rPr>
          <w:b w:val="0"/>
          <w:sz w:val="24"/>
        </w:rPr>
      </w:pPr>
      <w:r w:rsidRPr="0057748B">
        <w:rPr>
          <w:b w:val="0"/>
          <w:sz w:val="24"/>
        </w:rPr>
        <w:t>8.2.2.3</w:t>
      </w:r>
      <w:r w:rsidR="00A04AA6">
        <w:rPr>
          <w:b w:val="0"/>
          <w:sz w:val="24"/>
        </w:rPr>
        <w:t xml:space="preserve"> </w:t>
      </w:r>
      <w:r w:rsidR="00A04AA6" w:rsidRPr="00A04AA6">
        <w:rPr>
          <w:b w:val="0"/>
          <w:sz w:val="24"/>
        </w:rPr>
        <w:t>Доступные части</w:t>
      </w:r>
    </w:p>
    <w:p w:rsidR="00A04AA6" w:rsidRPr="00A04AA6" w:rsidRDefault="00A04AA6" w:rsidP="00A04AA6">
      <w:pPr>
        <w:spacing w:line="360" w:lineRule="auto"/>
        <w:ind w:firstLine="709"/>
        <w:jc w:val="both"/>
        <w:rPr>
          <w:rFonts w:ascii="Arial" w:hAnsi="Arial" w:cs="Arial"/>
        </w:rPr>
      </w:pPr>
      <w:r w:rsidRPr="00A04AA6">
        <w:rPr>
          <w:rFonts w:ascii="Arial" w:hAnsi="Arial" w:cs="Arial"/>
        </w:rPr>
        <w:t>Превышение температуры доступных частей не должно выходить за пределы, указанные в [</w:t>
      </w:r>
      <w:r w:rsidR="00767BFF" w:rsidRPr="00767BFF">
        <w:rPr>
          <w:rFonts w:ascii="Arial" w:hAnsi="Arial" w:cs="Arial"/>
        </w:rPr>
        <w:t>IEC 60947-1:2020</w:t>
      </w:r>
      <w:r w:rsidRPr="00A04AA6">
        <w:rPr>
          <w:rFonts w:ascii="Arial" w:hAnsi="Arial" w:cs="Arial"/>
        </w:rPr>
        <w:t>], таблица 3.</w:t>
      </w:r>
    </w:p>
    <w:p w:rsidR="003C0951" w:rsidRDefault="003C0951" w:rsidP="0057748B">
      <w:pPr>
        <w:pStyle w:val="3"/>
        <w:spacing w:before="0" w:after="0" w:line="360" w:lineRule="auto"/>
        <w:ind w:firstLine="709"/>
        <w:jc w:val="both"/>
        <w:rPr>
          <w:b w:val="0"/>
          <w:sz w:val="24"/>
        </w:rPr>
      </w:pPr>
      <w:r w:rsidRPr="0057748B">
        <w:rPr>
          <w:b w:val="0"/>
          <w:sz w:val="24"/>
        </w:rPr>
        <w:lastRenderedPageBreak/>
        <w:t>8.2.2.4</w:t>
      </w:r>
      <w:r w:rsidR="00A04AA6">
        <w:rPr>
          <w:b w:val="0"/>
          <w:sz w:val="24"/>
        </w:rPr>
        <w:t xml:space="preserve"> Температура окружающего воздуха</w:t>
      </w:r>
    </w:p>
    <w:p w:rsidR="00A04AA6" w:rsidRPr="00A04AA6" w:rsidRDefault="00A04AA6" w:rsidP="00A04AA6">
      <w:pPr>
        <w:spacing w:line="360" w:lineRule="auto"/>
        <w:ind w:firstLine="709"/>
        <w:jc w:val="both"/>
        <w:rPr>
          <w:rFonts w:ascii="Arial" w:hAnsi="Arial" w:cs="Arial"/>
        </w:rPr>
      </w:pPr>
      <w:r w:rsidRPr="00A04AA6">
        <w:rPr>
          <w:rFonts w:ascii="Arial" w:hAnsi="Arial" w:cs="Arial"/>
        </w:rPr>
        <w:t>Применяется [</w:t>
      </w:r>
      <w:r w:rsidR="00767BFF" w:rsidRPr="00767BFF">
        <w:rPr>
          <w:rFonts w:ascii="Arial" w:hAnsi="Arial" w:cs="Arial"/>
        </w:rPr>
        <w:t>IEC 60947-1:2020</w:t>
      </w:r>
      <w:r w:rsidRPr="00A04AA6">
        <w:rPr>
          <w:rFonts w:ascii="Arial" w:hAnsi="Arial" w:cs="Arial"/>
        </w:rPr>
        <w:t>], подпункт 8.2.2.4.</w:t>
      </w:r>
    </w:p>
    <w:p w:rsidR="003C0951" w:rsidRDefault="003C0951" w:rsidP="0057748B">
      <w:pPr>
        <w:pStyle w:val="3"/>
        <w:spacing w:before="0" w:after="0" w:line="360" w:lineRule="auto"/>
        <w:ind w:firstLine="709"/>
        <w:jc w:val="both"/>
        <w:rPr>
          <w:b w:val="0"/>
          <w:sz w:val="24"/>
        </w:rPr>
      </w:pPr>
      <w:r w:rsidRPr="0057748B">
        <w:rPr>
          <w:b w:val="0"/>
          <w:sz w:val="24"/>
        </w:rPr>
        <w:t>8.2.2.5</w:t>
      </w:r>
      <w:r w:rsidR="00FE29AF">
        <w:rPr>
          <w:b w:val="0"/>
          <w:sz w:val="24"/>
        </w:rPr>
        <w:t xml:space="preserve"> </w:t>
      </w:r>
      <w:r w:rsidR="007654B6">
        <w:rPr>
          <w:b w:val="0"/>
          <w:sz w:val="24"/>
        </w:rPr>
        <w:t xml:space="preserve">Силовая </w:t>
      </w:r>
      <w:r w:rsidR="00FE29AF">
        <w:rPr>
          <w:b w:val="0"/>
          <w:sz w:val="24"/>
        </w:rPr>
        <w:t>цепь</w:t>
      </w:r>
    </w:p>
    <w:p w:rsidR="00FE29AF" w:rsidRDefault="00FE29AF" w:rsidP="00FE29AF">
      <w:pPr>
        <w:spacing w:line="360" w:lineRule="auto"/>
        <w:ind w:firstLine="709"/>
        <w:jc w:val="both"/>
        <w:rPr>
          <w:rFonts w:ascii="Arial" w:hAnsi="Arial" w:cs="Arial"/>
        </w:rPr>
      </w:pPr>
      <w:r w:rsidRPr="00A04AA6">
        <w:rPr>
          <w:rFonts w:ascii="Arial" w:hAnsi="Arial" w:cs="Arial"/>
        </w:rPr>
        <w:t>Применяется [</w:t>
      </w:r>
      <w:r w:rsidR="00767BFF" w:rsidRPr="00767BFF">
        <w:rPr>
          <w:rFonts w:ascii="Arial" w:hAnsi="Arial" w:cs="Arial"/>
        </w:rPr>
        <w:t>IEC 60947-1:2020</w:t>
      </w:r>
      <w:r w:rsidRPr="00A04AA6">
        <w:rPr>
          <w:rFonts w:ascii="Arial" w:hAnsi="Arial" w:cs="Arial"/>
        </w:rPr>
        <w:t>], подпункт 8.2.2.</w:t>
      </w:r>
      <w:r>
        <w:rPr>
          <w:rFonts w:ascii="Arial" w:hAnsi="Arial" w:cs="Arial"/>
        </w:rPr>
        <w:t>5 со следующим дополнением</w:t>
      </w:r>
      <w:r w:rsidRPr="00A04AA6">
        <w:rPr>
          <w:rFonts w:ascii="Arial" w:hAnsi="Arial" w:cs="Arial"/>
        </w:rPr>
        <w:t>.</w:t>
      </w:r>
    </w:p>
    <w:p w:rsidR="00FE29AF" w:rsidRPr="00A04AA6" w:rsidRDefault="007654B6" w:rsidP="00FE29AF">
      <w:pPr>
        <w:spacing w:line="360" w:lineRule="auto"/>
        <w:ind w:firstLine="709"/>
        <w:jc w:val="both"/>
        <w:rPr>
          <w:rFonts w:ascii="Arial" w:hAnsi="Arial" w:cs="Arial"/>
        </w:rPr>
      </w:pPr>
      <w:r>
        <w:rPr>
          <w:rFonts w:ascii="Arial" w:hAnsi="Arial" w:cs="Arial"/>
        </w:rPr>
        <w:t>Си</w:t>
      </w:r>
      <w:r w:rsidR="00767BFF">
        <w:rPr>
          <w:rFonts w:ascii="Arial" w:hAnsi="Arial" w:cs="Arial"/>
        </w:rPr>
        <w:t>л</w:t>
      </w:r>
      <w:r>
        <w:rPr>
          <w:rFonts w:ascii="Arial" w:hAnsi="Arial" w:cs="Arial"/>
        </w:rPr>
        <w:t>овая</w:t>
      </w:r>
      <w:r w:rsidRPr="00FE29AF">
        <w:rPr>
          <w:rFonts w:ascii="Arial" w:hAnsi="Arial" w:cs="Arial"/>
        </w:rPr>
        <w:t xml:space="preserve"> </w:t>
      </w:r>
      <w:r w:rsidR="00FE29AF" w:rsidRPr="00FE29AF">
        <w:rPr>
          <w:rFonts w:ascii="Arial" w:hAnsi="Arial" w:cs="Arial"/>
        </w:rPr>
        <w:t xml:space="preserve">цепь КУУЗ вместе с встроенными максимальными реле или расцепителями тока должна проводить </w:t>
      </w:r>
      <w:r w:rsidR="00767BFF" w:rsidRPr="00FE29AF">
        <w:rPr>
          <w:rFonts w:ascii="Arial" w:hAnsi="Arial" w:cs="Arial"/>
        </w:rPr>
        <w:t>максимальный номинальный рабочий ток, соответствующий категории применения в продолжительном, повторно-кратковремен</w:t>
      </w:r>
      <w:r w:rsidR="00767BFF">
        <w:rPr>
          <w:rFonts w:ascii="Arial" w:hAnsi="Arial" w:cs="Arial"/>
        </w:rPr>
        <w:t xml:space="preserve">ном или кратковременном режимах, </w:t>
      </w:r>
      <w:r w:rsidR="00FE29AF" w:rsidRPr="00FE29AF">
        <w:rPr>
          <w:rFonts w:ascii="Arial" w:hAnsi="Arial" w:cs="Arial"/>
        </w:rPr>
        <w:t xml:space="preserve">без выхода за </w:t>
      </w:r>
      <w:r w:rsidR="00FE29AF">
        <w:rPr>
          <w:rFonts w:ascii="Arial" w:hAnsi="Arial" w:cs="Arial"/>
        </w:rPr>
        <w:t xml:space="preserve">пределы, указанные в таблице 5 настоящего стандарта </w:t>
      </w:r>
      <w:r w:rsidR="00FE29AF" w:rsidRPr="00FE29AF">
        <w:rPr>
          <w:rFonts w:ascii="Arial" w:hAnsi="Arial" w:cs="Arial"/>
        </w:rPr>
        <w:t>и [</w:t>
      </w:r>
      <w:r w:rsidR="00767BFF" w:rsidRPr="00767BFF">
        <w:rPr>
          <w:rFonts w:ascii="Arial" w:hAnsi="Arial" w:cs="Arial"/>
        </w:rPr>
        <w:t>IEC 60947-1:2020</w:t>
      </w:r>
      <w:r w:rsidR="00FE29AF" w:rsidRPr="00FE29AF">
        <w:rPr>
          <w:rFonts w:ascii="Arial" w:hAnsi="Arial" w:cs="Arial"/>
        </w:rPr>
        <w:t>]</w:t>
      </w:r>
      <w:r w:rsidR="00FE29AF">
        <w:rPr>
          <w:rFonts w:ascii="Arial" w:hAnsi="Arial" w:cs="Arial"/>
        </w:rPr>
        <w:t>, таблица 3</w:t>
      </w:r>
      <w:r w:rsidR="00FE29AF" w:rsidRPr="00FE29AF">
        <w:rPr>
          <w:rFonts w:ascii="Arial" w:hAnsi="Arial" w:cs="Arial"/>
        </w:rPr>
        <w:t>, Продолжительный режим используют для категорий АС-40 и DC-40.</w:t>
      </w:r>
    </w:p>
    <w:p w:rsidR="003C0951" w:rsidRDefault="003C0951" w:rsidP="0057748B">
      <w:pPr>
        <w:pStyle w:val="3"/>
        <w:spacing w:before="0" w:after="0" w:line="360" w:lineRule="auto"/>
        <w:ind w:firstLine="709"/>
        <w:jc w:val="both"/>
        <w:rPr>
          <w:b w:val="0"/>
          <w:sz w:val="24"/>
        </w:rPr>
      </w:pPr>
      <w:r w:rsidRPr="0057748B">
        <w:rPr>
          <w:b w:val="0"/>
          <w:sz w:val="24"/>
        </w:rPr>
        <w:t>8.2.2.6</w:t>
      </w:r>
      <w:r w:rsidR="00FE29AF">
        <w:rPr>
          <w:b w:val="0"/>
          <w:sz w:val="24"/>
        </w:rPr>
        <w:t xml:space="preserve"> Цепи управления</w:t>
      </w:r>
    </w:p>
    <w:p w:rsidR="00FE29AF" w:rsidRPr="00FE29AF" w:rsidRDefault="00FE29AF" w:rsidP="00FE29AF">
      <w:pPr>
        <w:spacing w:line="360" w:lineRule="auto"/>
        <w:ind w:firstLine="709"/>
        <w:jc w:val="both"/>
        <w:rPr>
          <w:rFonts w:ascii="Arial" w:hAnsi="Arial" w:cs="Arial"/>
        </w:rPr>
      </w:pPr>
      <w:r w:rsidRPr="00FE29AF">
        <w:rPr>
          <w:rFonts w:ascii="Arial" w:hAnsi="Arial" w:cs="Arial"/>
        </w:rPr>
        <w:t>Цепи управления, в том числе устройства цепей управления, предназначенные для замыкания и размыкания КУУЗ, должны обеспечивать работу в номинальном режиме по 5.3.4. При этом превышения температуры при испытании по 9.3.3.3.5 не должны превышать значений, указанных в таблице 5 настоящего стандарта и [</w:t>
      </w:r>
      <w:r w:rsidR="00EF6A39" w:rsidRPr="00EF6A39">
        <w:rPr>
          <w:rFonts w:ascii="Arial" w:hAnsi="Arial" w:cs="Arial"/>
        </w:rPr>
        <w:t>IEC 60947-1:2020</w:t>
      </w:r>
      <w:r w:rsidRPr="00FE29AF">
        <w:rPr>
          <w:rFonts w:ascii="Arial" w:hAnsi="Arial" w:cs="Arial"/>
        </w:rPr>
        <w:t>], таблица 3.</w:t>
      </w:r>
    </w:p>
    <w:p w:rsidR="003C0951" w:rsidRPr="0057748B" w:rsidRDefault="003C0951" w:rsidP="0057748B">
      <w:pPr>
        <w:pStyle w:val="3"/>
        <w:spacing w:before="0" w:after="0" w:line="360" w:lineRule="auto"/>
        <w:ind w:firstLine="709"/>
        <w:jc w:val="both"/>
        <w:rPr>
          <w:b w:val="0"/>
          <w:sz w:val="24"/>
        </w:rPr>
      </w:pPr>
      <w:r w:rsidRPr="0057748B">
        <w:rPr>
          <w:b w:val="0"/>
          <w:sz w:val="24"/>
        </w:rPr>
        <w:t>8.2.2.7</w:t>
      </w:r>
      <w:r w:rsidR="00F30E86">
        <w:rPr>
          <w:b w:val="0"/>
          <w:sz w:val="24"/>
        </w:rPr>
        <w:t xml:space="preserve"> </w:t>
      </w:r>
      <w:r w:rsidR="009D448B" w:rsidRPr="009D448B">
        <w:rPr>
          <w:b w:val="0"/>
          <w:sz w:val="24"/>
        </w:rPr>
        <w:t>Обмотки катушек и электромагнитов</w:t>
      </w:r>
    </w:p>
    <w:p w:rsidR="003C0951" w:rsidRDefault="003C0951" w:rsidP="0057748B">
      <w:pPr>
        <w:pStyle w:val="3"/>
        <w:spacing w:before="0" w:after="0" w:line="360" w:lineRule="auto"/>
        <w:ind w:firstLine="709"/>
        <w:jc w:val="both"/>
        <w:rPr>
          <w:b w:val="0"/>
          <w:sz w:val="24"/>
        </w:rPr>
      </w:pPr>
      <w:r w:rsidRPr="0057748B">
        <w:rPr>
          <w:b w:val="0"/>
          <w:sz w:val="24"/>
        </w:rPr>
        <w:t>8.2.2.7.1</w:t>
      </w:r>
      <w:r w:rsidR="009D448B">
        <w:rPr>
          <w:b w:val="0"/>
          <w:sz w:val="24"/>
        </w:rPr>
        <w:t xml:space="preserve"> </w:t>
      </w:r>
      <w:r w:rsidR="009D448B" w:rsidRPr="009D448B">
        <w:rPr>
          <w:b w:val="0"/>
          <w:sz w:val="24"/>
        </w:rPr>
        <w:t>Обмотки для работы в продолжительном и 8-часовом режимах</w:t>
      </w:r>
    </w:p>
    <w:p w:rsidR="002C57B4" w:rsidRPr="002C57B4" w:rsidRDefault="002C57B4" w:rsidP="002C57B4">
      <w:pPr>
        <w:spacing w:line="360" w:lineRule="auto"/>
        <w:ind w:firstLine="709"/>
        <w:jc w:val="both"/>
        <w:rPr>
          <w:rFonts w:ascii="Arial" w:hAnsi="Arial" w:cs="Arial"/>
        </w:rPr>
      </w:pPr>
      <w:r w:rsidRPr="002C57B4">
        <w:rPr>
          <w:rFonts w:ascii="Arial" w:hAnsi="Arial" w:cs="Arial"/>
        </w:rPr>
        <w:t xml:space="preserve">При протекании по </w:t>
      </w:r>
      <w:r w:rsidR="007654B6">
        <w:rPr>
          <w:rFonts w:ascii="Arial" w:hAnsi="Arial" w:cs="Arial"/>
        </w:rPr>
        <w:t>силовой</w:t>
      </w:r>
      <w:r w:rsidR="007654B6" w:rsidRPr="002C57B4">
        <w:rPr>
          <w:rFonts w:ascii="Arial" w:hAnsi="Arial" w:cs="Arial"/>
        </w:rPr>
        <w:t xml:space="preserve"> </w:t>
      </w:r>
      <w:r w:rsidRPr="002C57B4">
        <w:rPr>
          <w:rFonts w:ascii="Arial" w:hAnsi="Arial" w:cs="Arial"/>
        </w:rPr>
        <w:t xml:space="preserve">цепи максимального тока обмотки катушек должны выдерживать под непрерывной нагрузкой и при номинальной частоте номинальное входное напряжение цепи управления без выхода превышения температуры за пределы, указанные в таблице </w:t>
      </w:r>
      <w:r>
        <w:rPr>
          <w:rFonts w:ascii="Arial" w:hAnsi="Arial" w:cs="Arial"/>
        </w:rPr>
        <w:t>6</w:t>
      </w:r>
      <w:r w:rsidRPr="002C57B4">
        <w:rPr>
          <w:rFonts w:ascii="Arial" w:hAnsi="Arial" w:cs="Arial"/>
        </w:rPr>
        <w:t>.</w:t>
      </w:r>
    </w:p>
    <w:p w:rsidR="009D448B" w:rsidRDefault="00770977" w:rsidP="002C57B4">
      <w:pPr>
        <w:spacing w:line="360" w:lineRule="auto"/>
        <w:ind w:firstLine="709"/>
        <w:jc w:val="both"/>
        <w:rPr>
          <w:rFonts w:ascii="Arial" w:hAnsi="Arial" w:cs="Arial"/>
          <w:sz w:val="22"/>
        </w:rPr>
      </w:pPr>
      <w:r>
        <w:rPr>
          <w:rFonts w:ascii="Arial" w:eastAsia="Arial" w:hAnsi="Arial" w:cs="Arial"/>
          <w:spacing w:val="40"/>
          <w:sz w:val="22"/>
          <w:szCs w:val="22"/>
          <w:lang w:eastAsia="ru-RU"/>
        </w:rPr>
        <w:t xml:space="preserve">Примечание </w:t>
      </w:r>
      <w:r>
        <w:rPr>
          <w:rFonts w:ascii="Arial" w:eastAsia="Arial" w:hAnsi="Arial" w:cs="Arial"/>
          <w:sz w:val="22"/>
          <w:szCs w:val="22"/>
          <w:lang w:eastAsia="ru-RU"/>
        </w:rPr>
        <w:t>—</w:t>
      </w:r>
      <w:r>
        <w:rPr>
          <w:rFonts w:ascii="Arial" w:hAnsi="Arial" w:cs="Arial"/>
        </w:rPr>
        <w:t xml:space="preserve"> </w:t>
      </w:r>
      <w:r w:rsidR="002C57B4" w:rsidRPr="00770977">
        <w:rPr>
          <w:rFonts w:ascii="Arial" w:hAnsi="Arial" w:cs="Arial"/>
          <w:sz w:val="22"/>
        </w:rPr>
        <w:t>В зависимости от технологии, например, для некоторых видов электромагнитов</w:t>
      </w:r>
      <w:r w:rsidR="006C780A">
        <w:rPr>
          <w:rFonts w:ascii="Arial" w:hAnsi="Arial" w:cs="Arial"/>
          <w:sz w:val="22"/>
        </w:rPr>
        <w:t xml:space="preserve"> с электронным управлением</w:t>
      </w:r>
      <w:r w:rsidR="002C57B4" w:rsidRPr="00770977">
        <w:rPr>
          <w:rFonts w:ascii="Arial" w:hAnsi="Arial" w:cs="Arial"/>
          <w:sz w:val="22"/>
        </w:rPr>
        <w:t>, питающее напряжение цепи управления нельзя применять непосредственно на обмотку катушек при их подключении как в нормальных условиях эксплуатации.</w:t>
      </w:r>
    </w:p>
    <w:p w:rsidR="003C0951" w:rsidRDefault="003C0951" w:rsidP="0057748B">
      <w:pPr>
        <w:pStyle w:val="3"/>
        <w:spacing w:before="0" w:after="0" w:line="360" w:lineRule="auto"/>
        <w:ind w:firstLine="709"/>
        <w:jc w:val="both"/>
        <w:rPr>
          <w:b w:val="0"/>
          <w:sz w:val="24"/>
        </w:rPr>
      </w:pPr>
      <w:r w:rsidRPr="0057748B">
        <w:rPr>
          <w:b w:val="0"/>
          <w:sz w:val="24"/>
        </w:rPr>
        <w:t>8.2.2.7.2</w:t>
      </w:r>
      <w:r w:rsidR="0053607A">
        <w:rPr>
          <w:b w:val="0"/>
          <w:sz w:val="24"/>
        </w:rPr>
        <w:t xml:space="preserve"> </w:t>
      </w:r>
      <w:r w:rsidR="0053607A" w:rsidRPr="0053607A">
        <w:rPr>
          <w:b w:val="0"/>
          <w:sz w:val="24"/>
        </w:rPr>
        <w:t>Обмотки для работы в повторно-кратковременном режиме</w:t>
      </w:r>
    </w:p>
    <w:p w:rsidR="0053607A" w:rsidRDefault="00E17FBB" w:rsidP="0053607A">
      <w:pPr>
        <w:spacing w:line="360" w:lineRule="auto"/>
        <w:ind w:firstLine="709"/>
        <w:jc w:val="both"/>
        <w:rPr>
          <w:rFonts w:ascii="Arial" w:hAnsi="Arial" w:cs="Arial"/>
        </w:rPr>
      </w:pPr>
      <w:r>
        <w:rPr>
          <w:rFonts w:ascii="Arial" w:hAnsi="Arial" w:cs="Arial"/>
        </w:rPr>
        <w:t>При от</w:t>
      </w:r>
      <w:r w:rsidR="00A27F6B">
        <w:rPr>
          <w:rFonts w:ascii="Arial" w:hAnsi="Arial" w:cs="Arial"/>
        </w:rPr>
        <w:t>с</w:t>
      </w:r>
      <w:r>
        <w:rPr>
          <w:rFonts w:ascii="Arial" w:hAnsi="Arial" w:cs="Arial"/>
        </w:rPr>
        <w:t>утствии</w:t>
      </w:r>
      <w:r w:rsidR="0053607A" w:rsidRPr="0053607A">
        <w:rPr>
          <w:rFonts w:ascii="Arial" w:hAnsi="Arial" w:cs="Arial"/>
        </w:rPr>
        <w:t xml:space="preserve"> тока в </w:t>
      </w:r>
      <w:r w:rsidR="007654B6">
        <w:rPr>
          <w:rFonts w:ascii="Arial" w:hAnsi="Arial" w:cs="Arial"/>
        </w:rPr>
        <w:t>силовой</w:t>
      </w:r>
      <w:r w:rsidR="007654B6" w:rsidRPr="0053607A">
        <w:rPr>
          <w:rFonts w:ascii="Arial" w:hAnsi="Arial" w:cs="Arial"/>
        </w:rPr>
        <w:t xml:space="preserve"> </w:t>
      </w:r>
      <w:r w:rsidR="0053607A" w:rsidRPr="0053607A">
        <w:rPr>
          <w:rFonts w:ascii="Arial" w:hAnsi="Arial" w:cs="Arial"/>
        </w:rPr>
        <w:t>цепи обмотки катушек должны выдерживать при номинальной частоте номинальное входное напряжение цепи управления (или</w:t>
      </w:r>
      <w:r w:rsidR="0053607A">
        <w:rPr>
          <w:rFonts w:ascii="Arial" w:hAnsi="Arial" w:cs="Arial"/>
        </w:rPr>
        <w:t xml:space="preserve"> максимальное номинальное напря</w:t>
      </w:r>
      <w:r w:rsidR="0053607A" w:rsidRPr="0053607A">
        <w:rPr>
          <w:rFonts w:ascii="Arial" w:hAnsi="Arial" w:cs="Arial"/>
        </w:rPr>
        <w:t xml:space="preserve">жение цепи управления для диапазона), </w:t>
      </w:r>
      <w:r w:rsidR="00A0440F">
        <w:rPr>
          <w:rFonts w:ascii="Arial" w:hAnsi="Arial" w:cs="Arial"/>
        </w:rPr>
        <w:t xml:space="preserve">указано </w:t>
      </w:r>
      <w:r w:rsidR="0053607A" w:rsidRPr="0053607A">
        <w:rPr>
          <w:rFonts w:ascii="Arial" w:hAnsi="Arial" w:cs="Arial"/>
        </w:rPr>
        <w:t xml:space="preserve">согласно таблице </w:t>
      </w:r>
      <w:r w:rsidR="0053607A">
        <w:rPr>
          <w:rFonts w:ascii="Arial" w:hAnsi="Arial" w:cs="Arial"/>
        </w:rPr>
        <w:t>7</w:t>
      </w:r>
      <w:r w:rsidR="0053607A" w:rsidRPr="0053607A">
        <w:rPr>
          <w:rFonts w:ascii="Arial" w:hAnsi="Arial" w:cs="Arial"/>
        </w:rPr>
        <w:t xml:space="preserve"> в зависимости от класса повторно-кратковременного режима без выхода превышения температуры за </w:t>
      </w:r>
      <w:r w:rsidR="0053607A">
        <w:rPr>
          <w:rFonts w:ascii="Arial" w:hAnsi="Arial" w:cs="Arial"/>
        </w:rPr>
        <w:t>пределы, указанные в таблице 6.</w:t>
      </w:r>
    </w:p>
    <w:p w:rsidR="0053607A" w:rsidRPr="0053607A" w:rsidRDefault="0053607A" w:rsidP="0053607A">
      <w:pPr>
        <w:spacing w:line="360" w:lineRule="auto"/>
        <w:ind w:firstLine="709"/>
        <w:jc w:val="both"/>
        <w:rPr>
          <w:rFonts w:ascii="Arial" w:hAnsi="Arial" w:cs="Arial"/>
          <w:sz w:val="22"/>
        </w:rPr>
      </w:pPr>
      <w:r>
        <w:rPr>
          <w:rFonts w:ascii="Arial" w:eastAsia="Arial" w:hAnsi="Arial" w:cs="Arial"/>
          <w:spacing w:val="40"/>
          <w:sz w:val="22"/>
          <w:szCs w:val="22"/>
          <w:lang w:eastAsia="ru-RU"/>
        </w:rPr>
        <w:t xml:space="preserve">Примечание </w:t>
      </w:r>
      <w:r>
        <w:rPr>
          <w:rFonts w:ascii="Arial" w:eastAsia="Arial" w:hAnsi="Arial" w:cs="Arial"/>
          <w:sz w:val="22"/>
          <w:szCs w:val="22"/>
          <w:lang w:eastAsia="ru-RU"/>
        </w:rPr>
        <w:t>—</w:t>
      </w:r>
      <w:r>
        <w:rPr>
          <w:rFonts w:ascii="Arial" w:hAnsi="Arial" w:cs="Arial"/>
        </w:rPr>
        <w:t xml:space="preserve"> </w:t>
      </w:r>
      <w:r w:rsidRPr="0053607A">
        <w:rPr>
          <w:rFonts w:ascii="Arial" w:hAnsi="Arial" w:cs="Arial"/>
          <w:sz w:val="22"/>
        </w:rPr>
        <w:t>В зависимости от технологии, например, для некоторых видов электромагнитов</w:t>
      </w:r>
      <w:r w:rsidR="006C780A">
        <w:rPr>
          <w:rFonts w:ascii="Arial" w:hAnsi="Arial" w:cs="Arial"/>
          <w:sz w:val="22"/>
        </w:rPr>
        <w:t xml:space="preserve"> в электронным управлением</w:t>
      </w:r>
      <w:r w:rsidRPr="0053607A">
        <w:rPr>
          <w:rFonts w:ascii="Arial" w:hAnsi="Arial" w:cs="Arial"/>
          <w:sz w:val="22"/>
        </w:rPr>
        <w:t xml:space="preserve">, напряжение питания цепи управления нельзя </w:t>
      </w:r>
      <w:r w:rsidRPr="0053607A">
        <w:rPr>
          <w:rFonts w:ascii="Arial" w:hAnsi="Arial" w:cs="Arial"/>
          <w:sz w:val="22"/>
        </w:rPr>
        <w:lastRenderedPageBreak/>
        <w:t>подключать непосредственно к обмотке катушки при их подключении как в нормальных условиях эксплуатации.</w:t>
      </w:r>
    </w:p>
    <w:p w:rsidR="00765971" w:rsidRDefault="00765971" w:rsidP="00765971">
      <w:pPr>
        <w:spacing w:line="360" w:lineRule="auto"/>
        <w:ind w:firstLine="709"/>
        <w:jc w:val="both"/>
        <w:rPr>
          <w:rFonts w:ascii="Arial" w:hAnsi="Arial" w:cs="Arial"/>
          <w:sz w:val="22"/>
          <w:szCs w:val="20"/>
        </w:rPr>
      </w:pPr>
      <w:r w:rsidRPr="00F609D9">
        <w:rPr>
          <w:rFonts w:ascii="Arial" w:hAnsi="Arial" w:cs="Arial"/>
          <w:spacing w:val="40"/>
          <w:sz w:val="22"/>
          <w:szCs w:val="20"/>
        </w:rPr>
        <w:t>Таблица</w:t>
      </w:r>
      <w:r>
        <w:rPr>
          <w:rFonts w:ascii="Arial" w:hAnsi="Arial" w:cs="Arial"/>
          <w:sz w:val="22"/>
          <w:szCs w:val="20"/>
        </w:rPr>
        <w:t xml:space="preserve"> 6 </w:t>
      </w:r>
      <w:r w:rsidR="00BA36B9" w:rsidRPr="00BA36B9">
        <w:rPr>
          <w:rFonts w:ascii="Arial" w:hAnsi="Arial" w:cs="Arial"/>
          <w:sz w:val="22"/>
          <w:szCs w:val="20"/>
        </w:rPr>
        <w:t>—</w:t>
      </w:r>
      <w:r w:rsidRPr="00E06974">
        <w:t xml:space="preserve"> </w:t>
      </w:r>
      <w:r w:rsidRPr="00770977">
        <w:rPr>
          <w:rFonts w:ascii="Arial" w:hAnsi="Arial" w:cs="Arial"/>
          <w:sz w:val="22"/>
          <w:szCs w:val="20"/>
        </w:rPr>
        <w:t>Пределы превышения температуры изолированных катушек в воздухе</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880"/>
        <w:gridCol w:w="4759"/>
      </w:tblGrid>
      <w:tr w:rsidR="00765971" w:rsidRPr="00862BB3" w:rsidTr="0076711F">
        <w:trPr>
          <w:trHeight w:val="20"/>
        </w:trPr>
        <w:tc>
          <w:tcPr>
            <w:tcW w:w="4880" w:type="dxa"/>
            <w:tcBorders>
              <w:bottom w:val="double" w:sz="4" w:space="0" w:color="auto"/>
            </w:tcBorders>
            <w:vAlign w:val="center"/>
          </w:tcPr>
          <w:p w:rsidR="00765971" w:rsidRPr="00862BB3" w:rsidRDefault="00765971" w:rsidP="0076711F">
            <w:pPr>
              <w:pStyle w:val="-"/>
              <w:spacing w:before="0" w:after="0"/>
              <w:rPr>
                <w:rFonts w:cs="Arial"/>
                <w:sz w:val="20"/>
              </w:rPr>
            </w:pPr>
            <w:r w:rsidRPr="00862BB3">
              <w:rPr>
                <w:rFonts w:cs="Arial"/>
                <w:sz w:val="20"/>
              </w:rPr>
              <w:t xml:space="preserve">Класс изоляционного материала (по </w:t>
            </w:r>
            <w:r w:rsidRPr="00862BB3">
              <w:rPr>
                <w:rFonts w:cs="Arial"/>
                <w:szCs w:val="18"/>
                <w:lang w:val="en-US"/>
              </w:rPr>
              <w:t>IEC </w:t>
            </w:r>
            <w:r w:rsidRPr="00862BB3">
              <w:rPr>
                <w:rFonts w:cs="Arial"/>
                <w:szCs w:val="18"/>
              </w:rPr>
              <w:t>60085</w:t>
            </w:r>
            <w:r w:rsidRPr="00862BB3">
              <w:rPr>
                <w:rFonts w:cs="Arial"/>
                <w:sz w:val="20"/>
              </w:rPr>
              <w:t>)</w:t>
            </w:r>
          </w:p>
        </w:tc>
        <w:tc>
          <w:tcPr>
            <w:tcW w:w="4759" w:type="dxa"/>
            <w:tcBorders>
              <w:bottom w:val="double" w:sz="4" w:space="0" w:color="auto"/>
            </w:tcBorders>
            <w:vAlign w:val="center"/>
          </w:tcPr>
          <w:p w:rsidR="00765971" w:rsidRPr="00862BB3" w:rsidRDefault="00765971" w:rsidP="0076711F">
            <w:pPr>
              <w:pStyle w:val="-"/>
              <w:spacing w:before="0" w:after="0"/>
              <w:rPr>
                <w:rFonts w:cs="Arial"/>
                <w:sz w:val="20"/>
              </w:rPr>
            </w:pPr>
            <w:r w:rsidRPr="00862BB3">
              <w:rPr>
                <w:rFonts w:cs="Arial"/>
                <w:sz w:val="20"/>
              </w:rPr>
              <w:t>Предел превышения температуры (измеренной методом сопротивления), К</w:t>
            </w:r>
          </w:p>
        </w:tc>
      </w:tr>
      <w:tr w:rsidR="00765971" w:rsidRPr="00862BB3" w:rsidTr="0076711F">
        <w:trPr>
          <w:trHeight w:val="20"/>
        </w:trPr>
        <w:tc>
          <w:tcPr>
            <w:tcW w:w="4880" w:type="dxa"/>
            <w:tcBorders>
              <w:top w:val="double" w:sz="4" w:space="0" w:color="auto"/>
            </w:tcBorders>
          </w:tcPr>
          <w:p w:rsidR="00765971" w:rsidRPr="00862BB3" w:rsidRDefault="00765971" w:rsidP="0076711F">
            <w:pPr>
              <w:pStyle w:val="--2"/>
              <w:widowControl/>
              <w:rPr>
                <w:rFonts w:cs="Arial"/>
                <w:snapToGrid/>
                <w:lang w:val="ru-RU"/>
              </w:rPr>
            </w:pPr>
            <w:r w:rsidRPr="00862BB3">
              <w:rPr>
                <w:rFonts w:cs="Arial"/>
                <w:snapToGrid/>
                <w:lang w:val="ru-RU"/>
              </w:rPr>
              <w:t>А</w:t>
            </w:r>
          </w:p>
          <w:p w:rsidR="00765971" w:rsidRPr="00862BB3" w:rsidRDefault="00765971" w:rsidP="0076711F">
            <w:pPr>
              <w:jc w:val="center"/>
              <w:rPr>
                <w:rFonts w:ascii="Arial" w:hAnsi="Arial" w:cs="Arial"/>
                <w:sz w:val="20"/>
                <w:szCs w:val="20"/>
              </w:rPr>
            </w:pPr>
            <w:r w:rsidRPr="00862BB3">
              <w:rPr>
                <w:rFonts w:ascii="Arial" w:hAnsi="Arial" w:cs="Arial"/>
                <w:sz w:val="20"/>
                <w:szCs w:val="20"/>
              </w:rPr>
              <w:t>Е</w:t>
            </w:r>
          </w:p>
          <w:p w:rsidR="00765971" w:rsidRPr="00862BB3" w:rsidRDefault="00765971" w:rsidP="0076711F">
            <w:pPr>
              <w:pStyle w:val="--2"/>
              <w:widowControl/>
              <w:rPr>
                <w:rFonts w:cs="Arial"/>
                <w:snapToGrid/>
                <w:lang w:val="ru-RU"/>
              </w:rPr>
            </w:pPr>
            <w:r w:rsidRPr="00862BB3">
              <w:rPr>
                <w:rFonts w:cs="Arial"/>
                <w:snapToGrid/>
                <w:lang w:val="ru-RU"/>
              </w:rPr>
              <w:t>В</w:t>
            </w:r>
          </w:p>
          <w:p w:rsidR="00765971" w:rsidRPr="00862BB3" w:rsidRDefault="00765971" w:rsidP="0076711F">
            <w:pPr>
              <w:jc w:val="center"/>
              <w:rPr>
                <w:rFonts w:ascii="Arial" w:hAnsi="Arial" w:cs="Arial"/>
                <w:sz w:val="20"/>
                <w:szCs w:val="20"/>
              </w:rPr>
            </w:pPr>
            <w:r w:rsidRPr="00862BB3">
              <w:rPr>
                <w:rFonts w:ascii="Arial" w:hAnsi="Arial" w:cs="Arial"/>
                <w:sz w:val="20"/>
                <w:szCs w:val="20"/>
                <w:lang w:val="en-US"/>
              </w:rPr>
              <w:t>F</w:t>
            </w:r>
          </w:p>
          <w:p w:rsidR="00765971" w:rsidRPr="00862BB3" w:rsidRDefault="00765971" w:rsidP="0076711F">
            <w:pPr>
              <w:pStyle w:val="ac"/>
              <w:jc w:val="center"/>
              <w:rPr>
                <w:rFonts w:ascii="Arial" w:hAnsi="Arial" w:cs="Arial"/>
                <w:sz w:val="20"/>
              </w:rPr>
            </w:pPr>
            <w:r w:rsidRPr="00862BB3">
              <w:rPr>
                <w:rFonts w:ascii="Arial" w:hAnsi="Arial" w:cs="Arial"/>
                <w:sz w:val="20"/>
              </w:rPr>
              <w:t>Н</w:t>
            </w:r>
          </w:p>
        </w:tc>
        <w:tc>
          <w:tcPr>
            <w:tcW w:w="4759" w:type="dxa"/>
            <w:tcBorders>
              <w:top w:val="double" w:sz="4" w:space="0" w:color="auto"/>
            </w:tcBorders>
          </w:tcPr>
          <w:p w:rsidR="00765971" w:rsidRPr="00862BB3" w:rsidRDefault="00765971" w:rsidP="0076711F">
            <w:pPr>
              <w:pStyle w:val="--2"/>
              <w:widowControl/>
              <w:rPr>
                <w:rFonts w:cs="Arial"/>
                <w:snapToGrid/>
                <w:lang w:val="ru-RU"/>
              </w:rPr>
            </w:pPr>
            <w:r w:rsidRPr="00862BB3">
              <w:rPr>
                <w:rFonts w:cs="Arial"/>
                <w:snapToGrid/>
                <w:lang w:val="ru-RU"/>
              </w:rPr>
              <w:t>85</w:t>
            </w:r>
          </w:p>
          <w:p w:rsidR="00765971" w:rsidRPr="00862BB3" w:rsidRDefault="00765971" w:rsidP="0076711F">
            <w:pPr>
              <w:jc w:val="center"/>
              <w:rPr>
                <w:rFonts w:ascii="Arial" w:hAnsi="Arial" w:cs="Arial"/>
                <w:sz w:val="20"/>
                <w:szCs w:val="20"/>
              </w:rPr>
            </w:pPr>
            <w:r w:rsidRPr="00862BB3">
              <w:rPr>
                <w:rFonts w:ascii="Arial" w:hAnsi="Arial" w:cs="Arial"/>
                <w:sz w:val="20"/>
                <w:szCs w:val="20"/>
              </w:rPr>
              <w:t>100</w:t>
            </w:r>
          </w:p>
          <w:p w:rsidR="00765971" w:rsidRPr="00862BB3" w:rsidRDefault="00765971" w:rsidP="0076711F">
            <w:pPr>
              <w:jc w:val="center"/>
              <w:rPr>
                <w:rFonts w:ascii="Arial" w:hAnsi="Arial" w:cs="Arial"/>
                <w:sz w:val="20"/>
                <w:szCs w:val="20"/>
              </w:rPr>
            </w:pPr>
            <w:r w:rsidRPr="00862BB3">
              <w:rPr>
                <w:rFonts w:ascii="Arial" w:hAnsi="Arial" w:cs="Arial"/>
                <w:sz w:val="20"/>
                <w:szCs w:val="20"/>
              </w:rPr>
              <w:t>110</w:t>
            </w:r>
          </w:p>
          <w:p w:rsidR="00765971" w:rsidRPr="00862BB3" w:rsidRDefault="00765971" w:rsidP="0076711F">
            <w:pPr>
              <w:jc w:val="center"/>
              <w:rPr>
                <w:rFonts w:ascii="Arial" w:hAnsi="Arial" w:cs="Arial"/>
                <w:sz w:val="20"/>
                <w:szCs w:val="20"/>
              </w:rPr>
            </w:pPr>
            <w:r w:rsidRPr="00862BB3">
              <w:rPr>
                <w:rFonts w:ascii="Arial" w:hAnsi="Arial" w:cs="Arial"/>
                <w:sz w:val="20"/>
                <w:szCs w:val="20"/>
              </w:rPr>
              <w:t>135</w:t>
            </w:r>
          </w:p>
          <w:p w:rsidR="00765971" w:rsidRPr="00862BB3" w:rsidRDefault="00765971" w:rsidP="0076711F">
            <w:pPr>
              <w:pStyle w:val="--2"/>
              <w:widowControl/>
              <w:rPr>
                <w:rFonts w:cs="Arial"/>
                <w:snapToGrid/>
                <w:lang w:val="ru-RU"/>
              </w:rPr>
            </w:pPr>
            <w:r w:rsidRPr="00862BB3">
              <w:rPr>
                <w:rFonts w:cs="Arial"/>
                <w:snapToGrid/>
                <w:lang w:val="ru-RU"/>
              </w:rPr>
              <w:t>160</w:t>
            </w:r>
          </w:p>
        </w:tc>
      </w:tr>
    </w:tbl>
    <w:p w:rsidR="00A0440F" w:rsidRDefault="00A0440F" w:rsidP="00765971">
      <w:pPr>
        <w:spacing w:line="360" w:lineRule="auto"/>
        <w:ind w:firstLine="709"/>
        <w:jc w:val="both"/>
        <w:rPr>
          <w:rFonts w:ascii="Arial" w:hAnsi="Arial" w:cs="Arial"/>
          <w:spacing w:val="40"/>
          <w:sz w:val="22"/>
          <w:szCs w:val="20"/>
        </w:rPr>
      </w:pPr>
    </w:p>
    <w:p w:rsidR="00765971" w:rsidRDefault="00765971" w:rsidP="00765971">
      <w:pPr>
        <w:spacing w:line="360" w:lineRule="auto"/>
        <w:ind w:firstLine="709"/>
        <w:jc w:val="both"/>
        <w:rPr>
          <w:rFonts w:ascii="Arial" w:hAnsi="Arial" w:cs="Arial"/>
          <w:sz w:val="22"/>
          <w:szCs w:val="20"/>
        </w:rPr>
      </w:pPr>
      <w:r w:rsidRPr="00F609D9">
        <w:rPr>
          <w:rFonts w:ascii="Arial" w:hAnsi="Arial" w:cs="Arial"/>
          <w:spacing w:val="40"/>
          <w:sz w:val="22"/>
          <w:szCs w:val="20"/>
        </w:rPr>
        <w:t>Таблица</w:t>
      </w:r>
      <w:r>
        <w:rPr>
          <w:rFonts w:ascii="Arial" w:hAnsi="Arial" w:cs="Arial"/>
          <w:sz w:val="22"/>
          <w:szCs w:val="20"/>
        </w:rPr>
        <w:t xml:space="preserve"> 7 </w:t>
      </w:r>
      <w:r w:rsidR="00BA36B9" w:rsidRPr="00BA36B9">
        <w:rPr>
          <w:rFonts w:ascii="Arial" w:hAnsi="Arial" w:cs="Arial"/>
          <w:sz w:val="22"/>
          <w:szCs w:val="20"/>
        </w:rPr>
        <w:t>—</w:t>
      </w:r>
      <w:r w:rsidRPr="00E06974">
        <w:t xml:space="preserve"> </w:t>
      </w:r>
      <w:r w:rsidRPr="00770977">
        <w:rPr>
          <w:rFonts w:ascii="Arial" w:hAnsi="Arial" w:cs="Arial"/>
          <w:sz w:val="22"/>
          <w:szCs w:val="20"/>
        </w:rPr>
        <w:t>Данные по циклам испытаний в повторно-кратковременном режиме</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164"/>
        <w:gridCol w:w="3289"/>
        <w:gridCol w:w="3186"/>
      </w:tblGrid>
      <w:tr w:rsidR="00765971" w:rsidRPr="00862BB3" w:rsidTr="0076711F">
        <w:trPr>
          <w:cantSplit/>
          <w:trHeight w:val="50"/>
        </w:trPr>
        <w:tc>
          <w:tcPr>
            <w:tcW w:w="3164" w:type="dxa"/>
            <w:tcBorders>
              <w:bottom w:val="double" w:sz="4" w:space="0" w:color="auto"/>
            </w:tcBorders>
            <w:vAlign w:val="center"/>
          </w:tcPr>
          <w:p w:rsidR="00765971" w:rsidRPr="00862BB3" w:rsidRDefault="00765971" w:rsidP="0076711F">
            <w:pPr>
              <w:pStyle w:val="-"/>
              <w:spacing w:before="0" w:after="0"/>
              <w:rPr>
                <w:rFonts w:cs="Arial"/>
                <w:sz w:val="20"/>
              </w:rPr>
            </w:pPr>
            <w:r w:rsidRPr="00862BB3">
              <w:rPr>
                <w:rFonts w:cs="Arial"/>
                <w:sz w:val="20"/>
              </w:rPr>
              <w:t>Класс повторно-кратковременного режима КУУЗ</w:t>
            </w:r>
          </w:p>
        </w:tc>
        <w:tc>
          <w:tcPr>
            <w:tcW w:w="3289" w:type="dxa"/>
            <w:tcBorders>
              <w:bottom w:val="double" w:sz="4" w:space="0" w:color="auto"/>
            </w:tcBorders>
            <w:vAlign w:val="center"/>
          </w:tcPr>
          <w:p w:rsidR="00765971" w:rsidRPr="00862BB3" w:rsidRDefault="00765971" w:rsidP="0076711F">
            <w:pPr>
              <w:pStyle w:val="-"/>
              <w:spacing w:before="0" w:after="0"/>
              <w:rPr>
                <w:rFonts w:cs="Arial"/>
                <w:sz w:val="20"/>
              </w:rPr>
            </w:pPr>
            <w:r w:rsidRPr="00862BB3">
              <w:rPr>
                <w:rFonts w:cs="Arial"/>
                <w:sz w:val="20"/>
              </w:rPr>
              <w:t xml:space="preserve">Продолжительность рабочего цикла замыкание </w:t>
            </w:r>
            <w:r w:rsidRPr="00862BB3">
              <w:rPr>
                <w:rFonts w:cs="Arial"/>
                <w:sz w:val="20"/>
              </w:rPr>
              <w:sym w:font="Symbol" w:char="F02D"/>
            </w:r>
            <w:r w:rsidRPr="00862BB3">
              <w:rPr>
                <w:rFonts w:cs="Arial"/>
                <w:sz w:val="20"/>
              </w:rPr>
              <w:t xml:space="preserve"> размыкание, с</w:t>
            </w:r>
          </w:p>
        </w:tc>
        <w:tc>
          <w:tcPr>
            <w:tcW w:w="3186" w:type="dxa"/>
            <w:tcBorders>
              <w:bottom w:val="double" w:sz="4" w:space="0" w:color="auto"/>
            </w:tcBorders>
            <w:vAlign w:val="center"/>
          </w:tcPr>
          <w:p w:rsidR="00765971" w:rsidRPr="00862BB3" w:rsidRDefault="00765971" w:rsidP="0076711F">
            <w:pPr>
              <w:pStyle w:val="-"/>
              <w:spacing w:before="0" w:after="0"/>
              <w:rPr>
                <w:rFonts w:cs="Arial"/>
                <w:sz w:val="20"/>
              </w:rPr>
            </w:pPr>
            <w:r w:rsidRPr="00862BB3">
              <w:rPr>
                <w:rFonts w:cs="Arial"/>
                <w:sz w:val="20"/>
              </w:rPr>
              <w:t>Время включения катушки управления под напряжение</w:t>
            </w:r>
          </w:p>
        </w:tc>
      </w:tr>
      <w:tr w:rsidR="00765971" w:rsidRPr="00862BB3" w:rsidTr="0076711F">
        <w:trPr>
          <w:cantSplit/>
          <w:trHeight w:val="30"/>
        </w:trPr>
        <w:tc>
          <w:tcPr>
            <w:tcW w:w="3164" w:type="dxa"/>
            <w:tcBorders>
              <w:top w:val="double" w:sz="4" w:space="0" w:color="auto"/>
              <w:right w:val="single" w:sz="4" w:space="0" w:color="auto"/>
            </w:tcBorders>
          </w:tcPr>
          <w:p w:rsidR="00765971" w:rsidRPr="00862BB3" w:rsidRDefault="00765971" w:rsidP="0076711F">
            <w:pPr>
              <w:jc w:val="center"/>
              <w:rPr>
                <w:rFonts w:ascii="Arial" w:hAnsi="Arial" w:cs="Arial"/>
                <w:sz w:val="20"/>
                <w:szCs w:val="20"/>
              </w:rPr>
            </w:pPr>
            <w:r w:rsidRPr="00862BB3">
              <w:rPr>
                <w:rFonts w:ascii="Arial" w:hAnsi="Arial" w:cs="Arial"/>
                <w:sz w:val="20"/>
                <w:szCs w:val="20"/>
              </w:rPr>
              <w:t>1</w:t>
            </w:r>
          </w:p>
          <w:p w:rsidR="00765971" w:rsidRPr="00862BB3" w:rsidRDefault="00765971" w:rsidP="0076711F">
            <w:pPr>
              <w:jc w:val="center"/>
              <w:rPr>
                <w:rFonts w:ascii="Arial" w:hAnsi="Arial" w:cs="Arial"/>
                <w:sz w:val="20"/>
                <w:szCs w:val="20"/>
              </w:rPr>
            </w:pPr>
            <w:r w:rsidRPr="00862BB3">
              <w:rPr>
                <w:rFonts w:ascii="Arial" w:hAnsi="Arial" w:cs="Arial"/>
                <w:sz w:val="20"/>
                <w:szCs w:val="20"/>
              </w:rPr>
              <w:t>3</w:t>
            </w:r>
          </w:p>
          <w:p w:rsidR="00765971" w:rsidRPr="00862BB3" w:rsidRDefault="00765971" w:rsidP="0076711F">
            <w:pPr>
              <w:jc w:val="center"/>
              <w:rPr>
                <w:rFonts w:ascii="Arial" w:hAnsi="Arial" w:cs="Arial"/>
                <w:sz w:val="20"/>
                <w:szCs w:val="20"/>
              </w:rPr>
            </w:pPr>
            <w:r w:rsidRPr="00862BB3">
              <w:rPr>
                <w:rFonts w:ascii="Arial" w:hAnsi="Arial" w:cs="Arial"/>
                <w:sz w:val="20"/>
                <w:szCs w:val="20"/>
              </w:rPr>
              <w:t>12</w:t>
            </w:r>
          </w:p>
          <w:p w:rsidR="00765971" w:rsidRPr="00862BB3" w:rsidRDefault="00765971" w:rsidP="0076711F">
            <w:pPr>
              <w:jc w:val="center"/>
              <w:rPr>
                <w:rFonts w:ascii="Arial" w:hAnsi="Arial" w:cs="Arial"/>
                <w:sz w:val="20"/>
                <w:szCs w:val="20"/>
              </w:rPr>
            </w:pPr>
            <w:r w:rsidRPr="00862BB3">
              <w:rPr>
                <w:rFonts w:ascii="Arial" w:hAnsi="Arial" w:cs="Arial"/>
                <w:sz w:val="20"/>
                <w:szCs w:val="20"/>
              </w:rPr>
              <w:t>30</w:t>
            </w:r>
          </w:p>
          <w:p w:rsidR="00765971" w:rsidRPr="00862BB3" w:rsidRDefault="00765971" w:rsidP="0076711F">
            <w:pPr>
              <w:jc w:val="center"/>
              <w:rPr>
                <w:rFonts w:ascii="Arial" w:hAnsi="Arial" w:cs="Arial"/>
                <w:sz w:val="20"/>
                <w:szCs w:val="20"/>
              </w:rPr>
            </w:pPr>
            <w:r w:rsidRPr="00862BB3">
              <w:rPr>
                <w:rFonts w:ascii="Arial" w:hAnsi="Arial" w:cs="Arial"/>
                <w:sz w:val="20"/>
                <w:szCs w:val="20"/>
              </w:rPr>
              <w:t>120</w:t>
            </w:r>
          </w:p>
          <w:p w:rsidR="00765971" w:rsidRPr="00862BB3" w:rsidRDefault="00765971" w:rsidP="0076711F">
            <w:pPr>
              <w:jc w:val="center"/>
              <w:rPr>
                <w:rFonts w:ascii="Arial" w:hAnsi="Arial" w:cs="Arial"/>
                <w:sz w:val="20"/>
                <w:szCs w:val="20"/>
              </w:rPr>
            </w:pPr>
            <w:r w:rsidRPr="00862BB3">
              <w:rPr>
                <w:rFonts w:ascii="Arial" w:hAnsi="Arial" w:cs="Arial"/>
                <w:sz w:val="20"/>
                <w:szCs w:val="20"/>
              </w:rPr>
              <w:t>300</w:t>
            </w:r>
          </w:p>
          <w:p w:rsidR="00765971" w:rsidRPr="00862BB3" w:rsidRDefault="00765971" w:rsidP="0076711F">
            <w:pPr>
              <w:pStyle w:val="--2"/>
              <w:rPr>
                <w:rFonts w:cs="Arial"/>
              </w:rPr>
            </w:pPr>
            <w:r w:rsidRPr="00862BB3">
              <w:rPr>
                <w:rFonts w:cs="Arial"/>
                <w:snapToGrid/>
                <w:lang w:val="ru-RU"/>
              </w:rPr>
              <w:t>1200</w:t>
            </w:r>
          </w:p>
        </w:tc>
        <w:tc>
          <w:tcPr>
            <w:tcW w:w="3289" w:type="dxa"/>
            <w:tcBorders>
              <w:top w:val="double" w:sz="4" w:space="0" w:color="auto"/>
              <w:left w:val="single" w:sz="4" w:space="0" w:color="auto"/>
            </w:tcBorders>
          </w:tcPr>
          <w:p w:rsidR="00765971" w:rsidRPr="00862BB3" w:rsidRDefault="00765971" w:rsidP="0076711F">
            <w:pPr>
              <w:jc w:val="center"/>
              <w:rPr>
                <w:rFonts w:ascii="Arial" w:hAnsi="Arial" w:cs="Arial"/>
                <w:sz w:val="20"/>
                <w:szCs w:val="20"/>
              </w:rPr>
            </w:pPr>
            <w:r w:rsidRPr="00862BB3">
              <w:rPr>
                <w:rFonts w:ascii="Arial" w:hAnsi="Arial" w:cs="Arial"/>
                <w:sz w:val="20"/>
                <w:szCs w:val="20"/>
              </w:rPr>
              <w:t>3600</w:t>
            </w:r>
          </w:p>
          <w:p w:rsidR="00765971" w:rsidRPr="00862BB3" w:rsidRDefault="00765971" w:rsidP="0076711F">
            <w:pPr>
              <w:jc w:val="center"/>
              <w:rPr>
                <w:rFonts w:ascii="Arial" w:hAnsi="Arial" w:cs="Arial"/>
                <w:sz w:val="20"/>
                <w:szCs w:val="20"/>
              </w:rPr>
            </w:pPr>
            <w:r w:rsidRPr="00862BB3">
              <w:rPr>
                <w:rFonts w:ascii="Arial" w:hAnsi="Arial" w:cs="Arial"/>
                <w:sz w:val="20"/>
                <w:szCs w:val="20"/>
              </w:rPr>
              <w:t>1200</w:t>
            </w:r>
          </w:p>
          <w:p w:rsidR="00765971" w:rsidRPr="00862BB3" w:rsidRDefault="00765971" w:rsidP="0076711F">
            <w:pPr>
              <w:jc w:val="center"/>
              <w:rPr>
                <w:rFonts w:ascii="Arial" w:hAnsi="Arial" w:cs="Arial"/>
                <w:sz w:val="20"/>
                <w:szCs w:val="20"/>
              </w:rPr>
            </w:pPr>
            <w:r w:rsidRPr="00862BB3">
              <w:rPr>
                <w:rFonts w:ascii="Arial" w:hAnsi="Arial" w:cs="Arial"/>
                <w:sz w:val="20"/>
                <w:szCs w:val="20"/>
              </w:rPr>
              <w:t>300</w:t>
            </w:r>
          </w:p>
          <w:p w:rsidR="00765971" w:rsidRPr="00862BB3" w:rsidRDefault="00765971" w:rsidP="0076711F">
            <w:pPr>
              <w:pStyle w:val="--2"/>
              <w:widowControl/>
              <w:rPr>
                <w:rFonts w:cs="Arial"/>
                <w:snapToGrid/>
                <w:lang w:val="ru-RU"/>
              </w:rPr>
            </w:pPr>
            <w:r w:rsidRPr="00862BB3">
              <w:rPr>
                <w:rFonts w:cs="Arial"/>
                <w:snapToGrid/>
                <w:lang w:val="ru-RU"/>
              </w:rPr>
              <w:t>120</w:t>
            </w:r>
          </w:p>
          <w:p w:rsidR="00765971" w:rsidRPr="00862BB3" w:rsidRDefault="00765971" w:rsidP="0076711F">
            <w:pPr>
              <w:jc w:val="center"/>
              <w:rPr>
                <w:rFonts w:ascii="Arial" w:hAnsi="Arial" w:cs="Arial"/>
                <w:sz w:val="20"/>
                <w:szCs w:val="20"/>
              </w:rPr>
            </w:pPr>
            <w:r w:rsidRPr="00862BB3">
              <w:rPr>
                <w:rFonts w:ascii="Arial" w:hAnsi="Arial" w:cs="Arial"/>
                <w:sz w:val="20"/>
                <w:szCs w:val="20"/>
              </w:rPr>
              <w:t>30</w:t>
            </w:r>
          </w:p>
          <w:p w:rsidR="00765971" w:rsidRPr="00862BB3" w:rsidRDefault="00765971" w:rsidP="0076711F">
            <w:pPr>
              <w:jc w:val="center"/>
              <w:rPr>
                <w:rFonts w:ascii="Arial" w:hAnsi="Arial" w:cs="Arial"/>
                <w:sz w:val="20"/>
                <w:szCs w:val="20"/>
              </w:rPr>
            </w:pPr>
            <w:r w:rsidRPr="00862BB3">
              <w:rPr>
                <w:rFonts w:ascii="Arial" w:hAnsi="Arial" w:cs="Arial"/>
                <w:sz w:val="20"/>
                <w:szCs w:val="20"/>
              </w:rPr>
              <w:t>12</w:t>
            </w:r>
          </w:p>
          <w:p w:rsidR="00765971" w:rsidRPr="00862BB3" w:rsidRDefault="00765971" w:rsidP="0076711F">
            <w:pPr>
              <w:jc w:val="center"/>
              <w:rPr>
                <w:rFonts w:ascii="Arial" w:hAnsi="Arial" w:cs="Arial"/>
                <w:sz w:val="20"/>
                <w:szCs w:val="20"/>
              </w:rPr>
            </w:pPr>
            <w:r w:rsidRPr="00862BB3">
              <w:rPr>
                <w:rFonts w:ascii="Arial" w:hAnsi="Arial" w:cs="Arial"/>
                <w:sz w:val="20"/>
                <w:szCs w:val="20"/>
              </w:rPr>
              <w:t>3</w:t>
            </w:r>
          </w:p>
        </w:tc>
        <w:tc>
          <w:tcPr>
            <w:tcW w:w="3186" w:type="dxa"/>
            <w:tcBorders>
              <w:top w:val="double" w:sz="4" w:space="0" w:color="auto"/>
            </w:tcBorders>
            <w:vAlign w:val="center"/>
          </w:tcPr>
          <w:p w:rsidR="00765971" w:rsidRPr="00862BB3" w:rsidRDefault="00C3061D" w:rsidP="00C3061D">
            <w:pPr>
              <w:jc w:val="both"/>
              <w:rPr>
                <w:rFonts w:ascii="Arial" w:hAnsi="Arial" w:cs="Arial"/>
                <w:sz w:val="20"/>
                <w:szCs w:val="20"/>
              </w:rPr>
            </w:pPr>
            <w:r w:rsidRPr="00C3061D">
              <w:rPr>
                <w:rFonts w:ascii="Arial" w:hAnsi="Arial" w:cs="Arial"/>
                <w:sz w:val="20"/>
                <w:szCs w:val="20"/>
              </w:rPr>
              <w:t xml:space="preserve">«Время размыкания» должно </w:t>
            </w:r>
            <w:r w:rsidR="00765971" w:rsidRPr="00C3061D">
              <w:rPr>
                <w:rFonts w:ascii="Arial" w:hAnsi="Arial" w:cs="Arial"/>
                <w:sz w:val="20"/>
                <w:szCs w:val="20"/>
              </w:rPr>
              <w:t xml:space="preserve"> соответствовать коэффициенту нагрузки, указанному изготовителем</w:t>
            </w:r>
          </w:p>
        </w:tc>
      </w:tr>
    </w:tbl>
    <w:p w:rsidR="00765971" w:rsidRPr="00765971" w:rsidRDefault="00765971" w:rsidP="00765971"/>
    <w:p w:rsidR="003C0951" w:rsidRDefault="003C0951" w:rsidP="008605BD">
      <w:pPr>
        <w:pStyle w:val="3"/>
        <w:spacing w:line="360" w:lineRule="auto"/>
        <w:ind w:firstLine="709"/>
        <w:jc w:val="both"/>
        <w:rPr>
          <w:b w:val="0"/>
          <w:sz w:val="24"/>
        </w:rPr>
      </w:pPr>
      <w:r w:rsidRPr="0057748B">
        <w:rPr>
          <w:b w:val="0"/>
          <w:sz w:val="24"/>
        </w:rPr>
        <w:t>8.2.2.7.3</w:t>
      </w:r>
      <w:r w:rsidR="008605BD">
        <w:rPr>
          <w:b w:val="0"/>
          <w:sz w:val="24"/>
        </w:rPr>
        <w:t xml:space="preserve"> </w:t>
      </w:r>
      <w:r w:rsidR="008605BD" w:rsidRPr="008605BD">
        <w:rPr>
          <w:b w:val="0"/>
          <w:sz w:val="24"/>
        </w:rPr>
        <w:t>Специальные обмотки (для работы в кратковременном режиме или при периодическом включении)</w:t>
      </w:r>
    </w:p>
    <w:p w:rsidR="008605BD" w:rsidRPr="00F24033" w:rsidRDefault="00F24033" w:rsidP="00F24033">
      <w:pPr>
        <w:spacing w:line="360" w:lineRule="auto"/>
        <w:ind w:firstLine="709"/>
        <w:jc w:val="both"/>
        <w:rPr>
          <w:rFonts w:ascii="Arial" w:hAnsi="Arial" w:cs="Arial"/>
        </w:rPr>
      </w:pPr>
      <w:r w:rsidRPr="00F24033">
        <w:rPr>
          <w:rFonts w:ascii="Arial" w:hAnsi="Arial" w:cs="Arial"/>
        </w:rPr>
        <w:t>Специальные обмотки следует испытывать в рабочих услови</w:t>
      </w:r>
      <w:r>
        <w:rPr>
          <w:rFonts w:ascii="Arial" w:hAnsi="Arial" w:cs="Arial"/>
        </w:rPr>
        <w:t>ях, соответствующих самому жест</w:t>
      </w:r>
      <w:r w:rsidRPr="00F24033">
        <w:rPr>
          <w:rFonts w:ascii="Arial" w:hAnsi="Arial" w:cs="Arial"/>
        </w:rPr>
        <w:t>кому режиму из тех, для которых они предназначены, а их номинальные характеристики должны быть указаны изготовителем.</w:t>
      </w:r>
    </w:p>
    <w:p w:rsidR="003C0951" w:rsidRDefault="003C0951" w:rsidP="0057748B">
      <w:pPr>
        <w:pStyle w:val="3"/>
        <w:spacing w:before="0" w:after="0" w:line="360" w:lineRule="auto"/>
        <w:ind w:firstLine="709"/>
        <w:jc w:val="both"/>
        <w:rPr>
          <w:b w:val="0"/>
          <w:sz w:val="24"/>
        </w:rPr>
      </w:pPr>
      <w:r w:rsidRPr="0057748B">
        <w:rPr>
          <w:b w:val="0"/>
          <w:sz w:val="24"/>
        </w:rPr>
        <w:t>8.2.2.8</w:t>
      </w:r>
      <w:r w:rsidR="008605BD">
        <w:rPr>
          <w:b w:val="0"/>
          <w:sz w:val="24"/>
        </w:rPr>
        <w:t xml:space="preserve"> Вспомогательные цепи</w:t>
      </w:r>
    </w:p>
    <w:p w:rsidR="008605BD" w:rsidRPr="00DD4165" w:rsidRDefault="00DD4165" w:rsidP="00DD4165">
      <w:pPr>
        <w:spacing w:line="360" w:lineRule="auto"/>
        <w:ind w:firstLine="709"/>
        <w:jc w:val="both"/>
        <w:rPr>
          <w:rFonts w:ascii="Arial" w:hAnsi="Arial" w:cs="Arial"/>
        </w:rPr>
      </w:pPr>
      <w:r>
        <w:rPr>
          <w:rFonts w:ascii="Arial" w:hAnsi="Arial" w:cs="Arial"/>
        </w:rPr>
        <w:t xml:space="preserve">Применяется </w:t>
      </w:r>
      <w:r w:rsidRPr="00DD4165">
        <w:rPr>
          <w:rFonts w:ascii="Arial" w:hAnsi="Arial" w:cs="Arial"/>
        </w:rPr>
        <w:t>[</w:t>
      </w:r>
      <w:r w:rsidR="00A0440F" w:rsidRPr="00A0440F">
        <w:rPr>
          <w:rFonts w:ascii="Arial" w:hAnsi="Arial" w:cs="Arial"/>
        </w:rPr>
        <w:t>IEC 60947-1:2020</w:t>
      </w:r>
      <w:r w:rsidRPr="00DD4165">
        <w:rPr>
          <w:rFonts w:ascii="Arial" w:hAnsi="Arial" w:cs="Arial"/>
        </w:rPr>
        <w:t>]</w:t>
      </w:r>
      <w:r>
        <w:rPr>
          <w:rFonts w:ascii="Arial" w:hAnsi="Arial" w:cs="Arial"/>
        </w:rPr>
        <w:t>, подпункт 8.2.2.8.</w:t>
      </w:r>
    </w:p>
    <w:p w:rsidR="003C0951" w:rsidRDefault="003C0951" w:rsidP="0057748B">
      <w:pPr>
        <w:pStyle w:val="3"/>
        <w:spacing w:before="0" w:after="0" w:line="360" w:lineRule="auto"/>
        <w:ind w:firstLine="709"/>
        <w:jc w:val="both"/>
        <w:rPr>
          <w:b w:val="0"/>
          <w:sz w:val="24"/>
        </w:rPr>
      </w:pPr>
      <w:r w:rsidRPr="0057748B">
        <w:rPr>
          <w:b w:val="0"/>
          <w:sz w:val="24"/>
        </w:rPr>
        <w:t>8.2.2.9</w:t>
      </w:r>
      <w:r w:rsidR="00DD4165">
        <w:rPr>
          <w:b w:val="0"/>
          <w:sz w:val="24"/>
        </w:rPr>
        <w:t xml:space="preserve"> Другие части</w:t>
      </w:r>
    </w:p>
    <w:p w:rsidR="00DD4165" w:rsidRPr="00DD4165" w:rsidRDefault="00DD4165" w:rsidP="00DD4165">
      <w:pPr>
        <w:spacing w:line="360" w:lineRule="auto"/>
        <w:ind w:firstLine="709"/>
        <w:jc w:val="both"/>
        <w:rPr>
          <w:rFonts w:ascii="Arial" w:hAnsi="Arial" w:cs="Arial"/>
        </w:rPr>
      </w:pPr>
      <w:r w:rsidRPr="00DD4165">
        <w:rPr>
          <w:rFonts w:ascii="Arial" w:hAnsi="Arial" w:cs="Arial"/>
        </w:rPr>
        <w:t>Применяется [</w:t>
      </w:r>
      <w:r w:rsidR="00A0440F" w:rsidRPr="00A0440F">
        <w:rPr>
          <w:rFonts w:ascii="Arial" w:hAnsi="Arial" w:cs="Arial"/>
        </w:rPr>
        <w:t>IEC 60947-1:2020</w:t>
      </w:r>
      <w:r w:rsidRPr="00DD4165">
        <w:rPr>
          <w:rFonts w:ascii="Arial" w:hAnsi="Arial" w:cs="Arial"/>
        </w:rPr>
        <w:t>], подпункт 8.2.2.1.</w:t>
      </w:r>
    </w:p>
    <w:p w:rsidR="003C0951" w:rsidRPr="0057748B" w:rsidRDefault="003C0951" w:rsidP="0057748B">
      <w:pPr>
        <w:pStyle w:val="3"/>
        <w:spacing w:before="0" w:after="0" w:line="360" w:lineRule="auto"/>
        <w:ind w:firstLine="709"/>
        <w:jc w:val="both"/>
        <w:rPr>
          <w:sz w:val="24"/>
        </w:rPr>
      </w:pPr>
      <w:r w:rsidRPr="0057748B">
        <w:rPr>
          <w:sz w:val="24"/>
        </w:rPr>
        <w:t>8.2.3</w:t>
      </w:r>
      <w:r w:rsidR="007F69DD">
        <w:rPr>
          <w:sz w:val="24"/>
        </w:rPr>
        <w:t xml:space="preserve"> </w:t>
      </w:r>
      <w:r w:rsidR="00444DEC">
        <w:rPr>
          <w:sz w:val="24"/>
        </w:rPr>
        <w:t>Диэлектрические</w:t>
      </w:r>
      <w:r w:rsidR="00444DEC" w:rsidRPr="007F69DD">
        <w:rPr>
          <w:sz w:val="24"/>
        </w:rPr>
        <w:t xml:space="preserve"> </w:t>
      </w:r>
      <w:r w:rsidR="007F69DD" w:rsidRPr="007F69DD">
        <w:rPr>
          <w:sz w:val="24"/>
        </w:rPr>
        <w:t>свойства</w:t>
      </w:r>
    </w:p>
    <w:p w:rsidR="00F972BF" w:rsidRDefault="0057748B" w:rsidP="00097421">
      <w:pPr>
        <w:pStyle w:val="3"/>
        <w:spacing w:before="0" w:after="0" w:line="360" w:lineRule="auto"/>
        <w:ind w:firstLine="709"/>
        <w:jc w:val="both"/>
        <w:rPr>
          <w:b w:val="0"/>
          <w:sz w:val="24"/>
        </w:rPr>
      </w:pPr>
      <w:r w:rsidRPr="00097421">
        <w:rPr>
          <w:b w:val="0"/>
          <w:sz w:val="24"/>
        </w:rPr>
        <w:t>8.2.3.1</w:t>
      </w:r>
      <w:r w:rsidR="007F69DD">
        <w:rPr>
          <w:b w:val="0"/>
          <w:sz w:val="24"/>
        </w:rPr>
        <w:t xml:space="preserve"> Общие положения</w:t>
      </w:r>
    </w:p>
    <w:p w:rsidR="007F69DD" w:rsidRPr="00D3405F" w:rsidRDefault="007F69DD" w:rsidP="007F69DD">
      <w:pPr>
        <w:spacing w:line="360" w:lineRule="auto"/>
        <w:ind w:firstLine="709"/>
        <w:jc w:val="both"/>
        <w:rPr>
          <w:rFonts w:ascii="Arial" w:hAnsi="Arial" w:cs="Arial"/>
        </w:rPr>
      </w:pPr>
      <w:r w:rsidRPr="00D3405F">
        <w:rPr>
          <w:rFonts w:ascii="Arial" w:hAnsi="Arial" w:cs="Arial"/>
        </w:rPr>
        <w:t>Применяется [</w:t>
      </w:r>
      <w:r w:rsidR="00A0440F" w:rsidRPr="00A0440F">
        <w:rPr>
          <w:rFonts w:ascii="Arial" w:hAnsi="Arial" w:cs="Arial"/>
        </w:rPr>
        <w:t>IEC 60947-1:2020</w:t>
      </w:r>
      <w:r w:rsidRPr="00D3405F">
        <w:rPr>
          <w:rFonts w:ascii="Arial" w:hAnsi="Arial" w:cs="Arial"/>
        </w:rPr>
        <w:t>], подпункт 8.2.3 со следующим дополнением.</w:t>
      </w:r>
    </w:p>
    <w:p w:rsidR="0057748B" w:rsidRDefault="0057748B" w:rsidP="00097421">
      <w:pPr>
        <w:pStyle w:val="3"/>
        <w:spacing w:before="0" w:after="0" w:line="360" w:lineRule="auto"/>
        <w:ind w:firstLine="709"/>
        <w:jc w:val="both"/>
        <w:rPr>
          <w:b w:val="0"/>
          <w:sz w:val="24"/>
        </w:rPr>
      </w:pPr>
      <w:r w:rsidRPr="00D3405F">
        <w:rPr>
          <w:b w:val="0"/>
          <w:sz w:val="24"/>
        </w:rPr>
        <w:t>8.2.3.2</w:t>
      </w:r>
      <w:r w:rsidR="00A20C30" w:rsidRPr="00D3405F">
        <w:rPr>
          <w:b w:val="0"/>
          <w:sz w:val="24"/>
        </w:rPr>
        <w:t xml:space="preserve"> </w:t>
      </w:r>
      <w:r w:rsidR="00D3405F" w:rsidRPr="00D3405F">
        <w:rPr>
          <w:b w:val="0"/>
          <w:sz w:val="24"/>
        </w:rPr>
        <w:t>Компоненты, ограничивающие напряжение между цепями</w:t>
      </w:r>
    </w:p>
    <w:p w:rsidR="00DA14AC" w:rsidRDefault="00A5141D" w:rsidP="000243D3">
      <w:pPr>
        <w:spacing w:line="360" w:lineRule="auto"/>
        <w:ind w:firstLine="709"/>
        <w:jc w:val="both"/>
        <w:rPr>
          <w:rFonts w:ascii="Arial" w:hAnsi="Arial" w:cs="Arial"/>
        </w:rPr>
      </w:pPr>
      <w:r>
        <w:rPr>
          <w:rFonts w:ascii="Arial" w:hAnsi="Arial" w:cs="Arial"/>
        </w:rPr>
        <w:t xml:space="preserve">Общие требования к устройству </w:t>
      </w:r>
      <w:r w:rsidR="00291F09">
        <w:rPr>
          <w:rFonts w:ascii="Arial" w:hAnsi="Arial" w:cs="Arial"/>
        </w:rPr>
        <w:t xml:space="preserve">включает </w:t>
      </w:r>
      <w:r>
        <w:rPr>
          <w:rFonts w:ascii="Arial" w:hAnsi="Arial" w:cs="Arial"/>
        </w:rPr>
        <w:t>компоненты</w:t>
      </w:r>
      <w:r w:rsidR="007E7239">
        <w:rPr>
          <w:rFonts w:ascii="Arial" w:hAnsi="Arial" w:cs="Arial"/>
        </w:rPr>
        <w:t>, ограничивающие</w:t>
      </w:r>
      <w:r>
        <w:rPr>
          <w:rFonts w:ascii="Arial" w:hAnsi="Arial" w:cs="Arial"/>
        </w:rPr>
        <w:t xml:space="preserve"> напряжени</w:t>
      </w:r>
      <w:r w:rsidR="007E7239">
        <w:rPr>
          <w:rFonts w:ascii="Arial" w:hAnsi="Arial" w:cs="Arial"/>
        </w:rPr>
        <w:t>е</w:t>
      </w:r>
      <w:r>
        <w:rPr>
          <w:rFonts w:ascii="Arial" w:hAnsi="Arial" w:cs="Arial"/>
        </w:rPr>
        <w:t xml:space="preserve">, вставляемые между цепями, не подключенными к заземлению, подлежащему </w:t>
      </w:r>
      <w:r w:rsidRPr="00A5141D">
        <w:rPr>
          <w:rFonts w:ascii="Arial" w:hAnsi="Arial" w:cs="Arial"/>
        </w:rPr>
        <w:t>испытани</w:t>
      </w:r>
      <w:r>
        <w:rPr>
          <w:rFonts w:ascii="Arial" w:hAnsi="Arial" w:cs="Arial"/>
        </w:rPr>
        <w:t>ю</w:t>
      </w:r>
      <w:r w:rsidRPr="00A5141D">
        <w:rPr>
          <w:rFonts w:ascii="Arial" w:hAnsi="Arial" w:cs="Arial"/>
        </w:rPr>
        <w:t xml:space="preserve"> </w:t>
      </w:r>
      <w:r w:rsidR="00AA5A4D">
        <w:rPr>
          <w:rFonts w:ascii="Arial" w:hAnsi="Arial" w:cs="Arial"/>
        </w:rPr>
        <w:t>диэлектрических</w:t>
      </w:r>
      <w:r w:rsidR="00AA5A4D" w:rsidRPr="00A5141D">
        <w:rPr>
          <w:rFonts w:ascii="Arial" w:hAnsi="Arial" w:cs="Arial"/>
        </w:rPr>
        <w:t xml:space="preserve"> </w:t>
      </w:r>
      <w:r w:rsidRPr="00A5141D">
        <w:rPr>
          <w:rFonts w:ascii="Arial" w:hAnsi="Arial" w:cs="Arial"/>
        </w:rPr>
        <w:t>свойств</w:t>
      </w:r>
      <w:r>
        <w:rPr>
          <w:rFonts w:ascii="Arial" w:hAnsi="Arial" w:cs="Arial"/>
        </w:rPr>
        <w:t>, описанному ниже.</w:t>
      </w:r>
    </w:p>
    <w:p w:rsidR="00A5141D" w:rsidRDefault="0019251A" w:rsidP="000243D3">
      <w:pPr>
        <w:spacing w:line="360" w:lineRule="auto"/>
        <w:ind w:firstLine="709"/>
        <w:jc w:val="both"/>
        <w:rPr>
          <w:rFonts w:ascii="Arial" w:hAnsi="Arial" w:cs="Arial"/>
        </w:rPr>
      </w:pPr>
      <w:r>
        <w:rPr>
          <w:rFonts w:ascii="Arial" w:hAnsi="Arial" w:cs="Arial"/>
        </w:rPr>
        <w:t>К</w:t>
      </w:r>
      <w:r w:rsidR="007E7239">
        <w:rPr>
          <w:rFonts w:ascii="Arial" w:hAnsi="Arial" w:cs="Arial"/>
        </w:rPr>
        <w:t>омпоненты, ограничивающие напряжение,</w:t>
      </w:r>
      <w:r>
        <w:rPr>
          <w:rFonts w:ascii="Arial" w:hAnsi="Arial" w:cs="Arial"/>
        </w:rPr>
        <w:t xml:space="preserve"> (варисторы)</w:t>
      </w:r>
      <w:r w:rsidR="007E7239">
        <w:rPr>
          <w:rFonts w:ascii="Arial" w:hAnsi="Arial" w:cs="Arial"/>
        </w:rPr>
        <w:t xml:space="preserve">, используемые для защиты электронных частей от </w:t>
      </w:r>
      <w:r>
        <w:rPr>
          <w:rFonts w:ascii="Arial" w:hAnsi="Arial" w:cs="Arial"/>
        </w:rPr>
        <w:t xml:space="preserve">импульсов </w:t>
      </w:r>
      <w:r w:rsidR="007E7239">
        <w:rPr>
          <w:rFonts w:ascii="Arial" w:hAnsi="Arial" w:cs="Arial"/>
        </w:rPr>
        <w:t xml:space="preserve">напряжения внутри устройства, должны </w:t>
      </w:r>
      <w:r w:rsidR="007E7239">
        <w:rPr>
          <w:rFonts w:ascii="Arial" w:hAnsi="Arial" w:cs="Arial"/>
        </w:rPr>
        <w:lastRenderedPageBreak/>
        <w:t xml:space="preserve">соответствовать </w:t>
      </w:r>
      <w:r w:rsidR="007E7239">
        <w:rPr>
          <w:rFonts w:ascii="Arial" w:hAnsi="Arial" w:cs="Arial"/>
          <w:lang w:val="en-US"/>
        </w:rPr>
        <w:t>IEC</w:t>
      </w:r>
      <w:r w:rsidR="007E7239">
        <w:rPr>
          <w:rFonts w:ascii="Arial" w:hAnsi="Arial" w:cs="Arial"/>
        </w:rPr>
        <w:t xml:space="preserve"> 61051-2. В этом подпункте цель состоит не в том, чтобы уменьшить зазоры. Для испытаний </w:t>
      </w:r>
      <w:r>
        <w:rPr>
          <w:rFonts w:ascii="Arial" w:hAnsi="Arial" w:cs="Arial"/>
        </w:rPr>
        <w:t xml:space="preserve">типа допускается отключение компонентов ограничивающие напряжение внутри </w:t>
      </w:r>
      <w:r w:rsidR="007E7239">
        <w:rPr>
          <w:rFonts w:ascii="Arial" w:hAnsi="Arial" w:cs="Arial"/>
        </w:rPr>
        <w:t>устройства</w:t>
      </w:r>
      <w:r w:rsidR="0080146B">
        <w:rPr>
          <w:rFonts w:ascii="Arial" w:hAnsi="Arial" w:cs="Arial"/>
        </w:rPr>
        <w:t>,</w:t>
      </w:r>
    </w:p>
    <w:p w:rsidR="0080146B" w:rsidRDefault="0080146B" w:rsidP="000243D3">
      <w:pPr>
        <w:spacing w:line="360" w:lineRule="auto"/>
        <w:ind w:firstLine="709"/>
        <w:jc w:val="both"/>
        <w:rPr>
          <w:rFonts w:ascii="Arial" w:hAnsi="Arial" w:cs="Arial"/>
        </w:rPr>
      </w:pPr>
      <w:r>
        <w:rPr>
          <w:rFonts w:ascii="Arial" w:hAnsi="Arial" w:cs="Arial"/>
          <w:lang w:val="en-US"/>
        </w:rPr>
        <w:t>IEC</w:t>
      </w:r>
      <w:r>
        <w:rPr>
          <w:rFonts w:ascii="Arial" w:hAnsi="Arial" w:cs="Arial"/>
        </w:rPr>
        <w:t xml:space="preserve"> 61051-2 применяется следующим образом:</w:t>
      </w:r>
    </w:p>
    <w:p w:rsidR="0080146B" w:rsidRDefault="0080146B" w:rsidP="000243D3">
      <w:pPr>
        <w:spacing w:line="360" w:lineRule="auto"/>
        <w:ind w:firstLine="709"/>
        <w:jc w:val="both"/>
        <w:rPr>
          <w:rFonts w:ascii="Arial" w:hAnsi="Arial" w:cs="Arial"/>
        </w:rPr>
      </w:pPr>
      <w:r>
        <w:rPr>
          <w:rFonts w:ascii="Arial" w:hAnsi="Arial" w:cs="Arial"/>
          <w:lang w:val="en-US"/>
        </w:rPr>
        <w:t>a</w:t>
      </w:r>
      <w:r w:rsidRPr="0080146B">
        <w:rPr>
          <w:rFonts w:ascii="Arial" w:hAnsi="Arial" w:cs="Arial"/>
        </w:rPr>
        <w:t>)</w:t>
      </w:r>
      <w:r>
        <w:rPr>
          <w:rFonts w:ascii="Arial" w:hAnsi="Arial" w:cs="Arial"/>
          <w:lang w:val="en-US"/>
        </w:rPr>
        <w:t> </w:t>
      </w:r>
      <w:r w:rsidRPr="0080146B">
        <w:rPr>
          <w:rFonts w:ascii="Arial" w:hAnsi="Arial" w:cs="Arial"/>
        </w:rPr>
        <w:t>Предпочтительные климатические категории варистора:</w:t>
      </w:r>
    </w:p>
    <w:p w:rsidR="0080146B" w:rsidRPr="0080146B" w:rsidRDefault="0080146B" w:rsidP="008D0AFC">
      <w:pPr>
        <w:pStyle w:val="aff8"/>
        <w:numPr>
          <w:ilvl w:val="0"/>
          <w:numId w:val="31"/>
        </w:numPr>
        <w:spacing w:line="360" w:lineRule="auto"/>
        <w:ind w:left="0" w:firstLine="709"/>
        <w:jc w:val="both"/>
        <w:rPr>
          <w:rFonts w:ascii="Arial" w:hAnsi="Arial" w:cs="Arial"/>
        </w:rPr>
      </w:pPr>
      <w:r w:rsidRPr="0080146B">
        <w:rPr>
          <w:rFonts w:ascii="Arial" w:hAnsi="Arial" w:cs="Arial"/>
        </w:rPr>
        <w:t>максимальная нижняя температура: минус 10 °С;</w:t>
      </w:r>
    </w:p>
    <w:p w:rsidR="0080146B" w:rsidRPr="0080146B" w:rsidRDefault="0080146B" w:rsidP="008D0AFC">
      <w:pPr>
        <w:pStyle w:val="aff8"/>
        <w:numPr>
          <w:ilvl w:val="0"/>
          <w:numId w:val="31"/>
        </w:numPr>
        <w:spacing w:line="360" w:lineRule="auto"/>
        <w:ind w:left="0" w:firstLine="709"/>
        <w:jc w:val="both"/>
        <w:rPr>
          <w:rFonts w:ascii="Arial" w:hAnsi="Arial" w:cs="Arial"/>
        </w:rPr>
      </w:pPr>
      <w:r w:rsidRPr="0080146B">
        <w:rPr>
          <w:rFonts w:ascii="Arial" w:hAnsi="Arial" w:cs="Arial"/>
        </w:rPr>
        <w:t>минимальная верхняя температура: плюс 85 °С.</w:t>
      </w:r>
    </w:p>
    <w:p w:rsidR="0080146B" w:rsidRDefault="00311D44" w:rsidP="000243D3">
      <w:pPr>
        <w:spacing w:line="360" w:lineRule="auto"/>
        <w:ind w:firstLine="709"/>
        <w:jc w:val="both"/>
        <w:rPr>
          <w:rFonts w:ascii="Arial" w:hAnsi="Arial" w:cs="Arial"/>
        </w:rPr>
      </w:pPr>
      <w:r>
        <w:rPr>
          <w:rFonts w:ascii="Arial" w:hAnsi="Arial" w:cs="Arial"/>
        </w:rPr>
        <w:t>Изготовитель устройства должен убедиться, что варистор пригоден для применения при повышенной температуре окружающей среды, при наличии.</w:t>
      </w:r>
    </w:p>
    <w:p w:rsidR="00311D44" w:rsidRDefault="00311D44" w:rsidP="00311D44">
      <w:pPr>
        <w:spacing w:line="360" w:lineRule="auto"/>
        <w:ind w:firstLine="709"/>
        <w:jc w:val="both"/>
        <w:rPr>
          <w:rFonts w:ascii="Arial" w:hAnsi="Arial" w:cs="Arial"/>
        </w:rPr>
      </w:pPr>
      <w:r>
        <w:rPr>
          <w:rFonts w:ascii="Arial" w:hAnsi="Arial" w:cs="Arial"/>
          <w:lang w:val="en-US"/>
        </w:rPr>
        <w:t>b</w:t>
      </w:r>
      <w:r w:rsidRPr="00311D44">
        <w:rPr>
          <w:rFonts w:ascii="Arial" w:hAnsi="Arial" w:cs="Arial"/>
        </w:rPr>
        <w:t>)</w:t>
      </w:r>
      <w:r>
        <w:rPr>
          <w:rFonts w:ascii="Arial" w:hAnsi="Arial" w:cs="Arial"/>
          <w:lang w:val="en-US"/>
        </w:rPr>
        <w:t> </w:t>
      </w:r>
      <w:r w:rsidRPr="00311D44">
        <w:rPr>
          <w:rFonts w:ascii="Arial" w:hAnsi="Arial" w:cs="Arial"/>
        </w:rPr>
        <w:t>Минимальное номинальное напряжение варистора должно в 1,2 раза превышать максимальное пиковое напряжение, к которому подключен варистор.</w:t>
      </w:r>
    </w:p>
    <w:p w:rsidR="00311D44" w:rsidRDefault="00311D44" w:rsidP="00311D44">
      <w:pPr>
        <w:spacing w:line="360" w:lineRule="auto"/>
        <w:ind w:firstLine="709"/>
        <w:jc w:val="both"/>
        <w:rPr>
          <w:rFonts w:ascii="Arial" w:hAnsi="Arial" w:cs="Arial"/>
        </w:rPr>
      </w:pPr>
      <w:r>
        <w:rPr>
          <w:rFonts w:ascii="Arial" w:hAnsi="Arial" w:cs="Arial"/>
          <w:lang w:val="en-US"/>
        </w:rPr>
        <w:t>c</w:t>
      </w:r>
      <w:r w:rsidRPr="00311D44">
        <w:rPr>
          <w:rFonts w:ascii="Arial" w:hAnsi="Arial" w:cs="Arial"/>
        </w:rPr>
        <w:t>)</w:t>
      </w:r>
      <w:r>
        <w:rPr>
          <w:rFonts w:ascii="Arial" w:hAnsi="Arial" w:cs="Arial"/>
          <w:lang w:val="en-US"/>
        </w:rPr>
        <w:t> </w:t>
      </w:r>
      <w:r>
        <w:rPr>
          <w:rFonts w:ascii="Arial" w:hAnsi="Arial" w:cs="Arial"/>
        </w:rPr>
        <w:t xml:space="preserve">При подключении к сети варисторы должны выдерживать испытание </w:t>
      </w:r>
      <w:r w:rsidR="00745FB9">
        <w:rPr>
          <w:rFonts w:ascii="Arial" w:hAnsi="Arial" w:cs="Arial"/>
        </w:rPr>
        <w:t>импульсным</w:t>
      </w:r>
      <w:r>
        <w:rPr>
          <w:rFonts w:ascii="Arial" w:hAnsi="Arial" w:cs="Arial"/>
        </w:rPr>
        <w:t xml:space="preserve"> </w:t>
      </w:r>
      <w:r w:rsidR="00745FB9">
        <w:rPr>
          <w:rFonts w:ascii="Arial" w:hAnsi="Arial" w:cs="Arial"/>
        </w:rPr>
        <w:t xml:space="preserve">напряжением </w:t>
      </w:r>
      <w:r>
        <w:rPr>
          <w:rFonts w:ascii="Arial" w:hAnsi="Arial" w:cs="Arial"/>
        </w:rPr>
        <w:t>в соответствии с 9.5.2.5.</w:t>
      </w:r>
    </w:p>
    <w:p w:rsidR="00745FB9" w:rsidRDefault="00745FB9" w:rsidP="00311D44">
      <w:pPr>
        <w:spacing w:line="360" w:lineRule="auto"/>
        <w:ind w:firstLine="709"/>
        <w:jc w:val="both"/>
        <w:rPr>
          <w:rFonts w:ascii="Arial" w:eastAsia="Arial" w:hAnsi="Arial" w:cs="Arial"/>
          <w:spacing w:val="40"/>
          <w:sz w:val="22"/>
          <w:szCs w:val="22"/>
          <w:lang w:eastAsia="ru-RU"/>
        </w:rPr>
      </w:pPr>
      <w:r>
        <w:rPr>
          <w:rFonts w:ascii="Arial" w:eastAsia="Arial" w:hAnsi="Arial" w:cs="Arial"/>
          <w:spacing w:val="40"/>
          <w:sz w:val="22"/>
          <w:szCs w:val="22"/>
          <w:lang w:eastAsia="ru-RU"/>
        </w:rPr>
        <w:t xml:space="preserve">Примечания </w:t>
      </w:r>
    </w:p>
    <w:p w:rsidR="00311D44" w:rsidRPr="0053607A" w:rsidRDefault="00311D44" w:rsidP="00311D44">
      <w:pPr>
        <w:spacing w:line="360" w:lineRule="auto"/>
        <w:ind w:firstLine="709"/>
        <w:jc w:val="both"/>
        <w:rPr>
          <w:rFonts w:ascii="Arial" w:hAnsi="Arial" w:cs="Arial"/>
          <w:sz w:val="22"/>
        </w:rPr>
      </w:pPr>
      <w:r>
        <w:rPr>
          <w:rFonts w:ascii="Arial" w:eastAsia="Arial" w:hAnsi="Arial" w:cs="Arial"/>
          <w:spacing w:val="40"/>
          <w:sz w:val="22"/>
          <w:szCs w:val="22"/>
          <w:lang w:eastAsia="ru-RU"/>
        </w:rPr>
        <w:t xml:space="preserve">1 </w:t>
      </w:r>
      <w:r>
        <w:rPr>
          <w:rFonts w:ascii="Arial" w:eastAsia="Arial" w:hAnsi="Arial" w:cs="Arial"/>
          <w:sz w:val="22"/>
          <w:szCs w:val="22"/>
          <w:lang w:eastAsia="ru-RU"/>
        </w:rPr>
        <w:t>—</w:t>
      </w:r>
      <w:r>
        <w:rPr>
          <w:rFonts w:ascii="Arial" w:hAnsi="Arial" w:cs="Arial"/>
        </w:rPr>
        <w:t xml:space="preserve"> </w:t>
      </w:r>
      <w:r>
        <w:rPr>
          <w:rFonts w:ascii="Arial" w:hAnsi="Arial" w:cs="Arial"/>
          <w:sz w:val="22"/>
        </w:rPr>
        <w:t>При проверке варисторов, приведенной выше, предполагается,</w:t>
      </w:r>
      <w:r w:rsidR="007841C6">
        <w:rPr>
          <w:rFonts w:ascii="Arial" w:hAnsi="Arial" w:cs="Arial"/>
          <w:sz w:val="22"/>
        </w:rPr>
        <w:t xml:space="preserve"> что предохранитель, защищающий варистор, не требуется</w:t>
      </w:r>
      <w:r w:rsidRPr="0053607A">
        <w:rPr>
          <w:rFonts w:ascii="Arial" w:hAnsi="Arial" w:cs="Arial"/>
          <w:sz w:val="22"/>
        </w:rPr>
        <w:t>.</w:t>
      </w:r>
    </w:p>
    <w:p w:rsidR="00311D44" w:rsidRPr="00311D44" w:rsidRDefault="007841C6" w:rsidP="007841C6">
      <w:pPr>
        <w:spacing w:line="360" w:lineRule="auto"/>
        <w:ind w:firstLine="709"/>
        <w:jc w:val="both"/>
        <w:rPr>
          <w:rFonts w:ascii="Arial" w:hAnsi="Arial" w:cs="Arial"/>
        </w:rPr>
      </w:pPr>
      <w:r>
        <w:rPr>
          <w:rFonts w:ascii="Arial" w:eastAsia="Arial" w:hAnsi="Arial" w:cs="Arial"/>
          <w:spacing w:val="40"/>
          <w:sz w:val="22"/>
          <w:szCs w:val="22"/>
          <w:lang w:eastAsia="ru-RU"/>
        </w:rPr>
        <w:t xml:space="preserve">2 </w:t>
      </w:r>
      <w:r>
        <w:rPr>
          <w:rFonts w:ascii="Arial" w:eastAsia="Arial" w:hAnsi="Arial" w:cs="Arial"/>
          <w:sz w:val="22"/>
          <w:szCs w:val="22"/>
          <w:lang w:eastAsia="ru-RU"/>
        </w:rPr>
        <w:t>—</w:t>
      </w:r>
      <w:r>
        <w:rPr>
          <w:rFonts w:ascii="Arial" w:hAnsi="Arial" w:cs="Arial"/>
        </w:rPr>
        <w:t xml:space="preserve"> </w:t>
      </w:r>
      <w:r w:rsidRPr="007841C6">
        <w:rPr>
          <w:rFonts w:ascii="Arial" w:hAnsi="Arial" w:cs="Arial"/>
          <w:sz w:val="22"/>
        </w:rPr>
        <w:t>Возможность разъединения цепей между полюсами, предусмотренная в [</w:t>
      </w:r>
      <w:r w:rsidR="00745FB9" w:rsidRPr="00745FB9">
        <w:rPr>
          <w:rFonts w:ascii="Arial" w:hAnsi="Arial" w:cs="Arial"/>
          <w:sz w:val="22"/>
        </w:rPr>
        <w:t>IEC 60947-1:2020</w:t>
      </w:r>
      <w:r w:rsidRPr="007841C6">
        <w:rPr>
          <w:rFonts w:ascii="Arial" w:hAnsi="Arial" w:cs="Arial"/>
          <w:sz w:val="22"/>
        </w:rPr>
        <w:t>]</w:t>
      </w:r>
      <w:r>
        <w:rPr>
          <w:rFonts w:ascii="Arial" w:hAnsi="Arial" w:cs="Arial"/>
          <w:sz w:val="22"/>
        </w:rPr>
        <w:t xml:space="preserve">, подпункт </w:t>
      </w:r>
      <w:r w:rsidRPr="007841C6">
        <w:rPr>
          <w:rFonts w:ascii="Arial" w:hAnsi="Arial" w:cs="Arial"/>
          <w:sz w:val="22"/>
        </w:rPr>
        <w:t>9.3.3.4.1</w:t>
      </w:r>
      <w:r>
        <w:rPr>
          <w:rFonts w:ascii="Arial" w:hAnsi="Arial" w:cs="Arial"/>
          <w:sz w:val="22"/>
        </w:rPr>
        <w:t>, пункт 1)</w:t>
      </w:r>
      <w:r w:rsidRPr="007841C6">
        <w:rPr>
          <w:rFonts w:ascii="Arial" w:hAnsi="Arial" w:cs="Arial"/>
          <w:sz w:val="22"/>
        </w:rPr>
        <w:t>, может</w:t>
      </w:r>
      <w:r>
        <w:rPr>
          <w:rFonts w:ascii="Arial" w:hAnsi="Arial" w:cs="Arial"/>
          <w:sz w:val="22"/>
        </w:rPr>
        <w:t xml:space="preserve"> </w:t>
      </w:r>
      <w:r w:rsidRPr="007841C6">
        <w:rPr>
          <w:rFonts w:ascii="Arial" w:hAnsi="Arial" w:cs="Arial"/>
          <w:sz w:val="22"/>
        </w:rPr>
        <w:t xml:space="preserve">оказаться неприемлемой при </w:t>
      </w:r>
      <w:r w:rsidR="00745FB9">
        <w:rPr>
          <w:rFonts w:ascii="Arial" w:hAnsi="Arial" w:cs="Arial"/>
          <w:sz w:val="22"/>
        </w:rPr>
        <w:t xml:space="preserve">приемо-сдаточных </w:t>
      </w:r>
      <w:r w:rsidRPr="007841C6">
        <w:rPr>
          <w:rFonts w:ascii="Arial" w:hAnsi="Arial" w:cs="Arial"/>
          <w:sz w:val="22"/>
        </w:rPr>
        <w:t xml:space="preserve">испытании, поскольку </w:t>
      </w:r>
      <w:r w:rsidR="0063642F">
        <w:rPr>
          <w:rFonts w:ascii="Arial" w:hAnsi="Arial" w:cs="Arial"/>
          <w:sz w:val="22"/>
        </w:rPr>
        <w:t>устройство</w:t>
      </w:r>
      <w:r w:rsidR="0063642F" w:rsidRPr="007841C6">
        <w:rPr>
          <w:rFonts w:ascii="Arial" w:hAnsi="Arial" w:cs="Arial"/>
          <w:sz w:val="22"/>
        </w:rPr>
        <w:t xml:space="preserve"> </w:t>
      </w:r>
      <w:r w:rsidR="00745FB9">
        <w:rPr>
          <w:rFonts w:ascii="Arial" w:hAnsi="Arial" w:cs="Arial"/>
          <w:sz w:val="22"/>
        </w:rPr>
        <w:t>изготовлено</w:t>
      </w:r>
      <w:r w:rsidRPr="007841C6">
        <w:rPr>
          <w:rFonts w:ascii="Arial" w:hAnsi="Arial" w:cs="Arial"/>
          <w:sz w:val="22"/>
        </w:rPr>
        <w:t xml:space="preserve">, и нецелесообразно повторно открывать </w:t>
      </w:r>
      <w:r w:rsidR="00745FB9">
        <w:rPr>
          <w:rFonts w:ascii="Arial" w:hAnsi="Arial" w:cs="Arial"/>
          <w:sz w:val="22"/>
        </w:rPr>
        <w:t>его</w:t>
      </w:r>
      <w:r w:rsidR="00745FB9" w:rsidRPr="007841C6">
        <w:rPr>
          <w:rFonts w:ascii="Arial" w:hAnsi="Arial" w:cs="Arial"/>
          <w:sz w:val="22"/>
        </w:rPr>
        <w:t xml:space="preserve"> </w:t>
      </w:r>
      <w:r w:rsidRPr="007841C6">
        <w:rPr>
          <w:rFonts w:ascii="Arial" w:hAnsi="Arial" w:cs="Arial"/>
          <w:sz w:val="22"/>
        </w:rPr>
        <w:t>и</w:t>
      </w:r>
      <w:r w:rsidR="00F551AC">
        <w:rPr>
          <w:rFonts w:ascii="Arial" w:hAnsi="Arial" w:cs="Arial"/>
          <w:sz w:val="22"/>
        </w:rPr>
        <w:t xml:space="preserve"> вносить изменения</w:t>
      </w:r>
      <w:r w:rsidRPr="007841C6">
        <w:rPr>
          <w:rFonts w:ascii="Arial" w:hAnsi="Arial" w:cs="Arial"/>
          <w:sz w:val="22"/>
        </w:rPr>
        <w:t xml:space="preserve">. </w:t>
      </w:r>
      <w:r w:rsidR="00F551AC">
        <w:rPr>
          <w:rFonts w:ascii="Arial" w:hAnsi="Arial" w:cs="Arial"/>
          <w:sz w:val="22"/>
        </w:rPr>
        <w:t>И</w:t>
      </w:r>
      <w:r>
        <w:rPr>
          <w:rFonts w:ascii="Arial" w:hAnsi="Arial" w:cs="Arial"/>
          <w:sz w:val="22"/>
        </w:rPr>
        <w:t>спытани</w:t>
      </w:r>
      <w:r w:rsidR="00F551AC">
        <w:rPr>
          <w:rFonts w:ascii="Arial" w:hAnsi="Arial" w:cs="Arial"/>
          <w:sz w:val="22"/>
        </w:rPr>
        <w:t xml:space="preserve">е проводят для </w:t>
      </w:r>
      <w:r w:rsidRPr="007841C6">
        <w:rPr>
          <w:rFonts w:ascii="Arial" w:hAnsi="Arial" w:cs="Arial"/>
          <w:sz w:val="22"/>
        </w:rPr>
        <w:t>определ</w:t>
      </w:r>
      <w:r w:rsidR="00F551AC">
        <w:rPr>
          <w:rFonts w:ascii="Arial" w:hAnsi="Arial" w:cs="Arial"/>
          <w:sz w:val="22"/>
        </w:rPr>
        <w:t>ения</w:t>
      </w:r>
      <w:r w:rsidRPr="007841C6">
        <w:rPr>
          <w:rFonts w:ascii="Arial" w:hAnsi="Arial" w:cs="Arial"/>
          <w:sz w:val="22"/>
        </w:rPr>
        <w:t xml:space="preserve"> </w:t>
      </w:r>
      <w:r w:rsidR="00F551AC">
        <w:rPr>
          <w:rFonts w:ascii="Arial" w:hAnsi="Arial" w:cs="Arial"/>
          <w:sz w:val="22"/>
        </w:rPr>
        <w:t>корректную</w:t>
      </w:r>
      <w:r w:rsidR="00F551AC" w:rsidRPr="007841C6">
        <w:rPr>
          <w:rFonts w:ascii="Arial" w:hAnsi="Arial" w:cs="Arial"/>
          <w:sz w:val="22"/>
        </w:rPr>
        <w:t xml:space="preserve"> работ</w:t>
      </w:r>
      <w:r w:rsidR="00F551AC">
        <w:rPr>
          <w:rFonts w:ascii="Arial" w:hAnsi="Arial" w:cs="Arial"/>
          <w:sz w:val="22"/>
        </w:rPr>
        <w:t>у</w:t>
      </w:r>
      <w:r w:rsidR="00F551AC" w:rsidRPr="007841C6">
        <w:rPr>
          <w:rFonts w:ascii="Arial" w:hAnsi="Arial" w:cs="Arial"/>
          <w:sz w:val="22"/>
        </w:rPr>
        <w:t xml:space="preserve"> </w:t>
      </w:r>
      <w:r w:rsidRPr="007841C6">
        <w:rPr>
          <w:rFonts w:ascii="Arial" w:hAnsi="Arial" w:cs="Arial"/>
          <w:sz w:val="22"/>
        </w:rPr>
        <w:t>компонента</w:t>
      </w:r>
      <w:r>
        <w:rPr>
          <w:rFonts w:ascii="Arial" w:hAnsi="Arial" w:cs="Arial"/>
          <w:sz w:val="22"/>
        </w:rPr>
        <w:t>,</w:t>
      </w:r>
      <w:r w:rsidRPr="007841C6">
        <w:rPr>
          <w:rFonts w:ascii="Arial" w:hAnsi="Arial" w:cs="Arial"/>
          <w:sz w:val="22"/>
        </w:rPr>
        <w:t xml:space="preserve"> ограничи</w:t>
      </w:r>
      <w:r>
        <w:rPr>
          <w:rFonts w:ascii="Arial" w:hAnsi="Arial" w:cs="Arial"/>
          <w:sz w:val="22"/>
        </w:rPr>
        <w:t>вающего</w:t>
      </w:r>
      <w:r w:rsidRPr="007841C6">
        <w:rPr>
          <w:rFonts w:ascii="Arial" w:hAnsi="Arial" w:cs="Arial"/>
          <w:sz w:val="22"/>
        </w:rPr>
        <w:t xml:space="preserve"> </w:t>
      </w:r>
      <w:r w:rsidR="00F551AC" w:rsidRPr="007841C6">
        <w:rPr>
          <w:rFonts w:ascii="Arial" w:hAnsi="Arial" w:cs="Arial"/>
          <w:sz w:val="22"/>
        </w:rPr>
        <w:t>напряжени</w:t>
      </w:r>
      <w:r w:rsidR="00F551AC">
        <w:rPr>
          <w:rFonts w:ascii="Arial" w:hAnsi="Arial" w:cs="Arial"/>
          <w:sz w:val="22"/>
        </w:rPr>
        <w:t>е</w:t>
      </w:r>
      <w:r w:rsidRPr="007841C6">
        <w:rPr>
          <w:rFonts w:ascii="Arial" w:hAnsi="Arial" w:cs="Arial"/>
          <w:sz w:val="22"/>
        </w:rPr>
        <w:t>.</w:t>
      </w:r>
    </w:p>
    <w:p w:rsidR="0057748B" w:rsidRPr="00097421" w:rsidRDefault="00097421" w:rsidP="002D66F2">
      <w:pPr>
        <w:pStyle w:val="3"/>
        <w:spacing w:line="360" w:lineRule="auto"/>
        <w:ind w:firstLine="709"/>
        <w:jc w:val="both"/>
        <w:rPr>
          <w:sz w:val="24"/>
        </w:rPr>
      </w:pPr>
      <w:r w:rsidRPr="00097421">
        <w:rPr>
          <w:sz w:val="24"/>
        </w:rPr>
        <w:t>8.2.4</w:t>
      </w:r>
      <w:r w:rsidR="002D66F2">
        <w:rPr>
          <w:sz w:val="24"/>
        </w:rPr>
        <w:t xml:space="preserve"> </w:t>
      </w:r>
      <w:r w:rsidR="002D66F2" w:rsidRPr="002D66F2">
        <w:rPr>
          <w:sz w:val="24"/>
        </w:rPr>
        <w:t>Требования к работоспособности в условиях отсутствия нагрузки, нормальной нагрузки и перегрузки</w:t>
      </w:r>
    </w:p>
    <w:p w:rsidR="00097421" w:rsidRDefault="00097421" w:rsidP="00097421">
      <w:pPr>
        <w:pStyle w:val="3"/>
        <w:spacing w:before="0" w:after="0" w:line="360" w:lineRule="auto"/>
        <w:ind w:firstLine="709"/>
        <w:jc w:val="both"/>
        <w:rPr>
          <w:b w:val="0"/>
          <w:sz w:val="24"/>
        </w:rPr>
      </w:pPr>
      <w:r w:rsidRPr="00097421">
        <w:rPr>
          <w:b w:val="0"/>
          <w:sz w:val="24"/>
        </w:rPr>
        <w:t>8.2.4.1</w:t>
      </w:r>
      <w:r w:rsidR="009F497D">
        <w:rPr>
          <w:b w:val="0"/>
          <w:sz w:val="24"/>
        </w:rPr>
        <w:t xml:space="preserve"> </w:t>
      </w:r>
      <w:r w:rsidR="009F497D" w:rsidRPr="009F497D">
        <w:rPr>
          <w:b w:val="0"/>
          <w:sz w:val="24"/>
        </w:rPr>
        <w:t>Включающая и отключающая способности</w:t>
      </w:r>
    </w:p>
    <w:p w:rsidR="009F497D" w:rsidRPr="009F497D" w:rsidRDefault="009F497D" w:rsidP="009F497D">
      <w:pPr>
        <w:spacing w:line="360" w:lineRule="auto"/>
        <w:ind w:firstLine="709"/>
        <w:jc w:val="both"/>
        <w:rPr>
          <w:rFonts w:ascii="Arial" w:hAnsi="Arial" w:cs="Arial"/>
        </w:rPr>
      </w:pPr>
      <w:r w:rsidRPr="009F497D">
        <w:rPr>
          <w:rFonts w:ascii="Arial" w:hAnsi="Arial" w:cs="Arial"/>
        </w:rPr>
        <w:t xml:space="preserve">КУУЗ должны </w:t>
      </w:r>
      <w:r w:rsidR="007138AF">
        <w:rPr>
          <w:rFonts w:ascii="Arial" w:hAnsi="Arial" w:cs="Arial"/>
        </w:rPr>
        <w:t>иметь</w:t>
      </w:r>
      <w:r w:rsidR="007138AF" w:rsidRPr="009F497D">
        <w:rPr>
          <w:rFonts w:ascii="Arial" w:hAnsi="Arial" w:cs="Arial"/>
        </w:rPr>
        <w:t xml:space="preserve"> способн</w:t>
      </w:r>
      <w:r w:rsidR="007138AF">
        <w:rPr>
          <w:rFonts w:ascii="Arial" w:hAnsi="Arial" w:cs="Arial"/>
        </w:rPr>
        <w:t>ость</w:t>
      </w:r>
      <w:r w:rsidR="007138AF" w:rsidRPr="009F497D">
        <w:rPr>
          <w:rFonts w:ascii="Arial" w:hAnsi="Arial" w:cs="Arial"/>
        </w:rPr>
        <w:t xml:space="preserve"> </w:t>
      </w:r>
      <w:r w:rsidRPr="009F497D">
        <w:rPr>
          <w:rFonts w:ascii="Arial" w:hAnsi="Arial" w:cs="Arial"/>
        </w:rPr>
        <w:t xml:space="preserve">без повреждения включать и отключать токи в условиях, указанных в таблице </w:t>
      </w:r>
      <w:r w:rsidR="00EE78B4">
        <w:rPr>
          <w:rFonts w:ascii="Arial" w:hAnsi="Arial" w:cs="Arial"/>
        </w:rPr>
        <w:t>8</w:t>
      </w:r>
      <w:r w:rsidRPr="009F497D">
        <w:rPr>
          <w:rFonts w:ascii="Arial" w:hAnsi="Arial" w:cs="Arial"/>
        </w:rPr>
        <w:t>, в зависимости от требуемой категории применения.</w:t>
      </w:r>
    </w:p>
    <w:p w:rsidR="009F497D" w:rsidRDefault="009F497D" w:rsidP="009F497D">
      <w:pPr>
        <w:spacing w:line="360" w:lineRule="auto"/>
        <w:ind w:firstLine="709"/>
        <w:jc w:val="both"/>
        <w:rPr>
          <w:rFonts w:ascii="Arial" w:hAnsi="Arial" w:cs="Arial"/>
        </w:rPr>
      </w:pPr>
      <w:r w:rsidRPr="009F497D">
        <w:rPr>
          <w:rFonts w:ascii="Arial" w:hAnsi="Arial" w:cs="Arial"/>
        </w:rPr>
        <w:t>Не допускается превышение значений времени обесточивания, указанных в таблицах 8 и 9.</w:t>
      </w:r>
    </w:p>
    <w:p w:rsidR="00C32C58" w:rsidRDefault="00C32C58" w:rsidP="00C32C58">
      <w:pPr>
        <w:spacing w:line="360" w:lineRule="auto"/>
        <w:ind w:firstLine="709"/>
        <w:jc w:val="both"/>
        <w:rPr>
          <w:rFonts w:ascii="Arial" w:hAnsi="Arial" w:cs="Arial"/>
          <w:sz w:val="22"/>
        </w:rPr>
      </w:pPr>
      <w:r w:rsidRPr="00F609D9">
        <w:rPr>
          <w:rFonts w:ascii="Arial" w:hAnsi="Arial" w:cs="Arial"/>
          <w:spacing w:val="40"/>
          <w:sz w:val="22"/>
          <w:szCs w:val="20"/>
        </w:rPr>
        <w:t>Таблица</w:t>
      </w:r>
      <w:r>
        <w:rPr>
          <w:rFonts w:ascii="Arial" w:hAnsi="Arial" w:cs="Arial"/>
          <w:sz w:val="22"/>
          <w:szCs w:val="20"/>
        </w:rPr>
        <w:t xml:space="preserve"> 8 </w:t>
      </w:r>
      <w:r w:rsidR="00BA36B9" w:rsidRPr="00BA36B9">
        <w:rPr>
          <w:rFonts w:ascii="Arial" w:hAnsi="Arial" w:cs="Arial"/>
          <w:sz w:val="22"/>
          <w:szCs w:val="20"/>
        </w:rPr>
        <w:t>—</w:t>
      </w:r>
      <w:r w:rsidRPr="00E06974">
        <w:t xml:space="preserve"> </w:t>
      </w:r>
      <w:r w:rsidRPr="00C32C58">
        <w:rPr>
          <w:rFonts w:ascii="Arial" w:hAnsi="Arial" w:cs="Arial"/>
          <w:sz w:val="22"/>
        </w:rPr>
        <w:t>Номинальные включающая и отключающая способности. Условия включения и отключения в зависимости от категории применения</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86"/>
        <w:gridCol w:w="975"/>
        <w:gridCol w:w="975"/>
        <w:gridCol w:w="976"/>
        <w:gridCol w:w="1777"/>
        <w:gridCol w:w="12"/>
        <w:gridCol w:w="1836"/>
        <w:gridCol w:w="1742"/>
      </w:tblGrid>
      <w:tr w:rsidR="00816D67" w:rsidRPr="00816D67" w:rsidTr="0076711F">
        <w:trPr>
          <w:trHeight w:val="20"/>
        </w:trPr>
        <w:tc>
          <w:tcPr>
            <w:tcW w:w="1386" w:type="dxa"/>
            <w:vMerge w:val="restart"/>
            <w:vAlign w:val="center"/>
          </w:tcPr>
          <w:p w:rsidR="00816D67" w:rsidRPr="00816D67" w:rsidRDefault="00816D67" w:rsidP="0076711F">
            <w:pPr>
              <w:pStyle w:val="-"/>
              <w:rPr>
                <w:rFonts w:cs="Arial"/>
                <w:b/>
                <w:sz w:val="20"/>
              </w:rPr>
            </w:pPr>
            <w:r w:rsidRPr="00816D67">
              <w:rPr>
                <w:rFonts w:cs="Arial"/>
                <w:b/>
                <w:sz w:val="20"/>
              </w:rPr>
              <w:t xml:space="preserve">Категория </w:t>
            </w:r>
            <w:r w:rsidRPr="00816D67">
              <w:rPr>
                <w:rFonts w:cs="Arial"/>
                <w:b/>
                <w:sz w:val="20"/>
              </w:rPr>
              <w:br/>
              <w:t>применения</w:t>
            </w:r>
          </w:p>
        </w:tc>
        <w:tc>
          <w:tcPr>
            <w:tcW w:w="8293" w:type="dxa"/>
            <w:gridSpan w:val="7"/>
            <w:vAlign w:val="center"/>
          </w:tcPr>
          <w:p w:rsidR="00816D67" w:rsidRPr="00816D67" w:rsidRDefault="00816D67" w:rsidP="0076711F">
            <w:pPr>
              <w:pStyle w:val="-"/>
              <w:spacing w:before="0" w:after="0"/>
              <w:rPr>
                <w:rFonts w:cs="Arial"/>
                <w:b/>
                <w:sz w:val="20"/>
              </w:rPr>
            </w:pPr>
            <w:r w:rsidRPr="00816D67">
              <w:rPr>
                <w:rFonts w:cs="Arial"/>
                <w:b/>
                <w:sz w:val="20"/>
              </w:rPr>
              <w:t>Условия включения и отключения</w:t>
            </w:r>
          </w:p>
        </w:tc>
      </w:tr>
      <w:tr w:rsidR="00816D67" w:rsidRPr="00816D67" w:rsidTr="0076711F">
        <w:trPr>
          <w:trHeight w:val="50"/>
        </w:trPr>
        <w:tc>
          <w:tcPr>
            <w:tcW w:w="1386" w:type="dxa"/>
            <w:vMerge/>
            <w:tcBorders>
              <w:bottom w:val="double" w:sz="4" w:space="0" w:color="auto"/>
            </w:tcBorders>
            <w:vAlign w:val="center"/>
          </w:tcPr>
          <w:p w:rsidR="00816D67" w:rsidRPr="00816D67" w:rsidRDefault="00816D67" w:rsidP="0076711F">
            <w:pPr>
              <w:pStyle w:val="-"/>
              <w:spacing w:before="0" w:after="0"/>
              <w:rPr>
                <w:rFonts w:cs="Arial"/>
                <w:b/>
                <w:sz w:val="20"/>
              </w:rPr>
            </w:pPr>
          </w:p>
        </w:tc>
        <w:tc>
          <w:tcPr>
            <w:tcW w:w="975" w:type="dxa"/>
            <w:tcBorders>
              <w:bottom w:val="double" w:sz="4" w:space="0" w:color="auto"/>
            </w:tcBorders>
            <w:vAlign w:val="center"/>
          </w:tcPr>
          <w:p w:rsidR="00816D67" w:rsidRPr="00816D67" w:rsidRDefault="00816D67" w:rsidP="0076711F">
            <w:pPr>
              <w:pStyle w:val="-"/>
              <w:spacing w:before="0" w:after="0"/>
              <w:rPr>
                <w:rFonts w:cs="Arial"/>
                <w:b/>
                <w:sz w:val="20"/>
              </w:rPr>
            </w:pPr>
            <w:r w:rsidRPr="00816D67">
              <w:rPr>
                <w:rFonts w:cs="Arial"/>
                <w:b/>
                <w:i/>
                <w:sz w:val="20"/>
                <w:lang w:val="en-US"/>
              </w:rPr>
              <w:t>I</w:t>
            </w:r>
            <w:r w:rsidRPr="00816D67">
              <w:rPr>
                <w:rFonts w:cs="Arial"/>
                <w:b/>
                <w:sz w:val="20"/>
                <w:vertAlign w:val="subscript"/>
                <w:lang w:val="en-US"/>
              </w:rPr>
              <w:t>c</w:t>
            </w:r>
            <w:r w:rsidRPr="00816D67">
              <w:rPr>
                <w:rFonts w:cs="Arial"/>
                <w:b/>
                <w:sz w:val="20"/>
              </w:rPr>
              <w:t>/</w:t>
            </w:r>
            <w:r w:rsidRPr="00816D67">
              <w:rPr>
                <w:rFonts w:cs="Arial"/>
                <w:b/>
                <w:i/>
                <w:sz w:val="20"/>
                <w:lang w:val="en-US"/>
              </w:rPr>
              <w:t>I</w:t>
            </w:r>
            <w:r w:rsidRPr="00816D67">
              <w:rPr>
                <w:rFonts w:cs="Arial"/>
                <w:b/>
                <w:sz w:val="20"/>
                <w:vertAlign w:val="subscript"/>
                <w:lang w:val="en-US"/>
              </w:rPr>
              <w:t>e</w:t>
            </w:r>
          </w:p>
        </w:tc>
        <w:tc>
          <w:tcPr>
            <w:tcW w:w="975" w:type="dxa"/>
            <w:tcBorders>
              <w:bottom w:val="double" w:sz="4" w:space="0" w:color="auto"/>
            </w:tcBorders>
            <w:vAlign w:val="center"/>
          </w:tcPr>
          <w:p w:rsidR="00816D67" w:rsidRPr="00816D67" w:rsidRDefault="00816D67" w:rsidP="0076711F">
            <w:pPr>
              <w:pStyle w:val="-"/>
              <w:spacing w:before="0" w:after="0"/>
              <w:rPr>
                <w:rFonts w:cs="Arial"/>
                <w:b/>
                <w:sz w:val="20"/>
              </w:rPr>
            </w:pPr>
            <w:r w:rsidRPr="00816D67">
              <w:rPr>
                <w:rFonts w:cs="Arial"/>
                <w:b/>
                <w:i/>
                <w:sz w:val="20"/>
                <w:lang w:val="en-US"/>
              </w:rPr>
              <w:t>U</w:t>
            </w:r>
            <w:r w:rsidRPr="00816D67">
              <w:rPr>
                <w:rFonts w:cs="Arial"/>
                <w:b/>
                <w:sz w:val="20"/>
                <w:vertAlign w:val="subscript"/>
                <w:lang w:val="en-US"/>
              </w:rPr>
              <w:t>r</w:t>
            </w:r>
            <w:r w:rsidRPr="00816D67">
              <w:rPr>
                <w:rFonts w:cs="Arial"/>
                <w:b/>
                <w:sz w:val="20"/>
              </w:rPr>
              <w:t>/</w:t>
            </w:r>
            <w:r w:rsidRPr="00816D67">
              <w:rPr>
                <w:rFonts w:cs="Arial"/>
                <w:b/>
                <w:i/>
                <w:sz w:val="20"/>
                <w:lang w:val="en-US"/>
              </w:rPr>
              <w:t>U</w:t>
            </w:r>
            <w:r w:rsidRPr="00816D67">
              <w:rPr>
                <w:rFonts w:cs="Arial"/>
                <w:b/>
                <w:sz w:val="20"/>
                <w:vertAlign w:val="subscript"/>
                <w:lang w:val="en-US"/>
              </w:rPr>
              <w:t>e</w:t>
            </w:r>
          </w:p>
        </w:tc>
        <w:tc>
          <w:tcPr>
            <w:tcW w:w="976" w:type="dxa"/>
            <w:tcBorders>
              <w:bottom w:val="double" w:sz="4" w:space="0" w:color="auto"/>
            </w:tcBorders>
            <w:vAlign w:val="center"/>
          </w:tcPr>
          <w:p w:rsidR="00816D67" w:rsidRPr="00816D67" w:rsidRDefault="00816D67" w:rsidP="0076711F">
            <w:pPr>
              <w:pStyle w:val="-"/>
              <w:spacing w:before="0" w:after="0"/>
              <w:rPr>
                <w:rFonts w:cs="Arial"/>
                <w:b/>
                <w:sz w:val="20"/>
              </w:rPr>
            </w:pPr>
            <w:r w:rsidRPr="00816D67">
              <w:rPr>
                <w:rFonts w:cs="Arial"/>
                <w:b/>
                <w:sz w:val="20"/>
                <w:lang w:val="en-US"/>
              </w:rPr>
              <w:t>cos</w:t>
            </w:r>
            <w:r w:rsidRPr="00816D67">
              <w:rPr>
                <w:rFonts w:cs="Arial"/>
                <w:b/>
                <w:sz w:val="20"/>
              </w:rPr>
              <w:t xml:space="preserve"> </w:t>
            </w:r>
            <w:r w:rsidRPr="00816D67">
              <w:rPr>
                <w:rFonts w:cs="Arial"/>
                <w:b/>
                <w:sz w:val="20"/>
                <w:lang w:val="en-US"/>
              </w:rPr>
              <w:sym w:font="Symbol" w:char="F06A"/>
            </w:r>
          </w:p>
        </w:tc>
        <w:tc>
          <w:tcPr>
            <w:tcW w:w="1777" w:type="dxa"/>
            <w:tcBorders>
              <w:bottom w:val="double" w:sz="4" w:space="0" w:color="auto"/>
            </w:tcBorders>
            <w:vAlign w:val="center"/>
          </w:tcPr>
          <w:p w:rsidR="00816D67" w:rsidRPr="00816D67" w:rsidRDefault="00816D67" w:rsidP="00816D67">
            <w:pPr>
              <w:pStyle w:val="-"/>
              <w:spacing w:before="0" w:after="0"/>
              <w:rPr>
                <w:rFonts w:cs="Arial"/>
                <w:b/>
                <w:sz w:val="20"/>
              </w:rPr>
            </w:pPr>
            <w:r w:rsidRPr="00816D67">
              <w:rPr>
                <w:rFonts w:cs="Arial"/>
                <w:b/>
                <w:sz w:val="20"/>
              </w:rPr>
              <w:t xml:space="preserve">Время </w:t>
            </w:r>
            <w:r w:rsidRPr="00816D67">
              <w:rPr>
                <w:rFonts w:cs="Arial"/>
                <w:b/>
                <w:sz w:val="20"/>
              </w:rPr>
              <w:br/>
              <w:t>протекания</w:t>
            </w:r>
            <w:r>
              <w:rPr>
                <w:rFonts w:cs="Arial"/>
                <w:b/>
                <w:sz w:val="20"/>
                <w:vertAlign w:val="superscript"/>
              </w:rPr>
              <w:t> </w:t>
            </w:r>
            <w:r>
              <w:rPr>
                <w:rFonts w:cs="Arial"/>
                <w:b/>
                <w:sz w:val="20"/>
                <w:vertAlign w:val="superscript"/>
                <w:lang w:val="en-US"/>
              </w:rPr>
              <w:t>b</w:t>
            </w:r>
            <w:r w:rsidRPr="00816D67">
              <w:rPr>
                <w:rFonts w:cs="Arial"/>
                <w:b/>
                <w:sz w:val="20"/>
              </w:rPr>
              <w:t>, с</w:t>
            </w:r>
          </w:p>
        </w:tc>
        <w:tc>
          <w:tcPr>
            <w:tcW w:w="1848" w:type="dxa"/>
            <w:gridSpan w:val="2"/>
            <w:tcBorders>
              <w:bottom w:val="double" w:sz="4" w:space="0" w:color="auto"/>
            </w:tcBorders>
            <w:vAlign w:val="center"/>
          </w:tcPr>
          <w:p w:rsidR="00816D67" w:rsidRPr="00816D67" w:rsidRDefault="00816D67" w:rsidP="0076711F">
            <w:pPr>
              <w:pStyle w:val="-"/>
              <w:spacing w:before="0" w:after="0"/>
              <w:rPr>
                <w:rFonts w:cs="Arial"/>
                <w:b/>
                <w:sz w:val="20"/>
              </w:rPr>
            </w:pPr>
            <w:r w:rsidRPr="00816D67">
              <w:rPr>
                <w:rFonts w:cs="Arial"/>
                <w:b/>
                <w:sz w:val="20"/>
              </w:rPr>
              <w:t>Время</w:t>
            </w:r>
            <w:r w:rsidRPr="00816D67">
              <w:rPr>
                <w:rFonts w:cs="Arial"/>
                <w:b/>
                <w:sz w:val="20"/>
              </w:rPr>
              <w:br/>
              <w:t>обесточивания, с</w:t>
            </w:r>
          </w:p>
        </w:tc>
        <w:tc>
          <w:tcPr>
            <w:tcW w:w="1742" w:type="dxa"/>
            <w:tcBorders>
              <w:bottom w:val="double" w:sz="4" w:space="0" w:color="auto"/>
            </w:tcBorders>
            <w:vAlign w:val="center"/>
          </w:tcPr>
          <w:p w:rsidR="00816D67" w:rsidRPr="00816D67" w:rsidRDefault="00816D67" w:rsidP="0076711F">
            <w:pPr>
              <w:pStyle w:val="-"/>
              <w:spacing w:before="0" w:after="0"/>
              <w:rPr>
                <w:rFonts w:cs="Arial"/>
                <w:b/>
                <w:sz w:val="20"/>
              </w:rPr>
            </w:pPr>
            <w:r w:rsidRPr="00816D67">
              <w:rPr>
                <w:rFonts w:cs="Arial"/>
                <w:b/>
                <w:sz w:val="20"/>
              </w:rPr>
              <w:t xml:space="preserve">Число циклов </w:t>
            </w:r>
            <w:r w:rsidRPr="00816D67">
              <w:rPr>
                <w:rFonts w:cs="Arial"/>
                <w:b/>
                <w:sz w:val="20"/>
              </w:rPr>
              <w:br/>
              <w:t>срабатывания</w:t>
            </w:r>
          </w:p>
        </w:tc>
      </w:tr>
      <w:tr w:rsidR="00816D67" w:rsidRPr="00816D67" w:rsidTr="0076711F">
        <w:trPr>
          <w:trHeight w:val="30"/>
        </w:trPr>
        <w:tc>
          <w:tcPr>
            <w:tcW w:w="1386" w:type="dxa"/>
            <w:tcBorders>
              <w:top w:val="double" w:sz="4" w:space="0" w:color="auto"/>
              <w:bottom w:val="nil"/>
              <w:right w:val="single" w:sz="4" w:space="0" w:color="auto"/>
            </w:tcBorders>
          </w:tcPr>
          <w:p w:rsidR="00816D67" w:rsidRPr="00816D67" w:rsidRDefault="00816D67" w:rsidP="0076711F">
            <w:pPr>
              <w:jc w:val="center"/>
              <w:rPr>
                <w:rFonts w:ascii="Arial" w:hAnsi="Arial" w:cs="Arial"/>
                <w:sz w:val="20"/>
                <w:szCs w:val="20"/>
              </w:rPr>
            </w:pPr>
            <w:r w:rsidRPr="00816D67">
              <w:rPr>
                <w:rFonts w:ascii="Arial" w:hAnsi="Arial" w:cs="Arial"/>
                <w:sz w:val="20"/>
                <w:szCs w:val="20"/>
                <w:lang w:val="en-US"/>
              </w:rPr>
              <w:t>AC</w:t>
            </w:r>
            <w:r w:rsidRPr="00816D67">
              <w:rPr>
                <w:rFonts w:ascii="Arial" w:hAnsi="Arial" w:cs="Arial"/>
                <w:sz w:val="20"/>
                <w:szCs w:val="20"/>
              </w:rPr>
              <w:t>-40</w:t>
            </w:r>
          </w:p>
          <w:p w:rsidR="00816D67" w:rsidRPr="00816D67" w:rsidRDefault="00816D67" w:rsidP="0076711F">
            <w:pPr>
              <w:jc w:val="center"/>
              <w:rPr>
                <w:rFonts w:ascii="Arial" w:hAnsi="Arial" w:cs="Arial"/>
                <w:sz w:val="20"/>
                <w:szCs w:val="20"/>
              </w:rPr>
            </w:pPr>
            <w:r w:rsidRPr="00816D67">
              <w:rPr>
                <w:rFonts w:ascii="Arial" w:hAnsi="Arial" w:cs="Arial"/>
                <w:sz w:val="20"/>
                <w:szCs w:val="20"/>
              </w:rPr>
              <w:t>АС-1</w:t>
            </w:r>
          </w:p>
          <w:p w:rsidR="00816D67" w:rsidRPr="00816D67" w:rsidRDefault="00816D67" w:rsidP="0076711F">
            <w:pPr>
              <w:jc w:val="center"/>
              <w:rPr>
                <w:rFonts w:ascii="Arial" w:hAnsi="Arial" w:cs="Arial"/>
                <w:sz w:val="20"/>
                <w:szCs w:val="20"/>
              </w:rPr>
            </w:pPr>
            <w:r w:rsidRPr="00816D67">
              <w:rPr>
                <w:rFonts w:ascii="Arial" w:hAnsi="Arial" w:cs="Arial"/>
                <w:sz w:val="20"/>
                <w:szCs w:val="20"/>
              </w:rPr>
              <w:t>АС-2</w:t>
            </w:r>
          </w:p>
          <w:p w:rsidR="00816D67" w:rsidRPr="003B6000" w:rsidRDefault="00816D67" w:rsidP="0076711F">
            <w:pPr>
              <w:jc w:val="center"/>
              <w:rPr>
                <w:rFonts w:ascii="Arial" w:hAnsi="Arial" w:cs="Arial"/>
                <w:sz w:val="20"/>
                <w:szCs w:val="20"/>
                <w:vertAlign w:val="superscript"/>
              </w:rPr>
            </w:pPr>
            <w:r w:rsidRPr="00816D67">
              <w:rPr>
                <w:rFonts w:ascii="Arial" w:hAnsi="Arial" w:cs="Arial"/>
                <w:sz w:val="20"/>
                <w:szCs w:val="20"/>
              </w:rPr>
              <w:t>АС-3</w:t>
            </w:r>
            <w:r>
              <w:rPr>
                <w:rFonts w:ascii="Arial" w:hAnsi="Arial" w:cs="Arial"/>
                <w:sz w:val="20"/>
                <w:szCs w:val="20"/>
                <w:vertAlign w:val="superscript"/>
                <w:lang w:val="en-US"/>
              </w:rPr>
              <w:t> g</w:t>
            </w:r>
          </w:p>
          <w:p w:rsidR="009E4B2B" w:rsidRPr="003B6000" w:rsidRDefault="009E4B2B" w:rsidP="009E4B2B">
            <w:pPr>
              <w:jc w:val="center"/>
              <w:rPr>
                <w:rFonts w:ascii="Arial" w:hAnsi="Arial" w:cs="Arial"/>
                <w:sz w:val="20"/>
                <w:szCs w:val="20"/>
              </w:rPr>
            </w:pPr>
            <w:r w:rsidRPr="00816D67">
              <w:rPr>
                <w:rFonts w:ascii="Arial" w:hAnsi="Arial" w:cs="Arial"/>
                <w:sz w:val="20"/>
                <w:szCs w:val="20"/>
              </w:rPr>
              <w:t>АС</w:t>
            </w:r>
            <w:r w:rsidRPr="003B6000">
              <w:rPr>
                <w:rFonts w:ascii="Arial" w:hAnsi="Arial" w:cs="Arial"/>
                <w:sz w:val="20"/>
                <w:szCs w:val="20"/>
              </w:rPr>
              <w:t>-3</w:t>
            </w:r>
            <w:r>
              <w:rPr>
                <w:rFonts w:ascii="Arial" w:hAnsi="Arial" w:cs="Arial"/>
                <w:sz w:val="20"/>
                <w:szCs w:val="20"/>
                <w:lang w:val="en-US"/>
              </w:rPr>
              <w:t>e</w:t>
            </w:r>
            <w:r>
              <w:rPr>
                <w:rFonts w:ascii="Arial" w:hAnsi="Arial" w:cs="Arial"/>
                <w:sz w:val="20"/>
                <w:szCs w:val="20"/>
                <w:vertAlign w:val="superscript"/>
                <w:lang w:val="en-US"/>
              </w:rPr>
              <w:t> g</w:t>
            </w:r>
          </w:p>
          <w:p w:rsidR="00816D67" w:rsidRPr="009E4B2B" w:rsidRDefault="00816D67" w:rsidP="0076711F">
            <w:pPr>
              <w:jc w:val="center"/>
              <w:rPr>
                <w:rFonts w:ascii="Arial" w:hAnsi="Arial" w:cs="Arial"/>
                <w:sz w:val="20"/>
                <w:szCs w:val="20"/>
                <w:lang w:val="en-US"/>
              </w:rPr>
            </w:pPr>
            <w:r w:rsidRPr="00816D67">
              <w:rPr>
                <w:rFonts w:ascii="Arial" w:hAnsi="Arial" w:cs="Arial"/>
                <w:sz w:val="20"/>
                <w:szCs w:val="20"/>
              </w:rPr>
              <w:lastRenderedPageBreak/>
              <w:t>АС</w:t>
            </w:r>
            <w:r w:rsidRPr="009E4B2B">
              <w:rPr>
                <w:rFonts w:ascii="Arial" w:hAnsi="Arial" w:cs="Arial"/>
                <w:sz w:val="20"/>
                <w:szCs w:val="20"/>
                <w:lang w:val="en-US"/>
              </w:rPr>
              <w:t>-4</w:t>
            </w:r>
            <w:r w:rsidR="009E4B2B">
              <w:rPr>
                <w:rFonts w:ascii="Arial" w:hAnsi="Arial" w:cs="Arial"/>
                <w:sz w:val="20"/>
                <w:szCs w:val="20"/>
                <w:vertAlign w:val="superscript"/>
                <w:lang w:val="en-US"/>
              </w:rPr>
              <w:t> g</w:t>
            </w:r>
          </w:p>
          <w:p w:rsidR="00816D67" w:rsidRPr="00816D67" w:rsidRDefault="00816D67" w:rsidP="0076711F">
            <w:pPr>
              <w:jc w:val="center"/>
              <w:rPr>
                <w:rFonts w:ascii="Arial" w:hAnsi="Arial" w:cs="Arial"/>
                <w:sz w:val="20"/>
                <w:szCs w:val="20"/>
                <w:lang w:val="en-US"/>
              </w:rPr>
            </w:pPr>
            <w:r w:rsidRPr="00816D67">
              <w:rPr>
                <w:rFonts w:ascii="Arial" w:hAnsi="Arial" w:cs="Arial"/>
                <w:sz w:val="20"/>
                <w:szCs w:val="20"/>
              </w:rPr>
              <w:t>АС</w:t>
            </w:r>
            <w:r w:rsidRPr="00816D67">
              <w:rPr>
                <w:rFonts w:ascii="Arial" w:hAnsi="Arial" w:cs="Arial"/>
                <w:sz w:val="20"/>
                <w:szCs w:val="20"/>
                <w:lang w:val="en-US"/>
              </w:rPr>
              <w:t>-5a</w:t>
            </w:r>
          </w:p>
          <w:p w:rsidR="00816D67" w:rsidRPr="009E4B2B" w:rsidRDefault="00816D67" w:rsidP="009E4B2B">
            <w:pPr>
              <w:jc w:val="center"/>
              <w:rPr>
                <w:rFonts w:ascii="Arial" w:hAnsi="Arial" w:cs="Arial"/>
                <w:sz w:val="20"/>
                <w:szCs w:val="20"/>
                <w:lang w:val="en-US"/>
              </w:rPr>
            </w:pPr>
            <w:r w:rsidRPr="00816D67">
              <w:rPr>
                <w:rFonts w:ascii="Arial" w:hAnsi="Arial" w:cs="Arial"/>
                <w:sz w:val="20"/>
                <w:szCs w:val="20"/>
              </w:rPr>
              <w:t>АС</w:t>
            </w:r>
            <w:r w:rsidRPr="009E4B2B">
              <w:rPr>
                <w:rFonts w:ascii="Arial" w:hAnsi="Arial" w:cs="Arial"/>
                <w:sz w:val="20"/>
                <w:szCs w:val="20"/>
                <w:lang w:val="en-US"/>
              </w:rPr>
              <w:t>-5</w:t>
            </w:r>
            <w:r w:rsidRPr="00816D67">
              <w:rPr>
                <w:rFonts w:ascii="Arial" w:hAnsi="Arial" w:cs="Arial"/>
                <w:sz w:val="20"/>
                <w:szCs w:val="20"/>
                <w:lang w:val="en-US"/>
              </w:rPr>
              <w:t>b</w:t>
            </w:r>
          </w:p>
        </w:tc>
        <w:tc>
          <w:tcPr>
            <w:tcW w:w="975" w:type="dxa"/>
            <w:tcBorders>
              <w:top w:val="double" w:sz="4" w:space="0" w:color="auto"/>
              <w:left w:val="single" w:sz="4" w:space="0" w:color="auto"/>
              <w:bottom w:val="nil"/>
              <w:right w:val="single" w:sz="4" w:space="0" w:color="auto"/>
            </w:tcBorders>
          </w:tcPr>
          <w:p w:rsidR="00816D67" w:rsidRPr="00816D67" w:rsidRDefault="00816D67" w:rsidP="0076711F">
            <w:pPr>
              <w:jc w:val="center"/>
              <w:rPr>
                <w:rFonts w:ascii="Arial" w:hAnsi="Arial" w:cs="Arial"/>
                <w:sz w:val="20"/>
                <w:szCs w:val="20"/>
              </w:rPr>
            </w:pPr>
            <w:r w:rsidRPr="00816D67">
              <w:rPr>
                <w:rFonts w:ascii="Arial" w:hAnsi="Arial" w:cs="Arial"/>
                <w:sz w:val="20"/>
                <w:szCs w:val="20"/>
              </w:rPr>
              <w:lastRenderedPageBreak/>
              <w:t>6,0</w:t>
            </w:r>
          </w:p>
          <w:p w:rsidR="00816D67" w:rsidRPr="00816D67" w:rsidRDefault="00816D67" w:rsidP="0076711F">
            <w:pPr>
              <w:jc w:val="center"/>
              <w:rPr>
                <w:rFonts w:ascii="Arial" w:hAnsi="Arial" w:cs="Arial"/>
                <w:sz w:val="20"/>
                <w:szCs w:val="20"/>
              </w:rPr>
            </w:pPr>
            <w:r w:rsidRPr="00816D67">
              <w:rPr>
                <w:rFonts w:ascii="Arial" w:hAnsi="Arial" w:cs="Arial"/>
                <w:sz w:val="20"/>
                <w:szCs w:val="20"/>
              </w:rPr>
              <w:t>1,5</w:t>
            </w:r>
          </w:p>
          <w:p w:rsidR="00816D67" w:rsidRPr="00816D67" w:rsidRDefault="00816D67" w:rsidP="0076711F">
            <w:pPr>
              <w:jc w:val="center"/>
              <w:rPr>
                <w:rFonts w:ascii="Arial" w:hAnsi="Arial" w:cs="Arial"/>
                <w:sz w:val="20"/>
                <w:szCs w:val="20"/>
              </w:rPr>
            </w:pPr>
            <w:r w:rsidRPr="00816D67">
              <w:rPr>
                <w:rFonts w:ascii="Arial" w:hAnsi="Arial" w:cs="Arial"/>
                <w:sz w:val="20"/>
                <w:szCs w:val="20"/>
              </w:rPr>
              <w:t>4,0</w:t>
            </w:r>
          </w:p>
          <w:p w:rsidR="00816D67" w:rsidRDefault="00816D67" w:rsidP="0076711F">
            <w:pPr>
              <w:jc w:val="center"/>
              <w:rPr>
                <w:rFonts w:ascii="Arial" w:hAnsi="Arial" w:cs="Arial"/>
                <w:sz w:val="20"/>
                <w:szCs w:val="20"/>
                <w:lang w:val="en-US"/>
              </w:rPr>
            </w:pPr>
            <w:r w:rsidRPr="00816D67">
              <w:rPr>
                <w:rFonts w:ascii="Arial" w:hAnsi="Arial" w:cs="Arial"/>
                <w:sz w:val="20"/>
                <w:szCs w:val="20"/>
                <w:lang w:val="en-US"/>
              </w:rPr>
              <w:t>8,0</w:t>
            </w:r>
          </w:p>
          <w:p w:rsidR="009E4B2B" w:rsidRPr="00816D67" w:rsidRDefault="009E4B2B" w:rsidP="0076711F">
            <w:pPr>
              <w:jc w:val="center"/>
              <w:rPr>
                <w:rFonts w:ascii="Arial" w:hAnsi="Arial" w:cs="Arial"/>
                <w:sz w:val="20"/>
                <w:szCs w:val="20"/>
                <w:lang w:val="en-US"/>
              </w:rPr>
            </w:pPr>
            <w:r>
              <w:rPr>
                <w:rFonts w:ascii="Arial" w:hAnsi="Arial" w:cs="Arial"/>
                <w:sz w:val="20"/>
                <w:szCs w:val="20"/>
                <w:lang w:val="en-US"/>
              </w:rPr>
              <w:t>8,5</w:t>
            </w:r>
          </w:p>
          <w:p w:rsidR="00816D67" w:rsidRPr="00816D67" w:rsidRDefault="00816D67" w:rsidP="0076711F">
            <w:pPr>
              <w:jc w:val="center"/>
              <w:rPr>
                <w:rFonts w:ascii="Arial" w:hAnsi="Arial" w:cs="Arial"/>
                <w:sz w:val="20"/>
                <w:szCs w:val="20"/>
                <w:lang w:val="en-US"/>
              </w:rPr>
            </w:pPr>
            <w:r w:rsidRPr="00816D67">
              <w:rPr>
                <w:rFonts w:ascii="Arial" w:hAnsi="Arial" w:cs="Arial"/>
                <w:sz w:val="20"/>
                <w:szCs w:val="20"/>
                <w:lang w:val="en-US"/>
              </w:rPr>
              <w:lastRenderedPageBreak/>
              <w:t>10,0</w:t>
            </w:r>
          </w:p>
          <w:p w:rsidR="00816D67" w:rsidRPr="00816D67" w:rsidRDefault="00816D67" w:rsidP="0076711F">
            <w:pPr>
              <w:jc w:val="center"/>
              <w:rPr>
                <w:rFonts w:ascii="Arial" w:hAnsi="Arial" w:cs="Arial"/>
                <w:sz w:val="20"/>
                <w:szCs w:val="20"/>
                <w:lang w:val="en-US"/>
              </w:rPr>
            </w:pPr>
            <w:r w:rsidRPr="00816D67">
              <w:rPr>
                <w:rFonts w:ascii="Arial" w:hAnsi="Arial" w:cs="Arial"/>
                <w:sz w:val="20"/>
                <w:szCs w:val="20"/>
                <w:lang w:val="en-US"/>
              </w:rPr>
              <w:t>3,0</w:t>
            </w:r>
          </w:p>
          <w:p w:rsidR="00816D67" w:rsidRPr="009E4B2B" w:rsidRDefault="00816D67" w:rsidP="0076711F">
            <w:pPr>
              <w:jc w:val="center"/>
              <w:rPr>
                <w:rFonts w:ascii="Arial" w:hAnsi="Arial" w:cs="Arial"/>
                <w:sz w:val="20"/>
                <w:szCs w:val="20"/>
                <w:lang w:val="en-US"/>
              </w:rPr>
            </w:pPr>
            <w:r w:rsidRPr="00816D67">
              <w:rPr>
                <w:rFonts w:ascii="Arial" w:hAnsi="Arial" w:cs="Arial"/>
                <w:sz w:val="20"/>
                <w:szCs w:val="20"/>
              </w:rPr>
              <w:t>1,5</w:t>
            </w:r>
            <w:r w:rsidR="009E4B2B">
              <w:rPr>
                <w:rFonts w:ascii="Arial" w:hAnsi="Arial" w:cs="Arial"/>
                <w:sz w:val="20"/>
                <w:szCs w:val="20"/>
                <w:vertAlign w:val="superscript"/>
                <w:lang w:val="en-US"/>
              </w:rPr>
              <w:t> c</w:t>
            </w:r>
          </w:p>
        </w:tc>
        <w:tc>
          <w:tcPr>
            <w:tcW w:w="975" w:type="dxa"/>
            <w:tcBorders>
              <w:top w:val="double" w:sz="4" w:space="0" w:color="auto"/>
              <w:left w:val="single" w:sz="4" w:space="0" w:color="auto"/>
              <w:bottom w:val="nil"/>
              <w:right w:val="single" w:sz="4" w:space="0" w:color="auto"/>
            </w:tcBorders>
            <w:shd w:val="clear" w:color="auto" w:fill="auto"/>
          </w:tcPr>
          <w:p w:rsidR="00816D67" w:rsidRPr="00816D67" w:rsidRDefault="00816D67" w:rsidP="0076711F">
            <w:pPr>
              <w:pStyle w:val="--2"/>
              <w:widowControl/>
              <w:rPr>
                <w:rFonts w:cs="Arial"/>
                <w:snapToGrid/>
                <w:lang w:val="ru-RU"/>
              </w:rPr>
            </w:pPr>
            <w:r w:rsidRPr="00816D67">
              <w:rPr>
                <w:rFonts w:cs="Arial"/>
                <w:snapToGrid/>
                <w:lang w:val="ru-RU"/>
              </w:rPr>
              <w:lastRenderedPageBreak/>
              <w:t>1,05</w:t>
            </w:r>
          </w:p>
          <w:p w:rsidR="00816D67" w:rsidRPr="00816D67" w:rsidRDefault="00816D67" w:rsidP="0076711F">
            <w:pPr>
              <w:jc w:val="center"/>
              <w:rPr>
                <w:rFonts w:ascii="Arial" w:hAnsi="Arial" w:cs="Arial"/>
                <w:sz w:val="20"/>
                <w:szCs w:val="20"/>
              </w:rPr>
            </w:pPr>
            <w:r w:rsidRPr="00816D67">
              <w:rPr>
                <w:rFonts w:ascii="Arial" w:hAnsi="Arial" w:cs="Arial"/>
                <w:sz w:val="20"/>
                <w:szCs w:val="20"/>
              </w:rPr>
              <w:t>1,05</w:t>
            </w:r>
          </w:p>
          <w:p w:rsidR="00816D67" w:rsidRPr="00816D67" w:rsidRDefault="00816D67" w:rsidP="0076711F">
            <w:pPr>
              <w:jc w:val="center"/>
              <w:rPr>
                <w:rFonts w:ascii="Arial" w:hAnsi="Arial" w:cs="Arial"/>
                <w:sz w:val="20"/>
                <w:szCs w:val="20"/>
              </w:rPr>
            </w:pPr>
            <w:r w:rsidRPr="00816D67">
              <w:rPr>
                <w:rFonts w:ascii="Arial" w:hAnsi="Arial" w:cs="Arial"/>
                <w:sz w:val="20"/>
                <w:szCs w:val="20"/>
              </w:rPr>
              <w:t>1,05</w:t>
            </w:r>
          </w:p>
          <w:p w:rsidR="00816D67" w:rsidRPr="00816D67" w:rsidRDefault="00816D67" w:rsidP="0076711F">
            <w:pPr>
              <w:jc w:val="center"/>
              <w:rPr>
                <w:rFonts w:ascii="Arial" w:hAnsi="Arial" w:cs="Arial"/>
                <w:sz w:val="20"/>
                <w:szCs w:val="20"/>
                <w:lang w:val="en-US"/>
              </w:rPr>
            </w:pPr>
            <w:r w:rsidRPr="00816D67">
              <w:rPr>
                <w:rFonts w:ascii="Arial" w:hAnsi="Arial" w:cs="Arial"/>
                <w:sz w:val="20"/>
                <w:szCs w:val="20"/>
              </w:rPr>
              <w:t>1,05</w:t>
            </w:r>
          </w:p>
          <w:p w:rsidR="00816D67" w:rsidRPr="00816D67" w:rsidRDefault="00816D67" w:rsidP="0076711F">
            <w:pPr>
              <w:jc w:val="center"/>
              <w:rPr>
                <w:rFonts w:ascii="Arial" w:hAnsi="Arial" w:cs="Arial"/>
                <w:sz w:val="20"/>
                <w:szCs w:val="20"/>
                <w:lang w:val="en-US"/>
              </w:rPr>
            </w:pPr>
            <w:r w:rsidRPr="00816D67">
              <w:rPr>
                <w:rFonts w:ascii="Arial" w:hAnsi="Arial" w:cs="Arial"/>
                <w:sz w:val="20"/>
                <w:szCs w:val="20"/>
              </w:rPr>
              <w:t>1,05</w:t>
            </w:r>
          </w:p>
          <w:p w:rsidR="00816D67" w:rsidRPr="00816D67" w:rsidRDefault="00816D67" w:rsidP="0076711F">
            <w:pPr>
              <w:jc w:val="center"/>
              <w:rPr>
                <w:rFonts w:ascii="Arial" w:hAnsi="Arial" w:cs="Arial"/>
                <w:sz w:val="20"/>
                <w:szCs w:val="20"/>
                <w:lang w:val="en-US"/>
              </w:rPr>
            </w:pPr>
            <w:r w:rsidRPr="00816D67">
              <w:rPr>
                <w:rFonts w:ascii="Arial" w:hAnsi="Arial" w:cs="Arial"/>
                <w:sz w:val="20"/>
                <w:szCs w:val="20"/>
              </w:rPr>
              <w:lastRenderedPageBreak/>
              <w:t>1,05</w:t>
            </w:r>
          </w:p>
          <w:p w:rsidR="00816D67" w:rsidRDefault="00816D67" w:rsidP="0076711F">
            <w:pPr>
              <w:jc w:val="center"/>
              <w:rPr>
                <w:rFonts w:ascii="Arial" w:hAnsi="Arial" w:cs="Arial"/>
                <w:sz w:val="20"/>
                <w:szCs w:val="20"/>
              </w:rPr>
            </w:pPr>
            <w:r w:rsidRPr="00816D67">
              <w:rPr>
                <w:rFonts w:ascii="Arial" w:hAnsi="Arial" w:cs="Arial"/>
                <w:sz w:val="20"/>
                <w:szCs w:val="20"/>
              </w:rPr>
              <w:t>1,05</w:t>
            </w:r>
          </w:p>
          <w:p w:rsidR="009E4B2B" w:rsidRPr="009E4B2B" w:rsidRDefault="009E4B2B" w:rsidP="0076711F">
            <w:pPr>
              <w:jc w:val="center"/>
              <w:rPr>
                <w:rFonts w:ascii="Arial" w:hAnsi="Arial" w:cs="Arial"/>
                <w:sz w:val="20"/>
                <w:szCs w:val="20"/>
                <w:lang w:val="en-US"/>
              </w:rPr>
            </w:pPr>
            <w:r>
              <w:rPr>
                <w:rFonts w:ascii="Arial" w:hAnsi="Arial" w:cs="Arial"/>
                <w:sz w:val="20"/>
                <w:szCs w:val="20"/>
                <w:lang w:val="en-US"/>
              </w:rPr>
              <w:t>1,05</w:t>
            </w:r>
          </w:p>
        </w:tc>
        <w:tc>
          <w:tcPr>
            <w:tcW w:w="976" w:type="dxa"/>
            <w:tcBorders>
              <w:top w:val="double" w:sz="4" w:space="0" w:color="auto"/>
              <w:left w:val="single" w:sz="4" w:space="0" w:color="auto"/>
              <w:right w:val="single" w:sz="4" w:space="0" w:color="auto"/>
            </w:tcBorders>
          </w:tcPr>
          <w:p w:rsidR="00816D67" w:rsidRPr="00816D67" w:rsidRDefault="00816D67" w:rsidP="0076711F">
            <w:pPr>
              <w:jc w:val="center"/>
              <w:rPr>
                <w:rFonts w:ascii="Arial" w:hAnsi="Arial" w:cs="Arial"/>
                <w:sz w:val="20"/>
                <w:szCs w:val="20"/>
              </w:rPr>
            </w:pPr>
            <w:r w:rsidRPr="00816D67">
              <w:rPr>
                <w:rFonts w:ascii="Arial" w:hAnsi="Arial" w:cs="Arial"/>
                <w:sz w:val="20"/>
                <w:szCs w:val="20"/>
              </w:rPr>
              <w:lastRenderedPageBreak/>
              <w:t>0,50</w:t>
            </w:r>
          </w:p>
          <w:p w:rsidR="00816D67" w:rsidRPr="00816D67" w:rsidRDefault="00816D67" w:rsidP="0076711F">
            <w:pPr>
              <w:jc w:val="center"/>
              <w:rPr>
                <w:rFonts w:ascii="Arial" w:hAnsi="Arial" w:cs="Arial"/>
                <w:sz w:val="20"/>
                <w:szCs w:val="20"/>
              </w:rPr>
            </w:pPr>
            <w:r w:rsidRPr="00816D67">
              <w:rPr>
                <w:rFonts w:ascii="Arial" w:hAnsi="Arial" w:cs="Arial"/>
                <w:sz w:val="20"/>
                <w:szCs w:val="20"/>
              </w:rPr>
              <w:t>0,80</w:t>
            </w:r>
          </w:p>
          <w:p w:rsidR="00816D67" w:rsidRPr="00816D67" w:rsidRDefault="00816D67" w:rsidP="0076711F">
            <w:pPr>
              <w:jc w:val="center"/>
              <w:rPr>
                <w:rFonts w:ascii="Arial" w:hAnsi="Arial" w:cs="Arial"/>
                <w:sz w:val="20"/>
                <w:szCs w:val="20"/>
              </w:rPr>
            </w:pPr>
            <w:r w:rsidRPr="00816D67">
              <w:rPr>
                <w:rFonts w:ascii="Arial" w:hAnsi="Arial" w:cs="Arial"/>
                <w:sz w:val="20"/>
                <w:szCs w:val="20"/>
              </w:rPr>
              <w:t>0,65</w:t>
            </w:r>
          </w:p>
          <w:p w:rsidR="00816D67" w:rsidRPr="00816D67" w:rsidRDefault="009E4B2B" w:rsidP="0076711F">
            <w:pPr>
              <w:jc w:val="center"/>
              <w:rPr>
                <w:rFonts w:ascii="Arial" w:hAnsi="Arial" w:cs="Arial"/>
                <w:sz w:val="20"/>
                <w:szCs w:val="20"/>
                <w:lang w:val="en-US"/>
              </w:rPr>
            </w:pPr>
            <w:r>
              <w:rPr>
                <w:rFonts w:ascii="Arial" w:hAnsi="Arial" w:cs="Arial"/>
                <w:sz w:val="20"/>
                <w:szCs w:val="20"/>
                <w:vertAlign w:val="superscript"/>
                <w:lang w:val="en-US"/>
              </w:rPr>
              <w:t>a</w:t>
            </w:r>
          </w:p>
          <w:p w:rsidR="00816D67" w:rsidRPr="009E4B2B" w:rsidRDefault="009E4B2B" w:rsidP="0076711F">
            <w:pPr>
              <w:jc w:val="center"/>
              <w:rPr>
                <w:rFonts w:ascii="Arial" w:hAnsi="Arial" w:cs="Arial"/>
                <w:sz w:val="20"/>
                <w:szCs w:val="20"/>
                <w:lang w:val="en-US"/>
              </w:rPr>
            </w:pPr>
            <w:r>
              <w:rPr>
                <w:rFonts w:ascii="Arial" w:hAnsi="Arial" w:cs="Arial"/>
                <w:sz w:val="20"/>
                <w:szCs w:val="20"/>
                <w:vertAlign w:val="superscript"/>
                <w:lang w:val="en-US"/>
              </w:rPr>
              <w:t>a</w:t>
            </w:r>
          </w:p>
          <w:p w:rsidR="009E4B2B" w:rsidRPr="00816D67" w:rsidRDefault="009E4B2B" w:rsidP="0076711F">
            <w:pPr>
              <w:jc w:val="center"/>
              <w:rPr>
                <w:rFonts w:ascii="Arial" w:hAnsi="Arial" w:cs="Arial"/>
                <w:sz w:val="20"/>
                <w:szCs w:val="20"/>
                <w:lang w:val="en-US"/>
              </w:rPr>
            </w:pPr>
            <w:r>
              <w:rPr>
                <w:rFonts w:ascii="Arial" w:hAnsi="Arial" w:cs="Arial"/>
                <w:sz w:val="20"/>
                <w:szCs w:val="20"/>
                <w:vertAlign w:val="superscript"/>
                <w:lang w:val="en-US"/>
              </w:rPr>
              <w:lastRenderedPageBreak/>
              <w:t>a</w:t>
            </w:r>
          </w:p>
          <w:p w:rsidR="00816D67" w:rsidRPr="00816D67" w:rsidRDefault="00816D67" w:rsidP="0076711F">
            <w:pPr>
              <w:jc w:val="center"/>
              <w:rPr>
                <w:rFonts w:ascii="Arial" w:hAnsi="Arial" w:cs="Arial"/>
                <w:sz w:val="20"/>
                <w:szCs w:val="20"/>
              </w:rPr>
            </w:pPr>
            <w:r w:rsidRPr="00816D67">
              <w:rPr>
                <w:rFonts w:ascii="Arial" w:hAnsi="Arial" w:cs="Arial"/>
                <w:sz w:val="20"/>
                <w:szCs w:val="20"/>
              </w:rPr>
              <w:t>0,45</w:t>
            </w:r>
          </w:p>
          <w:p w:rsidR="00816D67" w:rsidRPr="00816D67" w:rsidRDefault="009E4B2B" w:rsidP="009E4B2B">
            <w:pPr>
              <w:jc w:val="center"/>
              <w:rPr>
                <w:rFonts w:ascii="Arial" w:hAnsi="Arial" w:cs="Arial"/>
                <w:sz w:val="20"/>
                <w:szCs w:val="20"/>
              </w:rPr>
            </w:pPr>
            <w:r>
              <w:rPr>
                <w:rFonts w:ascii="Arial" w:hAnsi="Arial" w:cs="Arial"/>
                <w:sz w:val="20"/>
                <w:szCs w:val="20"/>
                <w:vertAlign w:val="superscript"/>
                <w:lang w:val="en-US"/>
              </w:rPr>
              <w:t>c</w:t>
            </w:r>
          </w:p>
        </w:tc>
        <w:tc>
          <w:tcPr>
            <w:tcW w:w="1777" w:type="dxa"/>
            <w:tcBorders>
              <w:top w:val="double" w:sz="4" w:space="0" w:color="auto"/>
              <w:left w:val="single" w:sz="4" w:space="0" w:color="auto"/>
              <w:bottom w:val="nil"/>
              <w:right w:val="single" w:sz="4" w:space="0" w:color="auto"/>
            </w:tcBorders>
            <w:shd w:val="clear" w:color="auto" w:fill="auto"/>
          </w:tcPr>
          <w:p w:rsidR="00816D67" w:rsidRPr="00816D67" w:rsidRDefault="00816D67" w:rsidP="0076711F">
            <w:pPr>
              <w:jc w:val="center"/>
              <w:rPr>
                <w:rFonts w:ascii="Arial" w:hAnsi="Arial" w:cs="Arial"/>
                <w:sz w:val="20"/>
                <w:szCs w:val="20"/>
              </w:rPr>
            </w:pPr>
            <w:r w:rsidRPr="00816D67">
              <w:rPr>
                <w:rFonts w:ascii="Arial" w:hAnsi="Arial" w:cs="Arial"/>
                <w:sz w:val="20"/>
                <w:szCs w:val="20"/>
              </w:rPr>
              <w:lastRenderedPageBreak/>
              <w:t>0,05</w:t>
            </w:r>
          </w:p>
          <w:p w:rsidR="00816D67" w:rsidRPr="00816D67" w:rsidRDefault="00816D67" w:rsidP="0076711F">
            <w:pPr>
              <w:jc w:val="center"/>
              <w:rPr>
                <w:rFonts w:ascii="Arial" w:hAnsi="Arial" w:cs="Arial"/>
                <w:sz w:val="20"/>
                <w:szCs w:val="20"/>
              </w:rPr>
            </w:pPr>
            <w:r w:rsidRPr="00816D67">
              <w:rPr>
                <w:rFonts w:ascii="Arial" w:hAnsi="Arial" w:cs="Arial"/>
                <w:sz w:val="20"/>
                <w:szCs w:val="20"/>
              </w:rPr>
              <w:t>0,05</w:t>
            </w:r>
          </w:p>
          <w:p w:rsidR="00816D67" w:rsidRPr="00816D67" w:rsidRDefault="00816D67" w:rsidP="0076711F">
            <w:pPr>
              <w:jc w:val="center"/>
              <w:rPr>
                <w:rFonts w:ascii="Arial" w:hAnsi="Arial" w:cs="Arial"/>
                <w:sz w:val="20"/>
                <w:szCs w:val="20"/>
              </w:rPr>
            </w:pPr>
            <w:r w:rsidRPr="00816D67">
              <w:rPr>
                <w:rFonts w:ascii="Arial" w:hAnsi="Arial" w:cs="Arial"/>
                <w:sz w:val="20"/>
                <w:szCs w:val="20"/>
              </w:rPr>
              <w:t>0,05</w:t>
            </w:r>
          </w:p>
          <w:p w:rsidR="00816D67" w:rsidRPr="00816D67" w:rsidRDefault="00816D67" w:rsidP="0076711F">
            <w:pPr>
              <w:jc w:val="center"/>
              <w:rPr>
                <w:rFonts w:ascii="Arial" w:hAnsi="Arial" w:cs="Arial"/>
                <w:sz w:val="20"/>
                <w:szCs w:val="20"/>
                <w:lang w:val="en-US"/>
              </w:rPr>
            </w:pPr>
            <w:r w:rsidRPr="00816D67">
              <w:rPr>
                <w:rFonts w:ascii="Arial" w:hAnsi="Arial" w:cs="Arial"/>
                <w:sz w:val="20"/>
                <w:szCs w:val="20"/>
              </w:rPr>
              <w:t>0,05</w:t>
            </w:r>
          </w:p>
          <w:p w:rsidR="00816D67" w:rsidRDefault="00816D67" w:rsidP="0076711F">
            <w:pPr>
              <w:jc w:val="center"/>
              <w:rPr>
                <w:rFonts w:ascii="Arial" w:hAnsi="Arial" w:cs="Arial"/>
                <w:sz w:val="20"/>
                <w:szCs w:val="20"/>
              </w:rPr>
            </w:pPr>
            <w:r w:rsidRPr="00816D67">
              <w:rPr>
                <w:rFonts w:ascii="Arial" w:hAnsi="Arial" w:cs="Arial"/>
                <w:sz w:val="20"/>
                <w:szCs w:val="20"/>
              </w:rPr>
              <w:t>0,05</w:t>
            </w:r>
          </w:p>
          <w:p w:rsidR="009E4B2B" w:rsidRPr="009E4B2B" w:rsidRDefault="009E4B2B" w:rsidP="0076711F">
            <w:pPr>
              <w:jc w:val="center"/>
              <w:rPr>
                <w:rFonts w:ascii="Arial" w:hAnsi="Arial" w:cs="Arial"/>
                <w:sz w:val="20"/>
                <w:szCs w:val="20"/>
                <w:lang w:val="en-US"/>
              </w:rPr>
            </w:pPr>
            <w:r>
              <w:rPr>
                <w:rFonts w:ascii="Arial" w:hAnsi="Arial" w:cs="Arial"/>
                <w:sz w:val="20"/>
                <w:szCs w:val="20"/>
                <w:lang w:val="en-US"/>
              </w:rPr>
              <w:lastRenderedPageBreak/>
              <w:t>0,05</w:t>
            </w:r>
          </w:p>
          <w:p w:rsidR="00816D67" w:rsidRPr="00816D67" w:rsidRDefault="00816D67" w:rsidP="0076711F">
            <w:pPr>
              <w:jc w:val="center"/>
              <w:rPr>
                <w:rFonts w:ascii="Arial" w:hAnsi="Arial" w:cs="Arial"/>
                <w:sz w:val="20"/>
                <w:szCs w:val="20"/>
              </w:rPr>
            </w:pPr>
            <w:r w:rsidRPr="00816D67">
              <w:rPr>
                <w:rFonts w:ascii="Arial" w:hAnsi="Arial" w:cs="Arial"/>
                <w:sz w:val="20"/>
                <w:szCs w:val="20"/>
              </w:rPr>
              <w:t>0,05</w:t>
            </w:r>
          </w:p>
        </w:tc>
        <w:tc>
          <w:tcPr>
            <w:tcW w:w="1848" w:type="dxa"/>
            <w:gridSpan w:val="2"/>
            <w:tcBorders>
              <w:top w:val="double" w:sz="4" w:space="0" w:color="auto"/>
              <w:left w:val="single" w:sz="4" w:space="0" w:color="auto"/>
              <w:bottom w:val="nil"/>
              <w:right w:val="single" w:sz="4" w:space="0" w:color="auto"/>
            </w:tcBorders>
            <w:shd w:val="clear" w:color="auto" w:fill="auto"/>
          </w:tcPr>
          <w:p w:rsidR="00816D67" w:rsidRPr="00816D67" w:rsidRDefault="009E4B2B" w:rsidP="009E4B2B">
            <w:pPr>
              <w:jc w:val="center"/>
              <w:rPr>
                <w:rFonts w:ascii="Arial" w:hAnsi="Arial" w:cs="Arial"/>
                <w:sz w:val="20"/>
                <w:szCs w:val="20"/>
              </w:rPr>
            </w:pPr>
            <w:r w:rsidRPr="009E4B2B">
              <w:rPr>
                <w:rFonts w:ascii="Arial" w:hAnsi="Arial" w:cs="Arial"/>
                <w:sz w:val="20"/>
                <w:szCs w:val="20"/>
                <w:vertAlign w:val="superscript"/>
                <w:lang w:val="en-US"/>
              </w:rPr>
              <w:lastRenderedPageBreak/>
              <w:t>e</w:t>
            </w:r>
          </w:p>
          <w:p w:rsidR="00816D67" w:rsidRPr="00816D67" w:rsidRDefault="009E4B2B" w:rsidP="009E4B2B">
            <w:pPr>
              <w:jc w:val="center"/>
              <w:rPr>
                <w:rFonts w:ascii="Arial" w:hAnsi="Arial" w:cs="Arial"/>
                <w:sz w:val="20"/>
                <w:szCs w:val="20"/>
              </w:rPr>
            </w:pPr>
            <w:r w:rsidRPr="009E4B2B">
              <w:rPr>
                <w:rFonts w:ascii="Arial" w:hAnsi="Arial" w:cs="Arial"/>
                <w:sz w:val="20"/>
                <w:szCs w:val="20"/>
                <w:vertAlign w:val="superscript"/>
              </w:rPr>
              <w:t>e</w:t>
            </w:r>
          </w:p>
          <w:p w:rsidR="00816D67" w:rsidRPr="00816D67" w:rsidRDefault="009E4B2B" w:rsidP="009E4B2B">
            <w:pPr>
              <w:jc w:val="center"/>
              <w:rPr>
                <w:rFonts w:ascii="Arial" w:hAnsi="Arial" w:cs="Arial"/>
                <w:sz w:val="20"/>
                <w:szCs w:val="20"/>
              </w:rPr>
            </w:pPr>
            <w:r w:rsidRPr="009E4B2B">
              <w:rPr>
                <w:rFonts w:ascii="Arial" w:hAnsi="Arial" w:cs="Arial"/>
                <w:sz w:val="20"/>
                <w:szCs w:val="20"/>
                <w:vertAlign w:val="superscript"/>
              </w:rPr>
              <w:t>e</w:t>
            </w:r>
          </w:p>
          <w:p w:rsidR="00816D67" w:rsidRPr="00816D67" w:rsidRDefault="009E4B2B" w:rsidP="009E4B2B">
            <w:pPr>
              <w:jc w:val="center"/>
              <w:rPr>
                <w:rFonts w:ascii="Arial" w:hAnsi="Arial" w:cs="Arial"/>
                <w:sz w:val="20"/>
                <w:szCs w:val="20"/>
              </w:rPr>
            </w:pPr>
            <w:r w:rsidRPr="009E4B2B">
              <w:rPr>
                <w:rFonts w:ascii="Arial" w:hAnsi="Arial" w:cs="Arial"/>
                <w:sz w:val="20"/>
                <w:szCs w:val="20"/>
                <w:vertAlign w:val="superscript"/>
              </w:rPr>
              <w:t>e</w:t>
            </w:r>
          </w:p>
          <w:p w:rsidR="00816D67" w:rsidRPr="00816D67" w:rsidRDefault="009E4B2B" w:rsidP="009E4B2B">
            <w:pPr>
              <w:jc w:val="center"/>
              <w:rPr>
                <w:rFonts w:ascii="Arial" w:hAnsi="Arial" w:cs="Arial"/>
                <w:sz w:val="20"/>
                <w:szCs w:val="20"/>
              </w:rPr>
            </w:pPr>
            <w:r w:rsidRPr="009E4B2B">
              <w:rPr>
                <w:rFonts w:ascii="Arial" w:hAnsi="Arial" w:cs="Arial"/>
                <w:sz w:val="20"/>
                <w:szCs w:val="20"/>
                <w:vertAlign w:val="superscript"/>
              </w:rPr>
              <w:t>e</w:t>
            </w:r>
          </w:p>
          <w:p w:rsidR="009E4B2B" w:rsidRPr="009E4B2B" w:rsidRDefault="009E4B2B" w:rsidP="009E4B2B">
            <w:pPr>
              <w:jc w:val="center"/>
              <w:rPr>
                <w:rFonts w:ascii="Arial" w:hAnsi="Arial" w:cs="Arial"/>
                <w:sz w:val="20"/>
                <w:szCs w:val="20"/>
              </w:rPr>
            </w:pPr>
            <w:r w:rsidRPr="009E4B2B">
              <w:rPr>
                <w:rFonts w:ascii="Arial" w:hAnsi="Arial" w:cs="Arial"/>
                <w:sz w:val="20"/>
                <w:szCs w:val="20"/>
                <w:vertAlign w:val="superscript"/>
              </w:rPr>
              <w:lastRenderedPageBreak/>
              <w:t>e</w:t>
            </w:r>
          </w:p>
          <w:p w:rsidR="009E4B2B" w:rsidRPr="009E4B2B" w:rsidRDefault="009E4B2B" w:rsidP="009E4B2B">
            <w:pPr>
              <w:jc w:val="center"/>
              <w:rPr>
                <w:rFonts w:ascii="Arial" w:hAnsi="Arial" w:cs="Arial"/>
                <w:sz w:val="20"/>
                <w:szCs w:val="20"/>
                <w:vertAlign w:val="superscript"/>
                <w:lang w:val="en-US"/>
              </w:rPr>
            </w:pPr>
            <w:r>
              <w:rPr>
                <w:rFonts w:ascii="Arial" w:hAnsi="Arial" w:cs="Arial"/>
                <w:sz w:val="20"/>
                <w:szCs w:val="20"/>
                <w:vertAlign w:val="superscript"/>
                <w:lang w:val="en-US"/>
              </w:rPr>
              <w:t>e</w:t>
            </w:r>
          </w:p>
        </w:tc>
        <w:tc>
          <w:tcPr>
            <w:tcW w:w="1742" w:type="dxa"/>
            <w:tcBorders>
              <w:top w:val="double" w:sz="4" w:space="0" w:color="auto"/>
              <w:left w:val="single" w:sz="4" w:space="0" w:color="auto"/>
              <w:bottom w:val="nil"/>
            </w:tcBorders>
          </w:tcPr>
          <w:p w:rsidR="00816D67" w:rsidRPr="00816D67" w:rsidRDefault="00816D67" w:rsidP="0076711F">
            <w:pPr>
              <w:jc w:val="center"/>
              <w:rPr>
                <w:rFonts w:ascii="Arial" w:hAnsi="Arial" w:cs="Arial"/>
                <w:sz w:val="20"/>
                <w:szCs w:val="20"/>
              </w:rPr>
            </w:pPr>
            <w:r w:rsidRPr="00816D67">
              <w:rPr>
                <w:rFonts w:ascii="Arial" w:hAnsi="Arial" w:cs="Arial"/>
                <w:sz w:val="20"/>
                <w:szCs w:val="20"/>
              </w:rPr>
              <w:lastRenderedPageBreak/>
              <w:t>24</w:t>
            </w:r>
          </w:p>
          <w:p w:rsidR="00816D67" w:rsidRPr="00816D67" w:rsidRDefault="00816D67" w:rsidP="0076711F">
            <w:pPr>
              <w:jc w:val="center"/>
              <w:rPr>
                <w:rFonts w:ascii="Arial" w:hAnsi="Arial" w:cs="Arial"/>
                <w:sz w:val="20"/>
                <w:szCs w:val="20"/>
              </w:rPr>
            </w:pPr>
            <w:r w:rsidRPr="00816D67">
              <w:rPr>
                <w:rFonts w:ascii="Arial" w:hAnsi="Arial" w:cs="Arial"/>
                <w:sz w:val="20"/>
                <w:szCs w:val="20"/>
              </w:rPr>
              <w:t>50</w:t>
            </w:r>
          </w:p>
          <w:p w:rsidR="00816D67" w:rsidRPr="00816D67" w:rsidRDefault="00816D67" w:rsidP="0076711F">
            <w:pPr>
              <w:jc w:val="center"/>
              <w:rPr>
                <w:rFonts w:ascii="Arial" w:hAnsi="Arial" w:cs="Arial"/>
                <w:sz w:val="20"/>
                <w:szCs w:val="20"/>
              </w:rPr>
            </w:pPr>
            <w:r w:rsidRPr="00816D67">
              <w:rPr>
                <w:rFonts w:ascii="Arial" w:hAnsi="Arial" w:cs="Arial"/>
                <w:sz w:val="20"/>
                <w:szCs w:val="20"/>
              </w:rPr>
              <w:t>50</w:t>
            </w:r>
          </w:p>
          <w:p w:rsidR="00816D67" w:rsidRPr="00816D67" w:rsidRDefault="00816D67" w:rsidP="0076711F">
            <w:pPr>
              <w:jc w:val="center"/>
              <w:rPr>
                <w:rFonts w:ascii="Arial" w:hAnsi="Arial" w:cs="Arial"/>
                <w:sz w:val="20"/>
                <w:szCs w:val="20"/>
                <w:lang w:val="en-US"/>
              </w:rPr>
            </w:pPr>
            <w:r w:rsidRPr="00816D67">
              <w:rPr>
                <w:rFonts w:ascii="Arial" w:hAnsi="Arial" w:cs="Arial"/>
                <w:sz w:val="20"/>
                <w:szCs w:val="20"/>
              </w:rPr>
              <w:t>50</w:t>
            </w:r>
          </w:p>
          <w:p w:rsidR="00816D67" w:rsidRPr="00816D67" w:rsidRDefault="00816D67" w:rsidP="0076711F">
            <w:pPr>
              <w:jc w:val="center"/>
              <w:rPr>
                <w:rFonts w:ascii="Arial" w:hAnsi="Arial" w:cs="Arial"/>
                <w:sz w:val="20"/>
                <w:szCs w:val="20"/>
                <w:lang w:val="en-US"/>
              </w:rPr>
            </w:pPr>
            <w:r w:rsidRPr="00816D67">
              <w:rPr>
                <w:rFonts w:ascii="Arial" w:hAnsi="Arial" w:cs="Arial"/>
                <w:sz w:val="20"/>
                <w:szCs w:val="20"/>
              </w:rPr>
              <w:t>50</w:t>
            </w:r>
          </w:p>
          <w:p w:rsidR="00816D67" w:rsidRDefault="00816D67" w:rsidP="0076711F">
            <w:pPr>
              <w:jc w:val="center"/>
              <w:rPr>
                <w:rFonts w:ascii="Arial" w:hAnsi="Arial" w:cs="Arial"/>
                <w:sz w:val="20"/>
                <w:szCs w:val="20"/>
              </w:rPr>
            </w:pPr>
            <w:r w:rsidRPr="00816D67">
              <w:rPr>
                <w:rFonts w:ascii="Arial" w:hAnsi="Arial" w:cs="Arial"/>
                <w:sz w:val="20"/>
                <w:szCs w:val="20"/>
              </w:rPr>
              <w:lastRenderedPageBreak/>
              <w:t>50</w:t>
            </w:r>
          </w:p>
          <w:p w:rsidR="009E4B2B" w:rsidRPr="009E4B2B" w:rsidRDefault="009E4B2B" w:rsidP="0076711F">
            <w:pPr>
              <w:jc w:val="center"/>
              <w:rPr>
                <w:rFonts w:ascii="Arial" w:hAnsi="Arial" w:cs="Arial"/>
                <w:sz w:val="20"/>
                <w:szCs w:val="20"/>
                <w:lang w:val="en-US"/>
              </w:rPr>
            </w:pPr>
            <w:r>
              <w:rPr>
                <w:rFonts w:ascii="Arial" w:hAnsi="Arial" w:cs="Arial"/>
                <w:sz w:val="20"/>
                <w:szCs w:val="20"/>
                <w:lang w:val="en-US"/>
              </w:rPr>
              <w:t>50</w:t>
            </w:r>
          </w:p>
        </w:tc>
      </w:tr>
      <w:tr w:rsidR="00816D67" w:rsidRPr="00816D67" w:rsidTr="0076711F">
        <w:trPr>
          <w:trHeight w:val="20"/>
        </w:trPr>
        <w:tc>
          <w:tcPr>
            <w:tcW w:w="1386" w:type="dxa"/>
            <w:tcBorders>
              <w:top w:val="nil"/>
              <w:bottom w:val="nil"/>
              <w:right w:val="single" w:sz="4" w:space="0" w:color="auto"/>
            </w:tcBorders>
            <w:vAlign w:val="center"/>
          </w:tcPr>
          <w:p w:rsidR="00816D67" w:rsidRPr="00816D67" w:rsidRDefault="00816D67" w:rsidP="0076711F">
            <w:pPr>
              <w:jc w:val="center"/>
              <w:rPr>
                <w:rFonts w:ascii="Arial" w:hAnsi="Arial" w:cs="Arial"/>
                <w:sz w:val="20"/>
                <w:szCs w:val="20"/>
              </w:rPr>
            </w:pPr>
          </w:p>
        </w:tc>
        <w:tc>
          <w:tcPr>
            <w:tcW w:w="975" w:type="dxa"/>
            <w:tcBorders>
              <w:top w:val="nil"/>
              <w:left w:val="single" w:sz="4" w:space="0" w:color="auto"/>
              <w:bottom w:val="nil"/>
              <w:right w:val="single" w:sz="4" w:space="0" w:color="auto"/>
            </w:tcBorders>
            <w:vAlign w:val="center"/>
          </w:tcPr>
          <w:p w:rsidR="00816D67" w:rsidRPr="00816D67" w:rsidRDefault="00816D67" w:rsidP="0076711F">
            <w:pPr>
              <w:jc w:val="center"/>
              <w:rPr>
                <w:rFonts w:ascii="Arial" w:hAnsi="Arial" w:cs="Arial"/>
                <w:sz w:val="20"/>
                <w:szCs w:val="20"/>
              </w:rPr>
            </w:pPr>
          </w:p>
        </w:tc>
        <w:tc>
          <w:tcPr>
            <w:tcW w:w="975" w:type="dxa"/>
            <w:tcBorders>
              <w:top w:val="nil"/>
              <w:left w:val="single" w:sz="4" w:space="0" w:color="auto"/>
              <w:bottom w:val="nil"/>
              <w:right w:val="single" w:sz="4" w:space="0" w:color="auto"/>
            </w:tcBorders>
            <w:shd w:val="clear" w:color="auto" w:fill="auto"/>
            <w:vAlign w:val="center"/>
          </w:tcPr>
          <w:p w:rsidR="00816D67" w:rsidRPr="00816D67" w:rsidRDefault="00816D67" w:rsidP="0076711F">
            <w:pPr>
              <w:jc w:val="center"/>
              <w:rPr>
                <w:rFonts w:ascii="Arial" w:hAnsi="Arial" w:cs="Arial"/>
                <w:sz w:val="20"/>
                <w:szCs w:val="20"/>
              </w:rPr>
            </w:pPr>
          </w:p>
        </w:tc>
        <w:tc>
          <w:tcPr>
            <w:tcW w:w="976" w:type="dxa"/>
            <w:tcBorders>
              <w:top w:val="single" w:sz="4" w:space="0" w:color="auto"/>
              <w:left w:val="single" w:sz="4" w:space="0" w:color="auto"/>
              <w:bottom w:val="nil"/>
              <w:right w:val="single" w:sz="4" w:space="0" w:color="auto"/>
            </w:tcBorders>
            <w:vAlign w:val="center"/>
          </w:tcPr>
          <w:p w:rsidR="00816D67" w:rsidRPr="00816D67" w:rsidRDefault="00816D67" w:rsidP="0076711F">
            <w:pPr>
              <w:jc w:val="center"/>
              <w:rPr>
                <w:rFonts w:ascii="Arial" w:hAnsi="Arial" w:cs="Arial"/>
                <w:sz w:val="20"/>
                <w:szCs w:val="20"/>
                <w:vertAlign w:val="superscript"/>
              </w:rPr>
            </w:pPr>
            <w:r w:rsidRPr="00816D67">
              <w:rPr>
                <w:rFonts w:ascii="Arial" w:hAnsi="Arial" w:cs="Arial"/>
                <w:i/>
                <w:sz w:val="20"/>
                <w:szCs w:val="20"/>
                <w:lang w:val="en-US"/>
              </w:rPr>
              <w:t>L</w:t>
            </w:r>
            <w:r w:rsidRPr="00816D67">
              <w:rPr>
                <w:rFonts w:ascii="Arial" w:hAnsi="Arial" w:cs="Arial"/>
                <w:i/>
                <w:sz w:val="20"/>
                <w:szCs w:val="20"/>
              </w:rPr>
              <w:t>/</w:t>
            </w:r>
            <w:r w:rsidRPr="00816D67">
              <w:rPr>
                <w:rFonts w:ascii="Arial" w:hAnsi="Arial" w:cs="Arial"/>
                <w:i/>
                <w:sz w:val="20"/>
                <w:szCs w:val="20"/>
                <w:lang w:val="en-US"/>
              </w:rPr>
              <w:t>R</w:t>
            </w:r>
            <w:r w:rsidRPr="00816D67">
              <w:rPr>
                <w:rFonts w:ascii="Arial" w:hAnsi="Arial" w:cs="Arial"/>
                <w:sz w:val="20"/>
                <w:szCs w:val="20"/>
              </w:rPr>
              <w:t>, мс</w:t>
            </w:r>
          </w:p>
        </w:tc>
        <w:tc>
          <w:tcPr>
            <w:tcW w:w="1777" w:type="dxa"/>
            <w:tcBorders>
              <w:top w:val="nil"/>
              <w:left w:val="single" w:sz="4" w:space="0" w:color="auto"/>
              <w:bottom w:val="nil"/>
              <w:right w:val="single" w:sz="4" w:space="0" w:color="auto"/>
            </w:tcBorders>
            <w:shd w:val="clear" w:color="auto" w:fill="auto"/>
            <w:vAlign w:val="center"/>
          </w:tcPr>
          <w:p w:rsidR="00816D67" w:rsidRPr="00816D67" w:rsidRDefault="00816D67" w:rsidP="0076711F">
            <w:pPr>
              <w:jc w:val="center"/>
              <w:rPr>
                <w:rFonts w:ascii="Arial" w:hAnsi="Arial" w:cs="Arial"/>
                <w:sz w:val="20"/>
                <w:szCs w:val="20"/>
              </w:rPr>
            </w:pPr>
          </w:p>
        </w:tc>
        <w:tc>
          <w:tcPr>
            <w:tcW w:w="1848" w:type="dxa"/>
            <w:gridSpan w:val="2"/>
            <w:tcBorders>
              <w:top w:val="nil"/>
              <w:left w:val="single" w:sz="4" w:space="0" w:color="auto"/>
              <w:bottom w:val="nil"/>
              <w:right w:val="single" w:sz="4" w:space="0" w:color="auto"/>
            </w:tcBorders>
            <w:shd w:val="clear" w:color="auto" w:fill="auto"/>
            <w:vAlign w:val="center"/>
          </w:tcPr>
          <w:p w:rsidR="00816D67" w:rsidRPr="00816D67" w:rsidRDefault="00816D67" w:rsidP="0076711F">
            <w:pPr>
              <w:jc w:val="center"/>
              <w:rPr>
                <w:rFonts w:ascii="Arial" w:hAnsi="Arial" w:cs="Arial"/>
                <w:sz w:val="20"/>
                <w:szCs w:val="20"/>
              </w:rPr>
            </w:pPr>
          </w:p>
        </w:tc>
        <w:tc>
          <w:tcPr>
            <w:tcW w:w="1742" w:type="dxa"/>
            <w:tcBorders>
              <w:top w:val="nil"/>
              <w:left w:val="single" w:sz="4" w:space="0" w:color="auto"/>
              <w:bottom w:val="nil"/>
            </w:tcBorders>
            <w:shd w:val="clear" w:color="auto" w:fill="auto"/>
            <w:vAlign w:val="center"/>
          </w:tcPr>
          <w:p w:rsidR="00816D67" w:rsidRPr="00816D67" w:rsidRDefault="00816D67" w:rsidP="0076711F">
            <w:pPr>
              <w:jc w:val="center"/>
              <w:rPr>
                <w:rFonts w:ascii="Arial" w:hAnsi="Arial" w:cs="Arial"/>
                <w:sz w:val="20"/>
                <w:szCs w:val="20"/>
              </w:rPr>
            </w:pPr>
          </w:p>
        </w:tc>
      </w:tr>
      <w:tr w:rsidR="00816D67" w:rsidRPr="00816D67" w:rsidTr="0076711F">
        <w:trPr>
          <w:trHeight w:val="60"/>
        </w:trPr>
        <w:tc>
          <w:tcPr>
            <w:tcW w:w="1386" w:type="dxa"/>
            <w:tcBorders>
              <w:top w:val="nil"/>
              <w:right w:val="single" w:sz="4" w:space="0" w:color="auto"/>
            </w:tcBorders>
          </w:tcPr>
          <w:p w:rsidR="00816D67" w:rsidRPr="00816D67" w:rsidRDefault="00816D67" w:rsidP="0076711F">
            <w:pPr>
              <w:jc w:val="center"/>
              <w:rPr>
                <w:rFonts w:ascii="Arial" w:hAnsi="Arial" w:cs="Arial"/>
                <w:sz w:val="20"/>
                <w:szCs w:val="20"/>
              </w:rPr>
            </w:pPr>
            <w:r w:rsidRPr="00816D67">
              <w:rPr>
                <w:rFonts w:ascii="Arial" w:hAnsi="Arial" w:cs="Arial"/>
                <w:sz w:val="20"/>
                <w:szCs w:val="20"/>
                <w:lang w:val="en-US"/>
              </w:rPr>
              <w:t>DC</w:t>
            </w:r>
            <w:r w:rsidRPr="00816D67">
              <w:rPr>
                <w:rFonts w:ascii="Arial" w:hAnsi="Arial" w:cs="Arial"/>
                <w:sz w:val="20"/>
                <w:szCs w:val="20"/>
              </w:rPr>
              <w:t>-40</w:t>
            </w:r>
          </w:p>
          <w:p w:rsidR="00816D67" w:rsidRPr="00816D67" w:rsidRDefault="00816D67" w:rsidP="0076711F">
            <w:pPr>
              <w:jc w:val="center"/>
              <w:rPr>
                <w:rFonts w:ascii="Arial" w:hAnsi="Arial" w:cs="Arial"/>
                <w:sz w:val="20"/>
                <w:szCs w:val="20"/>
              </w:rPr>
            </w:pPr>
            <w:r w:rsidRPr="00816D67">
              <w:rPr>
                <w:rFonts w:ascii="Arial" w:hAnsi="Arial" w:cs="Arial"/>
                <w:sz w:val="20"/>
                <w:szCs w:val="20"/>
                <w:lang w:val="en-US"/>
              </w:rPr>
              <w:t>DC</w:t>
            </w:r>
            <w:r w:rsidRPr="00816D67">
              <w:rPr>
                <w:rFonts w:ascii="Arial" w:hAnsi="Arial" w:cs="Arial"/>
                <w:sz w:val="20"/>
                <w:szCs w:val="20"/>
              </w:rPr>
              <w:t>-1</w:t>
            </w:r>
          </w:p>
          <w:p w:rsidR="00816D67" w:rsidRPr="00816D67" w:rsidRDefault="00816D67" w:rsidP="0076711F">
            <w:pPr>
              <w:jc w:val="center"/>
              <w:rPr>
                <w:rFonts w:ascii="Arial" w:hAnsi="Arial" w:cs="Arial"/>
                <w:sz w:val="20"/>
                <w:szCs w:val="20"/>
              </w:rPr>
            </w:pPr>
            <w:r w:rsidRPr="00816D67">
              <w:rPr>
                <w:rFonts w:ascii="Arial" w:hAnsi="Arial" w:cs="Arial"/>
                <w:sz w:val="20"/>
                <w:szCs w:val="20"/>
                <w:lang w:val="en-US"/>
              </w:rPr>
              <w:t>DC</w:t>
            </w:r>
            <w:r w:rsidRPr="00816D67">
              <w:rPr>
                <w:rFonts w:ascii="Arial" w:hAnsi="Arial" w:cs="Arial"/>
                <w:sz w:val="20"/>
                <w:szCs w:val="20"/>
              </w:rPr>
              <w:t>-3</w:t>
            </w:r>
          </w:p>
          <w:p w:rsidR="00816D67" w:rsidRPr="00816D67" w:rsidRDefault="00816D67" w:rsidP="0076711F">
            <w:pPr>
              <w:jc w:val="center"/>
              <w:rPr>
                <w:rFonts w:ascii="Arial" w:hAnsi="Arial" w:cs="Arial"/>
                <w:sz w:val="20"/>
                <w:szCs w:val="20"/>
              </w:rPr>
            </w:pPr>
            <w:r w:rsidRPr="00816D67">
              <w:rPr>
                <w:rFonts w:ascii="Arial" w:hAnsi="Arial" w:cs="Arial"/>
                <w:sz w:val="20"/>
                <w:szCs w:val="20"/>
                <w:lang w:val="en-US"/>
              </w:rPr>
              <w:t>DC</w:t>
            </w:r>
            <w:r w:rsidRPr="00816D67">
              <w:rPr>
                <w:rFonts w:ascii="Arial" w:hAnsi="Arial" w:cs="Arial"/>
                <w:sz w:val="20"/>
                <w:szCs w:val="20"/>
              </w:rPr>
              <w:t>-5</w:t>
            </w:r>
          </w:p>
          <w:p w:rsidR="00816D67" w:rsidRPr="00816D67" w:rsidRDefault="00816D67" w:rsidP="009E4B2B">
            <w:pPr>
              <w:jc w:val="center"/>
              <w:rPr>
                <w:rFonts w:ascii="Arial" w:hAnsi="Arial" w:cs="Arial"/>
                <w:sz w:val="20"/>
                <w:szCs w:val="20"/>
              </w:rPr>
            </w:pPr>
            <w:r w:rsidRPr="00816D67">
              <w:rPr>
                <w:rFonts w:ascii="Arial" w:hAnsi="Arial" w:cs="Arial"/>
                <w:sz w:val="20"/>
                <w:szCs w:val="20"/>
                <w:lang w:val="en-US"/>
              </w:rPr>
              <w:t>DC</w:t>
            </w:r>
            <w:r w:rsidRPr="00816D67">
              <w:rPr>
                <w:rFonts w:ascii="Arial" w:hAnsi="Arial" w:cs="Arial"/>
                <w:sz w:val="20"/>
                <w:szCs w:val="20"/>
              </w:rPr>
              <w:t>-6</w:t>
            </w:r>
          </w:p>
        </w:tc>
        <w:tc>
          <w:tcPr>
            <w:tcW w:w="975" w:type="dxa"/>
            <w:tcBorders>
              <w:top w:val="nil"/>
              <w:left w:val="single" w:sz="4" w:space="0" w:color="auto"/>
              <w:right w:val="single" w:sz="4" w:space="0" w:color="auto"/>
            </w:tcBorders>
          </w:tcPr>
          <w:p w:rsidR="00816D67" w:rsidRPr="00816D67" w:rsidRDefault="00816D67" w:rsidP="0076711F">
            <w:pPr>
              <w:jc w:val="center"/>
              <w:rPr>
                <w:rFonts w:ascii="Arial" w:hAnsi="Arial" w:cs="Arial"/>
                <w:sz w:val="20"/>
                <w:szCs w:val="20"/>
              </w:rPr>
            </w:pPr>
            <w:r w:rsidRPr="00816D67">
              <w:rPr>
                <w:rFonts w:ascii="Arial" w:hAnsi="Arial" w:cs="Arial"/>
                <w:sz w:val="20"/>
                <w:szCs w:val="20"/>
              </w:rPr>
              <w:t>2,5</w:t>
            </w:r>
          </w:p>
          <w:p w:rsidR="00816D67" w:rsidRPr="00816D67" w:rsidRDefault="00816D67" w:rsidP="0076711F">
            <w:pPr>
              <w:jc w:val="center"/>
              <w:rPr>
                <w:rFonts w:ascii="Arial" w:hAnsi="Arial" w:cs="Arial"/>
                <w:sz w:val="20"/>
                <w:szCs w:val="20"/>
              </w:rPr>
            </w:pPr>
            <w:r w:rsidRPr="00816D67">
              <w:rPr>
                <w:rFonts w:ascii="Arial" w:hAnsi="Arial" w:cs="Arial"/>
                <w:sz w:val="20"/>
                <w:szCs w:val="20"/>
              </w:rPr>
              <w:t>1,5</w:t>
            </w:r>
          </w:p>
          <w:p w:rsidR="00816D67" w:rsidRPr="00816D67" w:rsidRDefault="00816D67" w:rsidP="0076711F">
            <w:pPr>
              <w:jc w:val="center"/>
              <w:rPr>
                <w:rFonts w:ascii="Arial" w:hAnsi="Arial" w:cs="Arial"/>
                <w:sz w:val="20"/>
                <w:szCs w:val="20"/>
              </w:rPr>
            </w:pPr>
            <w:r w:rsidRPr="00816D67">
              <w:rPr>
                <w:rFonts w:ascii="Arial" w:hAnsi="Arial" w:cs="Arial"/>
                <w:sz w:val="20"/>
                <w:szCs w:val="20"/>
              </w:rPr>
              <w:t>4,0</w:t>
            </w:r>
          </w:p>
          <w:p w:rsidR="00816D67" w:rsidRPr="00816D67" w:rsidRDefault="00816D67" w:rsidP="0076711F">
            <w:pPr>
              <w:jc w:val="center"/>
              <w:rPr>
                <w:rFonts w:ascii="Arial" w:hAnsi="Arial" w:cs="Arial"/>
                <w:sz w:val="20"/>
                <w:szCs w:val="20"/>
              </w:rPr>
            </w:pPr>
            <w:r w:rsidRPr="00816D67">
              <w:rPr>
                <w:rFonts w:ascii="Arial" w:hAnsi="Arial" w:cs="Arial"/>
                <w:sz w:val="20"/>
                <w:szCs w:val="20"/>
              </w:rPr>
              <w:t>4,0</w:t>
            </w:r>
          </w:p>
          <w:p w:rsidR="00816D67" w:rsidRPr="00816D67" w:rsidRDefault="00816D67" w:rsidP="009E4B2B">
            <w:pPr>
              <w:jc w:val="center"/>
              <w:rPr>
                <w:rFonts w:ascii="Arial" w:hAnsi="Arial" w:cs="Arial"/>
                <w:sz w:val="20"/>
                <w:szCs w:val="20"/>
              </w:rPr>
            </w:pPr>
            <w:r w:rsidRPr="00816D67">
              <w:rPr>
                <w:rFonts w:ascii="Arial" w:hAnsi="Arial" w:cs="Arial"/>
                <w:sz w:val="20"/>
                <w:szCs w:val="20"/>
              </w:rPr>
              <w:t>1,5</w:t>
            </w:r>
            <w:r w:rsidR="009E4B2B">
              <w:rPr>
                <w:rFonts w:ascii="Arial" w:hAnsi="Arial" w:cs="Arial"/>
                <w:sz w:val="20"/>
                <w:szCs w:val="20"/>
                <w:vertAlign w:val="superscript"/>
                <w:lang w:val="en-US"/>
              </w:rPr>
              <w:t> c</w:t>
            </w:r>
          </w:p>
        </w:tc>
        <w:tc>
          <w:tcPr>
            <w:tcW w:w="975" w:type="dxa"/>
            <w:tcBorders>
              <w:top w:val="nil"/>
              <w:left w:val="single" w:sz="4" w:space="0" w:color="auto"/>
              <w:right w:val="single" w:sz="4" w:space="0" w:color="auto"/>
            </w:tcBorders>
            <w:shd w:val="clear" w:color="auto" w:fill="auto"/>
          </w:tcPr>
          <w:p w:rsidR="00816D67" w:rsidRPr="00816D67" w:rsidRDefault="00816D67" w:rsidP="0076711F">
            <w:pPr>
              <w:jc w:val="center"/>
              <w:rPr>
                <w:rFonts w:ascii="Arial" w:hAnsi="Arial" w:cs="Arial"/>
                <w:sz w:val="20"/>
                <w:szCs w:val="20"/>
              </w:rPr>
            </w:pPr>
            <w:r w:rsidRPr="00816D67">
              <w:rPr>
                <w:rFonts w:ascii="Arial" w:hAnsi="Arial" w:cs="Arial"/>
                <w:sz w:val="20"/>
                <w:szCs w:val="20"/>
              </w:rPr>
              <w:t>1,05</w:t>
            </w:r>
          </w:p>
          <w:p w:rsidR="00816D67" w:rsidRPr="00816D67" w:rsidRDefault="00816D67" w:rsidP="0076711F">
            <w:pPr>
              <w:jc w:val="center"/>
              <w:rPr>
                <w:rFonts w:ascii="Arial" w:hAnsi="Arial" w:cs="Arial"/>
                <w:sz w:val="20"/>
                <w:szCs w:val="20"/>
              </w:rPr>
            </w:pPr>
            <w:r w:rsidRPr="00816D67">
              <w:rPr>
                <w:rFonts w:ascii="Arial" w:hAnsi="Arial" w:cs="Arial"/>
                <w:sz w:val="20"/>
                <w:szCs w:val="20"/>
              </w:rPr>
              <w:t>1,05</w:t>
            </w:r>
          </w:p>
          <w:p w:rsidR="00816D67" w:rsidRPr="00816D67" w:rsidRDefault="00816D67" w:rsidP="0076711F">
            <w:pPr>
              <w:jc w:val="center"/>
              <w:rPr>
                <w:rFonts w:ascii="Arial" w:hAnsi="Arial" w:cs="Arial"/>
                <w:sz w:val="20"/>
                <w:szCs w:val="20"/>
              </w:rPr>
            </w:pPr>
            <w:r w:rsidRPr="00816D67">
              <w:rPr>
                <w:rFonts w:ascii="Arial" w:hAnsi="Arial" w:cs="Arial"/>
                <w:sz w:val="20"/>
                <w:szCs w:val="20"/>
              </w:rPr>
              <w:t>1,05</w:t>
            </w:r>
          </w:p>
          <w:p w:rsidR="00816D67" w:rsidRPr="00816D67" w:rsidRDefault="00816D67" w:rsidP="0076711F">
            <w:pPr>
              <w:jc w:val="center"/>
              <w:rPr>
                <w:rFonts w:ascii="Arial" w:hAnsi="Arial" w:cs="Arial"/>
                <w:sz w:val="20"/>
                <w:szCs w:val="20"/>
              </w:rPr>
            </w:pPr>
            <w:r w:rsidRPr="00816D67">
              <w:rPr>
                <w:rFonts w:ascii="Arial" w:hAnsi="Arial" w:cs="Arial"/>
                <w:sz w:val="20"/>
                <w:szCs w:val="20"/>
              </w:rPr>
              <w:t>1,05</w:t>
            </w:r>
          </w:p>
          <w:p w:rsidR="00816D67" w:rsidRPr="00816D67" w:rsidRDefault="00816D67" w:rsidP="0076711F">
            <w:pPr>
              <w:jc w:val="center"/>
              <w:rPr>
                <w:rFonts w:ascii="Arial" w:hAnsi="Arial" w:cs="Arial"/>
                <w:sz w:val="20"/>
                <w:szCs w:val="20"/>
              </w:rPr>
            </w:pPr>
            <w:r w:rsidRPr="00816D67">
              <w:rPr>
                <w:rFonts w:ascii="Arial" w:hAnsi="Arial" w:cs="Arial"/>
                <w:sz w:val="20"/>
                <w:szCs w:val="20"/>
              </w:rPr>
              <w:t>1,05</w:t>
            </w:r>
          </w:p>
        </w:tc>
        <w:tc>
          <w:tcPr>
            <w:tcW w:w="976" w:type="dxa"/>
            <w:tcBorders>
              <w:top w:val="nil"/>
              <w:left w:val="single" w:sz="4" w:space="0" w:color="auto"/>
              <w:right w:val="single" w:sz="4" w:space="0" w:color="auto"/>
            </w:tcBorders>
            <w:shd w:val="clear" w:color="auto" w:fill="auto"/>
          </w:tcPr>
          <w:p w:rsidR="00816D67" w:rsidRPr="00816D67" w:rsidRDefault="00816D67" w:rsidP="0076711F">
            <w:pPr>
              <w:jc w:val="center"/>
              <w:rPr>
                <w:rFonts w:ascii="Arial" w:hAnsi="Arial" w:cs="Arial"/>
                <w:sz w:val="20"/>
                <w:szCs w:val="20"/>
              </w:rPr>
            </w:pPr>
            <w:r w:rsidRPr="00816D67">
              <w:rPr>
                <w:rFonts w:ascii="Arial" w:hAnsi="Arial" w:cs="Arial"/>
                <w:sz w:val="20"/>
                <w:szCs w:val="20"/>
              </w:rPr>
              <w:t>2,5</w:t>
            </w:r>
          </w:p>
          <w:p w:rsidR="00816D67" w:rsidRPr="00816D67" w:rsidRDefault="00816D67" w:rsidP="0076711F">
            <w:pPr>
              <w:jc w:val="center"/>
              <w:rPr>
                <w:rFonts w:ascii="Arial" w:hAnsi="Arial" w:cs="Arial"/>
                <w:sz w:val="20"/>
                <w:szCs w:val="20"/>
              </w:rPr>
            </w:pPr>
            <w:r w:rsidRPr="00816D67">
              <w:rPr>
                <w:rFonts w:ascii="Arial" w:hAnsi="Arial" w:cs="Arial"/>
                <w:sz w:val="20"/>
                <w:szCs w:val="20"/>
              </w:rPr>
              <w:t>1,0</w:t>
            </w:r>
          </w:p>
          <w:p w:rsidR="00816D67" w:rsidRPr="00816D67" w:rsidRDefault="00816D67" w:rsidP="0076711F">
            <w:pPr>
              <w:jc w:val="center"/>
              <w:rPr>
                <w:rFonts w:ascii="Arial" w:hAnsi="Arial" w:cs="Arial"/>
                <w:sz w:val="20"/>
                <w:szCs w:val="20"/>
              </w:rPr>
            </w:pPr>
            <w:r w:rsidRPr="00816D67">
              <w:rPr>
                <w:rFonts w:ascii="Arial" w:hAnsi="Arial" w:cs="Arial"/>
                <w:sz w:val="20"/>
                <w:szCs w:val="20"/>
              </w:rPr>
              <w:t>2,5</w:t>
            </w:r>
          </w:p>
          <w:p w:rsidR="00816D67" w:rsidRPr="00816D67" w:rsidRDefault="00816D67" w:rsidP="0076711F">
            <w:pPr>
              <w:jc w:val="center"/>
              <w:rPr>
                <w:rFonts w:ascii="Arial" w:hAnsi="Arial" w:cs="Arial"/>
                <w:sz w:val="20"/>
                <w:szCs w:val="20"/>
              </w:rPr>
            </w:pPr>
            <w:r w:rsidRPr="00816D67">
              <w:rPr>
                <w:rFonts w:ascii="Arial" w:hAnsi="Arial" w:cs="Arial"/>
                <w:sz w:val="20"/>
                <w:szCs w:val="20"/>
              </w:rPr>
              <w:t>15,0</w:t>
            </w:r>
          </w:p>
          <w:p w:rsidR="00816D67" w:rsidRPr="00816D67" w:rsidRDefault="009E4B2B" w:rsidP="009E4B2B">
            <w:pPr>
              <w:pStyle w:val="--2"/>
              <w:rPr>
                <w:rFonts w:cs="Arial"/>
              </w:rPr>
            </w:pPr>
            <w:r>
              <w:rPr>
                <w:rFonts w:cs="Arial"/>
                <w:snapToGrid/>
                <w:vertAlign w:val="superscript"/>
              </w:rPr>
              <w:t>c</w:t>
            </w:r>
          </w:p>
        </w:tc>
        <w:tc>
          <w:tcPr>
            <w:tcW w:w="1777" w:type="dxa"/>
            <w:tcBorders>
              <w:top w:val="nil"/>
              <w:left w:val="single" w:sz="4" w:space="0" w:color="auto"/>
              <w:right w:val="single" w:sz="4" w:space="0" w:color="auto"/>
            </w:tcBorders>
          </w:tcPr>
          <w:p w:rsidR="00816D67" w:rsidRPr="00816D67" w:rsidRDefault="00816D67" w:rsidP="0076711F">
            <w:pPr>
              <w:jc w:val="center"/>
              <w:rPr>
                <w:rFonts w:ascii="Arial" w:hAnsi="Arial" w:cs="Arial"/>
                <w:sz w:val="20"/>
                <w:szCs w:val="20"/>
              </w:rPr>
            </w:pPr>
            <w:r w:rsidRPr="00816D67">
              <w:rPr>
                <w:rFonts w:ascii="Arial" w:hAnsi="Arial" w:cs="Arial"/>
                <w:sz w:val="20"/>
                <w:szCs w:val="20"/>
              </w:rPr>
              <w:t>0,05</w:t>
            </w:r>
          </w:p>
          <w:p w:rsidR="00816D67" w:rsidRPr="00816D67" w:rsidRDefault="00816D67" w:rsidP="0076711F">
            <w:pPr>
              <w:jc w:val="center"/>
              <w:rPr>
                <w:rFonts w:ascii="Arial" w:hAnsi="Arial" w:cs="Arial"/>
                <w:sz w:val="20"/>
                <w:szCs w:val="20"/>
              </w:rPr>
            </w:pPr>
            <w:r w:rsidRPr="00816D67">
              <w:rPr>
                <w:rFonts w:ascii="Arial" w:hAnsi="Arial" w:cs="Arial"/>
                <w:sz w:val="20"/>
                <w:szCs w:val="20"/>
              </w:rPr>
              <w:t>0,05</w:t>
            </w:r>
          </w:p>
          <w:p w:rsidR="00816D67" w:rsidRPr="00816D67" w:rsidRDefault="00816D67" w:rsidP="0076711F">
            <w:pPr>
              <w:jc w:val="center"/>
              <w:rPr>
                <w:rFonts w:ascii="Arial" w:hAnsi="Arial" w:cs="Arial"/>
                <w:sz w:val="20"/>
                <w:szCs w:val="20"/>
              </w:rPr>
            </w:pPr>
            <w:r w:rsidRPr="00816D67">
              <w:rPr>
                <w:rFonts w:ascii="Arial" w:hAnsi="Arial" w:cs="Arial"/>
                <w:sz w:val="20"/>
                <w:szCs w:val="20"/>
              </w:rPr>
              <w:t>0,05</w:t>
            </w:r>
          </w:p>
          <w:p w:rsidR="00816D67" w:rsidRPr="00816D67" w:rsidRDefault="00816D67" w:rsidP="0076711F">
            <w:pPr>
              <w:jc w:val="center"/>
              <w:rPr>
                <w:rFonts w:ascii="Arial" w:hAnsi="Arial" w:cs="Arial"/>
                <w:sz w:val="20"/>
                <w:szCs w:val="20"/>
              </w:rPr>
            </w:pPr>
            <w:r w:rsidRPr="00816D67">
              <w:rPr>
                <w:rFonts w:ascii="Arial" w:hAnsi="Arial" w:cs="Arial"/>
                <w:sz w:val="20"/>
                <w:szCs w:val="20"/>
              </w:rPr>
              <w:t>0,05</w:t>
            </w:r>
          </w:p>
          <w:p w:rsidR="00816D67" w:rsidRPr="00816D67" w:rsidRDefault="00816D67" w:rsidP="0076711F">
            <w:pPr>
              <w:jc w:val="center"/>
              <w:rPr>
                <w:rFonts w:ascii="Arial" w:hAnsi="Arial" w:cs="Arial"/>
                <w:sz w:val="20"/>
                <w:szCs w:val="20"/>
              </w:rPr>
            </w:pPr>
            <w:r w:rsidRPr="00816D67">
              <w:rPr>
                <w:rFonts w:ascii="Arial" w:hAnsi="Arial" w:cs="Arial"/>
                <w:sz w:val="20"/>
                <w:szCs w:val="20"/>
              </w:rPr>
              <w:t>0,05</w:t>
            </w:r>
          </w:p>
        </w:tc>
        <w:tc>
          <w:tcPr>
            <w:tcW w:w="1848" w:type="dxa"/>
            <w:gridSpan w:val="2"/>
            <w:tcBorders>
              <w:top w:val="nil"/>
              <w:left w:val="single" w:sz="4" w:space="0" w:color="auto"/>
              <w:right w:val="single" w:sz="4" w:space="0" w:color="auto"/>
            </w:tcBorders>
            <w:shd w:val="clear" w:color="auto" w:fill="auto"/>
          </w:tcPr>
          <w:p w:rsidR="00816D67" w:rsidRPr="00816D67" w:rsidRDefault="009E4B2B" w:rsidP="009E4B2B">
            <w:pPr>
              <w:jc w:val="center"/>
              <w:rPr>
                <w:rFonts w:ascii="Arial" w:hAnsi="Arial" w:cs="Arial"/>
                <w:sz w:val="20"/>
                <w:szCs w:val="20"/>
              </w:rPr>
            </w:pPr>
            <w:r w:rsidRPr="009E4B2B">
              <w:rPr>
                <w:rFonts w:ascii="Arial" w:hAnsi="Arial" w:cs="Arial"/>
                <w:sz w:val="20"/>
                <w:szCs w:val="20"/>
                <w:vertAlign w:val="superscript"/>
              </w:rPr>
              <w:t>e</w:t>
            </w:r>
          </w:p>
          <w:p w:rsidR="00816D67" w:rsidRPr="00816D67" w:rsidRDefault="009E4B2B" w:rsidP="009E4B2B">
            <w:pPr>
              <w:jc w:val="center"/>
              <w:rPr>
                <w:rFonts w:ascii="Arial" w:hAnsi="Arial" w:cs="Arial"/>
                <w:sz w:val="20"/>
                <w:szCs w:val="20"/>
              </w:rPr>
            </w:pPr>
            <w:r w:rsidRPr="009E4B2B">
              <w:rPr>
                <w:rFonts w:ascii="Arial" w:hAnsi="Arial" w:cs="Arial"/>
                <w:sz w:val="20"/>
                <w:szCs w:val="20"/>
                <w:vertAlign w:val="superscript"/>
              </w:rPr>
              <w:t>e</w:t>
            </w:r>
          </w:p>
          <w:p w:rsidR="00816D67" w:rsidRPr="00816D67" w:rsidRDefault="009E4B2B" w:rsidP="009E4B2B">
            <w:pPr>
              <w:jc w:val="center"/>
              <w:rPr>
                <w:rFonts w:ascii="Arial" w:hAnsi="Arial" w:cs="Arial"/>
                <w:sz w:val="20"/>
                <w:szCs w:val="20"/>
              </w:rPr>
            </w:pPr>
            <w:r w:rsidRPr="009E4B2B">
              <w:rPr>
                <w:rFonts w:ascii="Arial" w:hAnsi="Arial" w:cs="Arial"/>
                <w:sz w:val="20"/>
                <w:szCs w:val="20"/>
                <w:vertAlign w:val="superscript"/>
              </w:rPr>
              <w:t>e</w:t>
            </w:r>
          </w:p>
          <w:p w:rsidR="00816D67" w:rsidRPr="00816D67" w:rsidRDefault="009E4B2B" w:rsidP="009E4B2B">
            <w:pPr>
              <w:jc w:val="center"/>
              <w:rPr>
                <w:rFonts w:ascii="Arial" w:hAnsi="Arial" w:cs="Arial"/>
                <w:sz w:val="20"/>
                <w:szCs w:val="20"/>
              </w:rPr>
            </w:pPr>
            <w:r w:rsidRPr="009E4B2B">
              <w:rPr>
                <w:rFonts w:ascii="Arial" w:hAnsi="Arial" w:cs="Arial"/>
                <w:sz w:val="20"/>
                <w:szCs w:val="20"/>
                <w:vertAlign w:val="superscript"/>
              </w:rPr>
              <w:t>e</w:t>
            </w:r>
          </w:p>
          <w:p w:rsidR="00816D67" w:rsidRPr="00816D67" w:rsidRDefault="009E4B2B" w:rsidP="009E4B2B">
            <w:pPr>
              <w:jc w:val="center"/>
              <w:rPr>
                <w:rFonts w:ascii="Arial" w:hAnsi="Arial" w:cs="Arial"/>
                <w:sz w:val="20"/>
                <w:szCs w:val="20"/>
              </w:rPr>
            </w:pPr>
            <w:r w:rsidRPr="009E4B2B">
              <w:rPr>
                <w:rFonts w:ascii="Arial" w:hAnsi="Arial" w:cs="Arial"/>
                <w:sz w:val="20"/>
                <w:szCs w:val="20"/>
                <w:vertAlign w:val="superscript"/>
              </w:rPr>
              <w:t>e</w:t>
            </w:r>
          </w:p>
        </w:tc>
        <w:tc>
          <w:tcPr>
            <w:tcW w:w="1742" w:type="dxa"/>
            <w:tcBorders>
              <w:top w:val="nil"/>
              <w:left w:val="single" w:sz="4" w:space="0" w:color="auto"/>
            </w:tcBorders>
          </w:tcPr>
          <w:p w:rsidR="00816D67" w:rsidRPr="00816D67" w:rsidRDefault="00816D67" w:rsidP="00A901AE">
            <w:pPr>
              <w:jc w:val="center"/>
              <w:rPr>
                <w:rFonts w:ascii="Arial" w:hAnsi="Arial" w:cs="Arial"/>
                <w:sz w:val="20"/>
                <w:szCs w:val="20"/>
              </w:rPr>
            </w:pPr>
            <w:r w:rsidRPr="00816D67">
              <w:rPr>
                <w:rFonts w:ascii="Arial" w:hAnsi="Arial" w:cs="Arial"/>
                <w:sz w:val="20"/>
                <w:szCs w:val="20"/>
              </w:rPr>
              <w:t>24</w:t>
            </w:r>
            <w:r w:rsidR="00A901AE">
              <w:rPr>
                <w:lang w:val="en-US"/>
              </w:rPr>
              <w:t> </w:t>
            </w:r>
            <w:r w:rsidR="00A901AE" w:rsidRPr="00A901AE">
              <w:rPr>
                <w:rFonts w:ascii="Arial" w:hAnsi="Arial" w:cs="Arial"/>
                <w:sz w:val="20"/>
                <w:szCs w:val="20"/>
                <w:vertAlign w:val="superscript"/>
              </w:rPr>
              <w:t>d</w:t>
            </w:r>
          </w:p>
          <w:p w:rsidR="00816D67" w:rsidRPr="00816D67" w:rsidRDefault="00816D67" w:rsidP="00A901AE">
            <w:pPr>
              <w:jc w:val="center"/>
              <w:rPr>
                <w:rFonts w:ascii="Arial" w:hAnsi="Arial" w:cs="Arial"/>
                <w:sz w:val="20"/>
                <w:szCs w:val="20"/>
              </w:rPr>
            </w:pPr>
            <w:r w:rsidRPr="00816D67">
              <w:rPr>
                <w:rFonts w:ascii="Arial" w:hAnsi="Arial" w:cs="Arial"/>
                <w:sz w:val="20"/>
                <w:szCs w:val="20"/>
              </w:rPr>
              <w:t>50</w:t>
            </w:r>
            <w:r w:rsidR="00A901AE">
              <w:rPr>
                <w:lang w:val="en-US"/>
              </w:rPr>
              <w:t> </w:t>
            </w:r>
            <w:r w:rsidR="00A901AE" w:rsidRPr="00A901AE">
              <w:rPr>
                <w:rFonts w:ascii="Arial" w:hAnsi="Arial" w:cs="Arial"/>
                <w:sz w:val="20"/>
                <w:szCs w:val="20"/>
                <w:vertAlign w:val="superscript"/>
              </w:rPr>
              <w:t>d</w:t>
            </w:r>
          </w:p>
          <w:p w:rsidR="00816D67" w:rsidRPr="00816D67" w:rsidRDefault="00A901AE" w:rsidP="00A901AE">
            <w:pPr>
              <w:jc w:val="center"/>
              <w:rPr>
                <w:rFonts w:ascii="Arial" w:hAnsi="Arial" w:cs="Arial"/>
                <w:sz w:val="20"/>
                <w:szCs w:val="20"/>
              </w:rPr>
            </w:pPr>
            <w:r>
              <w:rPr>
                <w:rFonts w:ascii="Arial" w:hAnsi="Arial" w:cs="Arial"/>
                <w:sz w:val="20"/>
                <w:szCs w:val="20"/>
                <w:lang w:val="en-US"/>
              </w:rPr>
              <w:t>50 </w:t>
            </w:r>
            <w:r w:rsidRPr="00A901AE">
              <w:rPr>
                <w:rFonts w:ascii="Arial" w:hAnsi="Arial" w:cs="Arial"/>
                <w:sz w:val="20"/>
                <w:szCs w:val="20"/>
                <w:vertAlign w:val="superscript"/>
              </w:rPr>
              <w:t>d</w:t>
            </w:r>
          </w:p>
          <w:p w:rsidR="00816D67" w:rsidRPr="00816D67" w:rsidRDefault="00816D67" w:rsidP="00A901AE">
            <w:pPr>
              <w:jc w:val="center"/>
              <w:rPr>
                <w:rFonts w:ascii="Arial" w:hAnsi="Arial" w:cs="Arial"/>
                <w:sz w:val="20"/>
                <w:szCs w:val="20"/>
              </w:rPr>
            </w:pPr>
            <w:r w:rsidRPr="00816D67">
              <w:rPr>
                <w:rFonts w:ascii="Arial" w:hAnsi="Arial" w:cs="Arial"/>
                <w:sz w:val="20"/>
                <w:szCs w:val="20"/>
              </w:rPr>
              <w:t>50</w:t>
            </w:r>
            <w:r w:rsidR="00A901AE">
              <w:rPr>
                <w:rFonts w:ascii="Arial" w:hAnsi="Arial" w:cs="Arial"/>
                <w:sz w:val="20"/>
                <w:szCs w:val="20"/>
                <w:lang w:val="en-US"/>
              </w:rPr>
              <w:t> </w:t>
            </w:r>
            <w:r w:rsidR="00A901AE" w:rsidRPr="00A901AE">
              <w:rPr>
                <w:rFonts w:ascii="Arial" w:hAnsi="Arial" w:cs="Arial"/>
                <w:sz w:val="20"/>
                <w:szCs w:val="20"/>
                <w:vertAlign w:val="superscript"/>
              </w:rPr>
              <w:t>d</w:t>
            </w:r>
          </w:p>
          <w:p w:rsidR="00816D67" w:rsidRPr="00816D67" w:rsidRDefault="00816D67" w:rsidP="00A901AE">
            <w:pPr>
              <w:jc w:val="center"/>
              <w:rPr>
                <w:rFonts w:ascii="Arial" w:hAnsi="Arial" w:cs="Arial"/>
                <w:sz w:val="20"/>
                <w:szCs w:val="20"/>
              </w:rPr>
            </w:pPr>
            <w:r w:rsidRPr="00816D67">
              <w:rPr>
                <w:rFonts w:ascii="Arial" w:hAnsi="Arial" w:cs="Arial"/>
                <w:sz w:val="20"/>
                <w:szCs w:val="20"/>
              </w:rPr>
              <w:t>50</w:t>
            </w:r>
            <w:r w:rsidR="00A901AE">
              <w:rPr>
                <w:lang w:val="en-US"/>
              </w:rPr>
              <w:t> </w:t>
            </w:r>
            <w:r w:rsidR="00A901AE" w:rsidRPr="00A901AE">
              <w:rPr>
                <w:rFonts w:ascii="Arial" w:hAnsi="Arial" w:cs="Arial"/>
                <w:sz w:val="20"/>
                <w:szCs w:val="20"/>
                <w:vertAlign w:val="superscript"/>
              </w:rPr>
              <w:t>d</w:t>
            </w:r>
          </w:p>
        </w:tc>
      </w:tr>
      <w:tr w:rsidR="00816D67" w:rsidRPr="00816D67" w:rsidTr="0076711F">
        <w:trPr>
          <w:trHeight w:val="20"/>
        </w:trPr>
        <w:tc>
          <w:tcPr>
            <w:tcW w:w="1386" w:type="dxa"/>
            <w:vMerge w:val="restart"/>
            <w:vAlign w:val="center"/>
          </w:tcPr>
          <w:p w:rsidR="00816D67" w:rsidRPr="00816D67" w:rsidRDefault="00816D67" w:rsidP="0076711F">
            <w:pPr>
              <w:pStyle w:val="-"/>
              <w:rPr>
                <w:rFonts w:cs="Arial"/>
                <w:b/>
                <w:sz w:val="20"/>
              </w:rPr>
            </w:pPr>
            <w:r w:rsidRPr="00816D67">
              <w:rPr>
                <w:rFonts w:cs="Arial"/>
                <w:b/>
                <w:sz w:val="20"/>
              </w:rPr>
              <w:t xml:space="preserve">Категория </w:t>
            </w:r>
            <w:r w:rsidRPr="00816D67">
              <w:rPr>
                <w:rFonts w:cs="Arial"/>
                <w:b/>
                <w:sz w:val="20"/>
              </w:rPr>
              <w:br/>
              <w:t>применения</w:t>
            </w:r>
          </w:p>
        </w:tc>
        <w:tc>
          <w:tcPr>
            <w:tcW w:w="8293" w:type="dxa"/>
            <w:gridSpan w:val="7"/>
            <w:vAlign w:val="center"/>
          </w:tcPr>
          <w:p w:rsidR="00816D67" w:rsidRPr="00816D67" w:rsidRDefault="00EE78B4" w:rsidP="0076711F">
            <w:pPr>
              <w:pStyle w:val="-"/>
              <w:spacing w:before="0" w:after="0"/>
              <w:rPr>
                <w:rFonts w:cs="Arial"/>
                <w:b/>
                <w:sz w:val="20"/>
              </w:rPr>
            </w:pPr>
            <w:r>
              <w:rPr>
                <w:rFonts w:cs="Arial"/>
                <w:b/>
                <w:sz w:val="20"/>
              </w:rPr>
              <w:t>Условия в</w:t>
            </w:r>
            <w:r w:rsidR="00816D67" w:rsidRPr="00816D67">
              <w:rPr>
                <w:rFonts w:cs="Arial"/>
                <w:b/>
                <w:sz w:val="20"/>
              </w:rPr>
              <w:t>ключения</w:t>
            </w:r>
          </w:p>
        </w:tc>
      </w:tr>
      <w:tr w:rsidR="00816D67" w:rsidRPr="00816D67" w:rsidTr="0076711F">
        <w:trPr>
          <w:trHeight w:val="20"/>
        </w:trPr>
        <w:tc>
          <w:tcPr>
            <w:tcW w:w="1386" w:type="dxa"/>
            <w:vMerge/>
            <w:tcBorders>
              <w:bottom w:val="double" w:sz="4" w:space="0" w:color="auto"/>
            </w:tcBorders>
            <w:vAlign w:val="center"/>
          </w:tcPr>
          <w:p w:rsidR="00816D67" w:rsidRPr="00816D67" w:rsidRDefault="00816D67" w:rsidP="0076711F">
            <w:pPr>
              <w:pStyle w:val="-"/>
              <w:spacing w:before="0" w:after="0"/>
              <w:rPr>
                <w:rFonts w:cs="Arial"/>
                <w:b/>
                <w:sz w:val="20"/>
              </w:rPr>
            </w:pPr>
          </w:p>
        </w:tc>
        <w:tc>
          <w:tcPr>
            <w:tcW w:w="975" w:type="dxa"/>
            <w:tcBorders>
              <w:bottom w:val="double" w:sz="4" w:space="0" w:color="auto"/>
            </w:tcBorders>
            <w:vAlign w:val="center"/>
          </w:tcPr>
          <w:p w:rsidR="00816D67" w:rsidRPr="00816D67" w:rsidRDefault="00816D67" w:rsidP="0076711F">
            <w:pPr>
              <w:pStyle w:val="-"/>
              <w:spacing w:before="0" w:after="0"/>
              <w:rPr>
                <w:rFonts w:cs="Arial"/>
                <w:b/>
                <w:sz w:val="20"/>
              </w:rPr>
            </w:pPr>
            <w:r w:rsidRPr="00816D67">
              <w:rPr>
                <w:rFonts w:cs="Arial"/>
                <w:b/>
                <w:i/>
                <w:sz w:val="20"/>
                <w:lang w:val="en-US"/>
              </w:rPr>
              <w:t>I</w:t>
            </w:r>
            <w:r w:rsidRPr="00816D67">
              <w:rPr>
                <w:rFonts w:cs="Arial"/>
                <w:b/>
                <w:sz w:val="20"/>
                <w:vertAlign w:val="subscript"/>
                <w:lang w:val="en-US"/>
              </w:rPr>
              <w:t>c</w:t>
            </w:r>
            <w:r w:rsidRPr="00816D67">
              <w:rPr>
                <w:rFonts w:cs="Arial"/>
                <w:b/>
                <w:sz w:val="20"/>
              </w:rPr>
              <w:t>/</w:t>
            </w:r>
            <w:r w:rsidRPr="00816D67">
              <w:rPr>
                <w:rFonts w:cs="Arial"/>
                <w:b/>
                <w:i/>
                <w:sz w:val="20"/>
                <w:lang w:val="en-US"/>
              </w:rPr>
              <w:t>I</w:t>
            </w:r>
            <w:r w:rsidRPr="00816D67">
              <w:rPr>
                <w:rFonts w:cs="Arial"/>
                <w:b/>
                <w:sz w:val="20"/>
                <w:vertAlign w:val="subscript"/>
                <w:lang w:val="en-US"/>
              </w:rPr>
              <w:t>e</w:t>
            </w:r>
          </w:p>
        </w:tc>
        <w:tc>
          <w:tcPr>
            <w:tcW w:w="975" w:type="dxa"/>
            <w:tcBorders>
              <w:bottom w:val="double" w:sz="4" w:space="0" w:color="auto"/>
            </w:tcBorders>
            <w:vAlign w:val="center"/>
          </w:tcPr>
          <w:p w:rsidR="00816D67" w:rsidRPr="00816D67" w:rsidRDefault="00816D67" w:rsidP="0076711F">
            <w:pPr>
              <w:pStyle w:val="-"/>
              <w:spacing w:before="0" w:after="0"/>
              <w:rPr>
                <w:rFonts w:cs="Arial"/>
                <w:b/>
                <w:sz w:val="20"/>
                <w:lang w:val="en-US"/>
              </w:rPr>
            </w:pPr>
            <w:r w:rsidRPr="00816D67">
              <w:rPr>
                <w:rFonts w:cs="Arial"/>
                <w:b/>
                <w:i/>
                <w:sz w:val="20"/>
                <w:lang w:val="en-US"/>
              </w:rPr>
              <w:t>U</w:t>
            </w:r>
            <w:r w:rsidRPr="00816D67">
              <w:rPr>
                <w:rFonts w:cs="Arial"/>
                <w:b/>
                <w:sz w:val="20"/>
                <w:vertAlign w:val="subscript"/>
                <w:lang w:val="en-US"/>
              </w:rPr>
              <w:t>r</w:t>
            </w:r>
            <w:r w:rsidRPr="00816D67">
              <w:rPr>
                <w:rFonts w:cs="Arial"/>
                <w:b/>
                <w:sz w:val="20"/>
                <w:lang w:val="en-US"/>
              </w:rPr>
              <w:t>/</w:t>
            </w:r>
            <w:r w:rsidRPr="00816D67">
              <w:rPr>
                <w:rFonts w:cs="Arial"/>
                <w:b/>
                <w:i/>
                <w:sz w:val="20"/>
                <w:lang w:val="en-US"/>
              </w:rPr>
              <w:t>U</w:t>
            </w:r>
            <w:r w:rsidRPr="00816D67">
              <w:rPr>
                <w:rFonts w:cs="Arial"/>
                <w:b/>
                <w:sz w:val="20"/>
                <w:vertAlign w:val="subscript"/>
                <w:lang w:val="en-US"/>
              </w:rPr>
              <w:t>e</w:t>
            </w:r>
          </w:p>
        </w:tc>
        <w:tc>
          <w:tcPr>
            <w:tcW w:w="976" w:type="dxa"/>
            <w:tcBorders>
              <w:bottom w:val="double" w:sz="4" w:space="0" w:color="auto"/>
            </w:tcBorders>
            <w:vAlign w:val="center"/>
          </w:tcPr>
          <w:p w:rsidR="00816D67" w:rsidRPr="00816D67" w:rsidRDefault="00816D67" w:rsidP="0076711F">
            <w:pPr>
              <w:pStyle w:val="-"/>
              <w:spacing w:before="0" w:after="0"/>
              <w:rPr>
                <w:rFonts w:cs="Arial"/>
                <w:b/>
                <w:sz w:val="20"/>
              </w:rPr>
            </w:pPr>
            <w:r w:rsidRPr="00816D67">
              <w:rPr>
                <w:rFonts w:cs="Arial"/>
                <w:b/>
                <w:sz w:val="20"/>
                <w:lang w:val="en-US"/>
              </w:rPr>
              <w:t xml:space="preserve">cos </w:t>
            </w:r>
            <w:r w:rsidRPr="00816D67">
              <w:rPr>
                <w:rFonts w:cs="Arial"/>
                <w:b/>
                <w:sz w:val="20"/>
                <w:lang w:val="en-US"/>
              </w:rPr>
              <w:sym w:font="Symbol" w:char="F06A"/>
            </w:r>
          </w:p>
        </w:tc>
        <w:tc>
          <w:tcPr>
            <w:tcW w:w="1777" w:type="dxa"/>
            <w:tcBorders>
              <w:bottom w:val="double" w:sz="4" w:space="0" w:color="auto"/>
            </w:tcBorders>
            <w:vAlign w:val="center"/>
          </w:tcPr>
          <w:p w:rsidR="00816D67" w:rsidRPr="00816D67" w:rsidRDefault="00816D67" w:rsidP="0076711F">
            <w:pPr>
              <w:pStyle w:val="-"/>
              <w:spacing w:before="0" w:after="0"/>
              <w:rPr>
                <w:rFonts w:cs="Arial"/>
                <w:b/>
                <w:sz w:val="20"/>
              </w:rPr>
            </w:pPr>
            <w:r w:rsidRPr="00816D67">
              <w:rPr>
                <w:rFonts w:cs="Arial"/>
                <w:b/>
                <w:sz w:val="20"/>
              </w:rPr>
              <w:t xml:space="preserve">Время </w:t>
            </w:r>
            <w:r w:rsidRPr="00816D67">
              <w:rPr>
                <w:rFonts w:cs="Arial"/>
                <w:b/>
                <w:sz w:val="20"/>
              </w:rPr>
              <w:br/>
              <w:t>протекания</w:t>
            </w:r>
            <w:r w:rsidRPr="00816D67">
              <w:rPr>
                <w:rFonts w:cs="Arial"/>
                <w:b/>
                <w:sz w:val="20"/>
                <w:vertAlign w:val="superscript"/>
              </w:rPr>
              <w:t>2)</w:t>
            </w:r>
            <w:r w:rsidRPr="00816D67">
              <w:rPr>
                <w:rFonts w:cs="Arial"/>
                <w:b/>
                <w:sz w:val="20"/>
              </w:rPr>
              <w:t>, с</w:t>
            </w:r>
          </w:p>
        </w:tc>
        <w:tc>
          <w:tcPr>
            <w:tcW w:w="1848" w:type="dxa"/>
            <w:gridSpan w:val="2"/>
            <w:tcBorders>
              <w:bottom w:val="double" w:sz="4" w:space="0" w:color="auto"/>
            </w:tcBorders>
            <w:vAlign w:val="center"/>
          </w:tcPr>
          <w:p w:rsidR="00816D67" w:rsidRPr="00816D67" w:rsidRDefault="00816D67" w:rsidP="0076711F">
            <w:pPr>
              <w:pStyle w:val="-"/>
              <w:spacing w:before="0" w:after="0"/>
              <w:rPr>
                <w:rFonts w:cs="Arial"/>
                <w:b/>
                <w:sz w:val="20"/>
              </w:rPr>
            </w:pPr>
            <w:r w:rsidRPr="00816D67">
              <w:rPr>
                <w:rFonts w:cs="Arial"/>
                <w:b/>
                <w:sz w:val="20"/>
              </w:rPr>
              <w:t>Время</w:t>
            </w:r>
            <w:r w:rsidRPr="00816D67">
              <w:rPr>
                <w:rFonts w:cs="Arial"/>
                <w:b/>
                <w:sz w:val="20"/>
              </w:rPr>
              <w:br/>
              <w:t>обесточивания, с</w:t>
            </w:r>
          </w:p>
        </w:tc>
        <w:tc>
          <w:tcPr>
            <w:tcW w:w="1742" w:type="dxa"/>
            <w:tcBorders>
              <w:bottom w:val="double" w:sz="4" w:space="0" w:color="auto"/>
            </w:tcBorders>
            <w:vAlign w:val="center"/>
          </w:tcPr>
          <w:p w:rsidR="00816D67" w:rsidRPr="00816D67" w:rsidRDefault="00816D67" w:rsidP="0076711F">
            <w:pPr>
              <w:pStyle w:val="-"/>
              <w:spacing w:before="0" w:after="0"/>
              <w:rPr>
                <w:rFonts w:cs="Arial"/>
                <w:b/>
                <w:sz w:val="20"/>
              </w:rPr>
            </w:pPr>
            <w:r w:rsidRPr="00816D67">
              <w:rPr>
                <w:rFonts w:cs="Arial"/>
                <w:b/>
                <w:sz w:val="20"/>
              </w:rPr>
              <w:t xml:space="preserve">Число циклов </w:t>
            </w:r>
            <w:r w:rsidRPr="00816D67">
              <w:rPr>
                <w:rFonts w:cs="Arial"/>
                <w:b/>
                <w:sz w:val="20"/>
              </w:rPr>
              <w:br/>
              <w:t>срабатывания</w:t>
            </w:r>
          </w:p>
        </w:tc>
      </w:tr>
      <w:tr w:rsidR="00816D67" w:rsidRPr="00816D67" w:rsidTr="0076711F">
        <w:trPr>
          <w:trHeight w:val="30"/>
        </w:trPr>
        <w:tc>
          <w:tcPr>
            <w:tcW w:w="1386" w:type="dxa"/>
            <w:tcBorders>
              <w:top w:val="double" w:sz="4" w:space="0" w:color="auto"/>
            </w:tcBorders>
          </w:tcPr>
          <w:p w:rsidR="00816D67" w:rsidRDefault="00816D67" w:rsidP="0076711F">
            <w:pPr>
              <w:jc w:val="center"/>
              <w:rPr>
                <w:rFonts w:ascii="Arial" w:hAnsi="Arial" w:cs="Arial"/>
                <w:sz w:val="20"/>
                <w:szCs w:val="20"/>
              </w:rPr>
            </w:pPr>
            <w:r w:rsidRPr="00816D67">
              <w:rPr>
                <w:rFonts w:ascii="Arial" w:hAnsi="Arial" w:cs="Arial"/>
                <w:sz w:val="20"/>
                <w:szCs w:val="20"/>
              </w:rPr>
              <w:t>АС-3</w:t>
            </w:r>
          </w:p>
          <w:p w:rsidR="00A901AE" w:rsidRPr="00A901AE" w:rsidRDefault="00A901AE" w:rsidP="0076711F">
            <w:pPr>
              <w:jc w:val="center"/>
              <w:rPr>
                <w:rFonts w:ascii="Arial" w:hAnsi="Arial" w:cs="Arial"/>
                <w:sz w:val="20"/>
                <w:szCs w:val="20"/>
                <w:lang w:val="en-US"/>
              </w:rPr>
            </w:pPr>
            <w:r>
              <w:rPr>
                <w:rFonts w:ascii="Arial" w:hAnsi="Arial" w:cs="Arial"/>
                <w:sz w:val="20"/>
                <w:szCs w:val="20"/>
                <w:lang w:val="en-US"/>
              </w:rPr>
              <w:t>AC-3e</w:t>
            </w:r>
          </w:p>
          <w:p w:rsidR="00816D67" w:rsidRPr="00816D67" w:rsidRDefault="00A901AE" w:rsidP="0076711F">
            <w:pPr>
              <w:jc w:val="center"/>
              <w:rPr>
                <w:rFonts w:ascii="Arial" w:hAnsi="Arial" w:cs="Arial"/>
                <w:sz w:val="20"/>
                <w:szCs w:val="20"/>
              </w:rPr>
            </w:pPr>
            <w:r>
              <w:rPr>
                <w:rFonts w:ascii="Arial" w:hAnsi="Arial" w:cs="Arial"/>
                <w:sz w:val="20"/>
                <w:szCs w:val="20"/>
              </w:rPr>
              <w:t>АС-4</w:t>
            </w:r>
          </w:p>
        </w:tc>
        <w:tc>
          <w:tcPr>
            <w:tcW w:w="975" w:type="dxa"/>
            <w:tcBorders>
              <w:top w:val="double" w:sz="4" w:space="0" w:color="auto"/>
            </w:tcBorders>
          </w:tcPr>
          <w:p w:rsidR="00816D67" w:rsidRPr="00816D67" w:rsidRDefault="00816D67" w:rsidP="0076711F">
            <w:pPr>
              <w:jc w:val="center"/>
              <w:rPr>
                <w:rFonts w:ascii="Arial" w:hAnsi="Arial" w:cs="Arial"/>
                <w:sz w:val="20"/>
                <w:szCs w:val="20"/>
              </w:rPr>
            </w:pPr>
            <w:r w:rsidRPr="00816D67">
              <w:rPr>
                <w:rFonts w:ascii="Arial" w:hAnsi="Arial" w:cs="Arial"/>
                <w:sz w:val="20"/>
                <w:szCs w:val="20"/>
              </w:rPr>
              <w:t>10,0</w:t>
            </w:r>
          </w:p>
          <w:p w:rsidR="00816D67" w:rsidRPr="00A901AE" w:rsidRDefault="00816D67" w:rsidP="0076711F">
            <w:pPr>
              <w:jc w:val="center"/>
              <w:rPr>
                <w:rFonts w:ascii="Arial" w:hAnsi="Arial" w:cs="Arial"/>
                <w:sz w:val="20"/>
                <w:szCs w:val="20"/>
                <w:lang w:val="en-US"/>
              </w:rPr>
            </w:pPr>
            <w:r w:rsidRPr="00816D67">
              <w:rPr>
                <w:rFonts w:ascii="Arial" w:hAnsi="Arial" w:cs="Arial"/>
                <w:sz w:val="20"/>
                <w:szCs w:val="20"/>
              </w:rPr>
              <w:t>12,0</w:t>
            </w:r>
            <w:r w:rsidR="00A901AE">
              <w:rPr>
                <w:rFonts w:ascii="Arial" w:hAnsi="Arial" w:cs="Arial"/>
                <w:sz w:val="20"/>
                <w:szCs w:val="20"/>
                <w:lang w:val="en-US"/>
              </w:rPr>
              <w:t> </w:t>
            </w:r>
            <w:r w:rsidR="00A901AE" w:rsidRPr="00A901AE">
              <w:rPr>
                <w:rFonts w:ascii="Arial" w:hAnsi="Arial" w:cs="Arial"/>
                <w:sz w:val="20"/>
                <w:szCs w:val="20"/>
                <w:vertAlign w:val="superscript"/>
                <w:lang w:val="en-US"/>
              </w:rPr>
              <w:t>h</w:t>
            </w:r>
          </w:p>
          <w:p w:rsidR="00A901AE" w:rsidRPr="00A901AE" w:rsidRDefault="00A901AE" w:rsidP="00A901AE">
            <w:pPr>
              <w:jc w:val="center"/>
              <w:rPr>
                <w:rFonts w:ascii="Arial" w:hAnsi="Arial" w:cs="Arial"/>
                <w:sz w:val="20"/>
                <w:szCs w:val="20"/>
                <w:lang w:val="en-US"/>
              </w:rPr>
            </w:pPr>
            <w:r>
              <w:rPr>
                <w:rFonts w:ascii="Arial" w:hAnsi="Arial" w:cs="Arial"/>
                <w:sz w:val="20"/>
                <w:szCs w:val="20"/>
                <w:lang w:val="en-US"/>
              </w:rPr>
              <w:t>12,0</w:t>
            </w:r>
          </w:p>
        </w:tc>
        <w:tc>
          <w:tcPr>
            <w:tcW w:w="975" w:type="dxa"/>
            <w:tcBorders>
              <w:top w:val="double" w:sz="4" w:space="0" w:color="auto"/>
            </w:tcBorders>
            <w:shd w:val="clear" w:color="auto" w:fill="auto"/>
          </w:tcPr>
          <w:p w:rsidR="00816D67" w:rsidRPr="00816D67" w:rsidRDefault="00816D67" w:rsidP="0076711F">
            <w:pPr>
              <w:jc w:val="center"/>
              <w:rPr>
                <w:rFonts w:ascii="Arial" w:hAnsi="Arial" w:cs="Arial"/>
                <w:sz w:val="20"/>
                <w:szCs w:val="20"/>
              </w:rPr>
            </w:pPr>
            <w:r w:rsidRPr="00816D67">
              <w:rPr>
                <w:rFonts w:ascii="Arial" w:hAnsi="Arial" w:cs="Arial"/>
                <w:sz w:val="20"/>
                <w:szCs w:val="20"/>
              </w:rPr>
              <w:t>1,05</w:t>
            </w:r>
            <w:r w:rsidR="00A901AE">
              <w:rPr>
                <w:rFonts w:ascii="Arial" w:hAnsi="Arial" w:cs="Arial"/>
                <w:sz w:val="20"/>
                <w:szCs w:val="20"/>
                <w:vertAlign w:val="superscript"/>
                <w:lang w:val="en-US"/>
              </w:rPr>
              <w:t> f</w:t>
            </w:r>
          </w:p>
          <w:p w:rsidR="00A901AE" w:rsidRPr="00816D67" w:rsidRDefault="00A901AE" w:rsidP="00A901AE">
            <w:pPr>
              <w:jc w:val="center"/>
              <w:rPr>
                <w:rFonts w:ascii="Arial" w:hAnsi="Arial" w:cs="Arial"/>
                <w:sz w:val="20"/>
                <w:szCs w:val="20"/>
              </w:rPr>
            </w:pPr>
            <w:r w:rsidRPr="00816D67">
              <w:rPr>
                <w:rFonts w:ascii="Arial" w:hAnsi="Arial" w:cs="Arial"/>
                <w:sz w:val="20"/>
                <w:szCs w:val="20"/>
              </w:rPr>
              <w:t>1,05</w:t>
            </w:r>
            <w:r>
              <w:rPr>
                <w:rFonts w:ascii="Arial" w:hAnsi="Arial" w:cs="Arial"/>
                <w:sz w:val="20"/>
                <w:szCs w:val="20"/>
                <w:vertAlign w:val="superscript"/>
                <w:lang w:val="en-US"/>
              </w:rPr>
              <w:t> f</w:t>
            </w:r>
          </w:p>
          <w:p w:rsidR="00816D67" w:rsidRPr="00816D67" w:rsidRDefault="00A901AE" w:rsidP="00A901AE">
            <w:pPr>
              <w:jc w:val="center"/>
              <w:rPr>
                <w:rFonts w:ascii="Arial" w:hAnsi="Arial" w:cs="Arial"/>
                <w:sz w:val="20"/>
                <w:szCs w:val="20"/>
              </w:rPr>
            </w:pPr>
            <w:r w:rsidRPr="00816D67">
              <w:rPr>
                <w:rFonts w:ascii="Arial" w:hAnsi="Arial" w:cs="Arial"/>
                <w:sz w:val="20"/>
                <w:szCs w:val="20"/>
              </w:rPr>
              <w:t>1,05</w:t>
            </w:r>
            <w:r>
              <w:rPr>
                <w:rFonts w:ascii="Arial" w:hAnsi="Arial" w:cs="Arial"/>
                <w:sz w:val="20"/>
                <w:szCs w:val="20"/>
                <w:vertAlign w:val="superscript"/>
                <w:lang w:val="en-US"/>
              </w:rPr>
              <w:t> f</w:t>
            </w:r>
          </w:p>
        </w:tc>
        <w:tc>
          <w:tcPr>
            <w:tcW w:w="976" w:type="dxa"/>
            <w:tcBorders>
              <w:top w:val="double" w:sz="4" w:space="0" w:color="auto"/>
            </w:tcBorders>
            <w:shd w:val="clear" w:color="auto" w:fill="auto"/>
          </w:tcPr>
          <w:p w:rsidR="00816D67" w:rsidRPr="00A901AE" w:rsidRDefault="00A901AE" w:rsidP="0076711F">
            <w:pPr>
              <w:jc w:val="center"/>
              <w:rPr>
                <w:rFonts w:ascii="Arial" w:hAnsi="Arial" w:cs="Arial"/>
                <w:sz w:val="20"/>
                <w:szCs w:val="20"/>
                <w:lang w:val="en-US"/>
              </w:rPr>
            </w:pPr>
            <w:r>
              <w:rPr>
                <w:rFonts w:ascii="Arial" w:hAnsi="Arial" w:cs="Arial"/>
                <w:sz w:val="20"/>
                <w:szCs w:val="20"/>
                <w:vertAlign w:val="superscript"/>
                <w:lang w:val="en-US"/>
              </w:rPr>
              <w:t>a</w:t>
            </w:r>
          </w:p>
          <w:p w:rsidR="00816D67" w:rsidRPr="00A901AE" w:rsidRDefault="00A901AE" w:rsidP="0076711F">
            <w:pPr>
              <w:jc w:val="center"/>
              <w:rPr>
                <w:rFonts w:ascii="Arial" w:hAnsi="Arial" w:cs="Arial"/>
                <w:sz w:val="20"/>
                <w:szCs w:val="20"/>
                <w:lang w:val="en-US"/>
              </w:rPr>
            </w:pPr>
            <w:r>
              <w:rPr>
                <w:rFonts w:ascii="Arial" w:hAnsi="Arial" w:cs="Arial"/>
                <w:sz w:val="20"/>
                <w:szCs w:val="20"/>
                <w:vertAlign w:val="superscript"/>
                <w:lang w:val="en-US"/>
              </w:rPr>
              <w:t>h</w:t>
            </w:r>
          </w:p>
          <w:p w:rsidR="00A901AE" w:rsidRPr="00A901AE" w:rsidRDefault="00A901AE" w:rsidP="0076711F">
            <w:pPr>
              <w:jc w:val="center"/>
              <w:rPr>
                <w:rFonts w:ascii="Arial" w:hAnsi="Arial" w:cs="Arial"/>
                <w:sz w:val="20"/>
                <w:szCs w:val="20"/>
                <w:lang w:val="en-US"/>
              </w:rPr>
            </w:pPr>
            <w:r>
              <w:rPr>
                <w:rFonts w:ascii="Arial" w:hAnsi="Arial" w:cs="Arial"/>
                <w:sz w:val="20"/>
                <w:szCs w:val="20"/>
                <w:vertAlign w:val="superscript"/>
                <w:lang w:val="en-US"/>
              </w:rPr>
              <w:t>a</w:t>
            </w:r>
          </w:p>
        </w:tc>
        <w:tc>
          <w:tcPr>
            <w:tcW w:w="1789" w:type="dxa"/>
            <w:gridSpan w:val="2"/>
            <w:tcBorders>
              <w:top w:val="double" w:sz="4" w:space="0" w:color="auto"/>
            </w:tcBorders>
            <w:shd w:val="clear" w:color="auto" w:fill="auto"/>
          </w:tcPr>
          <w:p w:rsidR="00816D67" w:rsidRPr="00816D67" w:rsidRDefault="00816D67" w:rsidP="0076711F">
            <w:pPr>
              <w:jc w:val="center"/>
              <w:rPr>
                <w:rFonts w:ascii="Arial" w:hAnsi="Arial" w:cs="Arial"/>
                <w:sz w:val="20"/>
                <w:szCs w:val="20"/>
              </w:rPr>
            </w:pPr>
            <w:r w:rsidRPr="00816D67">
              <w:rPr>
                <w:rFonts w:ascii="Arial" w:hAnsi="Arial" w:cs="Arial"/>
                <w:sz w:val="20"/>
                <w:szCs w:val="20"/>
              </w:rPr>
              <w:t>0,05</w:t>
            </w:r>
          </w:p>
          <w:p w:rsidR="00816D67" w:rsidRDefault="00816D67" w:rsidP="0076711F">
            <w:pPr>
              <w:jc w:val="center"/>
              <w:rPr>
                <w:rFonts w:ascii="Arial" w:hAnsi="Arial" w:cs="Arial"/>
                <w:sz w:val="20"/>
                <w:szCs w:val="20"/>
              </w:rPr>
            </w:pPr>
            <w:r w:rsidRPr="00816D67">
              <w:rPr>
                <w:rFonts w:ascii="Arial" w:hAnsi="Arial" w:cs="Arial"/>
                <w:sz w:val="20"/>
                <w:szCs w:val="20"/>
              </w:rPr>
              <w:t>0,05</w:t>
            </w:r>
          </w:p>
          <w:p w:rsidR="00A901AE" w:rsidRPr="00A901AE" w:rsidRDefault="00A901AE" w:rsidP="00A901AE">
            <w:pPr>
              <w:jc w:val="center"/>
              <w:rPr>
                <w:rFonts w:ascii="Arial" w:hAnsi="Arial" w:cs="Arial"/>
                <w:sz w:val="20"/>
                <w:szCs w:val="20"/>
                <w:lang w:val="en-US"/>
              </w:rPr>
            </w:pPr>
            <w:r>
              <w:rPr>
                <w:rFonts w:ascii="Arial" w:hAnsi="Arial" w:cs="Arial"/>
                <w:sz w:val="20"/>
                <w:szCs w:val="20"/>
                <w:lang w:val="en-US"/>
              </w:rPr>
              <w:t>0,05</w:t>
            </w:r>
          </w:p>
        </w:tc>
        <w:tc>
          <w:tcPr>
            <w:tcW w:w="1836" w:type="dxa"/>
            <w:tcBorders>
              <w:top w:val="double" w:sz="4" w:space="0" w:color="auto"/>
            </w:tcBorders>
            <w:shd w:val="clear" w:color="auto" w:fill="auto"/>
          </w:tcPr>
          <w:p w:rsidR="00816D67" w:rsidRPr="00A901AE" w:rsidRDefault="00A901AE" w:rsidP="0076711F">
            <w:pPr>
              <w:jc w:val="center"/>
              <w:rPr>
                <w:rFonts w:ascii="Arial" w:hAnsi="Arial" w:cs="Arial"/>
                <w:sz w:val="20"/>
                <w:szCs w:val="20"/>
                <w:vertAlign w:val="superscript"/>
                <w:lang w:val="en-US"/>
              </w:rPr>
            </w:pPr>
            <w:r w:rsidRPr="00A901AE">
              <w:rPr>
                <w:rFonts w:ascii="Arial" w:hAnsi="Arial" w:cs="Arial"/>
                <w:sz w:val="20"/>
                <w:szCs w:val="20"/>
                <w:vertAlign w:val="superscript"/>
                <w:lang w:val="en-US"/>
              </w:rPr>
              <w:t>e</w:t>
            </w:r>
          </w:p>
          <w:p w:rsidR="00A901AE" w:rsidRPr="00A901AE" w:rsidRDefault="00A901AE" w:rsidP="0076711F">
            <w:pPr>
              <w:jc w:val="center"/>
              <w:rPr>
                <w:rFonts w:ascii="Arial" w:hAnsi="Arial" w:cs="Arial"/>
                <w:sz w:val="20"/>
                <w:szCs w:val="20"/>
                <w:vertAlign w:val="superscript"/>
                <w:lang w:val="en-US"/>
              </w:rPr>
            </w:pPr>
            <w:r w:rsidRPr="00A901AE">
              <w:rPr>
                <w:rFonts w:ascii="Arial" w:hAnsi="Arial" w:cs="Arial"/>
                <w:sz w:val="20"/>
                <w:szCs w:val="20"/>
                <w:vertAlign w:val="superscript"/>
                <w:lang w:val="en-US"/>
              </w:rPr>
              <w:t>e</w:t>
            </w:r>
          </w:p>
          <w:p w:rsidR="00A901AE" w:rsidRPr="00A901AE" w:rsidRDefault="00A901AE" w:rsidP="0076711F">
            <w:pPr>
              <w:jc w:val="center"/>
              <w:rPr>
                <w:rFonts w:ascii="Arial" w:hAnsi="Arial" w:cs="Arial"/>
                <w:sz w:val="20"/>
                <w:szCs w:val="20"/>
                <w:lang w:val="en-US"/>
              </w:rPr>
            </w:pPr>
            <w:r w:rsidRPr="00A901AE">
              <w:rPr>
                <w:rFonts w:ascii="Arial" w:hAnsi="Arial" w:cs="Arial"/>
                <w:sz w:val="20"/>
                <w:szCs w:val="20"/>
                <w:vertAlign w:val="superscript"/>
                <w:lang w:val="en-US"/>
              </w:rPr>
              <w:t>e</w:t>
            </w:r>
          </w:p>
        </w:tc>
        <w:tc>
          <w:tcPr>
            <w:tcW w:w="1742" w:type="dxa"/>
            <w:tcBorders>
              <w:top w:val="double" w:sz="4" w:space="0" w:color="auto"/>
            </w:tcBorders>
            <w:shd w:val="clear" w:color="auto" w:fill="auto"/>
          </w:tcPr>
          <w:p w:rsidR="00816D67" w:rsidRPr="00816D67" w:rsidRDefault="00816D67" w:rsidP="0076711F">
            <w:pPr>
              <w:jc w:val="center"/>
              <w:rPr>
                <w:rFonts w:ascii="Arial" w:hAnsi="Arial" w:cs="Arial"/>
                <w:sz w:val="20"/>
                <w:szCs w:val="20"/>
              </w:rPr>
            </w:pPr>
            <w:r w:rsidRPr="00816D67">
              <w:rPr>
                <w:rFonts w:ascii="Arial" w:hAnsi="Arial" w:cs="Arial"/>
                <w:sz w:val="20"/>
                <w:szCs w:val="20"/>
              </w:rPr>
              <w:t>50</w:t>
            </w:r>
          </w:p>
          <w:p w:rsidR="00816D67" w:rsidRDefault="00816D67" w:rsidP="0076711F">
            <w:pPr>
              <w:jc w:val="center"/>
              <w:rPr>
                <w:rFonts w:ascii="Arial" w:hAnsi="Arial" w:cs="Arial"/>
                <w:sz w:val="20"/>
                <w:szCs w:val="20"/>
              </w:rPr>
            </w:pPr>
            <w:r w:rsidRPr="00816D67">
              <w:rPr>
                <w:rFonts w:ascii="Arial" w:hAnsi="Arial" w:cs="Arial"/>
                <w:sz w:val="20"/>
                <w:szCs w:val="20"/>
              </w:rPr>
              <w:t>50</w:t>
            </w:r>
          </w:p>
          <w:p w:rsidR="00A901AE" w:rsidRPr="00A901AE" w:rsidRDefault="00A901AE" w:rsidP="0076711F">
            <w:pPr>
              <w:jc w:val="center"/>
              <w:rPr>
                <w:rFonts w:ascii="Arial" w:hAnsi="Arial" w:cs="Arial"/>
                <w:sz w:val="20"/>
                <w:szCs w:val="20"/>
                <w:lang w:val="en-US"/>
              </w:rPr>
            </w:pPr>
            <w:r>
              <w:rPr>
                <w:rFonts w:ascii="Arial" w:hAnsi="Arial" w:cs="Arial"/>
                <w:sz w:val="20"/>
                <w:szCs w:val="20"/>
                <w:lang w:val="en-US"/>
              </w:rPr>
              <w:t>50</w:t>
            </w:r>
          </w:p>
        </w:tc>
      </w:tr>
      <w:tr w:rsidR="00816D67" w:rsidRPr="00816D67" w:rsidTr="0076711F">
        <w:trPr>
          <w:trHeight w:val="20"/>
        </w:trPr>
        <w:tc>
          <w:tcPr>
            <w:tcW w:w="9679" w:type="dxa"/>
            <w:gridSpan w:val="8"/>
          </w:tcPr>
          <w:p w:rsidR="00816D67" w:rsidRPr="00EB2041" w:rsidRDefault="00816D67" w:rsidP="00A123AE">
            <w:pPr>
              <w:jc w:val="both"/>
              <w:rPr>
                <w:rFonts w:ascii="Arial" w:hAnsi="Arial" w:cs="Arial"/>
                <w:sz w:val="20"/>
                <w:szCs w:val="20"/>
              </w:rPr>
            </w:pPr>
            <w:r w:rsidRPr="008F460D">
              <w:rPr>
                <w:rFonts w:ascii="Arial" w:hAnsi="Arial" w:cs="Arial"/>
                <w:i/>
                <w:sz w:val="20"/>
                <w:szCs w:val="20"/>
                <w:lang w:val="en-US"/>
              </w:rPr>
              <w:t>I</w:t>
            </w:r>
            <w:r w:rsidRPr="008F460D">
              <w:rPr>
                <w:rFonts w:ascii="Arial" w:hAnsi="Arial" w:cs="Arial"/>
                <w:sz w:val="20"/>
                <w:szCs w:val="20"/>
              </w:rPr>
              <w:t xml:space="preserve"> </w:t>
            </w:r>
            <w:r w:rsidRPr="008F460D">
              <w:rPr>
                <w:rFonts w:ascii="Arial" w:hAnsi="Arial" w:cs="Arial"/>
                <w:sz w:val="20"/>
                <w:szCs w:val="20"/>
              </w:rPr>
              <w:sym w:font="Symbol" w:char="F02D"/>
            </w:r>
            <w:r w:rsidRPr="008F460D">
              <w:rPr>
                <w:rFonts w:ascii="Arial" w:hAnsi="Arial" w:cs="Arial"/>
                <w:sz w:val="20"/>
                <w:szCs w:val="20"/>
              </w:rPr>
              <w:t xml:space="preserve"> включаемый ток. Выражают как постоянный ток или </w:t>
            </w:r>
            <w:r w:rsidRPr="00920B4E">
              <w:rPr>
                <w:rFonts w:ascii="Arial" w:hAnsi="Arial" w:cs="Arial"/>
                <w:sz w:val="20"/>
                <w:szCs w:val="20"/>
              </w:rPr>
              <w:t xml:space="preserve">действующее значение </w:t>
            </w:r>
            <w:r w:rsidRPr="008F460D">
              <w:rPr>
                <w:rFonts w:ascii="Arial" w:hAnsi="Arial" w:cs="Arial"/>
                <w:sz w:val="20"/>
                <w:szCs w:val="20"/>
              </w:rPr>
              <w:t>симметричной составляющей переменного тока, но подразумевают, что на переменном токе пиковое значение асимметричного тока, соответствующее коэффициенту мощности данной цепи, может быть более высо</w:t>
            </w:r>
            <w:r w:rsidR="00742C34" w:rsidRPr="00EB2041">
              <w:rPr>
                <w:rFonts w:ascii="Arial" w:hAnsi="Arial" w:cs="Arial"/>
                <w:sz w:val="20"/>
                <w:szCs w:val="20"/>
              </w:rPr>
              <w:t>ким;</w:t>
            </w:r>
          </w:p>
          <w:p w:rsidR="00816D67" w:rsidRPr="00920B4E" w:rsidRDefault="00816D67" w:rsidP="00A123AE">
            <w:pPr>
              <w:jc w:val="both"/>
              <w:rPr>
                <w:rFonts w:ascii="Arial" w:hAnsi="Arial" w:cs="Arial"/>
                <w:i/>
                <w:sz w:val="20"/>
                <w:szCs w:val="20"/>
              </w:rPr>
            </w:pPr>
            <w:r w:rsidRPr="00EB2041">
              <w:rPr>
                <w:rFonts w:ascii="Arial" w:hAnsi="Arial" w:cs="Arial"/>
                <w:i/>
                <w:sz w:val="20"/>
                <w:szCs w:val="20"/>
                <w:lang w:val="en-US"/>
              </w:rPr>
              <w:t>I</w:t>
            </w:r>
            <w:r w:rsidRPr="00EB2041">
              <w:rPr>
                <w:rFonts w:ascii="Arial" w:hAnsi="Arial" w:cs="Arial"/>
                <w:i/>
                <w:sz w:val="20"/>
                <w:szCs w:val="20"/>
                <w:vertAlign w:val="subscript"/>
                <w:lang w:val="en-US"/>
              </w:rPr>
              <w:t>c</w:t>
            </w:r>
            <w:r w:rsidRPr="00DC73ED">
              <w:rPr>
                <w:rFonts w:ascii="Arial" w:hAnsi="Arial" w:cs="Arial"/>
                <w:sz w:val="20"/>
                <w:szCs w:val="20"/>
              </w:rPr>
              <w:t xml:space="preserve"> </w:t>
            </w:r>
            <w:r w:rsidRPr="008F460D">
              <w:rPr>
                <w:rFonts w:ascii="Arial" w:hAnsi="Arial" w:cs="Arial"/>
                <w:sz w:val="20"/>
                <w:szCs w:val="20"/>
                <w:lang w:val="en-US"/>
              </w:rPr>
              <w:sym w:font="Symbol" w:char="F02D"/>
            </w:r>
            <w:r w:rsidRPr="008F460D">
              <w:rPr>
                <w:rFonts w:ascii="Arial" w:hAnsi="Arial" w:cs="Arial"/>
                <w:sz w:val="20"/>
                <w:szCs w:val="20"/>
              </w:rPr>
              <w:t xml:space="preserve"> включаемый и отключаемый ток, выражаемый как постоянный ток или </w:t>
            </w:r>
            <w:r w:rsidRPr="00920B4E">
              <w:rPr>
                <w:rFonts w:ascii="Arial" w:hAnsi="Arial" w:cs="Arial"/>
                <w:sz w:val="20"/>
                <w:szCs w:val="20"/>
              </w:rPr>
              <w:t xml:space="preserve">действующее значение </w:t>
            </w:r>
            <w:r w:rsidRPr="008F460D">
              <w:rPr>
                <w:rFonts w:ascii="Arial" w:hAnsi="Arial" w:cs="Arial"/>
                <w:sz w:val="20"/>
                <w:szCs w:val="20"/>
              </w:rPr>
              <w:t>симметричной составляющей переменного тока;</w:t>
            </w:r>
          </w:p>
          <w:p w:rsidR="00816D67" w:rsidRPr="00392521" w:rsidRDefault="00816D67" w:rsidP="00A123AE">
            <w:pPr>
              <w:jc w:val="both"/>
              <w:rPr>
                <w:rFonts w:ascii="Arial" w:hAnsi="Arial" w:cs="Arial"/>
                <w:sz w:val="20"/>
                <w:szCs w:val="20"/>
              </w:rPr>
            </w:pPr>
            <w:r w:rsidRPr="008F460D">
              <w:rPr>
                <w:rFonts w:ascii="Arial" w:hAnsi="Arial" w:cs="Arial"/>
                <w:i/>
                <w:sz w:val="20"/>
                <w:szCs w:val="20"/>
                <w:lang w:val="en-US"/>
              </w:rPr>
              <w:t>I</w:t>
            </w:r>
            <w:r w:rsidRPr="008F460D">
              <w:rPr>
                <w:rFonts w:ascii="Arial" w:hAnsi="Arial" w:cs="Arial"/>
                <w:sz w:val="20"/>
                <w:szCs w:val="20"/>
                <w:vertAlign w:val="subscript"/>
                <w:lang w:val="en-US"/>
              </w:rPr>
              <w:t>e</w:t>
            </w:r>
            <w:r w:rsidRPr="00392521">
              <w:rPr>
                <w:rFonts w:ascii="Arial" w:hAnsi="Arial" w:cs="Arial"/>
                <w:sz w:val="20"/>
                <w:szCs w:val="20"/>
              </w:rPr>
              <w:t xml:space="preserve"> </w:t>
            </w:r>
            <w:r w:rsidRPr="008F460D">
              <w:rPr>
                <w:rFonts w:ascii="Arial" w:hAnsi="Arial" w:cs="Arial"/>
                <w:sz w:val="20"/>
                <w:szCs w:val="20"/>
                <w:lang w:val="en-US"/>
              </w:rPr>
              <w:sym w:font="Symbol" w:char="F02D"/>
            </w:r>
            <w:r w:rsidRPr="008F460D">
              <w:rPr>
                <w:rFonts w:ascii="Arial" w:hAnsi="Arial" w:cs="Arial"/>
                <w:sz w:val="20"/>
                <w:szCs w:val="20"/>
              </w:rPr>
              <w:t xml:space="preserve"> номинальный</w:t>
            </w:r>
            <w:r w:rsidR="00742C34" w:rsidRPr="008F460D">
              <w:rPr>
                <w:rFonts w:ascii="Arial" w:hAnsi="Arial" w:cs="Arial"/>
                <w:sz w:val="20"/>
                <w:szCs w:val="20"/>
              </w:rPr>
              <w:t xml:space="preserve"> рабочий ток;</w:t>
            </w:r>
          </w:p>
          <w:p w:rsidR="00816D67" w:rsidRPr="008F460D" w:rsidRDefault="00816D67" w:rsidP="00A123AE">
            <w:pPr>
              <w:jc w:val="both"/>
              <w:rPr>
                <w:rFonts w:ascii="Arial" w:hAnsi="Arial" w:cs="Arial"/>
                <w:sz w:val="20"/>
                <w:szCs w:val="20"/>
              </w:rPr>
            </w:pPr>
            <w:r w:rsidRPr="00DC73ED">
              <w:rPr>
                <w:rFonts w:ascii="Arial" w:hAnsi="Arial" w:cs="Arial"/>
                <w:i/>
                <w:sz w:val="20"/>
                <w:szCs w:val="20"/>
                <w:lang w:val="en-US"/>
              </w:rPr>
              <w:t>U</w:t>
            </w:r>
            <w:r w:rsidRPr="00DC73ED">
              <w:rPr>
                <w:rFonts w:ascii="Arial" w:hAnsi="Arial" w:cs="Arial"/>
                <w:i/>
                <w:sz w:val="20"/>
                <w:szCs w:val="20"/>
              </w:rPr>
              <w:t xml:space="preserve"> </w:t>
            </w:r>
            <w:r w:rsidRPr="008F460D">
              <w:rPr>
                <w:rFonts w:ascii="Arial" w:hAnsi="Arial" w:cs="Arial"/>
                <w:i/>
                <w:sz w:val="20"/>
                <w:szCs w:val="20"/>
                <w:lang w:val="en-US"/>
              </w:rPr>
              <w:sym w:font="Symbol" w:char="F02D"/>
            </w:r>
            <w:r w:rsidR="00742C34" w:rsidRPr="008F460D">
              <w:rPr>
                <w:rFonts w:ascii="Arial" w:hAnsi="Arial" w:cs="Arial"/>
                <w:sz w:val="20"/>
                <w:szCs w:val="20"/>
              </w:rPr>
              <w:t xml:space="preserve"> напряжение до включения;</w:t>
            </w:r>
          </w:p>
          <w:p w:rsidR="00816D67" w:rsidRPr="00392521" w:rsidRDefault="00816D67" w:rsidP="00A123AE">
            <w:pPr>
              <w:jc w:val="both"/>
              <w:rPr>
                <w:rFonts w:ascii="Arial" w:hAnsi="Arial" w:cs="Arial"/>
                <w:sz w:val="20"/>
                <w:szCs w:val="20"/>
              </w:rPr>
            </w:pPr>
            <w:r w:rsidRPr="00392521">
              <w:rPr>
                <w:rFonts w:ascii="Arial" w:hAnsi="Arial" w:cs="Arial"/>
                <w:i/>
                <w:sz w:val="20"/>
                <w:szCs w:val="20"/>
                <w:lang w:val="en-US"/>
              </w:rPr>
              <w:t>U</w:t>
            </w:r>
            <w:r w:rsidRPr="00392521">
              <w:rPr>
                <w:rFonts w:ascii="Arial" w:hAnsi="Arial" w:cs="Arial"/>
                <w:i/>
                <w:sz w:val="20"/>
                <w:szCs w:val="20"/>
                <w:vertAlign w:val="subscript"/>
                <w:lang w:val="en-US"/>
              </w:rPr>
              <w:t>r</w:t>
            </w:r>
            <w:r w:rsidRPr="00392521">
              <w:rPr>
                <w:rFonts w:ascii="Arial" w:hAnsi="Arial" w:cs="Arial"/>
                <w:sz w:val="20"/>
                <w:szCs w:val="20"/>
              </w:rPr>
              <w:t xml:space="preserve"> </w:t>
            </w:r>
            <w:r w:rsidRPr="008F460D">
              <w:rPr>
                <w:rFonts w:ascii="Arial" w:hAnsi="Arial" w:cs="Arial"/>
                <w:sz w:val="20"/>
                <w:szCs w:val="20"/>
                <w:lang w:val="en-US"/>
              </w:rPr>
              <w:sym w:font="Symbol" w:char="F02D"/>
            </w:r>
            <w:r w:rsidRPr="008F460D">
              <w:rPr>
                <w:rFonts w:ascii="Arial" w:hAnsi="Arial" w:cs="Arial"/>
                <w:sz w:val="20"/>
                <w:szCs w:val="20"/>
              </w:rPr>
              <w:t xml:space="preserve"> возвращающее напряжение промышленной частоты</w:t>
            </w:r>
            <w:r w:rsidR="00742C34" w:rsidRPr="008F460D">
              <w:rPr>
                <w:rFonts w:ascii="Arial" w:hAnsi="Arial" w:cs="Arial"/>
                <w:sz w:val="20"/>
                <w:szCs w:val="20"/>
              </w:rPr>
              <w:t>;</w:t>
            </w:r>
          </w:p>
          <w:p w:rsidR="00816D67" w:rsidRPr="00392521" w:rsidRDefault="00816D67" w:rsidP="00A123AE">
            <w:pPr>
              <w:jc w:val="both"/>
              <w:rPr>
                <w:rFonts w:ascii="Arial" w:hAnsi="Arial" w:cs="Arial"/>
                <w:sz w:val="20"/>
                <w:szCs w:val="20"/>
              </w:rPr>
            </w:pPr>
            <w:r w:rsidRPr="00392521">
              <w:rPr>
                <w:rFonts w:ascii="Arial" w:hAnsi="Arial" w:cs="Arial"/>
                <w:i/>
                <w:sz w:val="20"/>
                <w:szCs w:val="20"/>
                <w:lang w:val="en-US"/>
              </w:rPr>
              <w:t>U</w:t>
            </w:r>
            <w:r w:rsidR="0076711F" w:rsidRPr="00392521">
              <w:rPr>
                <w:rFonts w:ascii="Arial" w:hAnsi="Arial" w:cs="Arial"/>
                <w:sz w:val="20"/>
                <w:szCs w:val="20"/>
                <w:vertAlign w:val="subscript"/>
                <w:lang w:val="en-US"/>
              </w:rPr>
              <w:t>e</w:t>
            </w:r>
            <w:r w:rsidRPr="00392521">
              <w:rPr>
                <w:rFonts w:ascii="Arial" w:hAnsi="Arial" w:cs="Arial"/>
                <w:sz w:val="20"/>
                <w:szCs w:val="20"/>
              </w:rPr>
              <w:t xml:space="preserve"> </w:t>
            </w:r>
            <w:r w:rsidRPr="008F460D">
              <w:rPr>
                <w:rFonts w:ascii="Arial" w:hAnsi="Arial" w:cs="Arial"/>
                <w:sz w:val="20"/>
                <w:szCs w:val="20"/>
                <w:lang w:val="en-US"/>
              </w:rPr>
              <w:sym w:font="Symbol" w:char="F02D"/>
            </w:r>
            <w:r w:rsidRPr="008F460D">
              <w:rPr>
                <w:rFonts w:ascii="Arial" w:hAnsi="Arial" w:cs="Arial"/>
                <w:sz w:val="20"/>
                <w:szCs w:val="20"/>
              </w:rPr>
              <w:t xml:space="preserve"> номинальное рабочее напря</w:t>
            </w:r>
            <w:r w:rsidR="00742C34" w:rsidRPr="008F460D">
              <w:rPr>
                <w:rFonts w:ascii="Arial" w:hAnsi="Arial" w:cs="Arial"/>
                <w:sz w:val="20"/>
                <w:szCs w:val="20"/>
              </w:rPr>
              <w:t>жение;</w:t>
            </w:r>
          </w:p>
          <w:p w:rsidR="00816D67" w:rsidRPr="00392521" w:rsidRDefault="00816D67" w:rsidP="00A123AE">
            <w:pPr>
              <w:jc w:val="both"/>
              <w:rPr>
                <w:rFonts w:ascii="Arial" w:hAnsi="Arial" w:cs="Arial"/>
                <w:sz w:val="20"/>
                <w:szCs w:val="20"/>
              </w:rPr>
            </w:pPr>
            <w:r w:rsidRPr="00392521">
              <w:rPr>
                <w:rFonts w:ascii="Arial" w:hAnsi="Arial" w:cs="Arial"/>
                <w:sz w:val="20"/>
                <w:szCs w:val="20"/>
                <w:lang w:val="en-US"/>
              </w:rPr>
              <w:t>cos</w:t>
            </w:r>
            <w:r w:rsidRPr="00392521">
              <w:rPr>
                <w:rFonts w:ascii="Arial" w:hAnsi="Arial" w:cs="Arial"/>
                <w:sz w:val="20"/>
                <w:szCs w:val="20"/>
              </w:rPr>
              <w:t xml:space="preserve"> </w:t>
            </w:r>
            <w:r w:rsidRPr="008F460D">
              <w:rPr>
                <w:rFonts w:ascii="Arial" w:hAnsi="Arial" w:cs="Arial"/>
                <w:sz w:val="20"/>
                <w:szCs w:val="20"/>
              </w:rPr>
              <w:sym w:font="Symbol" w:char="F06A"/>
            </w:r>
            <w:r w:rsidRPr="008F460D">
              <w:rPr>
                <w:rFonts w:ascii="Arial" w:hAnsi="Arial" w:cs="Arial"/>
                <w:sz w:val="20"/>
                <w:szCs w:val="20"/>
              </w:rPr>
              <w:t xml:space="preserve"> </w:t>
            </w:r>
            <w:r w:rsidRPr="008F460D">
              <w:rPr>
                <w:rFonts w:ascii="Arial" w:hAnsi="Arial" w:cs="Arial"/>
                <w:sz w:val="20"/>
                <w:szCs w:val="20"/>
                <w:lang w:val="en-US"/>
              </w:rPr>
              <w:sym w:font="Symbol" w:char="F02D"/>
            </w:r>
            <w:r w:rsidRPr="008F460D">
              <w:rPr>
                <w:rFonts w:ascii="Arial" w:hAnsi="Arial" w:cs="Arial"/>
                <w:sz w:val="20"/>
                <w:szCs w:val="20"/>
              </w:rPr>
              <w:t xml:space="preserve"> коэффицие</w:t>
            </w:r>
            <w:r w:rsidR="00742C34" w:rsidRPr="008F460D">
              <w:rPr>
                <w:rFonts w:ascii="Arial" w:hAnsi="Arial" w:cs="Arial"/>
                <w:sz w:val="20"/>
                <w:szCs w:val="20"/>
              </w:rPr>
              <w:t>нт мощности испытательной цепи;</w:t>
            </w:r>
          </w:p>
          <w:p w:rsidR="00816D67" w:rsidRPr="00920B4E" w:rsidRDefault="00816D67" w:rsidP="00A123AE">
            <w:pPr>
              <w:jc w:val="both"/>
              <w:rPr>
                <w:rFonts w:ascii="Arial" w:hAnsi="Arial" w:cs="Arial"/>
                <w:sz w:val="20"/>
                <w:szCs w:val="20"/>
              </w:rPr>
            </w:pPr>
            <w:r w:rsidRPr="00392521">
              <w:rPr>
                <w:rFonts w:ascii="Arial" w:hAnsi="Arial" w:cs="Arial"/>
                <w:i/>
                <w:sz w:val="20"/>
                <w:szCs w:val="20"/>
                <w:lang w:val="en-US"/>
              </w:rPr>
              <w:t>L</w:t>
            </w:r>
            <w:r w:rsidRPr="00392521">
              <w:rPr>
                <w:rFonts w:ascii="Arial" w:hAnsi="Arial" w:cs="Arial"/>
                <w:i/>
                <w:sz w:val="20"/>
                <w:szCs w:val="20"/>
              </w:rPr>
              <w:t>/</w:t>
            </w:r>
            <w:r w:rsidRPr="00392521">
              <w:rPr>
                <w:rFonts w:ascii="Arial" w:hAnsi="Arial" w:cs="Arial"/>
                <w:i/>
                <w:sz w:val="20"/>
                <w:szCs w:val="20"/>
                <w:lang w:val="en-US"/>
              </w:rPr>
              <w:t>R</w:t>
            </w:r>
            <w:r w:rsidRPr="00392521">
              <w:rPr>
                <w:rFonts w:ascii="Arial" w:hAnsi="Arial" w:cs="Arial"/>
                <w:i/>
                <w:sz w:val="20"/>
                <w:szCs w:val="20"/>
              </w:rPr>
              <w:t xml:space="preserve"> </w:t>
            </w:r>
            <w:r w:rsidRPr="008F460D">
              <w:rPr>
                <w:rFonts w:ascii="Arial" w:hAnsi="Arial" w:cs="Arial"/>
                <w:i/>
                <w:sz w:val="20"/>
                <w:szCs w:val="20"/>
                <w:lang w:val="en-US"/>
              </w:rPr>
              <w:sym w:font="Symbol" w:char="F02D"/>
            </w:r>
            <w:r w:rsidRPr="008F460D">
              <w:rPr>
                <w:rFonts w:ascii="Arial" w:hAnsi="Arial" w:cs="Arial"/>
                <w:sz w:val="20"/>
                <w:szCs w:val="20"/>
              </w:rPr>
              <w:t xml:space="preserve"> постоянная времени испытательной цепи.</w:t>
            </w:r>
          </w:p>
        </w:tc>
      </w:tr>
      <w:tr w:rsidR="007776D3" w:rsidRPr="00816D67" w:rsidTr="0076711F">
        <w:trPr>
          <w:trHeight w:val="20"/>
        </w:trPr>
        <w:tc>
          <w:tcPr>
            <w:tcW w:w="9679" w:type="dxa"/>
            <w:gridSpan w:val="8"/>
          </w:tcPr>
          <w:p w:rsidR="007776D3" w:rsidRPr="00A123AE" w:rsidRDefault="0076711F" w:rsidP="007138AF">
            <w:pPr>
              <w:jc w:val="both"/>
              <w:rPr>
                <w:rFonts w:ascii="Arial" w:hAnsi="Arial" w:cs="Arial"/>
                <w:sz w:val="20"/>
                <w:szCs w:val="20"/>
                <w:highlight w:val="cyan"/>
              </w:rPr>
            </w:pPr>
            <w:r w:rsidRPr="00A123AE">
              <w:rPr>
                <w:rFonts w:ascii="Arial" w:eastAsia="Arial" w:hAnsi="Arial" w:cs="Arial"/>
                <w:spacing w:val="40"/>
                <w:sz w:val="20"/>
                <w:szCs w:val="22"/>
                <w:lang w:eastAsia="ru-RU"/>
              </w:rPr>
              <w:t xml:space="preserve">Примечание </w:t>
            </w:r>
            <w:r w:rsidRPr="00A123AE">
              <w:rPr>
                <w:rFonts w:ascii="Arial" w:eastAsia="Arial" w:hAnsi="Arial" w:cs="Arial"/>
                <w:sz w:val="20"/>
                <w:szCs w:val="22"/>
                <w:lang w:eastAsia="ru-RU"/>
              </w:rPr>
              <w:t xml:space="preserve">— </w:t>
            </w:r>
            <w:r w:rsidR="00A123AE" w:rsidRPr="00A123AE">
              <w:rPr>
                <w:rFonts w:ascii="Arial" w:eastAsia="Arial" w:hAnsi="Arial" w:cs="Arial"/>
                <w:sz w:val="20"/>
                <w:szCs w:val="22"/>
                <w:lang w:eastAsia="ru-RU"/>
              </w:rPr>
              <w:t>25 срабатываний</w:t>
            </w:r>
            <w:r w:rsidR="007138AF" w:rsidRPr="00A123AE">
              <w:rPr>
                <w:rFonts w:ascii="Arial" w:eastAsia="Arial" w:hAnsi="Arial" w:cs="Arial"/>
                <w:sz w:val="20"/>
                <w:szCs w:val="22"/>
                <w:lang w:eastAsia="ru-RU"/>
              </w:rPr>
              <w:t xml:space="preserve"> </w:t>
            </w:r>
            <w:r w:rsidR="007138AF">
              <w:rPr>
                <w:rFonts w:ascii="Arial" w:eastAsia="Arial" w:hAnsi="Arial" w:cs="Arial"/>
                <w:sz w:val="20"/>
                <w:szCs w:val="22"/>
                <w:lang w:eastAsia="ru-RU"/>
              </w:rPr>
              <w:t>в ручную</w:t>
            </w:r>
            <w:r w:rsidR="00A123AE" w:rsidRPr="00A123AE">
              <w:rPr>
                <w:rFonts w:ascii="Arial" w:eastAsia="Arial" w:hAnsi="Arial" w:cs="Arial"/>
                <w:sz w:val="20"/>
                <w:szCs w:val="22"/>
                <w:lang w:eastAsia="ru-RU"/>
              </w:rPr>
              <w:t xml:space="preserve">, указанных в сноске </w:t>
            </w:r>
            <w:r w:rsidR="00A123AE" w:rsidRPr="00A123AE">
              <w:rPr>
                <w:rFonts w:ascii="Arial" w:eastAsia="Arial" w:hAnsi="Arial" w:cs="Arial"/>
                <w:sz w:val="20"/>
                <w:szCs w:val="22"/>
                <w:vertAlign w:val="superscript"/>
                <w:lang w:val="en-US" w:eastAsia="ru-RU"/>
              </w:rPr>
              <w:t>g</w:t>
            </w:r>
            <w:r w:rsidR="00A123AE" w:rsidRPr="00A123AE">
              <w:rPr>
                <w:rFonts w:ascii="Arial" w:eastAsia="Arial" w:hAnsi="Arial" w:cs="Arial"/>
                <w:sz w:val="20"/>
                <w:szCs w:val="22"/>
                <w:lang w:eastAsia="ru-RU"/>
              </w:rPr>
              <w:t>, предназначены для непрерывности обслуживания ручного органа КУУЗ при нали</w:t>
            </w:r>
            <w:r w:rsidR="007138AF">
              <w:rPr>
                <w:rFonts w:ascii="Arial" w:eastAsia="Arial" w:hAnsi="Arial" w:cs="Arial"/>
                <w:sz w:val="20"/>
                <w:szCs w:val="22"/>
                <w:lang w:eastAsia="ru-RU"/>
              </w:rPr>
              <w:t>чи</w:t>
            </w:r>
            <w:r w:rsidR="00A123AE" w:rsidRPr="00A123AE">
              <w:rPr>
                <w:rFonts w:ascii="Arial" w:eastAsia="Arial" w:hAnsi="Arial" w:cs="Arial"/>
                <w:sz w:val="20"/>
                <w:szCs w:val="22"/>
                <w:lang w:eastAsia="ru-RU"/>
              </w:rPr>
              <w:t>и, но не для квалификации КУУЗ для ручного срабатывания.</w:t>
            </w:r>
          </w:p>
        </w:tc>
      </w:tr>
      <w:tr w:rsidR="00816D67" w:rsidRPr="00FA6892" w:rsidTr="0076711F">
        <w:trPr>
          <w:trHeight w:val="20"/>
        </w:trPr>
        <w:tc>
          <w:tcPr>
            <w:tcW w:w="9679" w:type="dxa"/>
            <w:gridSpan w:val="8"/>
          </w:tcPr>
          <w:p w:rsidR="00816D67" w:rsidRPr="00C17839" w:rsidRDefault="00103A91" w:rsidP="00A123AE">
            <w:pPr>
              <w:pStyle w:val="affc"/>
              <w:rPr>
                <w:rFonts w:ascii="Arial" w:hAnsi="Arial" w:cs="Arial"/>
                <w:highlight w:val="cyan"/>
              </w:rPr>
            </w:pPr>
            <w:r w:rsidRPr="00103A91">
              <w:rPr>
                <w:rFonts w:ascii="Arial" w:hAnsi="Arial" w:cs="Arial"/>
                <w:vertAlign w:val="superscript"/>
                <w:lang w:val="en-US"/>
              </w:rPr>
              <w:t>a</w:t>
            </w:r>
            <w:r w:rsidR="00816D67" w:rsidRPr="00103A91">
              <w:rPr>
                <w:rFonts w:ascii="Arial" w:hAnsi="Arial" w:cs="Arial"/>
              </w:rPr>
              <w:t> </w:t>
            </w:r>
            <w:r w:rsidR="00816D67" w:rsidRPr="00103A91">
              <w:rPr>
                <w:rFonts w:ascii="Arial" w:hAnsi="Arial" w:cs="Arial"/>
                <w:lang w:val="en-US"/>
              </w:rPr>
              <w:t>cos</w:t>
            </w:r>
            <w:r w:rsidR="00816D67" w:rsidRPr="00103A91">
              <w:rPr>
                <w:rFonts w:ascii="Arial" w:hAnsi="Arial" w:cs="Arial"/>
              </w:rPr>
              <w:t xml:space="preserve"> </w:t>
            </w:r>
            <w:r w:rsidR="00816D67" w:rsidRPr="00103A91">
              <w:rPr>
                <w:rFonts w:ascii="Arial" w:hAnsi="Arial" w:cs="Arial"/>
              </w:rPr>
              <w:sym w:font="Symbol" w:char="F06A"/>
            </w:r>
            <w:r w:rsidR="00816D67" w:rsidRPr="00103A91">
              <w:rPr>
                <w:rFonts w:ascii="Arial" w:hAnsi="Arial" w:cs="Arial"/>
              </w:rPr>
              <w:t xml:space="preserve"> = 0,45 при </w:t>
            </w:r>
            <w:r w:rsidR="00816D67" w:rsidRPr="00103A91">
              <w:rPr>
                <w:rFonts w:ascii="Arial" w:hAnsi="Arial" w:cs="Arial"/>
                <w:i/>
                <w:lang w:val="en-US"/>
              </w:rPr>
              <w:t>I</w:t>
            </w:r>
            <w:r w:rsidR="00816D67" w:rsidRPr="00103A91">
              <w:rPr>
                <w:rFonts w:ascii="Arial" w:hAnsi="Arial" w:cs="Arial"/>
                <w:vertAlign w:val="subscript"/>
                <w:lang w:val="en-US"/>
              </w:rPr>
              <w:t>e</w:t>
            </w:r>
            <w:r w:rsidR="00816D67" w:rsidRPr="00103A91">
              <w:rPr>
                <w:rFonts w:ascii="Arial" w:hAnsi="Arial" w:cs="Arial"/>
                <w:i/>
              </w:rPr>
              <w:t> </w:t>
            </w:r>
            <w:r w:rsidR="00816D67" w:rsidRPr="00103A91">
              <w:rPr>
                <w:rFonts w:ascii="Arial" w:hAnsi="Arial" w:cs="Arial"/>
                <w:lang w:val="en-US"/>
              </w:rPr>
              <w:sym w:font="Symbol (AS)" w:char="F0A3"/>
            </w:r>
            <w:r w:rsidR="00816D67" w:rsidRPr="00103A91">
              <w:rPr>
                <w:rFonts w:ascii="Arial" w:hAnsi="Arial" w:cs="Arial"/>
              </w:rPr>
              <w:t xml:space="preserve"> 100 А; 0,35 при </w:t>
            </w:r>
            <w:r w:rsidR="00816D67" w:rsidRPr="00103A91">
              <w:rPr>
                <w:rFonts w:ascii="Arial" w:hAnsi="Arial" w:cs="Arial"/>
                <w:i/>
                <w:lang w:val="en-US"/>
              </w:rPr>
              <w:t>I</w:t>
            </w:r>
            <w:r w:rsidR="00816D67" w:rsidRPr="00103A91">
              <w:rPr>
                <w:rFonts w:ascii="Arial" w:hAnsi="Arial" w:cs="Arial"/>
                <w:vertAlign w:val="subscript"/>
                <w:lang w:val="en-US"/>
              </w:rPr>
              <w:t>e</w:t>
            </w:r>
            <w:r w:rsidR="00816D67" w:rsidRPr="00103A91">
              <w:rPr>
                <w:rFonts w:ascii="Arial" w:hAnsi="Arial" w:cs="Arial"/>
              </w:rPr>
              <w:t> &gt; 100 А.</w:t>
            </w:r>
          </w:p>
          <w:p w:rsidR="00816D67" w:rsidRPr="007775E3" w:rsidRDefault="00E530CE" w:rsidP="00A123AE">
            <w:pPr>
              <w:pStyle w:val="affc"/>
              <w:jc w:val="both"/>
              <w:rPr>
                <w:rFonts w:ascii="Arial" w:hAnsi="Arial" w:cs="Arial"/>
                <w:highlight w:val="cyan"/>
              </w:rPr>
            </w:pPr>
            <w:r w:rsidRPr="00E530CE">
              <w:rPr>
                <w:rFonts w:ascii="Arial" w:hAnsi="Arial" w:cs="Arial"/>
                <w:vertAlign w:val="superscript"/>
                <w:lang w:val="en-US"/>
              </w:rPr>
              <w:t>b</w:t>
            </w:r>
            <w:r w:rsidR="00816D67" w:rsidRPr="00E530CE">
              <w:rPr>
                <w:rFonts w:ascii="Arial" w:hAnsi="Arial" w:cs="Arial"/>
              </w:rPr>
              <w:t> Время может быть менее 0,05 с при условии, что контакты до повторного размыкания успевают занять соответствующее положение.</w:t>
            </w:r>
            <w:r w:rsidR="007775E3" w:rsidRPr="00E530CE">
              <w:rPr>
                <w:rFonts w:ascii="Arial" w:hAnsi="Arial" w:cs="Arial"/>
              </w:rPr>
              <w:t xml:space="preserve"> По соображениям целесообразности для испытания</w:t>
            </w:r>
            <w:r w:rsidRPr="00E530CE">
              <w:rPr>
                <w:rFonts w:ascii="Arial" w:hAnsi="Arial" w:cs="Arial"/>
              </w:rPr>
              <w:t xml:space="preserve"> </w:t>
            </w:r>
            <w:r w:rsidR="007138AF">
              <w:rPr>
                <w:rFonts w:ascii="Arial" w:hAnsi="Arial" w:cs="Arial"/>
              </w:rPr>
              <w:t>допускается</w:t>
            </w:r>
            <w:r w:rsidR="007775E3" w:rsidRPr="00E530CE">
              <w:rPr>
                <w:rFonts w:ascii="Arial" w:hAnsi="Arial" w:cs="Arial"/>
              </w:rPr>
              <w:t xml:space="preserve"> </w:t>
            </w:r>
            <w:r w:rsidRPr="00E530CE">
              <w:rPr>
                <w:rFonts w:ascii="Arial" w:hAnsi="Arial" w:cs="Arial"/>
              </w:rPr>
              <w:t>более длительное время протекания по согласованию с изготовителем.</w:t>
            </w:r>
          </w:p>
          <w:p w:rsidR="00816D67" w:rsidRPr="003D4CA8" w:rsidRDefault="003D4CA8" w:rsidP="00A123AE">
            <w:pPr>
              <w:pStyle w:val="affc"/>
              <w:jc w:val="both"/>
              <w:rPr>
                <w:rFonts w:ascii="Arial" w:hAnsi="Arial" w:cs="Arial"/>
              </w:rPr>
            </w:pPr>
            <w:r w:rsidRPr="003D4CA8">
              <w:rPr>
                <w:rFonts w:ascii="Arial" w:hAnsi="Arial" w:cs="Arial"/>
                <w:vertAlign w:val="superscript"/>
                <w:lang w:val="en-US"/>
              </w:rPr>
              <w:t>c</w:t>
            </w:r>
            <w:r w:rsidR="00816D67" w:rsidRPr="003D4CA8">
              <w:rPr>
                <w:rFonts w:ascii="Arial" w:hAnsi="Arial" w:cs="Arial"/>
              </w:rPr>
              <w:t> Испытания должны проводиться с нагрузкой в виде ламп накаливания.</w:t>
            </w:r>
          </w:p>
          <w:p w:rsidR="00816D67" w:rsidRPr="009B0531" w:rsidRDefault="009B0531" w:rsidP="00A123AE">
            <w:pPr>
              <w:pStyle w:val="affc"/>
              <w:jc w:val="both"/>
              <w:rPr>
                <w:rFonts w:ascii="Arial" w:hAnsi="Arial" w:cs="Arial"/>
              </w:rPr>
            </w:pPr>
            <w:r w:rsidRPr="009B0531">
              <w:rPr>
                <w:rFonts w:ascii="Arial" w:hAnsi="Arial" w:cs="Arial"/>
                <w:vertAlign w:val="superscript"/>
                <w:lang w:val="en-US"/>
              </w:rPr>
              <w:t>d</w:t>
            </w:r>
            <w:r w:rsidR="00816D67" w:rsidRPr="009B0531">
              <w:rPr>
                <w:rFonts w:ascii="Arial" w:hAnsi="Arial" w:cs="Arial"/>
              </w:rPr>
              <w:t xml:space="preserve"> Половина циклов срабатывания выполняют при одной полярности, другую </w:t>
            </w:r>
            <w:r w:rsidR="00816D67" w:rsidRPr="009B0531">
              <w:rPr>
                <w:rFonts w:ascii="Arial" w:hAnsi="Arial" w:cs="Arial"/>
                <w:lang w:val="en-US"/>
              </w:rPr>
              <w:sym w:font="Symbol" w:char="F02D"/>
            </w:r>
            <w:r w:rsidR="00816D67" w:rsidRPr="009B0531">
              <w:rPr>
                <w:rFonts w:ascii="Arial" w:hAnsi="Arial" w:cs="Arial"/>
              </w:rPr>
              <w:t xml:space="preserve"> при обратной полярности.</w:t>
            </w:r>
          </w:p>
          <w:p w:rsidR="00816D67" w:rsidRPr="00FB0E2B" w:rsidRDefault="009B0531" w:rsidP="00A123AE">
            <w:pPr>
              <w:pStyle w:val="affc"/>
              <w:jc w:val="both"/>
              <w:rPr>
                <w:rFonts w:ascii="Arial" w:hAnsi="Arial" w:cs="Arial"/>
              </w:rPr>
            </w:pPr>
            <w:r w:rsidRPr="00FB0E2B">
              <w:rPr>
                <w:rFonts w:ascii="Arial" w:hAnsi="Arial" w:cs="Arial"/>
                <w:vertAlign w:val="superscript"/>
                <w:lang w:val="en-US"/>
              </w:rPr>
              <w:t>e</w:t>
            </w:r>
            <w:r w:rsidRPr="00FB0E2B">
              <w:rPr>
                <w:rFonts w:ascii="Arial" w:hAnsi="Arial" w:cs="Arial"/>
              </w:rPr>
              <w:t> Максимальное время обесточ</w:t>
            </w:r>
            <w:r w:rsidR="00FB0E2B" w:rsidRPr="00FB0E2B">
              <w:rPr>
                <w:rFonts w:ascii="Arial" w:hAnsi="Arial" w:cs="Arial"/>
              </w:rPr>
              <w:t>и</w:t>
            </w:r>
            <w:r w:rsidRPr="00FB0E2B">
              <w:rPr>
                <w:rFonts w:ascii="Arial" w:hAnsi="Arial" w:cs="Arial"/>
              </w:rPr>
              <w:t>вания</w:t>
            </w:r>
            <w:r w:rsidR="00FB0E2B" w:rsidRPr="00FB0E2B">
              <w:rPr>
                <w:rFonts w:ascii="Arial" w:hAnsi="Arial" w:cs="Arial"/>
              </w:rPr>
              <w:t>, указанное в таблице 9, может быть сокращено по согласованию с изготовителем.</w:t>
            </w:r>
          </w:p>
          <w:p w:rsidR="00816D67" w:rsidRPr="00E87F90" w:rsidRDefault="00E87F90" w:rsidP="00A123AE">
            <w:pPr>
              <w:pStyle w:val="affc"/>
              <w:jc w:val="both"/>
              <w:rPr>
                <w:rFonts w:ascii="Arial" w:hAnsi="Arial" w:cs="Arial"/>
              </w:rPr>
            </w:pPr>
            <w:r w:rsidRPr="00E87F90">
              <w:rPr>
                <w:rFonts w:ascii="Arial" w:hAnsi="Arial" w:cs="Arial"/>
                <w:vertAlign w:val="superscript"/>
                <w:lang w:val="en-US"/>
              </w:rPr>
              <w:t>f</w:t>
            </w:r>
            <w:r w:rsidR="00816D67" w:rsidRPr="00E87F90">
              <w:rPr>
                <w:rFonts w:ascii="Arial" w:hAnsi="Arial" w:cs="Arial"/>
              </w:rPr>
              <w:t xml:space="preserve"> Для </w:t>
            </w:r>
            <w:r w:rsidR="00816D67" w:rsidRPr="00E87F90">
              <w:rPr>
                <w:rFonts w:ascii="Arial" w:hAnsi="Arial" w:cs="Arial"/>
                <w:i/>
                <w:lang w:val="en-US"/>
              </w:rPr>
              <w:t>U</w:t>
            </w:r>
            <w:r w:rsidR="00816D67" w:rsidRPr="00E87F90">
              <w:rPr>
                <w:rFonts w:ascii="Arial" w:hAnsi="Arial" w:cs="Arial"/>
              </w:rPr>
              <w:t>/</w:t>
            </w:r>
            <w:r w:rsidR="00816D67" w:rsidRPr="00E87F90">
              <w:rPr>
                <w:rFonts w:ascii="Arial" w:hAnsi="Arial" w:cs="Arial"/>
                <w:i/>
                <w:lang w:val="en-US"/>
              </w:rPr>
              <w:t>U</w:t>
            </w:r>
            <w:r w:rsidR="00816D67" w:rsidRPr="00E87F90">
              <w:rPr>
                <w:rFonts w:ascii="Arial" w:hAnsi="Arial" w:cs="Arial"/>
                <w:vertAlign w:val="subscript"/>
              </w:rPr>
              <w:t>е</w:t>
            </w:r>
            <w:r w:rsidR="00816D67" w:rsidRPr="00E87F90">
              <w:rPr>
                <w:rFonts w:ascii="Arial" w:hAnsi="Arial" w:cs="Arial"/>
              </w:rPr>
              <w:t xml:space="preserve"> принимают допустимое отклонение ± 20 %.</w:t>
            </w:r>
          </w:p>
          <w:p w:rsidR="00816D67" w:rsidRDefault="00E87F90" w:rsidP="00A123AE">
            <w:pPr>
              <w:jc w:val="both"/>
              <w:rPr>
                <w:rFonts w:ascii="Arial" w:hAnsi="Arial" w:cs="Arial"/>
                <w:sz w:val="20"/>
                <w:szCs w:val="20"/>
              </w:rPr>
            </w:pPr>
            <w:r w:rsidRPr="00954334">
              <w:rPr>
                <w:rFonts w:ascii="Arial" w:hAnsi="Arial" w:cs="Arial"/>
                <w:sz w:val="20"/>
                <w:szCs w:val="20"/>
                <w:vertAlign w:val="superscript"/>
                <w:lang w:val="en-US"/>
              </w:rPr>
              <w:t>g</w:t>
            </w:r>
            <w:r w:rsidR="00816D67" w:rsidRPr="00954334">
              <w:rPr>
                <w:rFonts w:ascii="Arial" w:hAnsi="Arial" w:cs="Arial"/>
                <w:sz w:val="20"/>
                <w:szCs w:val="20"/>
              </w:rPr>
              <w:t xml:space="preserve"> Следует проверять также условия включения. Эту проверку </w:t>
            </w:r>
            <w:r w:rsidR="00C22009">
              <w:rPr>
                <w:rFonts w:ascii="Arial" w:hAnsi="Arial" w:cs="Arial"/>
                <w:sz w:val="20"/>
                <w:szCs w:val="20"/>
              </w:rPr>
              <w:t>допускается</w:t>
            </w:r>
            <w:r w:rsidR="00C22009" w:rsidRPr="00954334">
              <w:rPr>
                <w:rFonts w:ascii="Arial" w:hAnsi="Arial" w:cs="Arial"/>
                <w:sz w:val="20"/>
                <w:szCs w:val="20"/>
              </w:rPr>
              <w:t xml:space="preserve"> </w:t>
            </w:r>
            <w:r w:rsidR="00816D67" w:rsidRPr="00954334">
              <w:rPr>
                <w:rFonts w:ascii="Arial" w:hAnsi="Arial" w:cs="Arial"/>
                <w:sz w:val="20"/>
                <w:szCs w:val="20"/>
              </w:rPr>
              <w:t xml:space="preserve">проводить во время испытаний на включение и отключение, но только по согласованию с изготовителем. В этом случае кратности тока включения должны соответствовать приведенным значениям </w:t>
            </w:r>
            <w:r w:rsidR="00816D67" w:rsidRPr="00954334">
              <w:rPr>
                <w:rFonts w:ascii="Arial" w:hAnsi="Arial" w:cs="Arial"/>
                <w:i/>
                <w:sz w:val="20"/>
                <w:szCs w:val="20"/>
                <w:lang w:val="en-US"/>
              </w:rPr>
              <w:t>I</w:t>
            </w:r>
            <w:r w:rsidR="00816D67" w:rsidRPr="00954334">
              <w:rPr>
                <w:rFonts w:ascii="Arial" w:hAnsi="Arial" w:cs="Arial"/>
                <w:sz w:val="20"/>
                <w:szCs w:val="20"/>
              </w:rPr>
              <w:t>/</w:t>
            </w:r>
            <w:r w:rsidR="00816D67" w:rsidRPr="00954334">
              <w:rPr>
                <w:rFonts w:ascii="Arial" w:hAnsi="Arial" w:cs="Arial"/>
                <w:i/>
                <w:sz w:val="20"/>
                <w:szCs w:val="20"/>
                <w:lang w:val="en-US"/>
              </w:rPr>
              <w:t>I</w:t>
            </w:r>
            <w:r w:rsidR="00816D67" w:rsidRPr="00954334">
              <w:rPr>
                <w:rFonts w:ascii="Arial" w:hAnsi="Arial" w:cs="Arial"/>
                <w:sz w:val="20"/>
                <w:szCs w:val="20"/>
                <w:vertAlign w:val="subscript"/>
                <w:lang w:val="en-US"/>
              </w:rPr>
              <w:t>e</w:t>
            </w:r>
            <w:r w:rsidR="00816D67" w:rsidRPr="00954334">
              <w:rPr>
                <w:rFonts w:ascii="Arial" w:hAnsi="Arial" w:cs="Arial"/>
                <w:i/>
                <w:sz w:val="20"/>
                <w:szCs w:val="20"/>
              </w:rPr>
              <w:t>,</w:t>
            </w:r>
            <w:r w:rsidR="00816D67" w:rsidRPr="00954334">
              <w:rPr>
                <w:rFonts w:ascii="Arial" w:hAnsi="Arial" w:cs="Arial"/>
                <w:sz w:val="20"/>
                <w:szCs w:val="20"/>
              </w:rPr>
              <w:t xml:space="preserve"> тока отключения </w:t>
            </w:r>
            <w:r w:rsidR="00816D67" w:rsidRPr="00954334">
              <w:rPr>
                <w:rFonts w:ascii="Arial" w:hAnsi="Arial" w:cs="Arial"/>
                <w:sz w:val="20"/>
                <w:szCs w:val="20"/>
                <w:lang w:val="en-US"/>
              </w:rPr>
              <w:sym w:font="Symbol" w:char="F02D"/>
            </w:r>
            <w:r w:rsidR="00816D67" w:rsidRPr="00954334">
              <w:rPr>
                <w:rFonts w:ascii="Arial" w:hAnsi="Arial" w:cs="Arial"/>
                <w:sz w:val="20"/>
                <w:szCs w:val="20"/>
              </w:rPr>
              <w:t xml:space="preserve"> </w:t>
            </w:r>
            <w:r w:rsidR="00816D67" w:rsidRPr="00954334">
              <w:rPr>
                <w:rFonts w:ascii="Arial" w:hAnsi="Arial" w:cs="Arial"/>
                <w:i/>
                <w:sz w:val="20"/>
                <w:szCs w:val="20"/>
                <w:lang w:val="en-US"/>
              </w:rPr>
              <w:t>I</w:t>
            </w:r>
            <w:r w:rsidR="00816D67" w:rsidRPr="00954334">
              <w:rPr>
                <w:rFonts w:ascii="Arial" w:hAnsi="Arial" w:cs="Arial"/>
                <w:sz w:val="20"/>
                <w:szCs w:val="20"/>
                <w:vertAlign w:val="subscript"/>
                <w:lang w:val="en-US"/>
              </w:rPr>
              <w:t>c</w:t>
            </w:r>
            <w:r w:rsidR="00816D67" w:rsidRPr="00954334">
              <w:rPr>
                <w:rFonts w:ascii="Arial" w:hAnsi="Arial" w:cs="Arial"/>
                <w:sz w:val="20"/>
                <w:szCs w:val="20"/>
              </w:rPr>
              <w:t>/</w:t>
            </w:r>
            <w:r w:rsidR="00816D67" w:rsidRPr="00954334">
              <w:rPr>
                <w:rFonts w:ascii="Arial" w:hAnsi="Arial" w:cs="Arial"/>
                <w:i/>
                <w:sz w:val="20"/>
                <w:szCs w:val="20"/>
                <w:lang w:val="en-US"/>
              </w:rPr>
              <w:t>I</w:t>
            </w:r>
            <w:r w:rsidR="00816D67" w:rsidRPr="00954334">
              <w:rPr>
                <w:rFonts w:ascii="Arial" w:hAnsi="Arial" w:cs="Arial"/>
                <w:sz w:val="20"/>
                <w:szCs w:val="20"/>
                <w:vertAlign w:val="subscript"/>
                <w:lang w:val="en-US"/>
              </w:rPr>
              <w:t>e</w:t>
            </w:r>
            <w:r w:rsidR="00816D67" w:rsidRPr="00954334">
              <w:rPr>
                <w:rFonts w:ascii="Arial" w:hAnsi="Arial" w:cs="Arial"/>
                <w:i/>
                <w:sz w:val="20"/>
                <w:szCs w:val="20"/>
              </w:rPr>
              <w:t xml:space="preserve">. </w:t>
            </w:r>
            <w:r w:rsidR="00816D67" w:rsidRPr="00954334">
              <w:rPr>
                <w:rFonts w:ascii="Arial" w:hAnsi="Arial" w:cs="Arial"/>
                <w:sz w:val="20"/>
                <w:szCs w:val="20"/>
              </w:rPr>
              <w:t xml:space="preserve">25 циклов срабатывания должны выполняться при напряжении цепи управления, равном 110 % номинального напряжения цепи управления </w:t>
            </w:r>
            <w:r w:rsidR="00816D67" w:rsidRPr="00954334">
              <w:rPr>
                <w:rFonts w:ascii="Arial" w:hAnsi="Arial" w:cs="Arial"/>
                <w:i/>
                <w:sz w:val="20"/>
                <w:szCs w:val="20"/>
                <w:lang w:val="en-US"/>
              </w:rPr>
              <w:t>U</w:t>
            </w:r>
            <w:r w:rsidR="00816D67" w:rsidRPr="00954334">
              <w:rPr>
                <w:rFonts w:ascii="Arial" w:hAnsi="Arial" w:cs="Arial"/>
                <w:i/>
                <w:sz w:val="20"/>
                <w:szCs w:val="20"/>
                <w:vertAlign w:val="subscript"/>
                <w:lang w:val="en-US"/>
              </w:rPr>
              <w:t>s</w:t>
            </w:r>
            <w:r w:rsidR="00816D67" w:rsidRPr="00954334">
              <w:rPr>
                <w:rFonts w:ascii="Arial" w:hAnsi="Arial" w:cs="Arial"/>
                <w:sz w:val="20"/>
                <w:szCs w:val="20"/>
                <w:vertAlign w:val="subscript"/>
              </w:rPr>
              <w:t>,</w:t>
            </w:r>
            <w:r w:rsidR="00816D67" w:rsidRPr="00954334">
              <w:rPr>
                <w:rFonts w:ascii="Arial" w:hAnsi="Arial" w:cs="Arial"/>
                <w:sz w:val="20"/>
                <w:szCs w:val="20"/>
              </w:rPr>
              <w:t xml:space="preserve"> и 25 циклов срабатывания – при 85 % </w:t>
            </w:r>
            <w:r w:rsidR="00816D67" w:rsidRPr="00954334">
              <w:rPr>
                <w:rFonts w:ascii="Arial" w:hAnsi="Arial" w:cs="Arial"/>
                <w:i/>
                <w:sz w:val="20"/>
                <w:szCs w:val="20"/>
                <w:lang w:val="en-US"/>
              </w:rPr>
              <w:t>U</w:t>
            </w:r>
            <w:r w:rsidR="00816D67" w:rsidRPr="00954334">
              <w:rPr>
                <w:rFonts w:ascii="Arial" w:hAnsi="Arial" w:cs="Arial"/>
                <w:i/>
                <w:sz w:val="20"/>
                <w:szCs w:val="20"/>
                <w:vertAlign w:val="subscript"/>
                <w:lang w:val="en-US"/>
              </w:rPr>
              <w:t>s</w:t>
            </w:r>
            <w:r w:rsidR="00954334" w:rsidRPr="00954334">
              <w:rPr>
                <w:rFonts w:ascii="Arial" w:hAnsi="Arial" w:cs="Arial"/>
                <w:sz w:val="20"/>
                <w:szCs w:val="20"/>
              </w:rPr>
              <w:t>.</w:t>
            </w:r>
          </w:p>
          <w:p w:rsidR="00954334" w:rsidRDefault="00954334" w:rsidP="00A123AE">
            <w:pPr>
              <w:jc w:val="both"/>
              <w:rPr>
                <w:rFonts w:ascii="Arial" w:hAnsi="Arial" w:cs="Arial"/>
                <w:sz w:val="20"/>
                <w:szCs w:val="20"/>
              </w:rPr>
            </w:pPr>
            <w:r w:rsidRPr="00954334">
              <w:rPr>
                <w:rFonts w:ascii="Arial" w:hAnsi="Arial" w:cs="Arial"/>
                <w:sz w:val="20"/>
                <w:szCs w:val="20"/>
                <w:vertAlign w:val="superscript"/>
                <w:lang w:val="en-US"/>
              </w:rPr>
              <w:t>h</w:t>
            </w:r>
            <w:r w:rsidRPr="00954334">
              <w:rPr>
                <w:rFonts w:ascii="Arial" w:hAnsi="Arial" w:cs="Arial"/>
                <w:sz w:val="20"/>
                <w:szCs w:val="20"/>
                <w:lang w:val="en-US"/>
              </w:rPr>
              <w:t> </w:t>
            </w:r>
            <w:r>
              <w:rPr>
                <w:rFonts w:ascii="Arial" w:hAnsi="Arial" w:cs="Arial"/>
                <w:sz w:val="20"/>
                <w:szCs w:val="20"/>
              </w:rPr>
              <w:t xml:space="preserve">В качестве альтернативы коэффициент </w:t>
            </w:r>
            <w:r w:rsidRPr="00954334">
              <w:rPr>
                <w:rFonts w:ascii="Arial" w:hAnsi="Arial" w:cs="Arial"/>
                <w:i/>
                <w:sz w:val="20"/>
                <w:szCs w:val="20"/>
                <w:lang w:val="en-US"/>
              </w:rPr>
              <w:t>I</w:t>
            </w:r>
            <w:r w:rsidRPr="00954334">
              <w:rPr>
                <w:rFonts w:ascii="Arial" w:hAnsi="Arial" w:cs="Arial"/>
                <w:sz w:val="20"/>
                <w:szCs w:val="20"/>
              </w:rPr>
              <w:t>/</w:t>
            </w:r>
            <w:r w:rsidRPr="00954334">
              <w:rPr>
                <w:rFonts w:ascii="Arial" w:hAnsi="Arial" w:cs="Arial"/>
                <w:i/>
                <w:sz w:val="20"/>
                <w:szCs w:val="20"/>
                <w:lang w:val="en-US"/>
              </w:rPr>
              <w:t>I</w:t>
            </w:r>
            <w:r w:rsidRPr="00954334">
              <w:rPr>
                <w:rFonts w:ascii="Arial" w:hAnsi="Arial" w:cs="Arial"/>
                <w:sz w:val="20"/>
                <w:szCs w:val="20"/>
                <w:vertAlign w:val="subscript"/>
                <w:lang w:val="en-US"/>
              </w:rPr>
              <w:t>e</w:t>
            </w:r>
            <w:r>
              <w:rPr>
                <w:rFonts w:ascii="Arial" w:hAnsi="Arial" w:cs="Arial"/>
                <w:sz w:val="20"/>
                <w:szCs w:val="20"/>
              </w:rPr>
              <w:t xml:space="preserve"> может быть выбран изготовителем в диапазоне от 12 до 13. В этом случае коэффициент мощности задается по следующим формулам:</w:t>
            </w:r>
          </w:p>
          <w:p w:rsidR="00954334" w:rsidRPr="00A20C30" w:rsidRDefault="00580983" w:rsidP="00A123AE">
            <w:pPr>
              <w:jc w:val="both"/>
              <w:rPr>
                <w:rFonts w:ascii="Arial" w:hAnsi="Arial" w:cs="Arial"/>
                <w:sz w:val="20"/>
                <w:szCs w:val="20"/>
              </w:rPr>
            </w:pPr>
            <w:r w:rsidRPr="00FA6892">
              <w:rPr>
                <w:rFonts w:ascii="Arial" w:hAnsi="Arial" w:cs="Arial"/>
                <w:i/>
                <w:sz w:val="20"/>
                <w:szCs w:val="20"/>
                <w:lang w:val="en-US"/>
              </w:rPr>
              <w:t>I</w:t>
            </w:r>
            <w:r w:rsidRPr="002D228B">
              <w:rPr>
                <w:rFonts w:ascii="Arial" w:hAnsi="Arial" w:cs="Arial"/>
                <w:sz w:val="20"/>
                <w:szCs w:val="20"/>
                <w:vertAlign w:val="subscript"/>
                <w:lang w:val="en-US"/>
              </w:rPr>
              <w:t>e</w:t>
            </w:r>
            <w:r w:rsidR="00FA6892">
              <w:rPr>
                <w:rFonts w:ascii="Arial" w:hAnsi="Arial" w:cs="Arial"/>
                <w:sz w:val="20"/>
                <w:szCs w:val="20"/>
                <w:lang w:val="en-US"/>
              </w:rPr>
              <w:t> </w:t>
            </w:r>
            <w:r w:rsidR="00FA6892" w:rsidRPr="00A20C30">
              <w:rPr>
                <w:rFonts w:ascii="Arial" w:hAnsi="Arial" w:cs="Arial"/>
                <w:sz w:val="20"/>
                <w:szCs w:val="20"/>
              </w:rPr>
              <w:t>≤</w:t>
            </w:r>
            <w:r w:rsidRPr="00A20C30">
              <w:rPr>
                <w:rFonts w:ascii="Arial" w:hAnsi="Arial" w:cs="Arial"/>
                <w:sz w:val="20"/>
                <w:szCs w:val="20"/>
              </w:rPr>
              <w:t>100</w:t>
            </w:r>
            <w:r w:rsidR="00FA6892">
              <w:rPr>
                <w:rFonts w:ascii="Arial" w:hAnsi="Arial" w:cs="Arial"/>
                <w:sz w:val="20"/>
                <w:szCs w:val="20"/>
                <w:lang w:val="en-US"/>
              </w:rPr>
              <w:t> </w:t>
            </w:r>
            <w:r>
              <w:rPr>
                <w:rFonts w:ascii="Arial" w:hAnsi="Arial" w:cs="Arial"/>
                <w:sz w:val="20"/>
                <w:szCs w:val="20"/>
              </w:rPr>
              <w:t>А</w:t>
            </w:r>
            <w:r w:rsidRPr="00A20C30">
              <w:rPr>
                <w:rFonts w:ascii="Arial" w:hAnsi="Arial" w:cs="Arial"/>
                <w:sz w:val="20"/>
                <w:szCs w:val="20"/>
              </w:rPr>
              <w:t>:</w:t>
            </w:r>
            <w:r w:rsidR="00FA6892">
              <w:rPr>
                <w:rFonts w:ascii="Arial" w:hAnsi="Arial" w:cs="Arial"/>
                <w:sz w:val="20"/>
                <w:szCs w:val="20"/>
                <w:lang w:val="en-US"/>
              </w:rPr>
              <w:t> </w:t>
            </w:r>
            <w:r>
              <w:rPr>
                <w:rFonts w:ascii="Arial" w:hAnsi="Arial" w:cs="Arial"/>
                <w:sz w:val="20"/>
                <w:szCs w:val="20"/>
                <w:lang w:val="en-US"/>
              </w:rPr>
              <w:t>cos</w:t>
            </w:r>
            <w:r w:rsidR="00FA6892">
              <w:rPr>
                <w:rFonts w:ascii="Arial" w:hAnsi="Arial" w:cs="Arial"/>
                <w:sz w:val="20"/>
                <w:szCs w:val="20"/>
                <w:lang w:val="en-US"/>
              </w:rPr>
              <w:t> </w:t>
            </w:r>
            <w:r w:rsidRPr="00742C34">
              <w:rPr>
                <w:rFonts w:ascii="Arial" w:hAnsi="Arial" w:cs="Arial"/>
                <w:sz w:val="20"/>
                <w:szCs w:val="20"/>
              </w:rPr>
              <w:sym w:font="Symbol" w:char="F06A"/>
            </w:r>
            <w:r w:rsidRPr="00A20C30">
              <w:rPr>
                <w:rFonts w:ascii="Arial" w:hAnsi="Arial" w:cs="Arial"/>
                <w:sz w:val="20"/>
                <w:szCs w:val="20"/>
              </w:rPr>
              <w:t>=</w:t>
            </w:r>
            <w:r w:rsidR="00FA6892">
              <w:rPr>
                <w:rFonts w:ascii="Arial" w:hAnsi="Arial" w:cs="Arial"/>
                <w:sz w:val="20"/>
                <w:szCs w:val="20"/>
                <w:lang w:val="en-US"/>
              </w:rPr>
              <w:t> </w:t>
            </w:r>
            <w:r w:rsidRPr="00A20C30">
              <w:rPr>
                <w:rFonts w:ascii="Arial" w:hAnsi="Arial" w:cs="Arial"/>
                <w:sz w:val="20"/>
                <w:szCs w:val="20"/>
              </w:rPr>
              <w:t>0,</w:t>
            </w:r>
            <w:r w:rsidR="00FA6892" w:rsidRPr="00A20C30">
              <w:rPr>
                <w:rFonts w:ascii="Arial" w:hAnsi="Arial" w:cs="Arial"/>
                <w:sz w:val="20"/>
                <w:szCs w:val="20"/>
              </w:rPr>
              <w:t>1</w:t>
            </w:r>
            <w:r w:rsidR="00FA6892">
              <w:rPr>
                <w:rFonts w:ascii="Arial" w:hAnsi="Arial" w:cs="Arial"/>
                <w:sz w:val="20"/>
                <w:szCs w:val="20"/>
                <w:lang w:val="en-US"/>
              </w:rPr>
              <w:t> </w:t>
            </w:r>
            <w:r w:rsidR="00FA6892" w:rsidRPr="00A20C30">
              <w:rPr>
                <w:rFonts w:ascii="Arial" w:hAnsi="Arial" w:cs="Arial"/>
                <w:sz w:val="20"/>
                <w:szCs w:val="20"/>
              </w:rPr>
              <w:t>•</w:t>
            </w:r>
            <w:r w:rsidR="00FA6892">
              <w:rPr>
                <w:rFonts w:ascii="Arial" w:hAnsi="Arial" w:cs="Arial"/>
                <w:sz w:val="20"/>
                <w:szCs w:val="20"/>
                <w:lang w:val="en-US"/>
              </w:rPr>
              <w:t> </w:t>
            </w:r>
            <w:r w:rsidRPr="00580983">
              <w:rPr>
                <w:rFonts w:ascii="Arial" w:hAnsi="Arial" w:cs="Arial"/>
                <w:i/>
                <w:sz w:val="20"/>
                <w:szCs w:val="20"/>
                <w:lang w:val="en-US"/>
              </w:rPr>
              <w:t>I</w:t>
            </w:r>
            <w:r w:rsidRPr="00A20C30">
              <w:rPr>
                <w:rFonts w:ascii="Arial" w:hAnsi="Arial" w:cs="Arial"/>
                <w:sz w:val="20"/>
                <w:szCs w:val="20"/>
              </w:rPr>
              <w:t>/</w:t>
            </w:r>
            <w:r w:rsidRPr="00580983">
              <w:rPr>
                <w:rFonts w:ascii="Arial" w:hAnsi="Arial" w:cs="Arial"/>
                <w:i/>
                <w:sz w:val="20"/>
                <w:szCs w:val="20"/>
                <w:lang w:val="en-US"/>
              </w:rPr>
              <w:t>I</w:t>
            </w:r>
            <w:r w:rsidRPr="00580983">
              <w:rPr>
                <w:rFonts w:ascii="Arial" w:hAnsi="Arial" w:cs="Arial"/>
                <w:sz w:val="20"/>
                <w:szCs w:val="20"/>
                <w:vertAlign w:val="subscript"/>
                <w:lang w:val="en-US"/>
              </w:rPr>
              <w:t>e</w:t>
            </w:r>
            <w:r w:rsidR="00FA6892">
              <w:rPr>
                <w:rFonts w:ascii="Arial" w:hAnsi="Arial" w:cs="Arial"/>
                <w:sz w:val="20"/>
                <w:szCs w:val="20"/>
                <w:lang w:val="en-US"/>
              </w:rPr>
              <w:t> </w:t>
            </w:r>
            <w:r w:rsidR="00FA6892" w:rsidRPr="00A20C30">
              <w:rPr>
                <w:rFonts w:ascii="Arial" w:hAnsi="Arial" w:cs="Arial"/>
                <w:sz w:val="20"/>
                <w:szCs w:val="20"/>
              </w:rPr>
              <w:t>–</w:t>
            </w:r>
            <w:r w:rsidR="00FA6892">
              <w:rPr>
                <w:rFonts w:ascii="Arial" w:hAnsi="Arial" w:cs="Arial"/>
                <w:sz w:val="20"/>
                <w:szCs w:val="20"/>
                <w:lang w:val="en-US"/>
              </w:rPr>
              <w:t> </w:t>
            </w:r>
            <w:r w:rsidR="00FA6892" w:rsidRPr="00A20C30">
              <w:rPr>
                <w:rFonts w:ascii="Arial" w:hAnsi="Arial" w:cs="Arial"/>
                <w:sz w:val="20"/>
                <w:szCs w:val="20"/>
              </w:rPr>
              <w:t>0,85</w:t>
            </w:r>
          </w:p>
          <w:p w:rsidR="00FA6892" w:rsidRPr="00580983" w:rsidRDefault="00FA6892" w:rsidP="00A123AE">
            <w:pPr>
              <w:jc w:val="both"/>
              <w:rPr>
                <w:rFonts w:ascii="Arial" w:hAnsi="Arial" w:cs="Arial"/>
                <w:i/>
                <w:sz w:val="20"/>
                <w:szCs w:val="20"/>
                <w:highlight w:val="cyan"/>
                <w:lang w:val="en-US"/>
              </w:rPr>
            </w:pPr>
            <w:r w:rsidRPr="00FA6892">
              <w:rPr>
                <w:rFonts w:ascii="Arial" w:hAnsi="Arial" w:cs="Arial"/>
                <w:i/>
                <w:sz w:val="20"/>
                <w:szCs w:val="20"/>
                <w:lang w:val="en-US"/>
              </w:rPr>
              <w:t>I</w:t>
            </w:r>
            <w:r w:rsidRPr="002D228B">
              <w:rPr>
                <w:rFonts w:ascii="Arial" w:hAnsi="Arial" w:cs="Arial"/>
                <w:sz w:val="20"/>
                <w:szCs w:val="20"/>
                <w:vertAlign w:val="subscript"/>
                <w:lang w:val="en-US"/>
              </w:rPr>
              <w:t>e</w:t>
            </w:r>
            <w:r>
              <w:rPr>
                <w:rFonts w:ascii="Arial" w:hAnsi="Arial" w:cs="Arial"/>
                <w:sz w:val="20"/>
                <w:szCs w:val="20"/>
                <w:lang w:val="en-US"/>
              </w:rPr>
              <w:t> &gt;100 </w:t>
            </w:r>
            <w:r>
              <w:rPr>
                <w:rFonts w:ascii="Arial" w:hAnsi="Arial" w:cs="Arial"/>
                <w:sz w:val="20"/>
                <w:szCs w:val="20"/>
              </w:rPr>
              <w:t>А</w:t>
            </w:r>
            <w:r w:rsidRPr="00FA6892">
              <w:rPr>
                <w:rFonts w:ascii="Arial" w:hAnsi="Arial" w:cs="Arial"/>
                <w:sz w:val="20"/>
                <w:szCs w:val="20"/>
                <w:lang w:val="en-US"/>
              </w:rPr>
              <w:t>:</w:t>
            </w:r>
            <w:r>
              <w:rPr>
                <w:rFonts w:ascii="Arial" w:hAnsi="Arial" w:cs="Arial"/>
                <w:sz w:val="20"/>
                <w:szCs w:val="20"/>
                <w:lang w:val="en-US"/>
              </w:rPr>
              <w:t> cos </w:t>
            </w:r>
            <w:r w:rsidRPr="00742C34">
              <w:rPr>
                <w:rFonts w:ascii="Arial" w:hAnsi="Arial" w:cs="Arial"/>
                <w:sz w:val="20"/>
                <w:szCs w:val="20"/>
              </w:rPr>
              <w:sym w:font="Symbol" w:char="F06A"/>
            </w:r>
            <w:r>
              <w:rPr>
                <w:rFonts w:ascii="Arial" w:hAnsi="Arial" w:cs="Arial"/>
                <w:sz w:val="20"/>
                <w:szCs w:val="20"/>
                <w:lang w:val="en-US"/>
              </w:rPr>
              <w:t>= 0,1 • </w:t>
            </w:r>
            <w:r w:rsidRPr="00580983">
              <w:rPr>
                <w:rFonts w:ascii="Arial" w:hAnsi="Arial" w:cs="Arial"/>
                <w:i/>
                <w:sz w:val="20"/>
                <w:szCs w:val="20"/>
                <w:lang w:val="en-US"/>
              </w:rPr>
              <w:t>I</w:t>
            </w:r>
            <w:r w:rsidRPr="00FA6892">
              <w:rPr>
                <w:rFonts w:ascii="Arial" w:hAnsi="Arial" w:cs="Arial"/>
                <w:sz w:val="20"/>
                <w:szCs w:val="20"/>
                <w:lang w:val="en-US"/>
              </w:rPr>
              <w:t>/</w:t>
            </w:r>
            <w:r w:rsidRPr="00580983">
              <w:rPr>
                <w:rFonts w:ascii="Arial" w:hAnsi="Arial" w:cs="Arial"/>
                <w:i/>
                <w:sz w:val="20"/>
                <w:szCs w:val="20"/>
                <w:lang w:val="en-US"/>
              </w:rPr>
              <w:t>I</w:t>
            </w:r>
            <w:r w:rsidRPr="00580983">
              <w:rPr>
                <w:rFonts w:ascii="Arial" w:hAnsi="Arial" w:cs="Arial"/>
                <w:sz w:val="20"/>
                <w:szCs w:val="20"/>
                <w:vertAlign w:val="subscript"/>
                <w:lang w:val="en-US"/>
              </w:rPr>
              <w:t>e</w:t>
            </w:r>
            <w:r>
              <w:rPr>
                <w:rFonts w:ascii="Arial" w:hAnsi="Arial" w:cs="Arial"/>
                <w:sz w:val="20"/>
                <w:szCs w:val="20"/>
                <w:lang w:val="en-US"/>
              </w:rPr>
              <w:t> </w:t>
            </w:r>
            <w:r w:rsidRPr="00FA6892">
              <w:rPr>
                <w:rFonts w:ascii="Arial" w:hAnsi="Arial" w:cs="Arial"/>
                <w:sz w:val="20"/>
                <w:szCs w:val="20"/>
                <w:lang w:val="en-US"/>
              </w:rPr>
              <w:t>–</w:t>
            </w:r>
            <w:r>
              <w:rPr>
                <w:rFonts w:ascii="Arial" w:hAnsi="Arial" w:cs="Arial"/>
                <w:sz w:val="20"/>
                <w:szCs w:val="20"/>
                <w:lang w:val="en-US"/>
              </w:rPr>
              <w:t> </w:t>
            </w:r>
            <w:r w:rsidRPr="00FA6892">
              <w:rPr>
                <w:rFonts w:ascii="Arial" w:hAnsi="Arial" w:cs="Arial"/>
                <w:sz w:val="20"/>
                <w:szCs w:val="20"/>
                <w:lang w:val="en-US"/>
              </w:rPr>
              <w:t>0,</w:t>
            </w:r>
            <w:r>
              <w:rPr>
                <w:rFonts w:ascii="Arial" w:hAnsi="Arial" w:cs="Arial"/>
                <w:sz w:val="20"/>
                <w:szCs w:val="20"/>
                <w:lang w:val="en-US"/>
              </w:rPr>
              <w:t>9</w:t>
            </w:r>
            <w:r w:rsidRPr="00FA6892">
              <w:rPr>
                <w:rFonts w:ascii="Arial" w:hAnsi="Arial" w:cs="Arial"/>
                <w:sz w:val="20"/>
                <w:szCs w:val="20"/>
                <w:lang w:val="en-US"/>
              </w:rPr>
              <w:t>5</w:t>
            </w:r>
          </w:p>
        </w:tc>
      </w:tr>
    </w:tbl>
    <w:p w:rsidR="00816D67" w:rsidRPr="00FA6892" w:rsidRDefault="00816D67" w:rsidP="00C32C58">
      <w:pPr>
        <w:spacing w:line="360" w:lineRule="auto"/>
        <w:ind w:firstLine="709"/>
        <w:jc w:val="both"/>
        <w:rPr>
          <w:rFonts w:ascii="Arial" w:hAnsi="Arial" w:cs="Arial"/>
          <w:lang w:val="en-US"/>
        </w:rPr>
      </w:pPr>
    </w:p>
    <w:p w:rsidR="00816D67" w:rsidRDefault="00816D67" w:rsidP="00C32C58">
      <w:pPr>
        <w:spacing w:line="360" w:lineRule="auto"/>
        <w:ind w:firstLine="709"/>
        <w:jc w:val="both"/>
        <w:rPr>
          <w:rFonts w:ascii="Arial" w:hAnsi="Arial" w:cs="Arial"/>
          <w:sz w:val="22"/>
          <w:szCs w:val="20"/>
        </w:rPr>
      </w:pPr>
      <w:r w:rsidRPr="00F609D9">
        <w:rPr>
          <w:rFonts w:ascii="Arial" w:hAnsi="Arial" w:cs="Arial"/>
          <w:spacing w:val="40"/>
          <w:sz w:val="22"/>
          <w:szCs w:val="20"/>
        </w:rPr>
        <w:t>Таблица</w:t>
      </w:r>
      <w:r>
        <w:rPr>
          <w:rFonts w:ascii="Arial" w:hAnsi="Arial" w:cs="Arial"/>
          <w:sz w:val="22"/>
          <w:szCs w:val="20"/>
        </w:rPr>
        <w:t xml:space="preserve"> 9 </w:t>
      </w:r>
      <w:r w:rsidR="00BA36B9" w:rsidRPr="00BA36B9">
        <w:rPr>
          <w:rFonts w:ascii="Arial" w:hAnsi="Arial" w:cs="Arial"/>
          <w:sz w:val="22"/>
          <w:szCs w:val="20"/>
        </w:rPr>
        <w:t>—</w:t>
      </w:r>
      <w:r w:rsidR="00B56951" w:rsidRPr="00B56951">
        <w:rPr>
          <w:rFonts w:cs="Arial"/>
          <w:bCs/>
          <w:sz w:val="20"/>
          <w:lang w:eastAsia="ru-RU"/>
        </w:rPr>
        <w:t xml:space="preserve"> </w:t>
      </w:r>
      <w:r w:rsidR="00B56951" w:rsidRPr="00B56951">
        <w:rPr>
          <w:rFonts w:ascii="Arial" w:hAnsi="Arial" w:cs="Arial"/>
          <w:bCs/>
          <w:sz w:val="22"/>
          <w:szCs w:val="20"/>
        </w:rPr>
        <w:t xml:space="preserve">Взаимосвязь между отключаемым током </w:t>
      </w:r>
      <w:r w:rsidR="00B56951" w:rsidRPr="00B56951">
        <w:rPr>
          <w:rFonts w:ascii="Arial" w:hAnsi="Arial" w:cs="Arial"/>
          <w:bCs/>
          <w:i/>
          <w:sz w:val="22"/>
          <w:szCs w:val="20"/>
          <w:lang w:val="en-US"/>
        </w:rPr>
        <w:t>I</w:t>
      </w:r>
      <w:r w:rsidR="00B56951" w:rsidRPr="00B56951">
        <w:rPr>
          <w:rFonts w:ascii="Arial" w:hAnsi="Arial" w:cs="Arial"/>
          <w:bCs/>
          <w:i/>
          <w:sz w:val="22"/>
          <w:szCs w:val="20"/>
          <w:vertAlign w:val="subscript"/>
          <w:lang w:val="en-US"/>
        </w:rPr>
        <w:t>c</w:t>
      </w:r>
      <w:r w:rsidR="00B56951" w:rsidRPr="00B56951">
        <w:rPr>
          <w:rFonts w:ascii="Arial" w:hAnsi="Arial" w:cs="Arial"/>
          <w:bCs/>
          <w:sz w:val="22"/>
          <w:szCs w:val="20"/>
        </w:rPr>
        <w:t xml:space="preserve"> и временем обесточивания при проверке номинальных включающей и отключающей способностей</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880"/>
        <w:gridCol w:w="4759"/>
      </w:tblGrid>
      <w:tr w:rsidR="00BB4685" w:rsidRPr="00862BB3" w:rsidTr="00BC1507">
        <w:trPr>
          <w:trHeight w:val="20"/>
        </w:trPr>
        <w:tc>
          <w:tcPr>
            <w:tcW w:w="4880" w:type="dxa"/>
            <w:tcBorders>
              <w:bottom w:val="double" w:sz="4" w:space="0" w:color="auto"/>
            </w:tcBorders>
            <w:vAlign w:val="center"/>
          </w:tcPr>
          <w:p w:rsidR="00BB4685" w:rsidRPr="00862BB3" w:rsidRDefault="00BB4685" w:rsidP="00BC1507">
            <w:pPr>
              <w:pStyle w:val="-"/>
              <w:spacing w:before="0" w:after="0"/>
              <w:rPr>
                <w:rFonts w:cs="Arial"/>
                <w:sz w:val="20"/>
              </w:rPr>
            </w:pPr>
            <w:r w:rsidRPr="00862BB3">
              <w:rPr>
                <w:rFonts w:cs="Arial"/>
                <w:sz w:val="20"/>
              </w:rPr>
              <w:t xml:space="preserve">Отключаемый ток </w:t>
            </w:r>
            <w:r w:rsidRPr="00862BB3">
              <w:rPr>
                <w:rFonts w:cs="Arial"/>
                <w:i/>
                <w:sz w:val="20"/>
                <w:lang w:val="en-US"/>
              </w:rPr>
              <w:t>I</w:t>
            </w:r>
            <w:r w:rsidRPr="002D228B">
              <w:rPr>
                <w:rFonts w:cs="Arial"/>
                <w:sz w:val="20"/>
                <w:vertAlign w:val="subscript"/>
                <w:lang w:val="en-US"/>
              </w:rPr>
              <w:t>c</w:t>
            </w:r>
            <w:r w:rsidRPr="00862BB3">
              <w:rPr>
                <w:rFonts w:cs="Arial"/>
                <w:sz w:val="20"/>
              </w:rPr>
              <w:t xml:space="preserve"> , А</w:t>
            </w:r>
          </w:p>
        </w:tc>
        <w:tc>
          <w:tcPr>
            <w:tcW w:w="4759" w:type="dxa"/>
            <w:tcBorders>
              <w:bottom w:val="double" w:sz="4" w:space="0" w:color="auto"/>
            </w:tcBorders>
            <w:vAlign w:val="center"/>
          </w:tcPr>
          <w:p w:rsidR="00BB4685" w:rsidRPr="00862BB3" w:rsidRDefault="00BB4685" w:rsidP="00392521">
            <w:pPr>
              <w:pStyle w:val="-"/>
              <w:spacing w:before="0" w:after="0"/>
              <w:rPr>
                <w:rFonts w:cs="Arial"/>
                <w:sz w:val="20"/>
              </w:rPr>
            </w:pPr>
            <w:r w:rsidRPr="00862BB3">
              <w:rPr>
                <w:rFonts w:cs="Arial"/>
                <w:sz w:val="20"/>
              </w:rPr>
              <w:t>Время обесточивания, с</w:t>
            </w:r>
          </w:p>
        </w:tc>
      </w:tr>
      <w:tr w:rsidR="00BB4685" w:rsidRPr="00862BB3" w:rsidTr="00BC1507">
        <w:trPr>
          <w:trHeight w:val="20"/>
        </w:trPr>
        <w:tc>
          <w:tcPr>
            <w:tcW w:w="4880" w:type="dxa"/>
            <w:tcBorders>
              <w:top w:val="double" w:sz="4" w:space="0" w:color="auto"/>
            </w:tcBorders>
            <w:vAlign w:val="center"/>
          </w:tcPr>
          <w:p w:rsidR="00BB4685" w:rsidRPr="00862BB3" w:rsidRDefault="00BB4685" w:rsidP="00BC1507">
            <w:pPr>
              <w:jc w:val="center"/>
              <w:rPr>
                <w:rFonts w:ascii="Arial" w:hAnsi="Arial" w:cs="Arial"/>
                <w:sz w:val="20"/>
                <w:szCs w:val="20"/>
              </w:rPr>
            </w:pPr>
            <w:r w:rsidRPr="00862BB3">
              <w:rPr>
                <w:rFonts w:ascii="Arial" w:hAnsi="Arial" w:cs="Arial"/>
                <w:i/>
                <w:sz w:val="20"/>
                <w:szCs w:val="20"/>
                <w:lang w:val="en-US"/>
              </w:rPr>
              <w:t>I</w:t>
            </w:r>
            <w:r w:rsidRPr="002D228B">
              <w:rPr>
                <w:rFonts w:ascii="Arial" w:hAnsi="Arial" w:cs="Arial"/>
                <w:sz w:val="20"/>
                <w:szCs w:val="20"/>
                <w:vertAlign w:val="subscript"/>
                <w:lang w:val="en-US"/>
              </w:rPr>
              <w:t>c</w:t>
            </w:r>
            <w:r w:rsidRPr="00862BB3">
              <w:rPr>
                <w:rFonts w:ascii="Arial" w:hAnsi="Arial" w:cs="Arial"/>
                <w:sz w:val="20"/>
                <w:szCs w:val="20"/>
              </w:rPr>
              <w:t xml:space="preserve"> </w:t>
            </w:r>
            <w:r w:rsidRPr="00862BB3">
              <w:rPr>
                <w:rFonts w:ascii="Arial" w:hAnsi="Arial" w:cs="Arial"/>
                <w:sz w:val="20"/>
                <w:szCs w:val="20"/>
                <w:lang w:val="en-US"/>
              </w:rPr>
              <w:sym w:font="Symbol (AS)" w:char="F0A3"/>
            </w:r>
            <w:r w:rsidRPr="00862BB3">
              <w:rPr>
                <w:rFonts w:ascii="Arial" w:hAnsi="Arial" w:cs="Arial"/>
                <w:sz w:val="20"/>
                <w:szCs w:val="20"/>
              </w:rPr>
              <w:t xml:space="preserve"> 100</w:t>
            </w:r>
          </w:p>
        </w:tc>
        <w:tc>
          <w:tcPr>
            <w:tcW w:w="4759" w:type="dxa"/>
            <w:tcBorders>
              <w:top w:val="double" w:sz="4" w:space="0" w:color="auto"/>
            </w:tcBorders>
            <w:vAlign w:val="center"/>
          </w:tcPr>
          <w:p w:rsidR="00BB4685" w:rsidRPr="00862BB3" w:rsidRDefault="00BB4685" w:rsidP="00BC1507">
            <w:pPr>
              <w:jc w:val="center"/>
              <w:rPr>
                <w:rFonts w:ascii="Arial" w:hAnsi="Arial" w:cs="Arial"/>
                <w:sz w:val="20"/>
                <w:szCs w:val="20"/>
                <w:lang w:val="en-US"/>
              </w:rPr>
            </w:pPr>
            <w:r w:rsidRPr="00862BB3">
              <w:rPr>
                <w:rFonts w:ascii="Arial" w:hAnsi="Arial" w:cs="Arial"/>
                <w:sz w:val="20"/>
                <w:szCs w:val="20"/>
                <w:lang w:val="en-US"/>
              </w:rPr>
              <w:t>10</w:t>
            </w:r>
          </w:p>
        </w:tc>
      </w:tr>
      <w:tr w:rsidR="00BB4685" w:rsidRPr="00862BB3" w:rsidTr="00BC1507">
        <w:trPr>
          <w:trHeight w:val="20"/>
        </w:trPr>
        <w:tc>
          <w:tcPr>
            <w:tcW w:w="4880" w:type="dxa"/>
            <w:vAlign w:val="center"/>
          </w:tcPr>
          <w:p w:rsidR="00BB4685" w:rsidRPr="00862BB3" w:rsidRDefault="00BB4685" w:rsidP="00BC1507">
            <w:pPr>
              <w:jc w:val="center"/>
              <w:rPr>
                <w:rFonts w:ascii="Arial" w:hAnsi="Arial" w:cs="Arial"/>
                <w:sz w:val="20"/>
                <w:szCs w:val="20"/>
                <w:lang w:val="en-US"/>
              </w:rPr>
            </w:pPr>
            <w:r w:rsidRPr="00862BB3">
              <w:rPr>
                <w:rFonts w:ascii="Arial" w:hAnsi="Arial" w:cs="Arial"/>
                <w:sz w:val="20"/>
                <w:szCs w:val="20"/>
                <w:lang w:val="en-US"/>
              </w:rPr>
              <w:t>100 &lt;</w:t>
            </w:r>
            <w:r w:rsidRPr="00862BB3">
              <w:rPr>
                <w:rFonts w:ascii="Arial" w:hAnsi="Arial" w:cs="Arial"/>
                <w:i/>
                <w:sz w:val="20"/>
                <w:szCs w:val="20"/>
                <w:lang w:val="en-US"/>
              </w:rPr>
              <w:t xml:space="preserve"> I</w:t>
            </w:r>
            <w:r w:rsidRPr="002D228B">
              <w:rPr>
                <w:rFonts w:ascii="Arial" w:hAnsi="Arial" w:cs="Arial"/>
                <w:sz w:val="20"/>
                <w:szCs w:val="20"/>
                <w:vertAlign w:val="subscript"/>
                <w:lang w:val="en-US"/>
              </w:rPr>
              <w:t>c</w:t>
            </w:r>
            <w:r w:rsidRPr="00862BB3">
              <w:rPr>
                <w:rFonts w:ascii="Arial" w:hAnsi="Arial" w:cs="Arial"/>
                <w:sz w:val="20"/>
                <w:szCs w:val="20"/>
                <w:lang w:val="en-US"/>
              </w:rPr>
              <w:t xml:space="preserve"> </w:t>
            </w:r>
            <w:r w:rsidRPr="00862BB3">
              <w:rPr>
                <w:rFonts w:ascii="Arial" w:hAnsi="Arial" w:cs="Arial"/>
                <w:sz w:val="20"/>
                <w:szCs w:val="20"/>
                <w:lang w:val="en-US"/>
              </w:rPr>
              <w:sym w:font="Symbol (AS)" w:char="F0A3"/>
            </w:r>
            <w:r w:rsidRPr="00862BB3">
              <w:rPr>
                <w:rFonts w:ascii="Arial" w:hAnsi="Arial" w:cs="Arial"/>
                <w:sz w:val="20"/>
                <w:szCs w:val="20"/>
                <w:lang w:val="en-US"/>
              </w:rPr>
              <w:t xml:space="preserve"> 200</w:t>
            </w:r>
          </w:p>
        </w:tc>
        <w:tc>
          <w:tcPr>
            <w:tcW w:w="4759" w:type="dxa"/>
            <w:vAlign w:val="center"/>
          </w:tcPr>
          <w:p w:rsidR="00BB4685" w:rsidRPr="00862BB3" w:rsidRDefault="00BB4685" w:rsidP="00BC1507">
            <w:pPr>
              <w:jc w:val="center"/>
              <w:rPr>
                <w:rFonts w:ascii="Arial" w:hAnsi="Arial" w:cs="Arial"/>
                <w:sz w:val="20"/>
                <w:szCs w:val="20"/>
                <w:lang w:val="en-US"/>
              </w:rPr>
            </w:pPr>
            <w:r w:rsidRPr="00862BB3">
              <w:rPr>
                <w:rFonts w:ascii="Arial" w:hAnsi="Arial" w:cs="Arial"/>
                <w:sz w:val="20"/>
                <w:szCs w:val="20"/>
                <w:lang w:val="en-US"/>
              </w:rPr>
              <w:t>20</w:t>
            </w:r>
          </w:p>
        </w:tc>
      </w:tr>
      <w:tr w:rsidR="00BB4685" w:rsidRPr="00862BB3" w:rsidTr="00BC1507">
        <w:trPr>
          <w:trHeight w:val="20"/>
        </w:trPr>
        <w:tc>
          <w:tcPr>
            <w:tcW w:w="4880" w:type="dxa"/>
            <w:vAlign w:val="center"/>
          </w:tcPr>
          <w:p w:rsidR="00BB4685" w:rsidRPr="00862BB3" w:rsidRDefault="00BB4685" w:rsidP="00BC1507">
            <w:pPr>
              <w:jc w:val="center"/>
              <w:rPr>
                <w:rFonts w:ascii="Arial" w:hAnsi="Arial" w:cs="Arial"/>
                <w:sz w:val="20"/>
                <w:szCs w:val="20"/>
                <w:lang w:val="en-US"/>
              </w:rPr>
            </w:pPr>
            <w:r w:rsidRPr="00862BB3">
              <w:rPr>
                <w:rFonts w:ascii="Arial" w:hAnsi="Arial" w:cs="Arial"/>
                <w:sz w:val="20"/>
                <w:szCs w:val="20"/>
                <w:lang w:val="en-US"/>
              </w:rPr>
              <w:lastRenderedPageBreak/>
              <w:t>200 &lt;</w:t>
            </w:r>
            <w:r w:rsidRPr="00862BB3">
              <w:rPr>
                <w:rFonts w:ascii="Arial" w:hAnsi="Arial" w:cs="Arial"/>
                <w:i/>
                <w:sz w:val="20"/>
                <w:szCs w:val="20"/>
                <w:lang w:val="en-US"/>
              </w:rPr>
              <w:t xml:space="preserve"> I</w:t>
            </w:r>
            <w:r w:rsidRPr="002D228B">
              <w:rPr>
                <w:rFonts w:ascii="Arial" w:hAnsi="Arial" w:cs="Arial"/>
                <w:sz w:val="20"/>
                <w:szCs w:val="20"/>
                <w:vertAlign w:val="subscript"/>
                <w:lang w:val="en-US"/>
              </w:rPr>
              <w:t>c</w:t>
            </w:r>
            <w:r w:rsidRPr="00862BB3">
              <w:rPr>
                <w:rFonts w:ascii="Arial" w:hAnsi="Arial" w:cs="Arial"/>
                <w:i/>
                <w:sz w:val="20"/>
                <w:szCs w:val="20"/>
                <w:vertAlign w:val="subscript"/>
                <w:lang w:val="en-US"/>
              </w:rPr>
              <w:t xml:space="preserve"> </w:t>
            </w:r>
            <w:r w:rsidRPr="00862BB3">
              <w:rPr>
                <w:rFonts w:ascii="Arial" w:hAnsi="Arial" w:cs="Arial"/>
                <w:sz w:val="20"/>
                <w:szCs w:val="20"/>
                <w:lang w:val="en-US"/>
              </w:rPr>
              <w:sym w:font="Symbol (AS)" w:char="F0A3"/>
            </w:r>
            <w:r w:rsidRPr="00862BB3">
              <w:rPr>
                <w:rFonts w:ascii="Arial" w:hAnsi="Arial" w:cs="Arial"/>
                <w:sz w:val="20"/>
                <w:szCs w:val="20"/>
                <w:lang w:val="en-US"/>
              </w:rPr>
              <w:t xml:space="preserve"> 300</w:t>
            </w:r>
          </w:p>
        </w:tc>
        <w:tc>
          <w:tcPr>
            <w:tcW w:w="4759" w:type="dxa"/>
            <w:vAlign w:val="center"/>
          </w:tcPr>
          <w:p w:rsidR="00BB4685" w:rsidRPr="00862BB3" w:rsidRDefault="00BB4685" w:rsidP="00BC1507">
            <w:pPr>
              <w:jc w:val="center"/>
              <w:rPr>
                <w:rFonts w:ascii="Arial" w:hAnsi="Arial" w:cs="Arial"/>
                <w:sz w:val="20"/>
                <w:szCs w:val="20"/>
                <w:lang w:val="en-US"/>
              </w:rPr>
            </w:pPr>
            <w:r w:rsidRPr="00862BB3">
              <w:rPr>
                <w:rFonts w:ascii="Arial" w:hAnsi="Arial" w:cs="Arial"/>
                <w:sz w:val="20"/>
                <w:szCs w:val="20"/>
                <w:lang w:val="en-US"/>
              </w:rPr>
              <w:t>30</w:t>
            </w:r>
          </w:p>
        </w:tc>
      </w:tr>
      <w:tr w:rsidR="00BB4685" w:rsidRPr="00862BB3" w:rsidTr="00BC1507">
        <w:trPr>
          <w:trHeight w:val="20"/>
        </w:trPr>
        <w:tc>
          <w:tcPr>
            <w:tcW w:w="4880" w:type="dxa"/>
          </w:tcPr>
          <w:p w:rsidR="00BB4685" w:rsidRPr="00862BB3" w:rsidRDefault="00BB4685" w:rsidP="00BC1507">
            <w:pPr>
              <w:jc w:val="center"/>
              <w:rPr>
                <w:rFonts w:ascii="Arial" w:hAnsi="Arial" w:cs="Arial"/>
                <w:sz w:val="20"/>
                <w:szCs w:val="20"/>
                <w:lang w:val="en-US"/>
              </w:rPr>
            </w:pPr>
            <w:r w:rsidRPr="00862BB3">
              <w:rPr>
                <w:rFonts w:ascii="Arial" w:hAnsi="Arial" w:cs="Arial"/>
                <w:sz w:val="20"/>
                <w:szCs w:val="20"/>
                <w:lang w:val="en-US"/>
              </w:rPr>
              <w:t>300 &lt;</w:t>
            </w:r>
            <w:r w:rsidRPr="00862BB3">
              <w:rPr>
                <w:rFonts w:ascii="Arial" w:hAnsi="Arial" w:cs="Arial"/>
                <w:i/>
                <w:sz w:val="20"/>
                <w:szCs w:val="20"/>
                <w:lang w:val="en-US"/>
              </w:rPr>
              <w:t xml:space="preserve"> I</w:t>
            </w:r>
            <w:r w:rsidRPr="002D228B">
              <w:rPr>
                <w:rFonts w:ascii="Arial" w:hAnsi="Arial" w:cs="Arial"/>
                <w:sz w:val="20"/>
                <w:szCs w:val="20"/>
                <w:vertAlign w:val="subscript"/>
                <w:lang w:val="en-US"/>
              </w:rPr>
              <w:t>c</w:t>
            </w:r>
            <w:r w:rsidRPr="00862BB3">
              <w:rPr>
                <w:rFonts w:ascii="Arial" w:hAnsi="Arial" w:cs="Arial"/>
                <w:i/>
                <w:sz w:val="20"/>
                <w:szCs w:val="20"/>
                <w:vertAlign w:val="subscript"/>
                <w:lang w:val="en-US"/>
              </w:rPr>
              <w:t xml:space="preserve"> </w:t>
            </w:r>
            <w:r w:rsidRPr="00862BB3">
              <w:rPr>
                <w:rFonts w:ascii="Arial" w:hAnsi="Arial" w:cs="Arial"/>
                <w:sz w:val="20"/>
                <w:szCs w:val="20"/>
                <w:lang w:val="en-US"/>
              </w:rPr>
              <w:sym w:font="Symbol (AS)" w:char="F0A3"/>
            </w:r>
            <w:r w:rsidRPr="00862BB3">
              <w:rPr>
                <w:rFonts w:ascii="Arial" w:hAnsi="Arial" w:cs="Arial"/>
                <w:sz w:val="20"/>
                <w:szCs w:val="20"/>
                <w:lang w:val="en-US"/>
              </w:rPr>
              <w:t xml:space="preserve"> 400</w:t>
            </w:r>
          </w:p>
        </w:tc>
        <w:tc>
          <w:tcPr>
            <w:tcW w:w="4759" w:type="dxa"/>
          </w:tcPr>
          <w:p w:rsidR="00BB4685" w:rsidRPr="00862BB3" w:rsidRDefault="00BB4685" w:rsidP="00BC1507">
            <w:pPr>
              <w:jc w:val="center"/>
              <w:rPr>
                <w:rFonts w:ascii="Arial" w:hAnsi="Arial" w:cs="Arial"/>
                <w:sz w:val="20"/>
                <w:szCs w:val="20"/>
                <w:lang w:val="en-US"/>
              </w:rPr>
            </w:pPr>
            <w:r w:rsidRPr="00862BB3">
              <w:rPr>
                <w:rFonts w:ascii="Arial" w:hAnsi="Arial" w:cs="Arial"/>
                <w:sz w:val="20"/>
                <w:szCs w:val="20"/>
                <w:lang w:val="en-US"/>
              </w:rPr>
              <w:t>40</w:t>
            </w:r>
          </w:p>
        </w:tc>
      </w:tr>
      <w:tr w:rsidR="00BB4685" w:rsidRPr="00862BB3" w:rsidTr="00BC1507">
        <w:trPr>
          <w:trHeight w:val="20"/>
        </w:trPr>
        <w:tc>
          <w:tcPr>
            <w:tcW w:w="4880" w:type="dxa"/>
            <w:vAlign w:val="center"/>
          </w:tcPr>
          <w:p w:rsidR="00BB4685" w:rsidRPr="00862BB3" w:rsidRDefault="00BB4685" w:rsidP="00BC1507">
            <w:pPr>
              <w:jc w:val="center"/>
              <w:rPr>
                <w:rFonts w:ascii="Arial" w:hAnsi="Arial" w:cs="Arial"/>
                <w:sz w:val="20"/>
                <w:szCs w:val="20"/>
                <w:lang w:val="en-US"/>
              </w:rPr>
            </w:pPr>
            <w:r w:rsidRPr="00862BB3">
              <w:rPr>
                <w:rFonts w:ascii="Arial" w:hAnsi="Arial" w:cs="Arial"/>
                <w:sz w:val="20"/>
                <w:szCs w:val="20"/>
                <w:lang w:val="en-US"/>
              </w:rPr>
              <w:t xml:space="preserve">400 &lt; </w:t>
            </w:r>
            <w:r w:rsidRPr="00862BB3">
              <w:rPr>
                <w:rFonts w:ascii="Arial" w:hAnsi="Arial" w:cs="Arial"/>
                <w:i/>
                <w:sz w:val="20"/>
                <w:szCs w:val="20"/>
                <w:lang w:val="en-US"/>
              </w:rPr>
              <w:t>I</w:t>
            </w:r>
            <w:r w:rsidRPr="002D228B">
              <w:rPr>
                <w:rFonts w:ascii="Arial" w:hAnsi="Arial" w:cs="Arial"/>
                <w:sz w:val="20"/>
                <w:szCs w:val="20"/>
                <w:vertAlign w:val="subscript"/>
                <w:lang w:val="en-US"/>
              </w:rPr>
              <w:t>c</w:t>
            </w:r>
            <w:r w:rsidRPr="00862BB3">
              <w:rPr>
                <w:rFonts w:ascii="Arial" w:hAnsi="Arial" w:cs="Arial"/>
                <w:i/>
                <w:sz w:val="20"/>
                <w:szCs w:val="20"/>
                <w:vertAlign w:val="subscript"/>
                <w:lang w:val="en-US"/>
              </w:rPr>
              <w:t xml:space="preserve"> </w:t>
            </w:r>
            <w:r w:rsidRPr="00862BB3">
              <w:rPr>
                <w:rFonts w:ascii="Arial" w:hAnsi="Arial" w:cs="Arial"/>
                <w:sz w:val="20"/>
                <w:szCs w:val="20"/>
                <w:lang w:val="en-US"/>
              </w:rPr>
              <w:sym w:font="Symbol (AS)" w:char="F0A3"/>
            </w:r>
            <w:r w:rsidRPr="00862BB3">
              <w:rPr>
                <w:rFonts w:ascii="Arial" w:hAnsi="Arial" w:cs="Arial"/>
                <w:sz w:val="20"/>
                <w:szCs w:val="20"/>
                <w:lang w:val="en-US"/>
              </w:rPr>
              <w:t xml:space="preserve"> 600</w:t>
            </w:r>
          </w:p>
        </w:tc>
        <w:tc>
          <w:tcPr>
            <w:tcW w:w="4759" w:type="dxa"/>
            <w:vAlign w:val="center"/>
          </w:tcPr>
          <w:p w:rsidR="00BB4685" w:rsidRPr="00862BB3" w:rsidRDefault="00BB4685" w:rsidP="00BC1507">
            <w:pPr>
              <w:pStyle w:val="--2"/>
              <w:widowControl/>
              <w:rPr>
                <w:rFonts w:cs="Arial"/>
                <w:snapToGrid/>
              </w:rPr>
            </w:pPr>
            <w:r w:rsidRPr="00862BB3">
              <w:rPr>
                <w:rFonts w:cs="Arial"/>
                <w:snapToGrid/>
              </w:rPr>
              <w:t>60</w:t>
            </w:r>
          </w:p>
        </w:tc>
      </w:tr>
      <w:tr w:rsidR="00BB4685" w:rsidRPr="00862BB3" w:rsidTr="00BC1507">
        <w:trPr>
          <w:trHeight w:val="20"/>
        </w:trPr>
        <w:tc>
          <w:tcPr>
            <w:tcW w:w="4880" w:type="dxa"/>
            <w:vAlign w:val="center"/>
          </w:tcPr>
          <w:p w:rsidR="00BB4685" w:rsidRPr="00392521" w:rsidRDefault="00BB4685" w:rsidP="00BC1507">
            <w:pPr>
              <w:jc w:val="center"/>
              <w:rPr>
                <w:rFonts w:ascii="Arial" w:hAnsi="Arial" w:cs="Arial"/>
                <w:sz w:val="20"/>
                <w:szCs w:val="20"/>
                <w:lang w:val="en-US"/>
              </w:rPr>
            </w:pPr>
            <w:r w:rsidRPr="00392521">
              <w:rPr>
                <w:rFonts w:ascii="Arial" w:hAnsi="Arial" w:cs="Arial"/>
                <w:sz w:val="20"/>
                <w:szCs w:val="20"/>
                <w:lang w:val="en-US"/>
              </w:rPr>
              <w:t xml:space="preserve">600 &lt; </w:t>
            </w:r>
            <w:r w:rsidRPr="00392521">
              <w:rPr>
                <w:rFonts w:ascii="Arial" w:hAnsi="Arial" w:cs="Arial"/>
                <w:i/>
                <w:sz w:val="20"/>
                <w:szCs w:val="20"/>
                <w:lang w:val="en-US"/>
              </w:rPr>
              <w:t>I</w:t>
            </w:r>
            <w:r w:rsidRPr="00392521">
              <w:rPr>
                <w:rFonts w:ascii="Arial" w:hAnsi="Arial" w:cs="Arial"/>
                <w:sz w:val="20"/>
                <w:szCs w:val="20"/>
                <w:vertAlign w:val="subscript"/>
                <w:lang w:val="en-US"/>
              </w:rPr>
              <w:t>c</w:t>
            </w:r>
            <w:r w:rsidRPr="00392521">
              <w:rPr>
                <w:rFonts w:ascii="Arial" w:hAnsi="Arial" w:cs="Arial"/>
                <w:sz w:val="20"/>
                <w:szCs w:val="20"/>
                <w:lang w:val="en-US"/>
              </w:rPr>
              <w:t xml:space="preserve"> </w:t>
            </w:r>
            <w:r w:rsidRPr="00392521">
              <w:rPr>
                <w:rFonts w:ascii="Arial" w:hAnsi="Arial" w:cs="Arial"/>
                <w:sz w:val="20"/>
                <w:szCs w:val="20"/>
                <w:lang w:val="en-US"/>
              </w:rPr>
              <w:sym w:font="Symbol (AS)" w:char="F0A3"/>
            </w:r>
            <w:r w:rsidRPr="00392521">
              <w:rPr>
                <w:rFonts w:ascii="Arial" w:hAnsi="Arial" w:cs="Arial"/>
                <w:sz w:val="20"/>
                <w:szCs w:val="20"/>
                <w:lang w:val="en-US"/>
              </w:rPr>
              <w:t xml:space="preserve"> 800</w:t>
            </w:r>
          </w:p>
        </w:tc>
        <w:tc>
          <w:tcPr>
            <w:tcW w:w="4759" w:type="dxa"/>
            <w:vAlign w:val="center"/>
          </w:tcPr>
          <w:p w:rsidR="00BB4685" w:rsidRPr="00862BB3" w:rsidRDefault="00BB4685" w:rsidP="00BC1507">
            <w:pPr>
              <w:pStyle w:val="--2"/>
              <w:widowControl/>
              <w:rPr>
                <w:rFonts w:cs="Arial"/>
                <w:snapToGrid/>
              </w:rPr>
            </w:pPr>
            <w:r w:rsidRPr="00862BB3">
              <w:rPr>
                <w:rFonts w:cs="Arial"/>
                <w:snapToGrid/>
              </w:rPr>
              <w:t>80</w:t>
            </w:r>
          </w:p>
        </w:tc>
      </w:tr>
      <w:tr w:rsidR="00BB4685" w:rsidRPr="00862BB3" w:rsidTr="00BC1507">
        <w:trPr>
          <w:trHeight w:val="20"/>
        </w:trPr>
        <w:tc>
          <w:tcPr>
            <w:tcW w:w="4880" w:type="dxa"/>
            <w:vAlign w:val="center"/>
          </w:tcPr>
          <w:p w:rsidR="00BB4685" w:rsidRPr="00392521" w:rsidRDefault="00BB4685" w:rsidP="00392521">
            <w:pPr>
              <w:jc w:val="center"/>
              <w:rPr>
                <w:rFonts w:ascii="Arial" w:hAnsi="Arial" w:cs="Arial"/>
                <w:sz w:val="20"/>
                <w:szCs w:val="20"/>
                <w:lang w:val="en-US"/>
              </w:rPr>
            </w:pPr>
            <w:r w:rsidRPr="00392521">
              <w:rPr>
                <w:rFonts w:ascii="Arial" w:hAnsi="Arial" w:cs="Arial"/>
                <w:sz w:val="20"/>
                <w:szCs w:val="20"/>
                <w:lang w:val="en-US"/>
              </w:rPr>
              <w:t>800</w:t>
            </w:r>
            <w:r w:rsidR="002D228B" w:rsidRPr="00392521">
              <w:rPr>
                <w:rFonts w:ascii="Arial" w:hAnsi="Arial" w:cs="Arial"/>
                <w:sz w:val="20"/>
                <w:szCs w:val="20"/>
              </w:rPr>
              <w:t> </w:t>
            </w:r>
            <w:r w:rsidRPr="00392521">
              <w:rPr>
                <w:rFonts w:ascii="Arial" w:hAnsi="Arial" w:cs="Arial"/>
                <w:sz w:val="20"/>
                <w:szCs w:val="20"/>
                <w:lang w:val="en-US"/>
              </w:rPr>
              <w:t xml:space="preserve">&lt; </w:t>
            </w:r>
            <w:r w:rsidRPr="00392521">
              <w:rPr>
                <w:rFonts w:ascii="Arial" w:hAnsi="Arial" w:cs="Arial"/>
                <w:i/>
                <w:sz w:val="20"/>
                <w:szCs w:val="20"/>
                <w:lang w:val="en-US"/>
              </w:rPr>
              <w:t>I</w:t>
            </w:r>
            <w:r w:rsidRPr="00392521">
              <w:rPr>
                <w:rFonts w:ascii="Arial" w:hAnsi="Arial" w:cs="Arial"/>
                <w:sz w:val="20"/>
                <w:szCs w:val="20"/>
                <w:vertAlign w:val="subscript"/>
                <w:lang w:val="en-US"/>
              </w:rPr>
              <w:t>c</w:t>
            </w:r>
            <w:r w:rsidRPr="00392521">
              <w:rPr>
                <w:rFonts w:ascii="Arial" w:hAnsi="Arial" w:cs="Arial"/>
                <w:sz w:val="20"/>
                <w:szCs w:val="20"/>
                <w:lang w:val="en-US"/>
              </w:rPr>
              <w:t xml:space="preserve"> </w:t>
            </w:r>
            <w:r w:rsidRPr="00392521">
              <w:rPr>
                <w:rFonts w:ascii="Arial" w:hAnsi="Arial" w:cs="Arial"/>
                <w:sz w:val="20"/>
                <w:szCs w:val="20"/>
                <w:lang w:val="en-US"/>
              </w:rPr>
              <w:sym w:font="Symbol (AS)" w:char="F0A3"/>
            </w:r>
            <w:r w:rsidRPr="00392521">
              <w:rPr>
                <w:rFonts w:ascii="Arial" w:hAnsi="Arial" w:cs="Arial"/>
                <w:sz w:val="20"/>
                <w:szCs w:val="20"/>
                <w:lang w:val="en-US"/>
              </w:rPr>
              <w:t xml:space="preserve"> </w:t>
            </w:r>
            <w:r w:rsidRPr="00920B4E">
              <w:rPr>
                <w:rFonts w:ascii="Arial" w:hAnsi="Arial" w:cs="Arial"/>
                <w:sz w:val="20"/>
                <w:szCs w:val="20"/>
                <w:lang w:val="en-US"/>
              </w:rPr>
              <w:t>1200</w:t>
            </w:r>
          </w:p>
        </w:tc>
        <w:tc>
          <w:tcPr>
            <w:tcW w:w="4759" w:type="dxa"/>
            <w:vAlign w:val="center"/>
          </w:tcPr>
          <w:p w:rsidR="00BB4685" w:rsidRPr="00862BB3" w:rsidRDefault="00BB4685" w:rsidP="00BC1507">
            <w:pPr>
              <w:jc w:val="center"/>
              <w:rPr>
                <w:rFonts w:ascii="Arial" w:hAnsi="Arial" w:cs="Arial"/>
                <w:sz w:val="20"/>
                <w:szCs w:val="20"/>
                <w:lang w:val="en-US"/>
              </w:rPr>
            </w:pPr>
            <w:r w:rsidRPr="00862BB3">
              <w:rPr>
                <w:rFonts w:ascii="Arial" w:hAnsi="Arial" w:cs="Arial"/>
                <w:sz w:val="20"/>
                <w:szCs w:val="20"/>
                <w:lang w:val="en-US"/>
              </w:rPr>
              <w:t>100</w:t>
            </w:r>
          </w:p>
        </w:tc>
      </w:tr>
      <w:tr w:rsidR="00BB4685" w:rsidRPr="00862BB3" w:rsidTr="00BC1507">
        <w:trPr>
          <w:trHeight w:val="20"/>
        </w:trPr>
        <w:tc>
          <w:tcPr>
            <w:tcW w:w="4880" w:type="dxa"/>
            <w:vAlign w:val="center"/>
          </w:tcPr>
          <w:p w:rsidR="00BB4685" w:rsidRPr="00862BB3" w:rsidRDefault="00BB4685" w:rsidP="002D228B">
            <w:pPr>
              <w:jc w:val="center"/>
              <w:rPr>
                <w:rFonts w:ascii="Arial" w:hAnsi="Arial" w:cs="Arial"/>
                <w:sz w:val="20"/>
                <w:szCs w:val="20"/>
                <w:lang w:val="en-US"/>
              </w:rPr>
            </w:pPr>
            <w:r w:rsidRPr="00862BB3">
              <w:rPr>
                <w:rFonts w:ascii="Arial" w:hAnsi="Arial" w:cs="Arial"/>
                <w:sz w:val="20"/>
                <w:szCs w:val="20"/>
                <w:lang w:val="en-US"/>
              </w:rPr>
              <w:t>1000</w:t>
            </w:r>
            <w:r w:rsidR="002D228B">
              <w:rPr>
                <w:rFonts w:ascii="Arial" w:hAnsi="Arial" w:cs="Arial"/>
                <w:sz w:val="20"/>
                <w:szCs w:val="20"/>
              </w:rPr>
              <w:t> </w:t>
            </w:r>
            <w:r w:rsidRPr="00862BB3">
              <w:rPr>
                <w:rFonts w:ascii="Arial" w:hAnsi="Arial" w:cs="Arial"/>
                <w:sz w:val="20"/>
                <w:szCs w:val="20"/>
                <w:lang w:val="en-US"/>
              </w:rPr>
              <w:t>&lt;</w:t>
            </w:r>
            <w:r w:rsidRPr="00862BB3">
              <w:rPr>
                <w:rFonts w:ascii="Arial" w:hAnsi="Arial" w:cs="Arial"/>
                <w:i/>
                <w:sz w:val="20"/>
                <w:szCs w:val="20"/>
                <w:lang w:val="en-US"/>
              </w:rPr>
              <w:t xml:space="preserve"> I</w:t>
            </w:r>
            <w:r w:rsidRPr="002D228B">
              <w:rPr>
                <w:rFonts w:ascii="Arial" w:hAnsi="Arial" w:cs="Arial"/>
                <w:sz w:val="20"/>
                <w:szCs w:val="20"/>
                <w:vertAlign w:val="subscript"/>
                <w:lang w:val="en-US"/>
              </w:rPr>
              <w:t>c</w:t>
            </w:r>
            <w:r w:rsidRPr="00862BB3">
              <w:rPr>
                <w:rFonts w:ascii="Arial" w:hAnsi="Arial" w:cs="Arial"/>
                <w:sz w:val="20"/>
                <w:szCs w:val="20"/>
                <w:lang w:val="en-US"/>
              </w:rPr>
              <w:t xml:space="preserve"> </w:t>
            </w:r>
            <w:r w:rsidRPr="00862BB3">
              <w:rPr>
                <w:rFonts w:ascii="Arial" w:hAnsi="Arial" w:cs="Arial"/>
                <w:sz w:val="20"/>
                <w:szCs w:val="20"/>
                <w:lang w:val="en-US"/>
              </w:rPr>
              <w:sym w:font="Symbol (AS)" w:char="F0A3"/>
            </w:r>
            <w:r w:rsidRPr="00862BB3">
              <w:rPr>
                <w:rFonts w:ascii="Arial" w:hAnsi="Arial" w:cs="Arial"/>
                <w:sz w:val="20"/>
                <w:szCs w:val="20"/>
                <w:lang w:val="en-US"/>
              </w:rPr>
              <w:t xml:space="preserve"> 1300</w:t>
            </w:r>
          </w:p>
        </w:tc>
        <w:tc>
          <w:tcPr>
            <w:tcW w:w="4759" w:type="dxa"/>
            <w:vAlign w:val="center"/>
          </w:tcPr>
          <w:p w:rsidR="00BB4685" w:rsidRPr="00862BB3" w:rsidRDefault="00BB4685" w:rsidP="00BC1507">
            <w:pPr>
              <w:jc w:val="center"/>
              <w:rPr>
                <w:rFonts w:ascii="Arial" w:hAnsi="Arial" w:cs="Arial"/>
                <w:sz w:val="20"/>
                <w:szCs w:val="20"/>
                <w:lang w:val="en-US"/>
              </w:rPr>
            </w:pPr>
            <w:r w:rsidRPr="00862BB3">
              <w:rPr>
                <w:rFonts w:ascii="Arial" w:hAnsi="Arial" w:cs="Arial"/>
                <w:sz w:val="20"/>
                <w:szCs w:val="20"/>
                <w:lang w:val="en-US"/>
              </w:rPr>
              <w:t>140</w:t>
            </w:r>
          </w:p>
        </w:tc>
      </w:tr>
      <w:tr w:rsidR="00BB4685" w:rsidRPr="00862BB3" w:rsidTr="00BC1507">
        <w:trPr>
          <w:trHeight w:val="20"/>
        </w:trPr>
        <w:tc>
          <w:tcPr>
            <w:tcW w:w="4880" w:type="dxa"/>
            <w:vAlign w:val="center"/>
          </w:tcPr>
          <w:p w:rsidR="00BB4685" w:rsidRPr="00862BB3" w:rsidRDefault="00BB4685" w:rsidP="002D228B">
            <w:pPr>
              <w:jc w:val="center"/>
              <w:rPr>
                <w:rFonts w:ascii="Arial" w:hAnsi="Arial" w:cs="Arial"/>
                <w:sz w:val="20"/>
                <w:szCs w:val="20"/>
              </w:rPr>
            </w:pPr>
            <w:r w:rsidRPr="00862BB3">
              <w:rPr>
                <w:rFonts w:ascii="Arial" w:hAnsi="Arial" w:cs="Arial"/>
                <w:sz w:val="20"/>
                <w:szCs w:val="20"/>
              </w:rPr>
              <w:t>1300</w:t>
            </w:r>
            <w:r w:rsidR="002D228B">
              <w:rPr>
                <w:rFonts w:ascii="Arial" w:hAnsi="Arial" w:cs="Arial"/>
                <w:sz w:val="20"/>
                <w:szCs w:val="20"/>
              </w:rPr>
              <w:t> </w:t>
            </w:r>
            <w:r w:rsidRPr="00862BB3">
              <w:rPr>
                <w:rFonts w:ascii="Arial" w:hAnsi="Arial" w:cs="Arial"/>
                <w:sz w:val="20"/>
                <w:szCs w:val="20"/>
              </w:rPr>
              <w:t xml:space="preserve">&lt; </w:t>
            </w:r>
            <w:r w:rsidRPr="00862BB3">
              <w:rPr>
                <w:rFonts w:ascii="Arial" w:hAnsi="Arial" w:cs="Arial"/>
                <w:i/>
                <w:sz w:val="20"/>
                <w:szCs w:val="20"/>
                <w:lang w:val="en-US"/>
              </w:rPr>
              <w:t>I</w:t>
            </w:r>
            <w:r w:rsidRPr="002D228B">
              <w:rPr>
                <w:rFonts w:ascii="Arial" w:hAnsi="Arial" w:cs="Arial"/>
                <w:sz w:val="20"/>
                <w:szCs w:val="20"/>
                <w:vertAlign w:val="subscript"/>
                <w:lang w:val="en-US"/>
              </w:rPr>
              <w:t>c</w:t>
            </w:r>
            <w:r w:rsidRPr="00862BB3">
              <w:rPr>
                <w:rFonts w:ascii="Arial" w:hAnsi="Arial" w:cs="Arial"/>
                <w:sz w:val="20"/>
                <w:szCs w:val="20"/>
              </w:rPr>
              <w:t xml:space="preserve"> </w:t>
            </w:r>
            <w:r w:rsidRPr="00862BB3">
              <w:rPr>
                <w:rFonts w:ascii="Arial" w:hAnsi="Arial" w:cs="Arial"/>
                <w:sz w:val="20"/>
                <w:szCs w:val="20"/>
                <w:lang w:val="en-US"/>
              </w:rPr>
              <w:sym w:font="Symbol (AS)" w:char="F0A3"/>
            </w:r>
            <w:r w:rsidRPr="00862BB3">
              <w:rPr>
                <w:rFonts w:ascii="Arial" w:hAnsi="Arial" w:cs="Arial"/>
                <w:sz w:val="20"/>
                <w:szCs w:val="20"/>
              </w:rPr>
              <w:t>1600</w:t>
            </w:r>
          </w:p>
        </w:tc>
        <w:tc>
          <w:tcPr>
            <w:tcW w:w="4759" w:type="dxa"/>
            <w:vAlign w:val="center"/>
          </w:tcPr>
          <w:p w:rsidR="00BB4685" w:rsidRPr="00862BB3" w:rsidRDefault="00BB4685" w:rsidP="00BC1507">
            <w:pPr>
              <w:jc w:val="center"/>
              <w:rPr>
                <w:rFonts w:ascii="Arial" w:hAnsi="Arial" w:cs="Arial"/>
                <w:sz w:val="20"/>
                <w:szCs w:val="20"/>
              </w:rPr>
            </w:pPr>
            <w:r w:rsidRPr="00862BB3">
              <w:rPr>
                <w:rFonts w:ascii="Arial" w:hAnsi="Arial" w:cs="Arial"/>
                <w:sz w:val="20"/>
                <w:szCs w:val="20"/>
              </w:rPr>
              <w:t>180</w:t>
            </w:r>
          </w:p>
        </w:tc>
      </w:tr>
      <w:tr w:rsidR="00BB4685" w:rsidRPr="00862BB3" w:rsidTr="00BC1507">
        <w:trPr>
          <w:trHeight w:val="50"/>
        </w:trPr>
        <w:tc>
          <w:tcPr>
            <w:tcW w:w="4880" w:type="dxa"/>
            <w:vAlign w:val="center"/>
          </w:tcPr>
          <w:p w:rsidR="00BB4685" w:rsidRPr="00862BB3" w:rsidRDefault="00BB4685" w:rsidP="002D228B">
            <w:pPr>
              <w:jc w:val="center"/>
              <w:rPr>
                <w:rFonts w:ascii="Arial" w:hAnsi="Arial" w:cs="Arial"/>
                <w:sz w:val="20"/>
                <w:szCs w:val="20"/>
              </w:rPr>
            </w:pPr>
            <w:r w:rsidRPr="00862BB3">
              <w:rPr>
                <w:rFonts w:ascii="Arial" w:hAnsi="Arial" w:cs="Arial"/>
                <w:sz w:val="20"/>
                <w:szCs w:val="20"/>
              </w:rPr>
              <w:t>1600</w:t>
            </w:r>
            <w:r w:rsidR="002D228B">
              <w:rPr>
                <w:rFonts w:ascii="Arial" w:hAnsi="Arial" w:cs="Arial"/>
                <w:sz w:val="20"/>
                <w:szCs w:val="20"/>
              </w:rPr>
              <w:t> </w:t>
            </w:r>
            <w:r w:rsidRPr="00862BB3">
              <w:rPr>
                <w:rFonts w:ascii="Arial" w:hAnsi="Arial" w:cs="Arial"/>
                <w:sz w:val="20"/>
                <w:szCs w:val="20"/>
              </w:rPr>
              <w:t>&lt;</w:t>
            </w:r>
            <w:r w:rsidR="002D228B">
              <w:rPr>
                <w:rFonts w:ascii="Arial" w:hAnsi="Arial" w:cs="Arial"/>
                <w:sz w:val="20"/>
                <w:szCs w:val="20"/>
              </w:rPr>
              <w:t> </w:t>
            </w:r>
            <w:r w:rsidRPr="00862BB3">
              <w:rPr>
                <w:rFonts w:ascii="Arial" w:hAnsi="Arial" w:cs="Arial"/>
                <w:i/>
                <w:sz w:val="20"/>
                <w:szCs w:val="20"/>
                <w:lang w:val="en-US"/>
              </w:rPr>
              <w:t>I</w:t>
            </w:r>
            <w:r w:rsidRPr="002D228B">
              <w:rPr>
                <w:rFonts w:ascii="Arial" w:hAnsi="Arial" w:cs="Arial"/>
                <w:sz w:val="20"/>
                <w:szCs w:val="20"/>
                <w:vertAlign w:val="subscript"/>
                <w:lang w:val="en-US"/>
              </w:rPr>
              <w:t>c</w:t>
            </w:r>
          </w:p>
        </w:tc>
        <w:tc>
          <w:tcPr>
            <w:tcW w:w="4759" w:type="dxa"/>
            <w:vAlign w:val="center"/>
          </w:tcPr>
          <w:p w:rsidR="00BB4685" w:rsidRPr="00862BB3" w:rsidRDefault="00BB4685" w:rsidP="00BC1507">
            <w:pPr>
              <w:jc w:val="center"/>
              <w:rPr>
                <w:rFonts w:ascii="Arial" w:hAnsi="Arial" w:cs="Arial"/>
                <w:sz w:val="20"/>
                <w:szCs w:val="20"/>
              </w:rPr>
            </w:pPr>
            <w:r w:rsidRPr="00862BB3">
              <w:rPr>
                <w:rFonts w:ascii="Arial" w:hAnsi="Arial" w:cs="Arial"/>
                <w:sz w:val="20"/>
                <w:szCs w:val="20"/>
              </w:rPr>
              <w:t>240</w:t>
            </w:r>
          </w:p>
        </w:tc>
      </w:tr>
    </w:tbl>
    <w:p w:rsidR="00BB4685" w:rsidRPr="00816D67" w:rsidRDefault="00BB4685" w:rsidP="00C32C58">
      <w:pPr>
        <w:spacing w:line="360" w:lineRule="auto"/>
        <w:ind w:firstLine="709"/>
        <w:jc w:val="both"/>
        <w:rPr>
          <w:rFonts w:ascii="Arial" w:hAnsi="Arial" w:cs="Arial"/>
        </w:rPr>
      </w:pPr>
    </w:p>
    <w:p w:rsidR="00097421" w:rsidRDefault="00097421" w:rsidP="00097421">
      <w:pPr>
        <w:pStyle w:val="3"/>
        <w:spacing w:before="0" w:after="0" w:line="360" w:lineRule="auto"/>
        <w:ind w:firstLine="709"/>
        <w:jc w:val="both"/>
        <w:rPr>
          <w:b w:val="0"/>
          <w:sz w:val="24"/>
        </w:rPr>
      </w:pPr>
      <w:r w:rsidRPr="00097421">
        <w:rPr>
          <w:b w:val="0"/>
          <w:sz w:val="24"/>
        </w:rPr>
        <w:t>8.2.4.2</w:t>
      </w:r>
      <w:r w:rsidR="008F062D">
        <w:rPr>
          <w:b w:val="0"/>
          <w:sz w:val="24"/>
          <w:lang w:val="en-US"/>
        </w:rPr>
        <w:t xml:space="preserve"> </w:t>
      </w:r>
      <w:r w:rsidR="008F062D">
        <w:rPr>
          <w:b w:val="0"/>
          <w:sz w:val="24"/>
        </w:rPr>
        <w:t>Работоспособность</w:t>
      </w:r>
    </w:p>
    <w:p w:rsidR="008F062D" w:rsidRDefault="00294EE3" w:rsidP="008F062D">
      <w:pPr>
        <w:spacing w:line="360" w:lineRule="auto"/>
        <w:ind w:firstLine="709"/>
        <w:jc w:val="both"/>
        <w:rPr>
          <w:rFonts w:ascii="Arial" w:hAnsi="Arial" w:cs="Arial"/>
        </w:rPr>
      </w:pPr>
      <w:r>
        <w:rPr>
          <w:rFonts w:ascii="Arial" w:hAnsi="Arial" w:cs="Arial"/>
        </w:rPr>
        <w:t xml:space="preserve">Применяется </w:t>
      </w:r>
      <w:r w:rsidRPr="00294EE3">
        <w:rPr>
          <w:rFonts w:ascii="Arial" w:hAnsi="Arial" w:cs="Arial"/>
        </w:rPr>
        <w:t>[</w:t>
      </w:r>
      <w:r w:rsidR="00392521" w:rsidRPr="00392521">
        <w:rPr>
          <w:rFonts w:ascii="Arial" w:hAnsi="Arial" w:cs="Arial"/>
        </w:rPr>
        <w:t>IEC 60947-1:2020</w:t>
      </w:r>
      <w:r w:rsidRPr="00294EE3">
        <w:rPr>
          <w:rFonts w:ascii="Arial" w:hAnsi="Arial" w:cs="Arial"/>
        </w:rPr>
        <w:t>]</w:t>
      </w:r>
      <w:r>
        <w:rPr>
          <w:rFonts w:ascii="Arial" w:hAnsi="Arial" w:cs="Arial"/>
        </w:rPr>
        <w:t>, подпункт 8.2.4.2 со следующим дополнением.</w:t>
      </w:r>
    </w:p>
    <w:p w:rsidR="00294EE3" w:rsidRPr="00BA03AA" w:rsidRDefault="00294EE3" w:rsidP="00294EE3">
      <w:pPr>
        <w:spacing w:line="360" w:lineRule="auto"/>
        <w:ind w:firstLine="709"/>
        <w:jc w:val="both"/>
        <w:rPr>
          <w:rFonts w:ascii="Arial" w:hAnsi="Arial" w:cs="Arial"/>
          <w:i/>
        </w:rPr>
      </w:pPr>
      <w:r w:rsidRPr="00294EE3">
        <w:rPr>
          <w:rFonts w:ascii="Arial" w:hAnsi="Arial" w:cs="Arial"/>
        </w:rPr>
        <w:t xml:space="preserve">а) </w:t>
      </w:r>
      <w:r w:rsidRPr="00BA03AA">
        <w:rPr>
          <w:rFonts w:ascii="Arial" w:hAnsi="Arial" w:cs="Arial"/>
          <w:i/>
        </w:rPr>
        <w:t>Условная работоспособность после испытаний на включающую и отключающую способности</w:t>
      </w:r>
    </w:p>
    <w:p w:rsidR="00294EE3" w:rsidRPr="00294EE3" w:rsidRDefault="00294EE3" w:rsidP="00294EE3">
      <w:pPr>
        <w:spacing w:line="360" w:lineRule="auto"/>
        <w:ind w:firstLine="709"/>
        <w:jc w:val="both"/>
        <w:rPr>
          <w:rFonts w:ascii="Arial" w:hAnsi="Arial" w:cs="Arial"/>
        </w:rPr>
      </w:pPr>
      <w:r w:rsidRPr="00294EE3">
        <w:rPr>
          <w:rFonts w:ascii="Arial" w:hAnsi="Arial" w:cs="Arial"/>
        </w:rPr>
        <w:t xml:space="preserve">КУУЗ должны </w:t>
      </w:r>
      <w:r w:rsidR="00392521">
        <w:rPr>
          <w:rFonts w:ascii="Arial" w:hAnsi="Arial" w:cs="Arial"/>
        </w:rPr>
        <w:t>иметь</w:t>
      </w:r>
      <w:r w:rsidR="00392521" w:rsidRPr="00294EE3">
        <w:rPr>
          <w:rFonts w:ascii="Arial" w:hAnsi="Arial" w:cs="Arial"/>
        </w:rPr>
        <w:t xml:space="preserve"> способн</w:t>
      </w:r>
      <w:r w:rsidR="00392521">
        <w:rPr>
          <w:rFonts w:ascii="Arial" w:hAnsi="Arial" w:cs="Arial"/>
        </w:rPr>
        <w:t>ость</w:t>
      </w:r>
      <w:r w:rsidR="00392521" w:rsidRPr="00294EE3">
        <w:rPr>
          <w:rFonts w:ascii="Arial" w:hAnsi="Arial" w:cs="Arial"/>
        </w:rPr>
        <w:t xml:space="preserve"> </w:t>
      </w:r>
      <w:r w:rsidRPr="00294EE3">
        <w:rPr>
          <w:rFonts w:ascii="Arial" w:hAnsi="Arial" w:cs="Arial"/>
        </w:rPr>
        <w:t>без повреждений включать и отключать токи после испытаний на включающую и отключающую способности в заданных условиях по таблице</w:t>
      </w:r>
      <w:r w:rsidR="00BA03AA">
        <w:rPr>
          <w:rFonts w:ascii="Arial" w:hAnsi="Arial" w:cs="Arial"/>
        </w:rPr>
        <w:t> </w:t>
      </w:r>
      <w:r w:rsidRPr="00294EE3">
        <w:rPr>
          <w:rFonts w:ascii="Arial" w:hAnsi="Arial" w:cs="Arial"/>
        </w:rPr>
        <w:t>1</w:t>
      </w:r>
      <w:r>
        <w:rPr>
          <w:rFonts w:ascii="Arial" w:hAnsi="Arial" w:cs="Arial"/>
        </w:rPr>
        <w:t>0</w:t>
      </w:r>
      <w:r w:rsidRPr="00294EE3">
        <w:rPr>
          <w:rFonts w:ascii="Arial" w:hAnsi="Arial" w:cs="Arial"/>
        </w:rPr>
        <w:t xml:space="preserve"> в соответствии с требуемой категорией применения и указанным числом циклов срабатывания.</w:t>
      </w:r>
    </w:p>
    <w:p w:rsidR="00294EE3" w:rsidRPr="00294EE3" w:rsidRDefault="00294EE3" w:rsidP="00294EE3">
      <w:pPr>
        <w:spacing w:line="360" w:lineRule="auto"/>
        <w:ind w:firstLine="709"/>
        <w:jc w:val="both"/>
        <w:rPr>
          <w:rFonts w:ascii="Arial" w:hAnsi="Arial" w:cs="Arial"/>
        </w:rPr>
      </w:pPr>
      <w:r w:rsidRPr="00294EE3">
        <w:rPr>
          <w:rFonts w:ascii="Arial" w:hAnsi="Arial" w:cs="Arial"/>
        </w:rPr>
        <w:t>Время протекания тока должно быть 0,05 с. Время может быть менее 0,05 с при условии, что контакты до повторного размыкания успевают занять соответствующее положение.</w:t>
      </w:r>
    </w:p>
    <w:p w:rsidR="00294EE3" w:rsidRPr="00294EE3" w:rsidRDefault="00294EE3" w:rsidP="00294EE3">
      <w:pPr>
        <w:spacing w:line="360" w:lineRule="auto"/>
        <w:ind w:firstLine="709"/>
        <w:jc w:val="both"/>
        <w:rPr>
          <w:rFonts w:ascii="Arial" w:hAnsi="Arial" w:cs="Arial"/>
        </w:rPr>
      </w:pPr>
      <w:r w:rsidRPr="00294EE3">
        <w:rPr>
          <w:rFonts w:ascii="Arial" w:hAnsi="Arial" w:cs="Arial"/>
        </w:rPr>
        <w:t xml:space="preserve">Время обесточивания должно быть не более указанного в таблице </w:t>
      </w:r>
      <w:r>
        <w:rPr>
          <w:rFonts w:ascii="Arial" w:hAnsi="Arial" w:cs="Arial"/>
        </w:rPr>
        <w:t>9</w:t>
      </w:r>
      <w:r w:rsidRPr="00294EE3">
        <w:rPr>
          <w:rFonts w:ascii="Arial" w:hAnsi="Arial" w:cs="Arial"/>
        </w:rPr>
        <w:t>, за исключением категорий примен</w:t>
      </w:r>
      <w:r>
        <w:rPr>
          <w:rFonts w:ascii="Arial" w:hAnsi="Arial" w:cs="Arial"/>
        </w:rPr>
        <w:t>ения АС-5b и DC-</w:t>
      </w:r>
      <w:r w:rsidRPr="00294EE3">
        <w:rPr>
          <w:rFonts w:ascii="Arial" w:hAnsi="Arial" w:cs="Arial"/>
        </w:rPr>
        <w:t>6, для которых время обесточивания должно быть 60 с.</w:t>
      </w:r>
    </w:p>
    <w:p w:rsidR="00294EE3" w:rsidRPr="00294EE3" w:rsidRDefault="00294EE3" w:rsidP="00294EE3">
      <w:pPr>
        <w:spacing w:line="360" w:lineRule="auto"/>
        <w:ind w:firstLine="709"/>
        <w:jc w:val="both"/>
        <w:rPr>
          <w:rFonts w:ascii="Arial" w:hAnsi="Arial" w:cs="Arial"/>
        </w:rPr>
      </w:pPr>
      <w:r w:rsidRPr="00294EE3">
        <w:rPr>
          <w:rFonts w:ascii="Arial" w:hAnsi="Arial" w:cs="Arial"/>
        </w:rPr>
        <w:t xml:space="preserve">b) </w:t>
      </w:r>
      <w:r w:rsidRPr="00BA03AA">
        <w:rPr>
          <w:rFonts w:ascii="Arial" w:hAnsi="Arial" w:cs="Arial"/>
          <w:i/>
        </w:rPr>
        <w:t>Работоспособность до и после испытаний на короткое замыкание при</w:t>
      </w:r>
      <w:r w:rsidRPr="00294EE3">
        <w:rPr>
          <w:rFonts w:ascii="Arial" w:hAnsi="Arial" w:cs="Arial"/>
        </w:rPr>
        <w:t xml:space="preserve"> </w:t>
      </w:r>
      <w:r w:rsidRPr="0010161B">
        <w:rPr>
          <w:rFonts w:ascii="Arial" w:hAnsi="Arial" w:cs="Arial"/>
          <w:i/>
        </w:rPr>
        <w:t>I</w:t>
      </w:r>
      <w:r w:rsidRPr="00294EE3">
        <w:rPr>
          <w:rFonts w:ascii="Arial" w:hAnsi="Arial" w:cs="Arial"/>
          <w:vertAlign w:val="subscript"/>
        </w:rPr>
        <w:t>cr</w:t>
      </w:r>
      <w:r w:rsidRPr="00294EE3">
        <w:rPr>
          <w:rFonts w:ascii="Arial" w:hAnsi="Arial" w:cs="Arial"/>
        </w:rPr>
        <w:t xml:space="preserve"> </w:t>
      </w:r>
      <w:r w:rsidRPr="00BA03AA">
        <w:rPr>
          <w:rFonts w:ascii="Arial" w:hAnsi="Arial" w:cs="Arial"/>
          <w:i/>
        </w:rPr>
        <w:t>и</w:t>
      </w:r>
      <w:r w:rsidRPr="00294EE3">
        <w:rPr>
          <w:rFonts w:ascii="Arial" w:hAnsi="Arial" w:cs="Arial"/>
        </w:rPr>
        <w:t xml:space="preserve"> </w:t>
      </w:r>
      <w:r w:rsidRPr="0010161B">
        <w:rPr>
          <w:rFonts w:ascii="Arial" w:hAnsi="Arial" w:cs="Arial"/>
          <w:i/>
        </w:rPr>
        <w:t>I</w:t>
      </w:r>
      <w:r w:rsidRPr="00294EE3">
        <w:rPr>
          <w:rFonts w:ascii="Arial" w:hAnsi="Arial" w:cs="Arial"/>
          <w:vertAlign w:val="subscript"/>
        </w:rPr>
        <w:t>cs</w:t>
      </w:r>
    </w:p>
    <w:p w:rsidR="00294EE3" w:rsidRPr="00294EE3" w:rsidRDefault="00294EE3" w:rsidP="00294EE3">
      <w:pPr>
        <w:spacing w:line="360" w:lineRule="auto"/>
        <w:ind w:firstLine="709"/>
        <w:jc w:val="both"/>
        <w:rPr>
          <w:rFonts w:ascii="Arial" w:hAnsi="Arial" w:cs="Arial"/>
        </w:rPr>
      </w:pPr>
      <w:r w:rsidRPr="00294EE3">
        <w:rPr>
          <w:rFonts w:ascii="Arial" w:hAnsi="Arial" w:cs="Arial"/>
        </w:rPr>
        <w:t xml:space="preserve">КУУЗ должны без повреждений включать и отключать токи до и после испытаний на короткое замыкание при </w:t>
      </w:r>
      <w:r w:rsidRPr="0010161B">
        <w:rPr>
          <w:rFonts w:ascii="Arial" w:hAnsi="Arial" w:cs="Arial"/>
          <w:i/>
        </w:rPr>
        <w:t>I</w:t>
      </w:r>
      <w:r w:rsidRPr="0010161B">
        <w:rPr>
          <w:rFonts w:ascii="Arial" w:hAnsi="Arial" w:cs="Arial"/>
          <w:vertAlign w:val="subscript"/>
        </w:rPr>
        <w:t>cr</w:t>
      </w:r>
      <w:r w:rsidRPr="00294EE3">
        <w:rPr>
          <w:rFonts w:ascii="Arial" w:hAnsi="Arial" w:cs="Arial"/>
        </w:rPr>
        <w:t xml:space="preserve"> и </w:t>
      </w:r>
      <w:r w:rsidRPr="0010161B">
        <w:rPr>
          <w:rFonts w:ascii="Arial" w:hAnsi="Arial" w:cs="Arial"/>
          <w:i/>
        </w:rPr>
        <w:t>I</w:t>
      </w:r>
      <w:r w:rsidRPr="0010161B">
        <w:rPr>
          <w:rFonts w:ascii="Arial" w:hAnsi="Arial" w:cs="Arial"/>
          <w:vertAlign w:val="subscript"/>
        </w:rPr>
        <w:t>cs</w:t>
      </w:r>
      <w:r w:rsidRPr="00294EE3">
        <w:rPr>
          <w:rFonts w:ascii="Arial" w:hAnsi="Arial" w:cs="Arial"/>
        </w:rPr>
        <w:t xml:space="preserve"> (</w:t>
      </w:r>
      <w:r w:rsidR="0053500B">
        <w:rPr>
          <w:rFonts w:ascii="Arial" w:hAnsi="Arial" w:cs="Arial"/>
        </w:rPr>
        <w:t xml:space="preserve">см. </w:t>
      </w:r>
      <w:r w:rsidR="00BA03AA" w:rsidRPr="00294EE3">
        <w:rPr>
          <w:rFonts w:ascii="Arial" w:hAnsi="Arial" w:cs="Arial"/>
        </w:rPr>
        <w:t>8.2.5</w:t>
      </w:r>
      <w:r w:rsidR="00BA03AA">
        <w:rPr>
          <w:rFonts w:ascii="Arial" w:hAnsi="Arial" w:cs="Arial"/>
        </w:rPr>
        <w:t xml:space="preserve">, </w:t>
      </w:r>
      <w:r w:rsidRPr="00294EE3">
        <w:rPr>
          <w:rFonts w:ascii="Arial" w:hAnsi="Arial" w:cs="Arial"/>
        </w:rPr>
        <w:t xml:space="preserve">перечисление </w:t>
      </w:r>
      <w:r w:rsidR="00BA03AA">
        <w:rPr>
          <w:rFonts w:ascii="Arial" w:hAnsi="Arial" w:cs="Arial"/>
          <w:lang w:val="en-US"/>
        </w:rPr>
        <w:t>a</w:t>
      </w:r>
      <w:r w:rsidRPr="00294EE3">
        <w:rPr>
          <w:rFonts w:ascii="Arial" w:hAnsi="Arial" w:cs="Arial"/>
        </w:rPr>
        <w:t>)) в условиях, указанных в таблице 1</w:t>
      </w:r>
      <w:r w:rsidR="0053500B">
        <w:rPr>
          <w:rFonts w:ascii="Arial" w:hAnsi="Arial" w:cs="Arial"/>
        </w:rPr>
        <w:t>1</w:t>
      </w:r>
      <w:r w:rsidRPr="00294EE3">
        <w:rPr>
          <w:rFonts w:ascii="Arial" w:hAnsi="Arial" w:cs="Arial"/>
        </w:rPr>
        <w:t xml:space="preserve">, в соответствии с требуемой категорией применения и числом циклов срабатывания. Первые 25 циклов срабатывания после испытаний на короткое замыкание при </w:t>
      </w:r>
      <w:r w:rsidRPr="0010161B">
        <w:rPr>
          <w:rFonts w:ascii="Arial" w:hAnsi="Arial" w:cs="Arial"/>
          <w:i/>
        </w:rPr>
        <w:t>I</w:t>
      </w:r>
      <w:r w:rsidRPr="0053500B">
        <w:rPr>
          <w:rFonts w:ascii="Arial" w:hAnsi="Arial" w:cs="Arial"/>
          <w:vertAlign w:val="subscript"/>
        </w:rPr>
        <w:t>cs</w:t>
      </w:r>
      <w:r w:rsidRPr="00294EE3">
        <w:rPr>
          <w:rFonts w:ascii="Arial" w:hAnsi="Arial" w:cs="Arial"/>
        </w:rPr>
        <w:t xml:space="preserve"> должны выполняться с помощью встроенных органов ручного управления, при их наличии, при подаче напряжения на функциональную цепь управления. Встроенные органы ручного управления могут управляться непосредственно или дистанционно (т. е. рукояткой, двигательным приводом, соленоидным приводом и т. д.).</w:t>
      </w:r>
    </w:p>
    <w:p w:rsidR="00294EE3" w:rsidRPr="00294EE3" w:rsidRDefault="00294EE3" w:rsidP="00294EE3">
      <w:pPr>
        <w:spacing w:line="360" w:lineRule="auto"/>
        <w:ind w:firstLine="709"/>
        <w:jc w:val="both"/>
        <w:rPr>
          <w:rFonts w:ascii="Arial" w:hAnsi="Arial" w:cs="Arial"/>
        </w:rPr>
      </w:pPr>
      <w:r w:rsidRPr="00294EE3">
        <w:rPr>
          <w:rFonts w:ascii="Arial" w:hAnsi="Arial" w:cs="Arial"/>
        </w:rPr>
        <w:t>Для всех, но непременно для вышеупомянутых 25 циклов срабатывания время протекания тока должно быть 0,05 с. Это время может быть менее 0,05 с при условии, что контакты до повторного размыкания успевают занять соответствующее положение, и время обесточивания должно быть</w:t>
      </w:r>
      <w:r w:rsidR="0053500B">
        <w:rPr>
          <w:rFonts w:ascii="Arial" w:hAnsi="Arial" w:cs="Arial"/>
        </w:rPr>
        <w:t xml:space="preserve"> не более указанного в таблице 9</w:t>
      </w:r>
      <w:r w:rsidRPr="00294EE3">
        <w:rPr>
          <w:rFonts w:ascii="Arial" w:hAnsi="Arial" w:cs="Arial"/>
        </w:rPr>
        <w:t>, кроме категорий применения АС-5b и DC-6, для которых время обесточивания должно быть 60 с.</w:t>
      </w:r>
    </w:p>
    <w:p w:rsidR="00294EE3" w:rsidRPr="00294EE3" w:rsidRDefault="00294EE3" w:rsidP="00294EE3">
      <w:pPr>
        <w:spacing w:line="360" w:lineRule="auto"/>
        <w:ind w:firstLine="709"/>
        <w:jc w:val="both"/>
        <w:rPr>
          <w:rFonts w:ascii="Arial" w:hAnsi="Arial" w:cs="Arial"/>
        </w:rPr>
      </w:pPr>
      <w:r w:rsidRPr="00294EE3">
        <w:rPr>
          <w:rFonts w:ascii="Arial" w:hAnsi="Arial" w:cs="Arial"/>
        </w:rPr>
        <w:t xml:space="preserve">c) </w:t>
      </w:r>
      <w:r w:rsidRPr="00BA03AA">
        <w:rPr>
          <w:rFonts w:ascii="Arial" w:hAnsi="Arial" w:cs="Arial"/>
          <w:i/>
        </w:rPr>
        <w:t>Условная механическая работоспособность</w:t>
      </w:r>
    </w:p>
    <w:p w:rsidR="00294EE3" w:rsidRPr="00294EE3" w:rsidRDefault="00294EE3" w:rsidP="00294EE3">
      <w:pPr>
        <w:spacing w:line="360" w:lineRule="auto"/>
        <w:ind w:firstLine="709"/>
        <w:jc w:val="both"/>
        <w:rPr>
          <w:rFonts w:ascii="Arial" w:hAnsi="Arial" w:cs="Arial"/>
        </w:rPr>
      </w:pPr>
      <w:r w:rsidRPr="00294EE3">
        <w:rPr>
          <w:rFonts w:ascii="Arial" w:hAnsi="Arial" w:cs="Arial"/>
        </w:rPr>
        <w:lastRenderedPageBreak/>
        <w:t>В дополнение к выполнению требований перечисления а) к коммутац</w:t>
      </w:r>
      <w:r w:rsidR="0053500B">
        <w:rPr>
          <w:rFonts w:ascii="Arial" w:hAnsi="Arial" w:cs="Arial"/>
        </w:rPr>
        <w:t>ионной работоспособно</w:t>
      </w:r>
      <w:r w:rsidRPr="00294EE3">
        <w:rPr>
          <w:rFonts w:ascii="Arial" w:hAnsi="Arial" w:cs="Arial"/>
        </w:rPr>
        <w:t>сти, КУУЗ должны обеспечивать механические циклы срабатываний без нагрузки согласно таблице 1</w:t>
      </w:r>
      <w:r w:rsidR="0053500B">
        <w:rPr>
          <w:rFonts w:ascii="Arial" w:hAnsi="Arial" w:cs="Arial"/>
        </w:rPr>
        <w:t>0</w:t>
      </w:r>
      <w:r w:rsidRPr="00294EE3">
        <w:rPr>
          <w:rFonts w:ascii="Arial" w:hAnsi="Arial" w:cs="Arial"/>
        </w:rPr>
        <w:t xml:space="preserve"> в усл</w:t>
      </w:r>
      <w:r w:rsidR="0053500B">
        <w:rPr>
          <w:rFonts w:ascii="Arial" w:hAnsi="Arial" w:cs="Arial"/>
        </w:rPr>
        <w:t>овиях испытаний, указанных в 9.5</w:t>
      </w:r>
      <w:r w:rsidRPr="00294EE3">
        <w:rPr>
          <w:rFonts w:ascii="Arial" w:hAnsi="Arial" w:cs="Arial"/>
        </w:rPr>
        <w:t>.</w:t>
      </w:r>
      <w:r w:rsidR="0053500B">
        <w:rPr>
          <w:rFonts w:ascii="Arial" w:hAnsi="Arial" w:cs="Arial"/>
        </w:rPr>
        <w:t>3</w:t>
      </w:r>
      <w:r w:rsidRPr="00294EE3">
        <w:rPr>
          <w:rFonts w:ascii="Arial" w:hAnsi="Arial" w:cs="Arial"/>
        </w:rPr>
        <w:t>.</w:t>
      </w:r>
      <w:r w:rsidR="0053500B">
        <w:rPr>
          <w:rFonts w:ascii="Arial" w:hAnsi="Arial" w:cs="Arial"/>
        </w:rPr>
        <w:t>3</w:t>
      </w:r>
      <w:r w:rsidRPr="00294EE3">
        <w:rPr>
          <w:rFonts w:ascii="Arial" w:hAnsi="Arial" w:cs="Arial"/>
        </w:rPr>
        <w:t>.</w:t>
      </w:r>
    </w:p>
    <w:p w:rsidR="00294EE3" w:rsidRDefault="00294EE3" w:rsidP="00294EE3">
      <w:pPr>
        <w:spacing w:line="360" w:lineRule="auto"/>
        <w:ind w:firstLine="709"/>
        <w:jc w:val="both"/>
        <w:rPr>
          <w:rFonts w:ascii="Arial" w:hAnsi="Arial" w:cs="Arial"/>
        </w:rPr>
      </w:pPr>
      <w:r w:rsidRPr="00294EE3">
        <w:rPr>
          <w:rFonts w:ascii="Arial" w:hAnsi="Arial" w:cs="Arial"/>
        </w:rPr>
        <w:t>Для КУУЗ, которые имеют минимальные расцепители напря</w:t>
      </w:r>
      <w:r w:rsidR="0053500B">
        <w:rPr>
          <w:rFonts w:ascii="Arial" w:hAnsi="Arial" w:cs="Arial"/>
        </w:rPr>
        <w:t>жения и/или независимые расцепи</w:t>
      </w:r>
      <w:r w:rsidRPr="00294EE3">
        <w:rPr>
          <w:rFonts w:ascii="Arial" w:hAnsi="Arial" w:cs="Arial"/>
        </w:rPr>
        <w:t xml:space="preserve">тели, 10 % общего числа циклов срабатываний должны быть выполнены срабатываниями указанных расцепителей </w:t>
      </w:r>
      <w:r w:rsidR="00BA36B9">
        <w:rPr>
          <w:rFonts w:ascii="Arial" w:hAnsi="Arial" w:cs="Arial"/>
        </w:rPr>
        <w:t>–</w:t>
      </w:r>
      <w:r w:rsidRPr="00294EE3">
        <w:rPr>
          <w:rFonts w:ascii="Arial" w:hAnsi="Arial" w:cs="Arial"/>
        </w:rPr>
        <w:t xml:space="preserve"> по 5 % в начале и конце каждого испытания.</w:t>
      </w:r>
    </w:p>
    <w:p w:rsidR="00E62FEA" w:rsidRDefault="00BA36B9" w:rsidP="00294EE3">
      <w:pPr>
        <w:spacing w:line="360" w:lineRule="auto"/>
        <w:ind w:firstLine="709"/>
        <w:jc w:val="both"/>
        <w:rPr>
          <w:rFonts w:ascii="Arial" w:hAnsi="Arial" w:cs="Arial"/>
          <w:sz w:val="22"/>
          <w:szCs w:val="20"/>
        </w:rPr>
      </w:pPr>
      <w:r w:rsidRPr="00F609D9">
        <w:rPr>
          <w:rFonts w:ascii="Arial" w:hAnsi="Arial" w:cs="Arial"/>
          <w:spacing w:val="40"/>
          <w:sz w:val="22"/>
          <w:szCs w:val="20"/>
        </w:rPr>
        <w:t>Таблица</w:t>
      </w:r>
      <w:r>
        <w:rPr>
          <w:rFonts w:ascii="Arial" w:hAnsi="Arial" w:cs="Arial"/>
          <w:sz w:val="22"/>
          <w:szCs w:val="20"/>
        </w:rPr>
        <w:t xml:space="preserve"> 10 — </w:t>
      </w:r>
      <w:r w:rsidRPr="00BA36B9">
        <w:rPr>
          <w:rFonts w:ascii="Arial" w:hAnsi="Arial" w:cs="Arial"/>
          <w:sz w:val="22"/>
          <w:szCs w:val="20"/>
        </w:rPr>
        <w:t>Условная работоспособность после испытаний на включающую/отключающую способность. Условия включения и отключения, соответствующие категориям применения</w:t>
      </w: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575"/>
        <w:gridCol w:w="1575"/>
        <w:gridCol w:w="1575"/>
        <w:gridCol w:w="1575"/>
        <w:gridCol w:w="1669"/>
        <w:gridCol w:w="1670"/>
      </w:tblGrid>
      <w:tr w:rsidR="00BA36B9" w:rsidRPr="00BA36B9" w:rsidTr="00BC1507">
        <w:trPr>
          <w:trHeight w:val="20"/>
        </w:trPr>
        <w:tc>
          <w:tcPr>
            <w:tcW w:w="1575" w:type="dxa"/>
            <w:vMerge w:val="restart"/>
            <w:vAlign w:val="center"/>
          </w:tcPr>
          <w:p w:rsidR="00BA36B9" w:rsidRPr="00BA36B9" w:rsidRDefault="00BA36B9" w:rsidP="00BC1507">
            <w:pPr>
              <w:pStyle w:val="-"/>
              <w:keepNext/>
              <w:spacing w:before="0" w:after="0"/>
              <w:rPr>
                <w:rFonts w:cs="Arial"/>
                <w:sz w:val="20"/>
              </w:rPr>
            </w:pPr>
            <w:r w:rsidRPr="00BA36B9">
              <w:rPr>
                <w:rFonts w:cs="Arial"/>
                <w:sz w:val="20"/>
              </w:rPr>
              <w:t xml:space="preserve">Категория </w:t>
            </w:r>
            <w:r w:rsidRPr="00BA36B9">
              <w:rPr>
                <w:rFonts w:cs="Arial"/>
                <w:sz w:val="20"/>
              </w:rPr>
              <w:br/>
              <w:t>применения</w:t>
            </w:r>
          </w:p>
        </w:tc>
        <w:tc>
          <w:tcPr>
            <w:tcW w:w="1575" w:type="dxa"/>
            <w:vMerge w:val="restart"/>
            <w:vAlign w:val="center"/>
          </w:tcPr>
          <w:p w:rsidR="00BA36B9" w:rsidRPr="00BA36B9" w:rsidRDefault="00BA36B9" w:rsidP="00BC1507">
            <w:pPr>
              <w:pStyle w:val="-"/>
              <w:keepNext/>
              <w:spacing w:before="0" w:after="0"/>
              <w:rPr>
                <w:rFonts w:cs="Arial"/>
                <w:sz w:val="20"/>
              </w:rPr>
            </w:pPr>
            <w:r w:rsidRPr="00BA36B9">
              <w:rPr>
                <w:rFonts w:cs="Arial"/>
                <w:i/>
                <w:sz w:val="20"/>
                <w:lang w:val="en-US"/>
              </w:rPr>
              <w:t>I</w:t>
            </w:r>
            <w:r w:rsidRPr="00BA36B9">
              <w:rPr>
                <w:rFonts w:cs="Arial"/>
                <w:sz w:val="20"/>
                <w:vertAlign w:val="subscript"/>
                <w:lang w:val="en-US"/>
              </w:rPr>
              <w:t>c</w:t>
            </w:r>
            <w:r w:rsidRPr="00BA36B9">
              <w:rPr>
                <w:rFonts w:cs="Arial"/>
                <w:iCs/>
                <w:sz w:val="20"/>
              </w:rPr>
              <w:t>/</w:t>
            </w:r>
            <w:r w:rsidRPr="00BA36B9">
              <w:rPr>
                <w:rFonts w:cs="Arial"/>
                <w:i/>
                <w:sz w:val="20"/>
                <w:lang w:val="en-US"/>
              </w:rPr>
              <w:t>I</w:t>
            </w:r>
            <w:r w:rsidRPr="00BA36B9">
              <w:rPr>
                <w:rFonts w:cs="Arial"/>
                <w:sz w:val="20"/>
                <w:vertAlign w:val="subscript"/>
                <w:lang w:val="en-US"/>
              </w:rPr>
              <w:t>e</w:t>
            </w:r>
          </w:p>
        </w:tc>
        <w:tc>
          <w:tcPr>
            <w:tcW w:w="1575" w:type="dxa"/>
            <w:vMerge w:val="restart"/>
            <w:vAlign w:val="center"/>
          </w:tcPr>
          <w:p w:rsidR="00BA36B9" w:rsidRPr="00BA36B9" w:rsidRDefault="00BA36B9" w:rsidP="00BC1507">
            <w:pPr>
              <w:pStyle w:val="-"/>
              <w:keepNext/>
              <w:spacing w:before="0" w:after="0"/>
              <w:rPr>
                <w:rFonts w:cs="Arial"/>
                <w:sz w:val="20"/>
                <w:lang w:val="en-US"/>
              </w:rPr>
            </w:pPr>
            <w:r w:rsidRPr="00BA36B9">
              <w:rPr>
                <w:rFonts w:cs="Arial"/>
                <w:i/>
                <w:sz w:val="20"/>
                <w:lang w:val="en-US"/>
              </w:rPr>
              <w:t>U</w:t>
            </w:r>
            <w:r w:rsidRPr="00BA36B9">
              <w:rPr>
                <w:rFonts w:cs="Arial"/>
                <w:sz w:val="20"/>
                <w:vertAlign w:val="subscript"/>
                <w:lang w:val="en-US"/>
              </w:rPr>
              <w:t>r</w:t>
            </w:r>
            <w:r w:rsidRPr="00BA36B9">
              <w:rPr>
                <w:rFonts w:cs="Arial"/>
                <w:iCs/>
                <w:sz w:val="20"/>
                <w:lang w:val="en-US"/>
              </w:rPr>
              <w:t>/</w:t>
            </w:r>
            <w:r w:rsidRPr="00BA36B9">
              <w:rPr>
                <w:rFonts w:cs="Arial"/>
                <w:i/>
                <w:sz w:val="20"/>
                <w:lang w:val="en-US"/>
              </w:rPr>
              <w:t>U</w:t>
            </w:r>
            <w:r w:rsidRPr="00BA36B9">
              <w:rPr>
                <w:rFonts w:cs="Arial"/>
                <w:sz w:val="20"/>
                <w:vertAlign w:val="subscript"/>
                <w:lang w:val="en-US"/>
              </w:rPr>
              <w:t>e</w:t>
            </w:r>
          </w:p>
        </w:tc>
        <w:tc>
          <w:tcPr>
            <w:tcW w:w="1575" w:type="dxa"/>
            <w:vMerge w:val="restart"/>
            <w:vAlign w:val="center"/>
          </w:tcPr>
          <w:p w:rsidR="00BA36B9" w:rsidRPr="00BA36B9" w:rsidRDefault="00BA36B9" w:rsidP="0010161B">
            <w:pPr>
              <w:pStyle w:val="-"/>
              <w:keepNext/>
              <w:spacing w:before="0" w:after="0"/>
              <w:rPr>
                <w:rFonts w:cs="Arial"/>
                <w:sz w:val="20"/>
                <w:lang w:val="en-US"/>
              </w:rPr>
            </w:pPr>
            <w:r w:rsidRPr="00BA36B9">
              <w:rPr>
                <w:rFonts w:cs="Arial"/>
                <w:sz w:val="20"/>
              </w:rPr>
              <w:t>с</w:t>
            </w:r>
            <w:r w:rsidRPr="00BA36B9">
              <w:rPr>
                <w:rFonts w:cs="Arial"/>
                <w:sz w:val="20"/>
                <w:lang w:val="en-US"/>
              </w:rPr>
              <w:t xml:space="preserve">os </w:t>
            </w:r>
            <w:r w:rsidRPr="00BA36B9">
              <w:rPr>
                <w:rFonts w:cs="Arial"/>
                <w:sz w:val="20"/>
                <w:lang w:val="en-US"/>
              </w:rPr>
              <w:sym w:font="Symbol" w:char="F06A"/>
            </w:r>
            <w:r w:rsidR="00B7449C">
              <w:rPr>
                <w:rFonts w:cs="Arial"/>
                <w:sz w:val="20"/>
                <w:lang w:val="en-US"/>
              </w:rPr>
              <w:t> </w:t>
            </w:r>
            <w:r w:rsidR="0010161B">
              <w:rPr>
                <w:rFonts w:cs="Arial"/>
                <w:sz w:val="20"/>
                <w:vertAlign w:val="superscript"/>
                <w:lang w:val="en-US"/>
              </w:rPr>
              <w:t>d</w:t>
            </w:r>
          </w:p>
        </w:tc>
        <w:tc>
          <w:tcPr>
            <w:tcW w:w="3339" w:type="dxa"/>
            <w:gridSpan w:val="2"/>
            <w:vAlign w:val="center"/>
          </w:tcPr>
          <w:p w:rsidR="00BA36B9" w:rsidRPr="00BA36B9" w:rsidRDefault="00BA36B9" w:rsidP="00BC1507">
            <w:pPr>
              <w:pStyle w:val="-"/>
              <w:keepNext/>
              <w:spacing w:before="0" w:after="0"/>
              <w:rPr>
                <w:rFonts w:cs="Arial"/>
                <w:sz w:val="20"/>
              </w:rPr>
            </w:pPr>
            <w:r w:rsidRPr="00BA36B9">
              <w:rPr>
                <w:rFonts w:cs="Arial"/>
                <w:sz w:val="20"/>
              </w:rPr>
              <w:t>Число циклов срабатывания</w:t>
            </w:r>
          </w:p>
        </w:tc>
      </w:tr>
      <w:tr w:rsidR="00BA36B9" w:rsidRPr="00BA36B9" w:rsidTr="00BC1507">
        <w:trPr>
          <w:trHeight w:val="20"/>
        </w:trPr>
        <w:tc>
          <w:tcPr>
            <w:tcW w:w="1575" w:type="dxa"/>
            <w:vMerge/>
            <w:tcBorders>
              <w:bottom w:val="double" w:sz="4" w:space="0" w:color="auto"/>
            </w:tcBorders>
            <w:vAlign w:val="center"/>
          </w:tcPr>
          <w:p w:rsidR="00BA36B9" w:rsidRPr="00BA36B9" w:rsidRDefault="00BA36B9" w:rsidP="00BC1507">
            <w:pPr>
              <w:pStyle w:val="-"/>
              <w:keepNext/>
              <w:spacing w:before="0" w:after="0"/>
              <w:rPr>
                <w:rFonts w:cs="Arial"/>
                <w:sz w:val="20"/>
              </w:rPr>
            </w:pPr>
          </w:p>
        </w:tc>
        <w:tc>
          <w:tcPr>
            <w:tcW w:w="1575" w:type="dxa"/>
            <w:vMerge/>
            <w:tcBorders>
              <w:bottom w:val="double" w:sz="4" w:space="0" w:color="auto"/>
            </w:tcBorders>
            <w:vAlign w:val="center"/>
          </w:tcPr>
          <w:p w:rsidR="00BA36B9" w:rsidRPr="00BA36B9" w:rsidRDefault="00BA36B9" w:rsidP="00BC1507">
            <w:pPr>
              <w:pStyle w:val="-"/>
              <w:keepNext/>
              <w:spacing w:before="0" w:after="0"/>
              <w:rPr>
                <w:rFonts w:cs="Arial"/>
                <w:sz w:val="20"/>
              </w:rPr>
            </w:pPr>
          </w:p>
        </w:tc>
        <w:tc>
          <w:tcPr>
            <w:tcW w:w="1575" w:type="dxa"/>
            <w:vMerge/>
            <w:tcBorders>
              <w:bottom w:val="double" w:sz="4" w:space="0" w:color="auto"/>
            </w:tcBorders>
            <w:vAlign w:val="center"/>
          </w:tcPr>
          <w:p w:rsidR="00BA36B9" w:rsidRPr="00BA36B9" w:rsidRDefault="00BA36B9" w:rsidP="00BC1507">
            <w:pPr>
              <w:pStyle w:val="-"/>
              <w:keepNext/>
              <w:spacing w:before="0" w:after="0"/>
              <w:rPr>
                <w:rFonts w:cs="Arial"/>
                <w:sz w:val="20"/>
              </w:rPr>
            </w:pPr>
          </w:p>
        </w:tc>
        <w:tc>
          <w:tcPr>
            <w:tcW w:w="1575" w:type="dxa"/>
            <w:vMerge/>
            <w:tcBorders>
              <w:bottom w:val="double" w:sz="4" w:space="0" w:color="auto"/>
            </w:tcBorders>
            <w:vAlign w:val="center"/>
          </w:tcPr>
          <w:p w:rsidR="00BA36B9" w:rsidRPr="00BA36B9" w:rsidRDefault="00BA36B9" w:rsidP="00BC1507">
            <w:pPr>
              <w:pStyle w:val="-"/>
              <w:keepNext/>
              <w:spacing w:before="0" w:after="0"/>
              <w:rPr>
                <w:rFonts w:cs="Arial"/>
                <w:sz w:val="20"/>
              </w:rPr>
            </w:pPr>
          </w:p>
        </w:tc>
        <w:tc>
          <w:tcPr>
            <w:tcW w:w="1669" w:type="dxa"/>
            <w:tcBorders>
              <w:bottom w:val="double" w:sz="4" w:space="0" w:color="auto"/>
            </w:tcBorders>
            <w:vAlign w:val="center"/>
          </w:tcPr>
          <w:p w:rsidR="00BA36B9" w:rsidRPr="00BA36B9" w:rsidRDefault="00BA36B9" w:rsidP="00BC1507">
            <w:pPr>
              <w:pStyle w:val="-"/>
              <w:keepNext/>
              <w:spacing w:before="0" w:after="0"/>
              <w:rPr>
                <w:rFonts w:cs="Arial"/>
                <w:sz w:val="20"/>
              </w:rPr>
            </w:pPr>
            <w:r w:rsidRPr="00BA36B9">
              <w:rPr>
                <w:rFonts w:cs="Arial"/>
                <w:sz w:val="20"/>
              </w:rPr>
              <w:t>с током</w:t>
            </w:r>
          </w:p>
        </w:tc>
        <w:tc>
          <w:tcPr>
            <w:tcW w:w="1670" w:type="dxa"/>
            <w:tcBorders>
              <w:bottom w:val="double" w:sz="4" w:space="0" w:color="auto"/>
            </w:tcBorders>
            <w:vAlign w:val="center"/>
          </w:tcPr>
          <w:p w:rsidR="00BA36B9" w:rsidRPr="00BA36B9" w:rsidRDefault="00BA36B9" w:rsidP="00BC1507">
            <w:pPr>
              <w:pStyle w:val="-"/>
              <w:keepNext/>
              <w:spacing w:before="0" w:after="0"/>
              <w:rPr>
                <w:rFonts w:cs="Arial"/>
                <w:sz w:val="20"/>
              </w:rPr>
            </w:pPr>
            <w:r w:rsidRPr="00BA36B9">
              <w:rPr>
                <w:rFonts w:cs="Arial"/>
                <w:sz w:val="20"/>
              </w:rPr>
              <w:t>без тока</w:t>
            </w:r>
          </w:p>
        </w:tc>
      </w:tr>
      <w:tr w:rsidR="00BA36B9" w:rsidRPr="00BA36B9" w:rsidTr="00BC1507">
        <w:trPr>
          <w:trHeight w:val="30"/>
        </w:trPr>
        <w:tc>
          <w:tcPr>
            <w:tcW w:w="1575" w:type="dxa"/>
            <w:tcBorders>
              <w:top w:val="double" w:sz="4" w:space="0" w:color="auto"/>
              <w:bottom w:val="nil"/>
              <w:right w:val="single" w:sz="4" w:space="0" w:color="auto"/>
            </w:tcBorders>
            <w:vAlign w:val="center"/>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АС-40</w:t>
            </w:r>
          </w:p>
        </w:tc>
        <w:tc>
          <w:tcPr>
            <w:tcW w:w="1575" w:type="dxa"/>
            <w:tcBorders>
              <w:top w:val="double" w:sz="4" w:space="0" w:color="auto"/>
              <w:left w:val="single" w:sz="4" w:space="0" w:color="auto"/>
              <w:bottom w:val="nil"/>
              <w:right w:val="single" w:sz="4" w:space="0" w:color="auto"/>
            </w:tcBorders>
            <w:shd w:val="clear" w:color="auto" w:fill="auto"/>
            <w:vAlign w:val="center"/>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1,0</w:t>
            </w:r>
          </w:p>
        </w:tc>
        <w:tc>
          <w:tcPr>
            <w:tcW w:w="1575" w:type="dxa"/>
            <w:tcBorders>
              <w:top w:val="double" w:sz="4" w:space="0" w:color="auto"/>
              <w:left w:val="single" w:sz="4" w:space="0" w:color="auto"/>
              <w:bottom w:val="nil"/>
              <w:right w:val="single" w:sz="4" w:space="0" w:color="auto"/>
            </w:tcBorders>
            <w:shd w:val="clear" w:color="auto" w:fill="auto"/>
            <w:vAlign w:val="center"/>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1,05</w:t>
            </w:r>
          </w:p>
        </w:tc>
        <w:tc>
          <w:tcPr>
            <w:tcW w:w="1575" w:type="dxa"/>
            <w:tcBorders>
              <w:top w:val="double" w:sz="4" w:space="0" w:color="auto"/>
              <w:left w:val="single" w:sz="4" w:space="0" w:color="auto"/>
              <w:bottom w:val="nil"/>
              <w:right w:val="single" w:sz="4" w:space="0" w:color="auto"/>
            </w:tcBorders>
            <w:shd w:val="clear" w:color="auto" w:fill="auto"/>
            <w:vAlign w:val="center"/>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0,80</w:t>
            </w:r>
          </w:p>
        </w:tc>
        <w:tc>
          <w:tcPr>
            <w:tcW w:w="1669" w:type="dxa"/>
            <w:tcBorders>
              <w:top w:val="double" w:sz="4" w:space="0" w:color="auto"/>
              <w:left w:val="single" w:sz="4" w:space="0" w:color="auto"/>
              <w:bottom w:val="nil"/>
              <w:right w:val="single" w:sz="4" w:space="0" w:color="auto"/>
            </w:tcBorders>
            <w:vAlign w:val="center"/>
          </w:tcPr>
          <w:p w:rsidR="00BA36B9" w:rsidRPr="00BA36B9" w:rsidRDefault="00BA36B9" w:rsidP="00BC1507">
            <w:pPr>
              <w:pStyle w:val="afffa"/>
              <w:keepNext/>
              <w:widowControl/>
              <w:spacing w:before="0" w:line="240" w:lineRule="auto"/>
              <w:rPr>
                <w:rFonts w:cs="Arial"/>
                <w:snapToGrid/>
                <w:sz w:val="20"/>
              </w:rPr>
            </w:pPr>
            <w:r w:rsidRPr="00BA36B9">
              <w:rPr>
                <w:rFonts w:cs="Arial"/>
                <w:snapToGrid/>
                <w:sz w:val="20"/>
              </w:rPr>
              <w:t>3000</w:t>
            </w:r>
          </w:p>
        </w:tc>
        <w:tc>
          <w:tcPr>
            <w:tcW w:w="1670" w:type="dxa"/>
            <w:tcBorders>
              <w:top w:val="double" w:sz="4" w:space="0" w:color="auto"/>
              <w:left w:val="single" w:sz="4" w:space="0" w:color="auto"/>
              <w:bottom w:val="nil"/>
            </w:tcBorders>
            <w:shd w:val="clear" w:color="auto" w:fill="auto"/>
            <w:vAlign w:val="center"/>
          </w:tcPr>
          <w:p w:rsidR="00BA36B9" w:rsidRPr="00BA36B9" w:rsidRDefault="00BA36B9" w:rsidP="00BC1507">
            <w:pPr>
              <w:pStyle w:val="ac"/>
              <w:keepNext/>
              <w:jc w:val="center"/>
              <w:rPr>
                <w:rFonts w:ascii="Arial" w:hAnsi="Arial" w:cs="Arial"/>
                <w:sz w:val="20"/>
                <w:szCs w:val="20"/>
              </w:rPr>
            </w:pPr>
            <w:r w:rsidRPr="00BA36B9">
              <w:rPr>
                <w:rFonts w:ascii="Arial" w:hAnsi="Arial" w:cs="Arial"/>
                <w:sz w:val="20"/>
                <w:szCs w:val="20"/>
              </w:rPr>
              <w:t>4000</w:t>
            </w:r>
          </w:p>
        </w:tc>
      </w:tr>
      <w:tr w:rsidR="00BA36B9" w:rsidRPr="00BA36B9" w:rsidTr="00BC1507">
        <w:trPr>
          <w:trHeight w:val="20"/>
        </w:trPr>
        <w:tc>
          <w:tcPr>
            <w:tcW w:w="1575" w:type="dxa"/>
            <w:tcBorders>
              <w:top w:val="nil"/>
              <w:bottom w:val="nil"/>
              <w:right w:val="single" w:sz="4" w:space="0" w:color="auto"/>
            </w:tcBorders>
            <w:vAlign w:val="center"/>
          </w:tcPr>
          <w:p w:rsidR="00BA36B9" w:rsidRPr="00BA36B9" w:rsidRDefault="00BA36B9" w:rsidP="006114E6">
            <w:pPr>
              <w:keepNext/>
              <w:jc w:val="center"/>
              <w:rPr>
                <w:rFonts w:ascii="Arial" w:hAnsi="Arial" w:cs="Arial"/>
                <w:sz w:val="20"/>
                <w:szCs w:val="20"/>
              </w:rPr>
            </w:pPr>
            <w:r w:rsidRPr="00BA36B9">
              <w:rPr>
                <w:rFonts w:ascii="Arial" w:hAnsi="Arial" w:cs="Arial"/>
                <w:sz w:val="20"/>
                <w:szCs w:val="20"/>
              </w:rPr>
              <w:t>АС-1</w:t>
            </w:r>
          </w:p>
        </w:tc>
        <w:tc>
          <w:tcPr>
            <w:tcW w:w="1575" w:type="dxa"/>
            <w:tcBorders>
              <w:top w:val="nil"/>
              <w:left w:val="single" w:sz="4" w:space="0" w:color="auto"/>
              <w:bottom w:val="nil"/>
              <w:right w:val="single" w:sz="4" w:space="0" w:color="auto"/>
            </w:tcBorders>
            <w:shd w:val="clear" w:color="auto" w:fill="auto"/>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1,0</w:t>
            </w:r>
          </w:p>
        </w:tc>
        <w:tc>
          <w:tcPr>
            <w:tcW w:w="1575" w:type="dxa"/>
            <w:tcBorders>
              <w:top w:val="nil"/>
              <w:left w:val="single" w:sz="4" w:space="0" w:color="auto"/>
              <w:bottom w:val="nil"/>
              <w:right w:val="single" w:sz="4" w:space="0" w:color="auto"/>
            </w:tcBorders>
            <w:shd w:val="clear" w:color="auto" w:fill="auto"/>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1,05</w:t>
            </w:r>
          </w:p>
        </w:tc>
        <w:tc>
          <w:tcPr>
            <w:tcW w:w="1575" w:type="dxa"/>
            <w:tcBorders>
              <w:top w:val="nil"/>
              <w:left w:val="single" w:sz="4" w:space="0" w:color="auto"/>
              <w:bottom w:val="nil"/>
              <w:right w:val="single" w:sz="4" w:space="0" w:color="auto"/>
            </w:tcBorders>
            <w:shd w:val="clear" w:color="auto" w:fill="auto"/>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0,80</w:t>
            </w:r>
          </w:p>
        </w:tc>
        <w:tc>
          <w:tcPr>
            <w:tcW w:w="1669" w:type="dxa"/>
            <w:tcBorders>
              <w:top w:val="nil"/>
              <w:left w:val="single" w:sz="4" w:space="0" w:color="auto"/>
              <w:bottom w:val="nil"/>
              <w:right w:val="single" w:sz="4" w:space="0" w:color="auto"/>
            </w:tcBorders>
            <w:shd w:val="clear" w:color="auto" w:fill="auto"/>
            <w:vAlign w:val="center"/>
          </w:tcPr>
          <w:p w:rsidR="00BA36B9" w:rsidRPr="00BA36B9" w:rsidRDefault="00BA36B9" w:rsidP="00BC1507">
            <w:pPr>
              <w:pStyle w:val="afffa"/>
              <w:keepNext/>
              <w:widowControl/>
              <w:spacing w:before="0" w:line="240" w:lineRule="auto"/>
              <w:rPr>
                <w:rFonts w:cs="Arial"/>
                <w:snapToGrid/>
                <w:sz w:val="20"/>
              </w:rPr>
            </w:pPr>
            <w:r w:rsidRPr="00BA36B9">
              <w:rPr>
                <w:rFonts w:cs="Arial"/>
                <w:snapToGrid/>
                <w:sz w:val="20"/>
              </w:rPr>
              <w:t>6000</w:t>
            </w:r>
          </w:p>
        </w:tc>
        <w:tc>
          <w:tcPr>
            <w:tcW w:w="1670" w:type="dxa"/>
            <w:tcBorders>
              <w:top w:val="nil"/>
              <w:left w:val="single" w:sz="4" w:space="0" w:color="auto"/>
              <w:bottom w:val="nil"/>
            </w:tcBorders>
            <w:shd w:val="clear" w:color="auto" w:fill="auto"/>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4000</w:t>
            </w:r>
          </w:p>
        </w:tc>
      </w:tr>
      <w:tr w:rsidR="00BA36B9" w:rsidRPr="00BA36B9" w:rsidTr="00BC1507">
        <w:trPr>
          <w:trHeight w:val="20"/>
        </w:trPr>
        <w:tc>
          <w:tcPr>
            <w:tcW w:w="1575" w:type="dxa"/>
            <w:tcBorders>
              <w:top w:val="nil"/>
              <w:bottom w:val="nil"/>
              <w:right w:val="single" w:sz="4" w:space="0" w:color="auto"/>
            </w:tcBorders>
            <w:vAlign w:val="center"/>
          </w:tcPr>
          <w:p w:rsidR="00BA36B9" w:rsidRPr="00BA36B9" w:rsidRDefault="00BA36B9" w:rsidP="006114E6">
            <w:pPr>
              <w:keepNext/>
              <w:jc w:val="center"/>
              <w:rPr>
                <w:rFonts w:ascii="Arial" w:hAnsi="Arial" w:cs="Arial"/>
                <w:sz w:val="20"/>
                <w:szCs w:val="20"/>
              </w:rPr>
            </w:pPr>
            <w:r w:rsidRPr="00BA36B9">
              <w:rPr>
                <w:rFonts w:ascii="Arial" w:hAnsi="Arial" w:cs="Arial"/>
                <w:sz w:val="20"/>
                <w:szCs w:val="20"/>
              </w:rPr>
              <w:t>АС-2</w:t>
            </w:r>
          </w:p>
        </w:tc>
        <w:tc>
          <w:tcPr>
            <w:tcW w:w="1575" w:type="dxa"/>
            <w:tcBorders>
              <w:top w:val="nil"/>
              <w:left w:val="single" w:sz="4" w:space="0" w:color="auto"/>
              <w:bottom w:val="nil"/>
              <w:right w:val="single" w:sz="4" w:space="0" w:color="auto"/>
            </w:tcBorders>
            <w:shd w:val="clear" w:color="auto" w:fill="auto"/>
            <w:vAlign w:val="center"/>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2,0</w:t>
            </w:r>
          </w:p>
        </w:tc>
        <w:tc>
          <w:tcPr>
            <w:tcW w:w="1575" w:type="dxa"/>
            <w:tcBorders>
              <w:top w:val="nil"/>
              <w:left w:val="single" w:sz="4" w:space="0" w:color="auto"/>
              <w:bottom w:val="nil"/>
              <w:right w:val="single" w:sz="4" w:space="0" w:color="auto"/>
            </w:tcBorders>
            <w:shd w:val="clear" w:color="auto" w:fill="auto"/>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1,05</w:t>
            </w:r>
          </w:p>
        </w:tc>
        <w:tc>
          <w:tcPr>
            <w:tcW w:w="1575" w:type="dxa"/>
            <w:tcBorders>
              <w:top w:val="nil"/>
              <w:left w:val="single" w:sz="4" w:space="0" w:color="auto"/>
              <w:bottom w:val="nil"/>
              <w:right w:val="single" w:sz="4" w:space="0" w:color="auto"/>
            </w:tcBorders>
            <w:vAlign w:val="center"/>
          </w:tcPr>
          <w:p w:rsidR="00BA36B9" w:rsidRPr="00BA36B9" w:rsidRDefault="00BA36B9" w:rsidP="00BC1507">
            <w:pPr>
              <w:pStyle w:val="--2"/>
              <w:keepNext/>
              <w:widowControl/>
              <w:rPr>
                <w:rFonts w:cs="Arial"/>
                <w:snapToGrid/>
                <w:lang w:val="ru-RU"/>
              </w:rPr>
            </w:pPr>
            <w:r w:rsidRPr="00BA36B9">
              <w:rPr>
                <w:rFonts w:cs="Arial"/>
                <w:snapToGrid/>
              </w:rPr>
              <w:t>0,65</w:t>
            </w:r>
          </w:p>
        </w:tc>
        <w:tc>
          <w:tcPr>
            <w:tcW w:w="1669" w:type="dxa"/>
            <w:tcBorders>
              <w:top w:val="nil"/>
              <w:left w:val="single" w:sz="4" w:space="0" w:color="auto"/>
              <w:bottom w:val="nil"/>
              <w:right w:val="single" w:sz="4" w:space="0" w:color="auto"/>
            </w:tcBorders>
            <w:shd w:val="clear" w:color="auto" w:fill="auto"/>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6000</w:t>
            </w:r>
          </w:p>
        </w:tc>
        <w:tc>
          <w:tcPr>
            <w:tcW w:w="1670" w:type="dxa"/>
            <w:tcBorders>
              <w:top w:val="nil"/>
              <w:left w:val="single" w:sz="4" w:space="0" w:color="auto"/>
              <w:bottom w:val="nil"/>
            </w:tcBorders>
            <w:shd w:val="clear" w:color="auto" w:fill="auto"/>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4000</w:t>
            </w:r>
          </w:p>
        </w:tc>
      </w:tr>
      <w:tr w:rsidR="00BA36B9" w:rsidRPr="00BA36B9" w:rsidTr="00BC1507">
        <w:trPr>
          <w:trHeight w:val="20"/>
        </w:trPr>
        <w:tc>
          <w:tcPr>
            <w:tcW w:w="1575" w:type="dxa"/>
            <w:tcBorders>
              <w:top w:val="nil"/>
              <w:bottom w:val="nil"/>
              <w:right w:val="single" w:sz="4" w:space="0" w:color="auto"/>
            </w:tcBorders>
            <w:vAlign w:val="center"/>
          </w:tcPr>
          <w:p w:rsidR="00BA36B9" w:rsidRPr="006114E6" w:rsidRDefault="00BA36B9" w:rsidP="006114E6">
            <w:pPr>
              <w:keepNext/>
              <w:jc w:val="center"/>
              <w:rPr>
                <w:rFonts w:ascii="Arial" w:hAnsi="Arial" w:cs="Arial"/>
                <w:sz w:val="20"/>
                <w:szCs w:val="20"/>
              </w:rPr>
            </w:pPr>
            <w:r w:rsidRPr="00BA36B9">
              <w:rPr>
                <w:rFonts w:ascii="Arial" w:hAnsi="Arial" w:cs="Arial"/>
                <w:sz w:val="20"/>
                <w:szCs w:val="20"/>
              </w:rPr>
              <w:t>АС-3</w:t>
            </w:r>
            <w:r w:rsidR="006114E6">
              <w:rPr>
                <w:rFonts w:ascii="Arial" w:hAnsi="Arial" w:cs="Arial"/>
                <w:sz w:val="20"/>
                <w:szCs w:val="20"/>
              </w:rPr>
              <w:t xml:space="preserve">, </w:t>
            </w:r>
            <w:r w:rsidR="006114E6" w:rsidRPr="006114E6">
              <w:rPr>
                <w:rFonts w:ascii="Arial" w:hAnsi="Arial" w:cs="Arial"/>
                <w:sz w:val="20"/>
                <w:szCs w:val="20"/>
              </w:rPr>
              <w:t>AC-3e</w:t>
            </w:r>
          </w:p>
        </w:tc>
        <w:tc>
          <w:tcPr>
            <w:tcW w:w="1575" w:type="dxa"/>
            <w:tcBorders>
              <w:top w:val="nil"/>
              <w:left w:val="single" w:sz="4" w:space="0" w:color="auto"/>
              <w:bottom w:val="nil"/>
              <w:right w:val="single" w:sz="4" w:space="0" w:color="auto"/>
            </w:tcBorders>
            <w:shd w:val="clear" w:color="auto" w:fill="auto"/>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2,0</w:t>
            </w:r>
          </w:p>
        </w:tc>
        <w:tc>
          <w:tcPr>
            <w:tcW w:w="1575" w:type="dxa"/>
            <w:tcBorders>
              <w:top w:val="nil"/>
              <w:left w:val="single" w:sz="4" w:space="0" w:color="auto"/>
              <w:bottom w:val="nil"/>
              <w:right w:val="single" w:sz="4" w:space="0" w:color="auto"/>
            </w:tcBorders>
            <w:shd w:val="clear" w:color="auto" w:fill="auto"/>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1,05</w:t>
            </w:r>
          </w:p>
        </w:tc>
        <w:tc>
          <w:tcPr>
            <w:tcW w:w="1575" w:type="dxa"/>
            <w:tcBorders>
              <w:top w:val="nil"/>
              <w:left w:val="single" w:sz="4" w:space="0" w:color="auto"/>
              <w:bottom w:val="nil"/>
              <w:right w:val="single" w:sz="4" w:space="0" w:color="auto"/>
            </w:tcBorders>
            <w:vAlign w:val="center"/>
          </w:tcPr>
          <w:p w:rsidR="00BA36B9" w:rsidRPr="006114E6" w:rsidRDefault="006114E6" w:rsidP="00BC1507">
            <w:pPr>
              <w:keepNext/>
              <w:jc w:val="center"/>
              <w:rPr>
                <w:rFonts w:ascii="Arial" w:hAnsi="Arial" w:cs="Arial"/>
                <w:sz w:val="20"/>
                <w:szCs w:val="20"/>
                <w:lang w:val="en-US"/>
              </w:rPr>
            </w:pPr>
            <w:r>
              <w:rPr>
                <w:rFonts w:ascii="Arial" w:hAnsi="Arial" w:cs="Arial"/>
                <w:sz w:val="20"/>
                <w:szCs w:val="20"/>
                <w:vertAlign w:val="superscript"/>
                <w:lang w:val="en-US"/>
              </w:rPr>
              <w:t>a</w:t>
            </w:r>
          </w:p>
        </w:tc>
        <w:tc>
          <w:tcPr>
            <w:tcW w:w="1669" w:type="dxa"/>
            <w:tcBorders>
              <w:top w:val="nil"/>
              <w:left w:val="single" w:sz="4" w:space="0" w:color="auto"/>
              <w:bottom w:val="nil"/>
              <w:right w:val="single" w:sz="4" w:space="0" w:color="auto"/>
            </w:tcBorders>
            <w:shd w:val="clear" w:color="auto" w:fill="auto"/>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6000</w:t>
            </w:r>
          </w:p>
        </w:tc>
        <w:tc>
          <w:tcPr>
            <w:tcW w:w="1670" w:type="dxa"/>
            <w:tcBorders>
              <w:top w:val="nil"/>
              <w:left w:val="single" w:sz="4" w:space="0" w:color="auto"/>
              <w:bottom w:val="nil"/>
            </w:tcBorders>
            <w:shd w:val="clear" w:color="auto" w:fill="auto"/>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4000</w:t>
            </w:r>
          </w:p>
        </w:tc>
      </w:tr>
      <w:tr w:rsidR="00BA36B9" w:rsidRPr="00BA36B9" w:rsidTr="00BC1507">
        <w:trPr>
          <w:trHeight w:val="20"/>
        </w:trPr>
        <w:tc>
          <w:tcPr>
            <w:tcW w:w="1575" w:type="dxa"/>
            <w:tcBorders>
              <w:top w:val="nil"/>
              <w:bottom w:val="nil"/>
              <w:right w:val="single" w:sz="4" w:space="0" w:color="auto"/>
            </w:tcBorders>
            <w:vAlign w:val="center"/>
          </w:tcPr>
          <w:p w:rsidR="00BA36B9" w:rsidRPr="00BA36B9" w:rsidRDefault="00BA36B9" w:rsidP="006114E6">
            <w:pPr>
              <w:keepNext/>
              <w:jc w:val="center"/>
              <w:rPr>
                <w:rFonts w:ascii="Arial" w:hAnsi="Arial" w:cs="Arial"/>
                <w:sz w:val="20"/>
                <w:szCs w:val="20"/>
              </w:rPr>
            </w:pPr>
            <w:r w:rsidRPr="00BA36B9">
              <w:rPr>
                <w:rFonts w:ascii="Arial" w:hAnsi="Arial" w:cs="Arial"/>
                <w:sz w:val="20"/>
                <w:szCs w:val="20"/>
              </w:rPr>
              <w:t>АС-4</w:t>
            </w:r>
          </w:p>
        </w:tc>
        <w:tc>
          <w:tcPr>
            <w:tcW w:w="1575" w:type="dxa"/>
            <w:tcBorders>
              <w:top w:val="nil"/>
              <w:left w:val="single" w:sz="4" w:space="0" w:color="auto"/>
              <w:bottom w:val="nil"/>
              <w:right w:val="single" w:sz="4" w:space="0" w:color="auto"/>
            </w:tcBorders>
            <w:vAlign w:val="center"/>
          </w:tcPr>
          <w:p w:rsidR="00BA36B9" w:rsidRPr="00BA36B9" w:rsidRDefault="00BA36B9" w:rsidP="00BC1507">
            <w:pPr>
              <w:pStyle w:val="afffa"/>
              <w:keepNext/>
              <w:widowControl/>
              <w:spacing w:before="0" w:line="240" w:lineRule="auto"/>
              <w:rPr>
                <w:rFonts w:cs="Arial"/>
                <w:snapToGrid/>
                <w:sz w:val="20"/>
              </w:rPr>
            </w:pPr>
            <w:r w:rsidRPr="00BA36B9">
              <w:rPr>
                <w:rFonts w:cs="Arial"/>
                <w:snapToGrid/>
                <w:sz w:val="20"/>
              </w:rPr>
              <w:t>6,0</w:t>
            </w:r>
          </w:p>
        </w:tc>
        <w:tc>
          <w:tcPr>
            <w:tcW w:w="1575" w:type="dxa"/>
            <w:tcBorders>
              <w:top w:val="nil"/>
              <w:left w:val="single" w:sz="4" w:space="0" w:color="auto"/>
              <w:bottom w:val="nil"/>
              <w:right w:val="single" w:sz="4" w:space="0" w:color="auto"/>
            </w:tcBorders>
            <w:shd w:val="clear" w:color="auto" w:fill="auto"/>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1,05</w:t>
            </w:r>
          </w:p>
        </w:tc>
        <w:tc>
          <w:tcPr>
            <w:tcW w:w="1575" w:type="dxa"/>
            <w:tcBorders>
              <w:top w:val="nil"/>
              <w:left w:val="single" w:sz="4" w:space="0" w:color="auto"/>
              <w:bottom w:val="nil"/>
              <w:right w:val="single" w:sz="4" w:space="0" w:color="auto"/>
            </w:tcBorders>
            <w:vAlign w:val="center"/>
          </w:tcPr>
          <w:p w:rsidR="00BA36B9" w:rsidRPr="006114E6" w:rsidRDefault="006114E6" w:rsidP="00BC1507">
            <w:pPr>
              <w:keepNext/>
              <w:jc w:val="center"/>
              <w:rPr>
                <w:rFonts w:ascii="Arial" w:hAnsi="Arial" w:cs="Arial"/>
                <w:sz w:val="20"/>
                <w:szCs w:val="20"/>
                <w:lang w:val="en-US"/>
              </w:rPr>
            </w:pPr>
            <w:r>
              <w:rPr>
                <w:rFonts w:ascii="Arial" w:hAnsi="Arial" w:cs="Arial"/>
                <w:sz w:val="20"/>
                <w:szCs w:val="20"/>
                <w:vertAlign w:val="superscript"/>
                <w:lang w:val="en-US"/>
              </w:rPr>
              <w:t>a</w:t>
            </w:r>
          </w:p>
        </w:tc>
        <w:tc>
          <w:tcPr>
            <w:tcW w:w="1669" w:type="dxa"/>
            <w:tcBorders>
              <w:top w:val="nil"/>
              <w:left w:val="single" w:sz="4" w:space="0" w:color="auto"/>
              <w:bottom w:val="nil"/>
              <w:right w:val="single" w:sz="4" w:space="0" w:color="auto"/>
            </w:tcBorders>
            <w:shd w:val="clear" w:color="auto" w:fill="auto"/>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6000</w:t>
            </w:r>
          </w:p>
        </w:tc>
        <w:tc>
          <w:tcPr>
            <w:tcW w:w="1670" w:type="dxa"/>
            <w:tcBorders>
              <w:top w:val="nil"/>
              <w:left w:val="single" w:sz="4" w:space="0" w:color="auto"/>
              <w:bottom w:val="nil"/>
            </w:tcBorders>
            <w:shd w:val="clear" w:color="auto" w:fill="auto"/>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4000</w:t>
            </w:r>
          </w:p>
        </w:tc>
      </w:tr>
      <w:tr w:rsidR="00BA36B9" w:rsidRPr="00BA36B9" w:rsidTr="00BC1507">
        <w:trPr>
          <w:trHeight w:val="20"/>
        </w:trPr>
        <w:tc>
          <w:tcPr>
            <w:tcW w:w="1575" w:type="dxa"/>
            <w:tcBorders>
              <w:top w:val="nil"/>
              <w:bottom w:val="nil"/>
              <w:right w:val="single" w:sz="4" w:space="0" w:color="auto"/>
            </w:tcBorders>
            <w:vAlign w:val="center"/>
          </w:tcPr>
          <w:p w:rsidR="00BA36B9" w:rsidRPr="00BA36B9" w:rsidRDefault="00BA36B9" w:rsidP="006114E6">
            <w:pPr>
              <w:keepNext/>
              <w:jc w:val="center"/>
              <w:rPr>
                <w:rFonts w:ascii="Arial" w:hAnsi="Arial" w:cs="Arial"/>
                <w:sz w:val="20"/>
                <w:szCs w:val="20"/>
              </w:rPr>
            </w:pPr>
            <w:r w:rsidRPr="00BA36B9">
              <w:rPr>
                <w:rFonts w:ascii="Arial" w:hAnsi="Arial" w:cs="Arial"/>
                <w:sz w:val="20"/>
                <w:szCs w:val="20"/>
              </w:rPr>
              <w:t>АС-5а</w:t>
            </w:r>
          </w:p>
        </w:tc>
        <w:tc>
          <w:tcPr>
            <w:tcW w:w="1575" w:type="dxa"/>
            <w:tcBorders>
              <w:top w:val="nil"/>
              <w:left w:val="single" w:sz="4" w:space="0" w:color="auto"/>
              <w:bottom w:val="nil"/>
              <w:right w:val="single" w:sz="4" w:space="0" w:color="auto"/>
            </w:tcBorders>
            <w:vAlign w:val="center"/>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2,0</w:t>
            </w:r>
          </w:p>
        </w:tc>
        <w:tc>
          <w:tcPr>
            <w:tcW w:w="1575" w:type="dxa"/>
            <w:tcBorders>
              <w:top w:val="nil"/>
              <w:left w:val="single" w:sz="4" w:space="0" w:color="auto"/>
              <w:bottom w:val="nil"/>
              <w:right w:val="single" w:sz="4" w:space="0" w:color="auto"/>
            </w:tcBorders>
            <w:shd w:val="clear" w:color="auto" w:fill="auto"/>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1,05</w:t>
            </w:r>
          </w:p>
        </w:tc>
        <w:tc>
          <w:tcPr>
            <w:tcW w:w="1575" w:type="dxa"/>
            <w:tcBorders>
              <w:top w:val="nil"/>
              <w:left w:val="single" w:sz="4" w:space="0" w:color="auto"/>
              <w:bottom w:val="nil"/>
              <w:right w:val="single" w:sz="4" w:space="0" w:color="auto"/>
            </w:tcBorders>
            <w:vAlign w:val="center"/>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0,45</w:t>
            </w:r>
          </w:p>
        </w:tc>
        <w:tc>
          <w:tcPr>
            <w:tcW w:w="1669" w:type="dxa"/>
            <w:tcBorders>
              <w:top w:val="nil"/>
              <w:left w:val="single" w:sz="4" w:space="0" w:color="auto"/>
              <w:bottom w:val="nil"/>
              <w:right w:val="single" w:sz="4" w:space="0" w:color="auto"/>
            </w:tcBorders>
            <w:shd w:val="clear" w:color="auto" w:fill="auto"/>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6000</w:t>
            </w:r>
          </w:p>
        </w:tc>
        <w:tc>
          <w:tcPr>
            <w:tcW w:w="1670" w:type="dxa"/>
            <w:tcBorders>
              <w:top w:val="nil"/>
              <w:left w:val="single" w:sz="4" w:space="0" w:color="auto"/>
              <w:bottom w:val="nil"/>
            </w:tcBorders>
            <w:shd w:val="clear" w:color="auto" w:fill="auto"/>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4000</w:t>
            </w:r>
          </w:p>
        </w:tc>
      </w:tr>
      <w:tr w:rsidR="00BA36B9" w:rsidRPr="00BA36B9" w:rsidTr="00BC1507">
        <w:trPr>
          <w:trHeight w:val="20"/>
        </w:trPr>
        <w:tc>
          <w:tcPr>
            <w:tcW w:w="1575" w:type="dxa"/>
            <w:tcBorders>
              <w:top w:val="nil"/>
              <w:bottom w:val="nil"/>
              <w:right w:val="single" w:sz="4" w:space="0" w:color="auto"/>
            </w:tcBorders>
            <w:vAlign w:val="center"/>
          </w:tcPr>
          <w:p w:rsidR="00BA36B9" w:rsidRPr="00BA36B9" w:rsidRDefault="00BA36B9" w:rsidP="006114E6">
            <w:pPr>
              <w:keepNext/>
              <w:jc w:val="center"/>
              <w:rPr>
                <w:rFonts w:ascii="Arial" w:hAnsi="Arial" w:cs="Arial"/>
                <w:sz w:val="20"/>
                <w:szCs w:val="20"/>
              </w:rPr>
            </w:pPr>
            <w:r w:rsidRPr="00BA36B9">
              <w:rPr>
                <w:rFonts w:ascii="Arial" w:hAnsi="Arial" w:cs="Arial"/>
                <w:sz w:val="20"/>
                <w:szCs w:val="20"/>
              </w:rPr>
              <w:t>АС-5</w:t>
            </w:r>
            <w:r w:rsidRPr="006114E6">
              <w:rPr>
                <w:rFonts w:ascii="Arial" w:hAnsi="Arial" w:cs="Arial"/>
                <w:sz w:val="20"/>
                <w:szCs w:val="20"/>
              </w:rPr>
              <w:t>b</w:t>
            </w:r>
          </w:p>
        </w:tc>
        <w:tc>
          <w:tcPr>
            <w:tcW w:w="1575" w:type="dxa"/>
            <w:tcBorders>
              <w:top w:val="nil"/>
              <w:left w:val="single" w:sz="4" w:space="0" w:color="auto"/>
              <w:bottom w:val="nil"/>
              <w:right w:val="single" w:sz="4" w:space="0" w:color="auto"/>
            </w:tcBorders>
            <w:vAlign w:val="center"/>
          </w:tcPr>
          <w:p w:rsidR="00BA36B9" w:rsidRPr="00BA36B9" w:rsidRDefault="00BA36B9" w:rsidP="006114E6">
            <w:pPr>
              <w:keepNext/>
              <w:jc w:val="center"/>
              <w:rPr>
                <w:rFonts w:ascii="Arial" w:hAnsi="Arial" w:cs="Arial"/>
                <w:sz w:val="20"/>
                <w:szCs w:val="20"/>
              </w:rPr>
            </w:pPr>
            <w:r w:rsidRPr="00BA36B9">
              <w:rPr>
                <w:rFonts w:ascii="Arial" w:hAnsi="Arial" w:cs="Arial"/>
                <w:sz w:val="20"/>
                <w:szCs w:val="20"/>
              </w:rPr>
              <w:t>1,0</w:t>
            </w:r>
            <w:r w:rsidR="006114E6">
              <w:rPr>
                <w:rFonts w:ascii="Arial" w:hAnsi="Arial" w:cs="Arial"/>
                <w:sz w:val="20"/>
                <w:szCs w:val="20"/>
              </w:rPr>
              <w:t> </w:t>
            </w:r>
            <w:r w:rsidR="006114E6" w:rsidRPr="006114E6">
              <w:rPr>
                <w:rFonts w:ascii="Arial" w:hAnsi="Arial" w:cs="Arial"/>
                <w:sz w:val="20"/>
                <w:szCs w:val="20"/>
                <w:vertAlign w:val="superscript"/>
                <w:lang w:val="en-US"/>
              </w:rPr>
              <w:t>b</w:t>
            </w:r>
          </w:p>
        </w:tc>
        <w:tc>
          <w:tcPr>
            <w:tcW w:w="1575" w:type="dxa"/>
            <w:tcBorders>
              <w:top w:val="nil"/>
              <w:left w:val="single" w:sz="4" w:space="0" w:color="auto"/>
              <w:bottom w:val="nil"/>
              <w:right w:val="single" w:sz="4" w:space="0" w:color="auto"/>
            </w:tcBorders>
            <w:shd w:val="clear" w:color="auto" w:fill="auto"/>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1,05</w:t>
            </w:r>
          </w:p>
        </w:tc>
        <w:tc>
          <w:tcPr>
            <w:tcW w:w="1575" w:type="dxa"/>
            <w:tcBorders>
              <w:top w:val="nil"/>
              <w:left w:val="single" w:sz="4" w:space="0" w:color="auto"/>
              <w:bottom w:val="single" w:sz="4" w:space="0" w:color="auto"/>
              <w:right w:val="single" w:sz="4" w:space="0" w:color="auto"/>
            </w:tcBorders>
            <w:vAlign w:val="center"/>
          </w:tcPr>
          <w:p w:rsidR="00BA36B9" w:rsidRPr="006114E6" w:rsidRDefault="006114E6" w:rsidP="00BC1507">
            <w:pPr>
              <w:keepNext/>
              <w:jc w:val="center"/>
              <w:rPr>
                <w:rFonts w:ascii="Arial" w:hAnsi="Arial" w:cs="Arial"/>
                <w:sz w:val="20"/>
                <w:szCs w:val="20"/>
                <w:lang w:val="en-US"/>
              </w:rPr>
            </w:pPr>
            <w:r>
              <w:rPr>
                <w:rFonts w:ascii="Arial" w:hAnsi="Arial" w:cs="Arial"/>
                <w:sz w:val="20"/>
                <w:szCs w:val="20"/>
                <w:vertAlign w:val="superscript"/>
                <w:lang w:val="en-US"/>
              </w:rPr>
              <w:t>b</w:t>
            </w:r>
          </w:p>
        </w:tc>
        <w:tc>
          <w:tcPr>
            <w:tcW w:w="1669" w:type="dxa"/>
            <w:tcBorders>
              <w:top w:val="nil"/>
              <w:left w:val="single" w:sz="4" w:space="0" w:color="auto"/>
              <w:bottom w:val="nil"/>
              <w:right w:val="single" w:sz="4" w:space="0" w:color="auto"/>
            </w:tcBorders>
            <w:shd w:val="clear" w:color="auto" w:fill="auto"/>
          </w:tcPr>
          <w:p w:rsidR="00BA36B9" w:rsidRPr="00BA36B9" w:rsidRDefault="00BA36B9" w:rsidP="00BC1507">
            <w:pPr>
              <w:keepNext/>
              <w:jc w:val="center"/>
              <w:rPr>
                <w:rFonts w:ascii="Arial" w:hAnsi="Arial" w:cs="Arial"/>
                <w:sz w:val="20"/>
                <w:szCs w:val="20"/>
              </w:rPr>
            </w:pPr>
          </w:p>
        </w:tc>
        <w:tc>
          <w:tcPr>
            <w:tcW w:w="1670" w:type="dxa"/>
            <w:tcBorders>
              <w:top w:val="nil"/>
              <w:left w:val="single" w:sz="4" w:space="0" w:color="auto"/>
              <w:bottom w:val="nil"/>
            </w:tcBorders>
            <w:shd w:val="clear" w:color="auto" w:fill="auto"/>
          </w:tcPr>
          <w:p w:rsidR="00BA36B9" w:rsidRPr="00BA36B9" w:rsidRDefault="00BA36B9" w:rsidP="00BC1507">
            <w:pPr>
              <w:keepNext/>
              <w:jc w:val="center"/>
              <w:rPr>
                <w:rFonts w:ascii="Arial" w:hAnsi="Arial" w:cs="Arial"/>
                <w:sz w:val="20"/>
                <w:szCs w:val="20"/>
              </w:rPr>
            </w:pPr>
          </w:p>
        </w:tc>
      </w:tr>
      <w:tr w:rsidR="00BA36B9" w:rsidRPr="00BA36B9" w:rsidTr="00BC1507">
        <w:trPr>
          <w:trHeight w:val="50"/>
        </w:trPr>
        <w:tc>
          <w:tcPr>
            <w:tcW w:w="1575" w:type="dxa"/>
            <w:tcBorders>
              <w:top w:val="nil"/>
              <w:bottom w:val="nil"/>
              <w:right w:val="single" w:sz="4" w:space="0" w:color="auto"/>
            </w:tcBorders>
            <w:vAlign w:val="center"/>
          </w:tcPr>
          <w:p w:rsidR="00BA36B9" w:rsidRPr="006114E6" w:rsidRDefault="00BA36B9" w:rsidP="00BC1507">
            <w:pPr>
              <w:keepNext/>
              <w:jc w:val="center"/>
              <w:rPr>
                <w:rFonts w:ascii="Arial" w:hAnsi="Arial" w:cs="Arial"/>
                <w:sz w:val="20"/>
                <w:szCs w:val="20"/>
              </w:rPr>
            </w:pPr>
          </w:p>
        </w:tc>
        <w:tc>
          <w:tcPr>
            <w:tcW w:w="1575" w:type="dxa"/>
            <w:tcBorders>
              <w:top w:val="nil"/>
              <w:left w:val="single" w:sz="4" w:space="0" w:color="auto"/>
              <w:bottom w:val="nil"/>
              <w:right w:val="single" w:sz="4" w:space="0" w:color="auto"/>
            </w:tcBorders>
            <w:vAlign w:val="center"/>
          </w:tcPr>
          <w:p w:rsidR="00BA36B9" w:rsidRPr="00BA36B9" w:rsidRDefault="00BA36B9" w:rsidP="00BC1507">
            <w:pPr>
              <w:keepNext/>
              <w:jc w:val="center"/>
              <w:rPr>
                <w:rFonts w:ascii="Arial" w:hAnsi="Arial" w:cs="Arial"/>
                <w:sz w:val="20"/>
                <w:szCs w:val="20"/>
              </w:rPr>
            </w:pPr>
          </w:p>
        </w:tc>
        <w:tc>
          <w:tcPr>
            <w:tcW w:w="1575" w:type="dxa"/>
            <w:tcBorders>
              <w:top w:val="nil"/>
              <w:left w:val="single" w:sz="4" w:space="0" w:color="auto"/>
              <w:bottom w:val="nil"/>
              <w:right w:val="single" w:sz="4" w:space="0" w:color="auto"/>
            </w:tcBorders>
            <w:shd w:val="clear" w:color="auto" w:fill="auto"/>
            <w:vAlign w:val="center"/>
          </w:tcPr>
          <w:p w:rsidR="00BA36B9" w:rsidRPr="00BA36B9" w:rsidRDefault="00BA36B9" w:rsidP="00BC1507">
            <w:pPr>
              <w:keepNext/>
              <w:jc w:val="center"/>
              <w:rPr>
                <w:rFonts w:ascii="Arial" w:hAnsi="Arial" w:cs="Arial"/>
                <w:sz w:val="20"/>
                <w:szCs w:val="20"/>
              </w:rPr>
            </w:pPr>
          </w:p>
        </w:tc>
        <w:tc>
          <w:tcPr>
            <w:tcW w:w="1575" w:type="dxa"/>
            <w:tcBorders>
              <w:top w:val="single" w:sz="4" w:space="0" w:color="auto"/>
              <w:left w:val="single" w:sz="4" w:space="0" w:color="auto"/>
              <w:bottom w:val="nil"/>
              <w:right w:val="single" w:sz="4" w:space="0" w:color="auto"/>
            </w:tcBorders>
            <w:shd w:val="clear" w:color="auto" w:fill="auto"/>
            <w:vAlign w:val="center"/>
          </w:tcPr>
          <w:p w:rsidR="00BA36B9" w:rsidRPr="00BA36B9" w:rsidRDefault="00BA36B9" w:rsidP="00B7449C">
            <w:pPr>
              <w:keepNext/>
              <w:jc w:val="center"/>
              <w:rPr>
                <w:rFonts w:ascii="Arial" w:hAnsi="Arial" w:cs="Arial"/>
                <w:sz w:val="20"/>
                <w:szCs w:val="20"/>
              </w:rPr>
            </w:pPr>
            <w:r w:rsidRPr="00BA36B9">
              <w:rPr>
                <w:rFonts w:ascii="Arial" w:hAnsi="Arial" w:cs="Arial"/>
                <w:sz w:val="20"/>
                <w:szCs w:val="20"/>
                <w:lang w:val="en-US"/>
              </w:rPr>
              <w:t>L/R</w:t>
            </w:r>
            <w:r w:rsidR="00B7449C">
              <w:rPr>
                <w:rFonts w:ascii="Arial" w:hAnsi="Arial" w:cs="Arial"/>
                <w:sz w:val="20"/>
                <w:szCs w:val="20"/>
                <w:lang w:val="en-US"/>
              </w:rPr>
              <w:t> </w:t>
            </w:r>
            <w:r w:rsidR="00B7449C" w:rsidRPr="00B7449C">
              <w:rPr>
                <w:rFonts w:ascii="Arial" w:hAnsi="Arial" w:cs="Arial"/>
                <w:sz w:val="20"/>
                <w:szCs w:val="20"/>
                <w:vertAlign w:val="superscript"/>
                <w:lang w:val="en-US"/>
              </w:rPr>
              <w:t>e</w:t>
            </w:r>
            <w:r w:rsidRPr="00BA36B9">
              <w:rPr>
                <w:rFonts w:ascii="Arial" w:hAnsi="Arial" w:cs="Arial"/>
                <w:sz w:val="20"/>
                <w:szCs w:val="20"/>
                <w:lang w:val="en-US"/>
              </w:rPr>
              <w:t xml:space="preserve">, </w:t>
            </w:r>
            <w:r w:rsidRPr="00BA36B9">
              <w:rPr>
                <w:rFonts w:ascii="Arial" w:hAnsi="Arial" w:cs="Arial"/>
                <w:sz w:val="20"/>
                <w:szCs w:val="20"/>
              </w:rPr>
              <w:t>мс</w:t>
            </w:r>
          </w:p>
        </w:tc>
        <w:tc>
          <w:tcPr>
            <w:tcW w:w="1669" w:type="dxa"/>
            <w:tcBorders>
              <w:top w:val="nil"/>
              <w:left w:val="single" w:sz="4" w:space="0" w:color="auto"/>
              <w:bottom w:val="nil"/>
              <w:right w:val="single" w:sz="4" w:space="0" w:color="auto"/>
            </w:tcBorders>
            <w:vAlign w:val="center"/>
          </w:tcPr>
          <w:p w:rsidR="00BA36B9" w:rsidRPr="00BA36B9" w:rsidRDefault="00BA36B9" w:rsidP="00BC1507">
            <w:pPr>
              <w:keepNext/>
              <w:jc w:val="center"/>
              <w:rPr>
                <w:rFonts w:ascii="Arial" w:hAnsi="Arial" w:cs="Arial"/>
                <w:sz w:val="20"/>
                <w:szCs w:val="20"/>
              </w:rPr>
            </w:pPr>
          </w:p>
        </w:tc>
        <w:tc>
          <w:tcPr>
            <w:tcW w:w="1670" w:type="dxa"/>
            <w:tcBorders>
              <w:top w:val="nil"/>
              <w:left w:val="single" w:sz="4" w:space="0" w:color="auto"/>
              <w:bottom w:val="nil"/>
            </w:tcBorders>
            <w:shd w:val="clear" w:color="auto" w:fill="auto"/>
            <w:vAlign w:val="center"/>
          </w:tcPr>
          <w:p w:rsidR="00BA36B9" w:rsidRPr="00BA36B9" w:rsidRDefault="00BA36B9" w:rsidP="00BC1507">
            <w:pPr>
              <w:keepNext/>
              <w:jc w:val="center"/>
              <w:rPr>
                <w:rFonts w:ascii="Arial" w:hAnsi="Arial" w:cs="Arial"/>
                <w:sz w:val="20"/>
                <w:szCs w:val="20"/>
              </w:rPr>
            </w:pPr>
          </w:p>
        </w:tc>
      </w:tr>
      <w:tr w:rsidR="00BA36B9" w:rsidRPr="00BA36B9" w:rsidTr="00BC1507">
        <w:trPr>
          <w:trHeight w:val="20"/>
        </w:trPr>
        <w:tc>
          <w:tcPr>
            <w:tcW w:w="1575" w:type="dxa"/>
            <w:tcBorders>
              <w:top w:val="nil"/>
              <w:bottom w:val="nil"/>
              <w:right w:val="single" w:sz="4" w:space="0" w:color="auto"/>
            </w:tcBorders>
            <w:vAlign w:val="center"/>
          </w:tcPr>
          <w:p w:rsidR="00BA36B9" w:rsidRPr="00BA36B9" w:rsidRDefault="00BA36B9" w:rsidP="00BC1507">
            <w:pPr>
              <w:keepNext/>
              <w:jc w:val="center"/>
              <w:rPr>
                <w:rFonts w:ascii="Arial" w:hAnsi="Arial" w:cs="Arial"/>
                <w:sz w:val="20"/>
                <w:szCs w:val="20"/>
              </w:rPr>
            </w:pPr>
            <w:r w:rsidRPr="006114E6">
              <w:rPr>
                <w:rFonts w:ascii="Arial" w:hAnsi="Arial" w:cs="Arial"/>
                <w:sz w:val="20"/>
                <w:szCs w:val="20"/>
              </w:rPr>
              <w:t>DC</w:t>
            </w:r>
            <w:r w:rsidRPr="00BA36B9">
              <w:rPr>
                <w:rFonts w:ascii="Arial" w:hAnsi="Arial" w:cs="Arial"/>
                <w:sz w:val="20"/>
                <w:szCs w:val="20"/>
              </w:rPr>
              <w:t>-40</w:t>
            </w:r>
          </w:p>
        </w:tc>
        <w:tc>
          <w:tcPr>
            <w:tcW w:w="1575" w:type="dxa"/>
            <w:tcBorders>
              <w:top w:val="nil"/>
              <w:left w:val="single" w:sz="4" w:space="0" w:color="auto"/>
              <w:bottom w:val="nil"/>
              <w:right w:val="single" w:sz="4" w:space="0" w:color="auto"/>
            </w:tcBorders>
            <w:shd w:val="clear" w:color="auto" w:fill="auto"/>
            <w:vAlign w:val="center"/>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1,0</w:t>
            </w:r>
          </w:p>
        </w:tc>
        <w:tc>
          <w:tcPr>
            <w:tcW w:w="1575" w:type="dxa"/>
            <w:tcBorders>
              <w:top w:val="nil"/>
              <w:left w:val="single" w:sz="4" w:space="0" w:color="auto"/>
              <w:bottom w:val="nil"/>
              <w:right w:val="single" w:sz="4" w:space="0" w:color="auto"/>
            </w:tcBorders>
            <w:shd w:val="clear" w:color="auto" w:fill="auto"/>
            <w:vAlign w:val="center"/>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1,05</w:t>
            </w:r>
          </w:p>
        </w:tc>
        <w:tc>
          <w:tcPr>
            <w:tcW w:w="1575" w:type="dxa"/>
            <w:tcBorders>
              <w:top w:val="nil"/>
              <w:left w:val="single" w:sz="4" w:space="0" w:color="auto"/>
              <w:bottom w:val="nil"/>
              <w:right w:val="single" w:sz="4" w:space="0" w:color="auto"/>
            </w:tcBorders>
            <w:shd w:val="clear" w:color="auto" w:fill="auto"/>
            <w:vAlign w:val="center"/>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2,5</w:t>
            </w:r>
          </w:p>
        </w:tc>
        <w:tc>
          <w:tcPr>
            <w:tcW w:w="1669" w:type="dxa"/>
            <w:tcBorders>
              <w:top w:val="nil"/>
              <w:left w:val="single" w:sz="4" w:space="0" w:color="auto"/>
              <w:bottom w:val="nil"/>
              <w:right w:val="single" w:sz="4" w:space="0" w:color="auto"/>
            </w:tcBorders>
            <w:vAlign w:val="center"/>
          </w:tcPr>
          <w:p w:rsidR="00BA36B9" w:rsidRPr="00BA36B9" w:rsidRDefault="00BA36B9" w:rsidP="006114E6">
            <w:pPr>
              <w:keepNext/>
              <w:jc w:val="center"/>
              <w:rPr>
                <w:rFonts w:ascii="Arial" w:hAnsi="Arial" w:cs="Arial"/>
                <w:sz w:val="20"/>
                <w:szCs w:val="20"/>
              </w:rPr>
            </w:pPr>
            <w:r w:rsidRPr="00BA36B9">
              <w:rPr>
                <w:rFonts w:ascii="Arial" w:hAnsi="Arial" w:cs="Arial"/>
                <w:sz w:val="20"/>
                <w:szCs w:val="20"/>
              </w:rPr>
              <w:t>3000</w:t>
            </w:r>
            <w:r w:rsidR="006114E6">
              <w:rPr>
                <w:rFonts w:ascii="Arial" w:hAnsi="Arial" w:cs="Arial"/>
                <w:sz w:val="20"/>
                <w:szCs w:val="20"/>
                <w:lang w:val="en-US"/>
              </w:rPr>
              <w:t> </w:t>
            </w:r>
            <w:r w:rsidR="006114E6" w:rsidRPr="006114E6">
              <w:rPr>
                <w:rFonts w:ascii="Arial" w:hAnsi="Arial" w:cs="Arial"/>
                <w:sz w:val="20"/>
                <w:szCs w:val="20"/>
                <w:vertAlign w:val="superscript"/>
                <w:lang w:val="en-US"/>
              </w:rPr>
              <w:t>c</w:t>
            </w:r>
          </w:p>
        </w:tc>
        <w:tc>
          <w:tcPr>
            <w:tcW w:w="1670" w:type="dxa"/>
            <w:tcBorders>
              <w:top w:val="nil"/>
              <w:left w:val="single" w:sz="4" w:space="0" w:color="auto"/>
              <w:bottom w:val="nil"/>
            </w:tcBorders>
            <w:shd w:val="clear" w:color="auto" w:fill="auto"/>
            <w:vAlign w:val="center"/>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4000</w:t>
            </w:r>
          </w:p>
        </w:tc>
      </w:tr>
      <w:tr w:rsidR="00BA36B9" w:rsidRPr="00BA36B9" w:rsidTr="00BC1507">
        <w:trPr>
          <w:trHeight w:val="20"/>
        </w:trPr>
        <w:tc>
          <w:tcPr>
            <w:tcW w:w="1575" w:type="dxa"/>
            <w:tcBorders>
              <w:top w:val="nil"/>
              <w:bottom w:val="nil"/>
              <w:right w:val="single" w:sz="4" w:space="0" w:color="auto"/>
            </w:tcBorders>
            <w:vAlign w:val="center"/>
          </w:tcPr>
          <w:p w:rsidR="00BA36B9" w:rsidRPr="00BA36B9" w:rsidRDefault="00BA36B9" w:rsidP="006114E6">
            <w:pPr>
              <w:keepNext/>
              <w:jc w:val="center"/>
              <w:rPr>
                <w:rFonts w:ascii="Arial" w:hAnsi="Arial" w:cs="Arial"/>
                <w:sz w:val="20"/>
                <w:szCs w:val="20"/>
              </w:rPr>
            </w:pPr>
            <w:r w:rsidRPr="006114E6">
              <w:rPr>
                <w:rFonts w:ascii="Arial" w:hAnsi="Arial" w:cs="Arial"/>
                <w:sz w:val="20"/>
                <w:szCs w:val="20"/>
              </w:rPr>
              <w:t>DC</w:t>
            </w:r>
            <w:r w:rsidRPr="00BA36B9">
              <w:rPr>
                <w:rFonts w:ascii="Arial" w:hAnsi="Arial" w:cs="Arial"/>
                <w:sz w:val="20"/>
                <w:szCs w:val="20"/>
              </w:rPr>
              <w:t>-1</w:t>
            </w:r>
          </w:p>
        </w:tc>
        <w:tc>
          <w:tcPr>
            <w:tcW w:w="1575" w:type="dxa"/>
            <w:tcBorders>
              <w:top w:val="nil"/>
              <w:left w:val="single" w:sz="4" w:space="0" w:color="auto"/>
              <w:bottom w:val="nil"/>
              <w:right w:val="single" w:sz="4" w:space="0" w:color="auto"/>
            </w:tcBorders>
            <w:shd w:val="clear" w:color="auto" w:fill="auto"/>
            <w:vAlign w:val="center"/>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1,0</w:t>
            </w:r>
          </w:p>
        </w:tc>
        <w:tc>
          <w:tcPr>
            <w:tcW w:w="1575" w:type="dxa"/>
            <w:tcBorders>
              <w:top w:val="nil"/>
              <w:left w:val="single" w:sz="4" w:space="0" w:color="auto"/>
              <w:bottom w:val="nil"/>
              <w:right w:val="single" w:sz="4" w:space="0" w:color="auto"/>
            </w:tcBorders>
            <w:shd w:val="clear" w:color="auto" w:fill="auto"/>
            <w:vAlign w:val="center"/>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1,05</w:t>
            </w:r>
          </w:p>
        </w:tc>
        <w:tc>
          <w:tcPr>
            <w:tcW w:w="1575" w:type="dxa"/>
            <w:tcBorders>
              <w:top w:val="nil"/>
              <w:left w:val="single" w:sz="4" w:space="0" w:color="auto"/>
              <w:bottom w:val="nil"/>
              <w:right w:val="single" w:sz="4" w:space="0" w:color="auto"/>
            </w:tcBorders>
            <w:shd w:val="clear" w:color="auto" w:fill="auto"/>
            <w:vAlign w:val="center"/>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1,0</w:t>
            </w:r>
          </w:p>
        </w:tc>
        <w:tc>
          <w:tcPr>
            <w:tcW w:w="1669" w:type="dxa"/>
            <w:tcBorders>
              <w:top w:val="nil"/>
              <w:left w:val="single" w:sz="4" w:space="0" w:color="auto"/>
              <w:bottom w:val="nil"/>
              <w:right w:val="single" w:sz="4" w:space="0" w:color="auto"/>
            </w:tcBorders>
            <w:shd w:val="clear" w:color="auto" w:fill="auto"/>
            <w:vAlign w:val="center"/>
          </w:tcPr>
          <w:p w:rsidR="00BA36B9" w:rsidRPr="00BA36B9" w:rsidRDefault="00BA36B9" w:rsidP="006114E6">
            <w:pPr>
              <w:keepNext/>
              <w:jc w:val="center"/>
              <w:rPr>
                <w:rFonts w:ascii="Arial" w:hAnsi="Arial" w:cs="Arial"/>
                <w:sz w:val="20"/>
                <w:szCs w:val="20"/>
              </w:rPr>
            </w:pPr>
            <w:r w:rsidRPr="00BA36B9">
              <w:rPr>
                <w:rFonts w:ascii="Arial" w:hAnsi="Arial" w:cs="Arial"/>
                <w:sz w:val="20"/>
                <w:szCs w:val="20"/>
              </w:rPr>
              <w:t>6000</w:t>
            </w:r>
            <w:r w:rsidR="006114E6">
              <w:rPr>
                <w:rFonts w:ascii="Arial" w:hAnsi="Arial" w:cs="Arial"/>
                <w:sz w:val="20"/>
                <w:szCs w:val="20"/>
                <w:lang w:val="en-US"/>
              </w:rPr>
              <w:t> </w:t>
            </w:r>
            <w:r w:rsidR="006114E6" w:rsidRPr="006114E6">
              <w:rPr>
                <w:rFonts w:ascii="Arial" w:hAnsi="Arial" w:cs="Arial"/>
                <w:sz w:val="20"/>
                <w:szCs w:val="20"/>
                <w:vertAlign w:val="superscript"/>
                <w:lang w:val="en-US"/>
              </w:rPr>
              <w:t>c</w:t>
            </w:r>
          </w:p>
        </w:tc>
        <w:tc>
          <w:tcPr>
            <w:tcW w:w="1670" w:type="dxa"/>
            <w:tcBorders>
              <w:top w:val="nil"/>
              <w:left w:val="single" w:sz="4" w:space="0" w:color="auto"/>
              <w:bottom w:val="nil"/>
            </w:tcBorders>
            <w:shd w:val="clear" w:color="auto" w:fill="auto"/>
            <w:vAlign w:val="center"/>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4000</w:t>
            </w:r>
          </w:p>
        </w:tc>
      </w:tr>
      <w:tr w:rsidR="00BA36B9" w:rsidRPr="00BA36B9" w:rsidTr="00BC1507">
        <w:trPr>
          <w:trHeight w:val="20"/>
        </w:trPr>
        <w:tc>
          <w:tcPr>
            <w:tcW w:w="1575" w:type="dxa"/>
            <w:tcBorders>
              <w:top w:val="nil"/>
              <w:bottom w:val="nil"/>
              <w:right w:val="single" w:sz="4" w:space="0" w:color="auto"/>
            </w:tcBorders>
            <w:vAlign w:val="center"/>
          </w:tcPr>
          <w:p w:rsidR="00BA36B9" w:rsidRPr="00BA36B9" w:rsidRDefault="00BA36B9" w:rsidP="006114E6">
            <w:pPr>
              <w:keepNext/>
              <w:jc w:val="center"/>
              <w:rPr>
                <w:rFonts w:ascii="Arial" w:hAnsi="Arial" w:cs="Arial"/>
                <w:sz w:val="20"/>
                <w:szCs w:val="20"/>
              </w:rPr>
            </w:pPr>
            <w:r w:rsidRPr="006114E6">
              <w:rPr>
                <w:rFonts w:ascii="Arial" w:hAnsi="Arial" w:cs="Arial"/>
                <w:sz w:val="20"/>
                <w:szCs w:val="20"/>
              </w:rPr>
              <w:t>DC</w:t>
            </w:r>
            <w:r w:rsidRPr="00BA36B9">
              <w:rPr>
                <w:rFonts w:ascii="Arial" w:hAnsi="Arial" w:cs="Arial"/>
                <w:sz w:val="20"/>
                <w:szCs w:val="20"/>
              </w:rPr>
              <w:t>-3</w:t>
            </w:r>
          </w:p>
        </w:tc>
        <w:tc>
          <w:tcPr>
            <w:tcW w:w="1575" w:type="dxa"/>
            <w:tcBorders>
              <w:top w:val="nil"/>
              <w:left w:val="single" w:sz="4" w:space="0" w:color="auto"/>
              <w:bottom w:val="nil"/>
              <w:right w:val="single" w:sz="4" w:space="0" w:color="auto"/>
            </w:tcBorders>
            <w:shd w:val="clear" w:color="auto" w:fill="auto"/>
            <w:vAlign w:val="center"/>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2,5</w:t>
            </w:r>
          </w:p>
        </w:tc>
        <w:tc>
          <w:tcPr>
            <w:tcW w:w="1575" w:type="dxa"/>
            <w:tcBorders>
              <w:top w:val="nil"/>
              <w:left w:val="single" w:sz="4" w:space="0" w:color="auto"/>
              <w:bottom w:val="nil"/>
              <w:right w:val="single" w:sz="4" w:space="0" w:color="auto"/>
            </w:tcBorders>
            <w:shd w:val="clear" w:color="auto" w:fill="auto"/>
            <w:vAlign w:val="center"/>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1,05</w:t>
            </w:r>
          </w:p>
        </w:tc>
        <w:tc>
          <w:tcPr>
            <w:tcW w:w="1575" w:type="dxa"/>
            <w:tcBorders>
              <w:top w:val="nil"/>
              <w:left w:val="single" w:sz="4" w:space="0" w:color="auto"/>
              <w:bottom w:val="nil"/>
              <w:right w:val="single" w:sz="4" w:space="0" w:color="auto"/>
            </w:tcBorders>
            <w:shd w:val="clear" w:color="auto" w:fill="auto"/>
            <w:vAlign w:val="center"/>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2,0</w:t>
            </w:r>
          </w:p>
        </w:tc>
        <w:tc>
          <w:tcPr>
            <w:tcW w:w="1669" w:type="dxa"/>
            <w:tcBorders>
              <w:top w:val="nil"/>
              <w:left w:val="single" w:sz="4" w:space="0" w:color="auto"/>
              <w:bottom w:val="nil"/>
              <w:right w:val="single" w:sz="4" w:space="0" w:color="auto"/>
            </w:tcBorders>
            <w:shd w:val="clear" w:color="auto" w:fill="auto"/>
            <w:vAlign w:val="center"/>
          </w:tcPr>
          <w:p w:rsidR="00BA36B9" w:rsidRPr="00BA36B9" w:rsidRDefault="00BA36B9" w:rsidP="006114E6">
            <w:pPr>
              <w:keepNext/>
              <w:jc w:val="center"/>
              <w:rPr>
                <w:rFonts w:ascii="Arial" w:hAnsi="Arial" w:cs="Arial"/>
                <w:sz w:val="20"/>
                <w:szCs w:val="20"/>
              </w:rPr>
            </w:pPr>
            <w:r w:rsidRPr="00BA36B9">
              <w:rPr>
                <w:rFonts w:ascii="Arial" w:hAnsi="Arial" w:cs="Arial"/>
                <w:sz w:val="20"/>
                <w:szCs w:val="20"/>
              </w:rPr>
              <w:t>6000</w:t>
            </w:r>
            <w:r w:rsidR="006114E6">
              <w:rPr>
                <w:rFonts w:ascii="Arial" w:hAnsi="Arial" w:cs="Arial"/>
                <w:sz w:val="20"/>
                <w:szCs w:val="20"/>
                <w:lang w:val="en-US"/>
              </w:rPr>
              <w:t> </w:t>
            </w:r>
            <w:r w:rsidR="006114E6" w:rsidRPr="006114E6">
              <w:rPr>
                <w:rFonts w:ascii="Arial" w:hAnsi="Arial" w:cs="Arial"/>
                <w:sz w:val="20"/>
                <w:szCs w:val="20"/>
                <w:vertAlign w:val="superscript"/>
                <w:lang w:val="en-US"/>
              </w:rPr>
              <w:t>c</w:t>
            </w:r>
          </w:p>
        </w:tc>
        <w:tc>
          <w:tcPr>
            <w:tcW w:w="1670" w:type="dxa"/>
            <w:tcBorders>
              <w:top w:val="nil"/>
              <w:left w:val="single" w:sz="4" w:space="0" w:color="auto"/>
              <w:bottom w:val="nil"/>
            </w:tcBorders>
            <w:shd w:val="clear" w:color="auto" w:fill="auto"/>
            <w:vAlign w:val="center"/>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4000</w:t>
            </w:r>
          </w:p>
        </w:tc>
      </w:tr>
      <w:tr w:rsidR="00BA36B9" w:rsidRPr="00BA36B9" w:rsidTr="00BC1507">
        <w:trPr>
          <w:trHeight w:val="20"/>
        </w:trPr>
        <w:tc>
          <w:tcPr>
            <w:tcW w:w="1575" w:type="dxa"/>
            <w:tcBorders>
              <w:top w:val="nil"/>
              <w:bottom w:val="nil"/>
              <w:right w:val="single" w:sz="4" w:space="0" w:color="auto"/>
            </w:tcBorders>
            <w:vAlign w:val="center"/>
          </w:tcPr>
          <w:p w:rsidR="00BA36B9" w:rsidRPr="00BA36B9" w:rsidRDefault="00BA36B9" w:rsidP="006114E6">
            <w:pPr>
              <w:keepNext/>
              <w:jc w:val="center"/>
              <w:rPr>
                <w:rFonts w:ascii="Arial" w:hAnsi="Arial" w:cs="Arial"/>
                <w:sz w:val="20"/>
                <w:szCs w:val="20"/>
              </w:rPr>
            </w:pPr>
            <w:r w:rsidRPr="006114E6">
              <w:rPr>
                <w:rFonts w:ascii="Arial" w:hAnsi="Arial" w:cs="Arial"/>
                <w:sz w:val="20"/>
                <w:szCs w:val="20"/>
              </w:rPr>
              <w:t>DC</w:t>
            </w:r>
            <w:r w:rsidRPr="00BA36B9">
              <w:rPr>
                <w:rFonts w:ascii="Arial" w:hAnsi="Arial" w:cs="Arial"/>
                <w:sz w:val="20"/>
                <w:szCs w:val="20"/>
              </w:rPr>
              <w:t>-5</w:t>
            </w:r>
          </w:p>
        </w:tc>
        <w:tc>
          <w:tcPr>
            <w:tcW w:w="1575" w:type="dxa"/>
            <w:tcBorders>
              <w:top w:val="nil"/>
              <w:left w:val="single" w:sz="4" w:space="0" w:color="auto"/>
              <w:bottom w:val="nil"/>
              <w:right w:val="single" w:sz="4" w:space="0" w:color="auto"/>
            </w:tcBorders>
            <w:shd w:val="clear" w:color="auto" w:fill="auto"/>
            <w:vAlign w:val="center"/>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2,5</w:t>
            </w:r>
          </w:p>
        </w:tc>
        <w:tc>
          <w:tcPr>
            <w:tcW w:w="1575" w:type="dxa"/>
            <w:tcBorders>
              <w:top w:val="nil"/>
              <w:left w:val="single" w:sz="4" w:space="0" w:color="auto"/>
              <w:bottom w:val="nil"/>
              <w:right w:val="single" w:sz="4" w:space="0" w:color="auto"/>
            </w:tcBorders>
            <w:shd w:val="clear" w:color="auto" w:fill="auto"/>
            <w:vAlign w:val="center"/>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1,05</w:t>
            </w:r>
          </w:p>
        </w:tc>
        <w:tc>
          <w:tcPr>
            <w:tcW w:w="1575" w:type="dxa"/>
            <w:tcBorders>
              <w:top w:val="nil"/>
              <w:left w:val="single" w:sz="4" w:space="0" w:color="auto"/>
              <w:bottom w:val="nil"/>
              <w:right w:val="single" w:sz="4" w:space="0" w:color="auto"/>
            </w:tcBorders>
            <w:shd w:val="clear" w:color="auto" w:fill="auto"/>
            <w:vAlign w:val="center"/>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15,0</w:t>
            </w:r>
          </w:p>
        </w:tc>
        <w:tc>
          <w:tcPr>
            <w:tcW w:w="1669" w:type="dxa"/>
            <w:tcBorders>
              <w:top w:val="nil"/>
              <w:left w:val="single" w:sz="4" w:space="0" w:color="auto"/>
              <w:bottom w:val="nil"/>
              <w:right w:val="single" w:sz="4" w:space="0" w:color="auto"/>
            </w:tcBorders>
            <w:shd w:val="clear" w:color="auto" w:fill="auto"/>
            <w:vAlign w:val="center"/>
          </w:tcPr>
          <w:p w:rsidR="00BA36B9" w:rsidRPr="00BA36B9" w:rsidRDefault="00BA36B9" w:rsidP="006114E6">
            <w:pPr>
              <w:keepNext/>
              <w:jc w:val="center"/>
              <w:rPr>
                <w:rFonts w:ascii="Arial" w:hAnsi="Arial" w:cs="Arial"/>
                <w:sz w:val="20"/>
                <w:szCs w:val="20"/>
              </w:rPr>
            </w:pPr>
            <w:r w:rsidRPr="00BA36B9">
              <w:rPr>
                <w:rFonts w:ascii="Arial" w:hAnsi="Arial" w:cs="Arial"/>
                <w:sz w:val="20"/>
                <w:szCs w:val="20"/>
              </w:rPr>
              <w:t>6000</w:t>
            </w:r>
            <w:r w:rsidR="006114E6">
              <w:rPr>
                <w:rFonts w:ascii="Arial" w:hAnsi="Arial" w:cs="Arial"/>
                <w:sz w:val="20"/>
                <w:szCs w:val="20"/>
                <w:lang w:val="en-US"/>
              </w:rPr>
              <w:t> </w:t>
            </w:r>
            <w:r w:rsidR="006114E6" w:rsidRPr="006114E6">
              <w:rPr>
                <w:rFonts w:ascii="Arial" w:hAnsi="Arial" w:cs="Arial"/>
                <w:sz w:val="20"/>
                <w:szCs w:val="20"/>
                <w:vertAlign w:val="superscript"/>
                <w:lang w:val="en-US"/>
              </w:rPr>
              <w:t>c</w:t>
            </w:r>
          </w:p>
        </w:tc>
        <w:tc>
          <w:tcPr>
            <w:tcW w:w="1670" w:type="dxa"/>
            <w:tcBorders>
              <w:top w:val="nil"/>
              <w:left w:val="single" w:sz="4" w:space="0" w:color="auto"/>
              <w:bottom w:val="nil"/>
            </w:tcBorders>
            <w:shd w:val="clear" w:color="auto" w:fill="auto"/>
            <w:vAlign w:val="center"/>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4000</w:t>
            </w:r>
          </w:p>
        </w:tc>
      </w:tr>
      <w:tr w:rsidR="00BA36B9" w:rsidRPr="00BA36B9" w:rsidTr="00BC1507">
        <w:trPr>
          <w:trHeight w:val="20"/>
        </w:trPr>
        <w:tc>
          <w:tcPr>
            <w:tcW w:w="1575" w:type="dxa"/>
            <w:tcBorders>
              <w:top w:val="nil"/>
              <w:right w:val="single" w:sz="4" w:space="0" w:color="auto"/>
            </w:tcBorders>
            <w:vAlign w:val="center"/>
          </w:tcPr>
          <w:p w:rsidR="00BA36B9" w:rsidRPr="00BA36B9" w:rsidRDefault="00BA36B9" w:rsidP="006114E6">
            <w:pPr>
              <w:keepNext/>
              <w:jc w:val="center"/>
              <w:rPr>
                <w:rFonts w:ascii="Arial" w:hAnsi="Arial" w:cs="Arial"/>
                <w:sz w:val="20"/>
                <w:szCs w:val="20"/>
              </w:rPr>
            </w:pPr>
            <w:r w:rsidRPr="006114E6">
              <w:rPr>
                <w:rFonts w:ascii="Arial" w:hAnsi="Arial" w:cs="Arial"/>
                <w:sz w:val="20"/>
                <w:szCs w:val="20"/>
              </w:rPr>
              <w:t>DC</w:t>
            </w:r>
            <w:r w:rsidRPr="00BA36B9">
              <w:rPr>
                <w:rFonts w:ascii="Arial" w:hAnsi="Arial" w:cs="Arial"/>
                <w:sz w:val="20"/>
                <w:szCs w:val="20"/>
              </w:rPr>
              <w:t>-6</w:t>
            </w:r>
          </w:p>
        </w:tc>
        <w:tc>
          <w:tcPr>
            <w:tcW w:w="1575" w:type="dxa"/>
            <w:tcBorders>
              <w:top w:val="nil"/>
              <w:left w:val="single" w:sz="4" w:space="0" w:color="auto"/>
              <w:right w:val="single" w:sz="4" w:space="0" w:color="auto"/>
            </w:tcBorders>
            <w:vAlign w:val="center"/>
          </w:tcPr>
          <w:p w:rsidR="00BA36B9" w:rsidRPr="00BA36B9" w:rsidRDefault="00BA36B9" w:rsidP="006114E6">
            <w:pPr>
              <w:keepNext/>
              <w:jc w:val="center"/>
              <w:rPr>
                <w:rFonts w:ascii="Arial" w:hAnsi="Arial" w:cs="Arial"/>
                <w:sz w:val="20"/>
                <w:szCs w:val="20"/>
              </w:rPr>
            </w:pPr>
            <w:r w:rsidRPr="00BA36B9">
              <w:rPr>
                <w:rFonts w:ascii="Arial" w:hAnsi="Arial" w:cs="Arial"/>
                <w:sz w:val="20"/>
                <w:szCs w:val="20"/>
              </w:rPr>
              <w:t>1,0</w:t>
            </w:r>
            <w:r w:rsidR="006114E6">
              <w:rPr>
                <w:rFonts w:ascii="Arial" w:hAnsi="Arial" w:cs="Arial"/>
                <w:sz w:val="20"/>
                <w:szCs w:val="20"/>
                <w:lang w:val="en-US"/>
              </w:rPr>
              <w:t> </w:t>
            </w:r>
            <w:r w:rsidR="006114E6">
              <w:rPr>
                <w:rFonts w:ascii="Arial" w:hAnsi="Arial" w:cs="Arial"/>
                <w:sz w:val="20"/>
                <w:szCs w:val="20"/>
                <w:vertAlign w:val="superscript"/>
                <w:lang w:val="en-US"/>
              </w:rPr>
              <w:t>b</w:t>
            </w:r>
          </w:p>
        </w:tc>
        <w:tc>
          <w:tcPr>
            <w:tcW w:w="1575" w:type="dxa"/>
            <w:tcBorders>
              <w:top w:val="nil"/>
              <w:left w:val="single" w:sz="4" w:space="0" w:color="auto"/>
              <w:right w:val="single" w:sz="4" w:space="0" w:color="auto"/>
            </w:tcBorders>
            <w:shd w:val="clear" w:color="auto" w:fill="auto"/>
            <w:vAlign w:val="center"/>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1,05</w:t>
            </w:r>
          </w:p>
        </w:tc>
        <w:tc>
          <w:tcPr>
            <w:tcW w:w="1575" w:type="dxa"/>
            <w:tcBorders>
              <w:top w:val="nil"/>
              <w:left w:val="single" w:sz="4" w:space="0" w:color="auto"/>
              <w:right w:val="single" w:sz="4" w:space="0" w:color="auto"/>
            </w:tcBorders>
            <w:shd w:val="clear" w:color="auto" w:fill="auto"/>
            <w:vAlign w:val="center"/>
          </w:tcPr>
          <w:p w:rsidR="00BA36B9" w:rsidRPr="00BA36B9" w:rsidRDefault="00B7449C" w:rsidP="00B7449C">
            <w:pPr>
              <w:keepNext/>
              <w:jc w:val="center"/>
              <w:rPr>
                <w:rFonts w:ascii="Arial" w:hAnsi="Arial" w:cs="Arial"/>
                <w:sz w:val="20"/>
                <w:szCs w:val="20"/>
              </w:rPr>
            </w:pPr>
            <w:r>
              <w:rPr>
                <w:rFonts w:ascii="Arial" w:hAnsi="Arial" w:cs="Arial"/>
                <w:sz w:val="20"/>
                <w:szCs w:val="20"/>
                <w:vertAlign w:val="superscript"/>
                <w:lang w:val="en-US"/>
              </w:rPr>
              <w:t>b</w:t>
            </w:r>
          </w:p>
        </w:tc>
        <w:tc>
          <w:tcPr>
            <w:tcW w:w="1669" w:type="dxa"/>
            <w:tcBorders>
              <w:top w:val="nil"/>
              <w:left w:val="single" w:sz="4" w:space="0" w:color="auto"/>
              <w:right w:val="single" w:sz="4" w:space="0" w:color="auto"/>
            </w:tcBorders>
            <w:shd w:val="clear" w:color="auto" w:fill="auto"/>
            <w:vAlign w:val="center"/>
          </w:tcPr>
          <w:p w:rsidR="00BA36B9" w:rsidRPr="00BA36B9" w:rsidRDefault="00BA36B9" w:rsidP="006114E6">
            <w:pPr>
              <w:keepNext/>
              <w:jc w:val="center"/>
              <w:rPr>
                <w:rFonts w:ascii="Arial" w:hAnsi="Arial" w:cs="Arial"/>
                <w:sz w:val="20"/>
                <w:szCs w:val="20"/>
              </w:rPr>
            </w:pPr>
            <w:r w:rsidRPr="00BA36B9">
              <w:rPr>
                <w:rFonts w:ascii="Arial" w:hAnsi="Arial" w:cs="Arial"/>
                <w:sz w:val="20"/>
                <w:szCs w:val="20"/>
              </w:rPr>
              <w:t>6000</w:t>
            </w:r>
            <w:r w:rsidR="006114E6">
              <w:rPr>
                <w:rFonts w:ascii="Arial" w:hAnsi="Arial" w:cs="Arial"/>
                <w:sz w:val="20"/>
                <w:szCs w:val="20"/>
                <w:lang w:val="en-US"/>
              </w:rPr>
              <w:t> </w:t>
            </w:r>
            <w:r w:rsidR="006114E6" w:rsidRPr="006114E6">
              <w:rPr>
                <w:rFonts w:ascii="Arial" w:hAnsi="Arial" w:cs="Arial"/>
                <w:sz w:val="20"/>
                <w:szCs w:val="20"/>
                <w:vertAlign w:val="superscript"/>
                <w:lang w:val="en-US"/>
              </w:rPr>
              <w:t>c</w:t>
            </w:r>
          </w:p>
        </w:tc>
        <w:tc>
          <w:tcPr>
            <w:tcW w:w="1670" w:type="dxa"/>
            <w:tcBorders>
              <w:top w:val="nil"/>
              <w:left w:val="single" w:sz="4" w:space="0" w:color="auto"/>
            </w:tcBorders>
            <w:shd w:val="clear" w:color="auto" w:fill="auto"/>
            <w:vAlign w:val="center"/>
          </w:tcPr>
          <w:p w:rsidR="00BA36B9" w:rsidRPr="00BA36B9" w:rsidRDefault="00BA36B9" w:rsidP="00BC1507">
            <w:pPr>
              <w:keepNext/>
              <w:jc w:val="center"/>
              <w:rPr>
                <w:rFonts w:ascii="Arial" w:hAnsi="Arial" w:cs="Arial"/>
                <w:sz w:val="20"/>
                <w:szCs w:val="20"/>
              </w:rPr>
            </w:pPr>
            <w:r w:rsidRPr="00BA36B9">
              <w:rPr>
                <w:rFonts w:ascii="Arial" w:hAnsi="Arial" w:cs="Arial"/>
                <w:sz w:val="20"/>
                <w:szCs w:val="20"/>
              </w:rPr>
              <w:t>4000</w:t>
            </w:r>
          </w:p>
        </w:tc>
      </w:tr>
      <w:tr w:rsidR="00BA36B9" w:rsidRPr="00BA36B9" w:rsidTr="00BC1507">
        <w:trPr>
          <w:trHeight w:val="20"/>
        </w:trPr>
        <w:tc>
          <w:tcPr>
            <w:tcW w:w="9639" w:type="dxa"/>
            <w:gridSpan w:val="6"/>
          </w:tcPr>
          <w:p w:rsidR="00082C38" w:rsidRPr="0076711F" w:rsidRDefault="00082C38" w:rsidP="00082C38">
            <w:pPr>
              <w:ind w:firstLine="320"/>
              <w:jc w:val="both"/>
              <w:rPr>
                <w:rFonts w:ascii="Arial" w:hAnsi="Arial" w:cs="Arial"/>
                <w:sz w:val="20"/>
                <w:szCs w:val="20"/>
              </w:rPr>
            </w:pPr>
            <w:r w:rsidRPr="0076711F">
              <w:rPr>
                <w:rFonts w:ascii="Arial" w:hAnsi="Arial" w:cs="Arial"/>
                <w:i/>
                <w:sz w:val="20"/>
                <w:szCs w:val="20"/>
                <w:lang w:val="en-US"/>
              </w:rPr>
              <w:t>I</w:t>
            </w:r>
            <w:r w:rsidRPr="0076711F">
              <w:rPr>
                <w:rFonts w:ascii="Arial" w:hAnsi="Arial" w:cs="Arial"/>
                <w:sz w:val="20"/>
                <w:szCs w:val="20"/>
              </w:rPr>
              <w:t xml:space="preserve"> </w:t>
            </w:r>
            <w:r w:rsidRPr="0076711F">
              <w:rPr>
                <w:rFonts w:ascii="Arial" w:hAnsi="Arial" w:cs="Arial"/>
                <w:sz w:val="20"/>
                <w:szCs w:val="20"/>
              </w:rPr>
              <w:sym w:font="Symbol" w:char="F02D"/>
            </w:r>
            <w:r w:rsidRPr="0076711F">
              <w:rPr>
                <w:rFonts w:ascii="Arial" w:hAnsi="Arial" w:cs="Arial"/>
                <w:sz w:val="20"/>
                <w:szCs w:val="20"/>
              </w:rPr>
              <w:t xml:space="preserve"> включаемый ток. Выражают как постоянный ток </w:t>
            </w:r>
            <w:r w:rsidRPr="00392521">
              <w:rPr>
                <w:rFonts w:ascii="Arial" w:hAnsi="Arial" w:cs="Arial"/>
                <w:sz w:val="20"/>
                <w:szCs w:val="20"/>
              </w:rPr>
              <w:t xml:space="preserve">или </w:t>
            </w:r>
            <w:r w:rsidRPr="00920B4E">
              <w:rPr>
                <w:rFonts w:ascii="Arial" w:hAnsi="Arial" w:cs="Arial"/>
                <w:sz w:val="20"/>
                <w:szCs w:val="20"/>
              </w:rPr>
              <w:t>действующее значение</w:t>
            </w:r>
            <w:r w:rsidRPr="00392521">
              <w:rPr>
                <w:rFonts w:ascii="Arial" w:hAnsi="Arial" w:cs="Arial"/>
                <w:sz w:val="20"/>
                <w:szCs w:val="20"/>
              </w:rPr>
              <w:t xml:space="preserve"> симметричной составляющей переменного тока, </w:t>
            </w:r>
            <w:r w:rsidR="005B017C">
              <w:rPr>
                <w:rFonts w:ascii="Arial" w:hAnsi="Arial" w:cs="Arial"/>
                <w:sz w:val="20"/>
                <w:szCs w:val="20"/>
              </w:rPr>
              <w:t>принимают во внимание</w:t>
            </w:r>
            <w:r w:rsidRPr="00392521">
              <w:rPr>
                <w:rFonts w:ascii="Arial" w:hAnsi="Arial" w:cs="Arial"/>
                <w:sz w:val="20"/>
                <w:szCs w:val="20"/>
              </w:rPr>
              <w:t>, что на переменном токе</w:t>
            </w:r>
            <w:r w:rsidRPr="0076711F">
              <w:rPr>
                <w:rFonts w:ascii="Arial" w:hAnsi="Arial" w:cs="Arial"/>
                <w:sz w:val="20"/>
                <w:szCs w:val="20"/>
              </w:rPr>
              <w:t xml:space="preserve"> пиковое значение асимметричного тока, соответствующее коэффициенту мощности данной цепи, может быть более высоким;</w:t>
            </w:r>
          </w:p>
          <w:p w:rsidR="00082C38" w:rsidRPr="00C17839" w:rsidRDefault="00082C38" w:rsidP="00082C38">
            <w:pPr>
              <w:ind w:firstLine="320"/>
              <w:jc w:val="both"/>
              <w:rPr>
                <w:rFonts w:ascii="Arial" w:hAnsi="Arial" w:cs="Arial"/>
                <w:i/>
                <w:sz w:val="20"/>
                <w:szCs w:val="20"/>
                <w:highlight w:val="cyan"/>
              </w:rPr>
            </w:pPr>
            <w:r w:rsidRPr="003B6000">
              <w:rPr>
                <w:rFonts w:ascii="Arial" w:hAnsi="Arial" w:cs="Arial"/>
                <w:i/>
                <w:sz w:val="20"/>
                <w:szCs w:val="20"/>
                <w:lang w:val="en-US"/>
              </w:rPr>
              <w:t>I</w:t>
            </w:r>
            <w:r w:rsidRPr="00B7449C">
              <w:rPr>
                <w:rFonts w:ascii="Arial" w:hAnsi="Arial" w:cs="Arial"/>
                <w:sz w:val="20"/>
                <w:szCs w:val="20"/>
                <w:vertAlign w:val="subscript"/>
                <w:lang w:val="en-US"/>
              </w:rPr>
              <w:t>c</w:t>
            </w:r>
            <w:r w:rsidRPr="003B6000">
              <w:rPr>
                <w:rFonts w:ascii="Arial" w:hAnsi="Arial" w:cs="Arial"/>
                <w:sz w:val="20"/>
                <w:szCs w:val="20"/>
              </w:rPr>
              <w:t xml:space="preserve"> </w:t>
            </w:r>
            <w:r w:rsidRPr="003B6000">
              <w:rPr>
                <w:rFonts w:ascii="Arial" w:hAnsi="Arial" w:cs="Arial"/>
                <w:sz w:val="20"/>
                <w:szCs w:val="20"/>
                <w:lang w:val="en-US"/>
              </w:rPr>
              <w:sym w:font="Symbol" w:char="F02D"/>
            </w:r>
            <w:r w:rsidRPr="003B6000">
              <w:rPr>
                <w:rFonts w:ascii="Arial" w:hAnsi="Arial" w:cs="Arial"/>
                <w:sz w:val="20"/>
                <w:szCs w:val="20"/>
              </w:rPr>
              <w:t xml:space="preserve"> включаемый и отключаемый ток</w:t>
            </w:r>
            <w:r w:rsidR="005A3D34">
              <w:rPr>
                <w:rFonts w:ascii="Arial" w:hAnsi="Arial" w:cs="Arial"/>
                <w:sz w:val="20"/>
                <w:szCs w:val="20"/>
              </w:rPr>
              <w:t xml:space="preserve">. За исключением </w:t>
            </w:r>
            <w:r w:rsidR="005A3D34">
              <w:rPr>
                <w:rFonts w:ascii="Arial" w:hAnsi="Arial" w:cs="Arial"/>
                <w:sz w:val="20"/>
                <w:szCs w:val="20"/>
                <w:lang w:val="en-US"/>
              </w:rPr>
              <w:t>AC</w:t>
            </w:r>
            <w:r w:rsidR="005A3D34" w:rsidRPr="005A3D34">
              <w:rPr>
                <w:rFonts w:ascii="Arial" w:hAnsi="Arial" w:cs="Arial"/>
                <w:sz w:val="20"/>
                <w:szCs w:val="20"/>
              </w:rPr>
              <w:t>-5</w:t>
            </w:r>
            <w:r w:rsidR="005A3D34">
              <w:rPr>
                <w:rFonts w:ascii="Arial" w:hAnsi="Arial" w:cs="Arial"/>
                <w:sz w:val="20"/>
                <w:szCs w:val="20"/>
                <w:lang w:val="en-US"/>
              </w:rPr>
              <w:t>b</w:t>
            </w:r>
            <w:r w:rsidR="005A3D34">
              <w:rPr>
                <w:rFonts w:ascii="Arial" w:hAnsi="Arial" w:cs="Arial"/>
                <w:sz w:val="20"/>
                <w:szCs w:val="20"/>
              </w:rPr>
              <w:t xml:space="preserve"> или</w:t>
            </w:r>
            <w:r w:rsidR="005A3D34" w:rsidRPr="005A3D34">
              <w:rPr>
                <w:rFonts w:ascii="Arial" w:hAnsi="Arial" w:cs="Arial"/>
                <w:sz w:val="20"/>
                <w:szCs w:val="20"/>
              </w:rPr>
              <w:t xml:space="preserve"> </w:t>
            </w:r>
            <w:r w:rsidR="005A3D34">
              <w:rPr>
                <w:rFonts w:ascii="Arial" w:hAnsi="Arial" w:cs="Arial"/>
                <w:sz w:val="20"/>
                <w:szCs w:val="20"/>
                <w:lang w:val="en-US"/>
              </w:rPr>
              <w:t>DC</w:t>
            </w:r>
            <w:r w:rsidR="005A3D34" w:rsidRPr="005A3D34">
              <w:rPr>
                <w:rFonts w:ascii="Arial" w:hAnsi="Arial" w:cs="Arial"/>
                <w:sz w:val="20"/>
                <w:szCs w:val="20"/>
              </w:rPr>
              <w:t>-6</w:t>
            </w:r>
            <w:r w:rsidR="005A3D34">
              <w:rPr>
                <w:rFonts w:ascii="Arial" w:hAnsi="Arial" w:cs="Arial"/>
                <w:sz w:val="20"/>
                <w:szCs w:val="20"/>
              </w:rPr>
              <w:t>, включающий ток в</w:t>
            </w:r>
            <w:r w:rsidRPr="003B6000">
              <w:rPr>
                <w:rFonts w:ascii="Arial" w:hAnsi="Arial" w:cs="Arial"/>
                <w:sz w:val="20"/>
                <w:szCs w:val="20"/>
              </w:rPr>
              <w:t>ыражае</w:t>
            </w:r>
            <w:r w:rsidR="005A3D34">
              <w:rPr>
                <w:rFonts w:ascii="Arial" w:hAnsi="Arial" w:cs="Arial"/>
                <w:sz w:val="20"/>
                <w:szCs w:val="20"/>
              </w:rPr>
              <w:t>тся</w:t>
            </w:r>
            <w:r w:rsidRPr="003B6000">
              <w:rPr>
                <w:rFonts w:ascii="Arial" w:hAnsi="Arial" w:cs="Arial"/>
                <w:sz w:val="20"/>
                <w:szCs w:val="20"/>
              </w:rPr>
              <w:t xml:space="preserve"> как постоянный ток или </w:t>
            </w:r>
            <w:r w:rsidRPr="00920B4E">
              <w:rPr>
                <w:rFonts w:ascii="Arial" w:hAnsi="Arial" w:cs="Arial"/>
                <w:sz w:val="20"/>
                <w:szCs w:val="20"/>
              </w:rPr>
              <w:t xml:space="preserve">действующее значение </w:t>
            </w:r>
            <w:r w:rsidRPr="005B017C">
              <w:rPr>
                <w:rFonts w:ascii="Arial" w:hAnsi="Arial" w:cs="Arial"/>
                <w:sz w:val="20"/>
                <w:szCs w:val="20"/>
              </w:rPr>
              <w:t>симметричной</w:t>
            </w:r>
            <w:r w:rsidRPr="003B6000">
              <w:rPr>
                <w:rFonts w:ascii="Arial" w:hAnsi="Arial" w:cs="Arial"/>
                <w:sz w:val="20"/>
                <w:szCs w:val="20"/>
              </w:rPr>
              <w:t xml:space="preserve"> составляющей переменного тока</w:t>
            </w:r>
            <w:r w:rsidR="005A3D34">
              <w:rPr>
                <w:rFonts w:ascii="Arial" w:hAnsi="Arial" w:cs="Arial"/>
                <w:sz w:val="20"/>
                <w:szCs w:val="20"/>
              </w:rPr>
              <w:t>, но подразумевается, что фактическим значением будет пиковое значение</w:t>
            </w:r>
            <w:r w:rsidR="00882282">
              <w:rPr>
                <w:rFonts w:ascii="Arial" w:hAnsi="Arial" w:cs="Arial"/>
                <w:sz w:val="20"/>
                <w:szCs w:val="20"/>
              </w:rPr>
              <w:t xml:space="preserve">, </w:t>
            </w:r>
            <w:r w:rsidR="00882282" w:rsidRPr="00882282">
              <w:rPr>
                <w:rFonts w:ascii="Arial" w:hAnsi="Arial" w:cs="Arial"/>
                <w:sz w:val="20"/>
                <w:szCs w:val="20"/>
              </w:rPr>
              <w:t>соответствующее коэффициенту мощности данной цепи</w:t>
            </w:r>
            <w:r w:rsidRPr="003B6000">
              <w:rPr>
                <w:rFonts w:ascii="Arial" w:hAnsi="Arial" w:cs="Arial"/>
                <w:sz w:val="20"/>
                <w:szCs w:val="20"/>
              </w:rPr>
              <w:t>;</w:t>
            </w:r>
          </w:p>
          <w:p w:rsidR="00082C38" w:rsidRPr="0076711F" w:rsidRDefault="00082C38" w:rsidP="00082C38">
            <w:pPr>
              <w:ind w:firstLine="320"/>
              <w:jc w:val="both"/>
              <w:rPr>
                <w:rFonts w:ascii="Arial" w:hAnsi="Arial" w:cs="Arial"/>
                <w:sz w:val="20"/>
                <w:szCs w:val="20"/>
              </w:rPr>
            </w:pPr>
            <w:r w:rsidRPr="0076711F">
              <w:rPr>
                <w:rFonts w:ascii="Arial" w:hAnsi="Arial" w:cs="Arial"/>
                <w:i/>
                <w:sz w:val="20"/>
                <w:szCs w:val="20"/>
                <w:lang w:val="en-US"/>
              </w:rPr>
              <w:t>I</w:t>
            </w:r>
            <w:r w:rsidRPr="0076711F">
              <w:rPr>
                <w:rFonts w:ascii="Arial" w:hAnsi="Arial" w:cs="Arial"/>
                <w:sz w:val="20"/>
                <w:szCs w:val="20"/>
                <w:vertAlign w:val="subscript"/>
                <w:lang w:val="en-US"/>
              </w:rPr>
              <w:t>e</w:t>
            </w:r>
            <w:r w:rsidRPr="0076711F">
              <w:rPr>
                <w:rFonts w:ascii="Arial" w:hAnsi="Arial" w:cs="Arial"/>
                <w:sz w:val="20"/>
                <w:szCs w:val="20"/>
              </w:rPr>
              <w:t xml:space="preserve"> </w:t>
            </w:r>
            <w:r w:rsidRPr="0076711F">
              <w:rPr>
                <w:rFonts w:ascii="Arial" w:hAnsi="Arial" w:cs="Arial"/>
                <w:sz w:val="20"/>
                <w:szCs w:val="20"/>
                <w:lang w:val="en-US"/>
              </w:rPr>
              <w:sym w:font="Symbol" w:char="F02D"/>
            </w:r>
            <w:r w:rsidRPr="0076711F">
              <w:rPr>
                <w:rFonts w:ascii="Arial" w:hAnsi="Arial" w:cs="Arial"/>
                <w:sz w:val="20"/>
                <w:szCs w:val="20"/>
              </w:rPr>
              <w:t xml:space="preserve"> номинальный рабочий ток;</w:t>
            </w:r>
          </w:p>
          <w:p w:rsidR="00082C38" w:rsidRPr="0076711F" w:rsidRDefault="00082C38" w:rsidP="00082C38">
            <w:pPr>
              <w:ind w:firstLine="320"/>
              <w:jc w:val="both"/>
              <w:rPr>
                <w:rFonts w:ascii="Arial" w:hAnsi="Arial" w:cs="Arial"/>
                <w:sz w:val="20"/>
                <w:szCs w:val="20"/>
              </w:rPr>
            </w:pPr>
            <w:r w:rsidRPr="0076711F">
              <w:rPr>
                <w:rFonts w:ascii="Arial" w:hAnsi="Arial" w:cs="Arial"/>
                <w:i/>
                <w:sz w:val="20"/>
                <w:szCs w:val="20"/>
                <w:lang w:val="en-US"/>
              </w:rPr>
              <w:t>U</w:t>
            </w:r>
            <w:r w:rsidRPr="00B7449C">
              <w:rPr>
                <w:rFonts w:ascii="Arial" w:hAnsi="Arial" w:cs="Arial"/>
                <w:sz w:val="20"/>
                <w:szCs w:val="20"/>
                <w:vertAlign w:val="subscript"/>
                <w:lang w:val="en-US"/>
              </w:rPr>
              <w:t>r</w:t>
            </w:r>
            <w:r w:rsidRPr="0076711F">
              <w:rPr>
                <w:rFonts w:ascii="Arial" w:hAnsi="Arial" w:cs="Arial"/>
                <w:sz w:val="20"/>
                <w:szCs w:val="20"/>
              </w:rPr>
              <w:t xml:space="preserve"> </w:t>
            </w:r>
            <w:r w:rsidRPr="0076711F">
              <w:rPr>
                <w:rFonts w:ascii="Arial" w:hAnsi="Arial" w:cs="Arial"/>
                <w:sz w:val="20"/>
                <w:szCs w:val="20"/>
                <w:lang w:val="en-US"/>
              </w:rPr>
              <w:sym w:font="Symbol" w:char="F02D"/>
            </w:r>
            <w:r w:rsidRPr="0076711F">
              <w:rPr>
                <w:rFonts w:ascii="Arial" w:hAnsi="Arial" w:cs="Arial"/>
                <w:sz w:val="20"/>
                <w:szCs w:val="20"/>
              </w:rPr>
              <w:t xml:space="preserve"> возвращающее напряжение</w:t>
            </w:r>
            <w:r w:rsidR="00882282">
              <w:rPr>
                <w:rFonts w:ascii="Arial" w:hAnsi="Arial" w:cs="Arial"/>
                <w:sz w:val="20"/>
                <w:szCs w:val="20"/>
              </w:rPr>
              <w:t xml:space="preserve"> п</w:t>
            </w:r>
            <w:r w:rsidR="00E935F4">
              <w:rPr>
                <w:rFonts w:ascii="Arial" w:hAnsi="Arial" w:cs="Arial"/>
                <w:sz w:val="20"/>
                <w:szCs w:val="20"/>
              </w:rPr>
              <w:t>остоянног</w:t>
            </w:r>
            <w:r w:rsidR="00882282">
              <w:rPr>
                <w:rFonts w:ascii="Arial" w:hAnsi="Arial" w:cs="Arial"/>
                <w:sz w:val="20"/>
                <w:szCs w:val="20"/>
              </w:rPr>
              <w:t>о тока или</w:t>
            </w:r>
            <w:r w:rsidRPr="0076711F">
              <w:rPr>
                <w:rFonts w:ascii="Arial" w:hAnsi="Arial" w:cs="Arial"/>
                <w:sz w:val="20"/>
                <w:szCs w:val="20"/>
              </w:rPr>
              <w:t xml:space="preserve"> промышленной частоты;</w:t>
            </w:r>
          </w:p>
          <w:p w:rsidR="00882282" w:rsidRPr="0076711F" w:rsidRDefault="00882282" w:rsidP="00882282">
            <w:pPr>
              <w:ind w:firstLine="320"/>
              <w:jc w:val="both"/>
              <w:rPr>
                <w:rFonts w:ascii="Arial" w:hAnsi="Arial" w:cs="Arial"/>
                <w:sz w:val="20"/>
                <w:szCs w:val="20"/>
              </w:rPr>
            </w:pPr>
            <w:r w:rsidRPr="0076711F">
              <w:rPr>
                <w:rFonts w:ascii="Arial" w:hAnsi="Arial" w:cs="Arial"/>
                <w:i/>
                <w:sz w:val="20"/>
                <w:szCs w:val="20"/>
                <w:lang w:val="en-US"/>
              </w:rPr>
              <w:t>U</w:t>
            </w:r>
            <w:r w:rsidRPr="0076711F">
              <w:rPr>
                <w:rFonts w:ascii="Arial" w:hAnsi="Arial" w:cs="Arial"/>
                <w:i/>
                <w:sz w:val="20"/>
                <w:szCs w:val="20"/>
              </w:rPr>
              <w:t xml:space="preserve"> </w:t>
            </w:r>
            <w:r w:rsidRPr="0076711F">
              <w:rPr>
                <w:rFonts w:ascii="Arial" w:hAnsi="Arial" w:cs="Arial"/>
                <w:i/>
                <w:sz w:val="20"/>
                <w:szCs w:val="20"/>
                <w:lang w:val="en-US"/>
              </w:rPr>
              <w:sym w:font="Symbol" w:char="F02D"/>
            </w:r>
            <w:r w:rsidRPr="0076711F">
              <w:rPr>
                <w:rFonts w:ascii="Arial" w:hAnsi="Arial" w:cs="Arial"/>
                <w:sz w:val="20"/>
                <w:szCs w:val="20"/>
              </w:rPr>
              <w:t xml:space="preserve"> напряжение до включения;</w:t>
            </w:r>
          </w:p>
          <w:p w:rsidR="00082C38" w:rsidRPr="0076711F" w:rsidRDefault="00082C38" w:rsidP="00082C38">
            <w:pPr>
              <w:ind w:firstLine="320"/>
              <w:jc w:val="both"/>
              <w:rPr>
                <w:rFonts w:ascii="Arial" w:hAnsi="Arial" w:cs="Arial"/>
                <w:sz w:val="20"/>
                <w:szCs w:val="20"/>
              </w:rPr>
            </w:pPr>
            <w:r w:rsidRPr="0076711F">
              <w:rPr>
                <w:rFonts w:ascii="Arial" w:hAnsi="Arial" w:cs="Arial"/>
                <w:i/>
                <w:sz w:val="20"/>
                <w:szCs w:val="20"/>
                <w:lang w:val="en-US"/>
              </w:rPr>
              <w:t>U</w:t>
            </w:r>
            <w:r w:rsidRPr="0076711F">
              <w:rPr>
                <w:rFonts w:ascii="Arial" w:hAnsi="Arial" w:cs="Arial"/>
                <w:sz w:val="20"/>
                <w:szCs w:val="20"/>
                <w:vertAlign w:val="subscript"/>
                <w:lang w:val="en-US"/>
              </w:rPr>
              <w:t>e</w:t>
            </w:r>
            <w:r w:rsidRPr="0076711F">
              <w:rPr>
                <w:rFonts w:ascii="Arial" w:hAnsi="Arial" w:cs="Arial"/>
                <w:sz w:val="20"/>
                <w:szCs w:val="20"/>
              </w:rPr>
              <w:t xml:space="preserve"> </w:t>
            </w:r>
            <w:r w:rsidRPr="0076711F">
              <w:rPr>
                <w:rFonts w:ascii="Arial" w:hAnsi="Arial" w:cs="Arial"/>
                <w:sz w:val="20"/>
                <w:szCs w:val="20"/>
                <w:lang w:val="en-US"/>
              </w:rPr>
              <w:sym w:font="Symbol" w:char="F02D"/>
            </w:r>
            <w:r w:rsidRPr="0076711F">
              <w:rPr>
                <w:rFonts w:ascii="Arial" w:hAnsi="Arial" w:cs="Arial"/>
                <w:sz w:val="20"/>
                <w:szCs w:val="20"/>
              </w:rPr>
              <w:t xml:space="preserve"> номинальное рабочее напряжение;</w:t>
            </w:r>
          </w:p>
          <w:p w:rsidR="00082C38" w:rsidRPr="00742C34" w:rsidRDefault="00082C38" w:rsidP="00082C38">
            <w:pPr>
              <w:ind w:firstLine="320"/>
              <w:jc w:val="both"/>
              <w:rPr>
                <w:rFonts w:ascii="Arial" w:hAnsi="Arial" w:cs="Arial"/>
                <w:sz w:val="20"/>
                <w:szCs w:val="20"/>
              </w:rPr>
            </w:pPr>
            <w:r w:rsidRPr="00742C34">
              <w:rPr>
                <w:rFonts w:ascii="Arial" w:hAnsi="Arial" w:cs="Arial"/>
                <w:sz w:val="20"/>
                <w:szCs w:val="20"/>
                <w:lang w:val="en-US"/>
              </w:rPr>
              <w:t>cos</w:t>
            </w:r>
            <w:r w:rsidRPr="00742C34">
              <w:rPr>
                <w:rFonts w:ascii="Arial" w:hAnsi="Arial" w:cs="Arial"/>
                <w:sz w:val="20"/>
                <w:szCs w:val="20"/>
              </w:rPr>
              <w:t xml:space="preserve"> </w:t>
            </w:r>
            <w:r w:rsidRPr="00742C34">
              <w:rPr>
                <w:rFonts w:ascii="Arial" w:hAnsi="Arial" w:cs="Arial"/>
                <w:sz w:val="20"/>
                <w:szCs w:val="20"/>
              </w:rPr>
              <w:sym w:font="Symbol" w:char="F06A"/>
            </w:r>
            <w:r w:rsidRPr="00742C34">
              <w:rPr>
                <w:rFonts w:ascii="Arial" w:hAnsi="Arial" w:cs="Arial"/>
                <w:sz w:val="20"/>
                <w:szCs w:val="20"/>
              </w:rPr>
              <w:t xml:space="preserve"> </w:t>
            </w:r>
            <w:r w:rsidRPr="00742C34">
              <w:rPr>
                <w:rFonts w:ascii="Arial" w:hAnsi="Arial" w:cs="Arial"/>
                <w:sz w:val="20"/>
                <w:szCs w:val="20"/>
                <w:lang w:val="en-US"/>
              </w:rPr>
              <w:sym w:font="Symbol" w:char="F02D"/>
            </w:r>
            <w:r w:rsidRPr="00742C34">
              <w:rPr>
                <w:rFonts w:ascii="Arial" w:hAnsi="Arial" w:cs="Arial"/>
                <w:sz w:val="20"/>
                <w:szCs w:val="20"/>
              </w:rPr>
              <w:t xml:space="preserve"> коэффициент мощности испытательной цепи;</w:t>
            </w:r>
          </w:p>
          <w:p w:rsidR="00BA36B9" w:rsidRPr="00BA36B9" w:rsidRDefault="00082C38" w:rsidP="00082C38">
            <w:pPr>
              <w:pStyle w:val="affc"/>
              <w:ind w:firstLine="320"/>
              <w:rPr>
                <w:rFonts w:ascii="Arial" w:hAnsi="Arial" w:cs="Arial"/>
              </w:rPr>
            </w:pPr>
            <w:r w:rsidRPr="00742C34">
              <w:rPr>
                <w:rFonts w:ascii="Arial" w:hAnsi="Arial" w:cs="Arial"/>
                <w:i/>
                <w:lang w:val="en-US"/>
              </w:rPr>
              <w:t>L</w:t>
            </w:r>
            <w:r w:rsidRPr="00742C34">
              <w:rPr>
                <w:rFonts w:ascii="Arial" w:hAnsi="Arial" w:cs="Arial"/>
                <w:i/>
              </w:rPr>
              <w:t>/</w:t>
            </w:r>
            <w:r w:rsidRPr="00742C34">
              <w:rPr>
                <w:rFonts w:ascii="Arial" w:hAnsi="Arial" w:cs="Arial"/>
                <w:i/>
                <w:lang w:val="en-US"/>
              </w:rPr>
              <w:t>R</w:t>
            </w:r>
            <w:r w:rsidRPr="00742C34">
              <w:rPr>
                <w:rFonts w:ascii="Arial" w:hAnsi="Arial" w:cs="Arial"/>
                <w:i/>
              </w:rPr>
              <w:t xml:space="preserve"> </w:t>
            </w:r>
            <w:r w:rsidRPr="00742C34">
              <w:rPr>
                <w:rFonts w:ascii="Arial" w:hAnsi="Arial" w:cs="Arial"/>
                <w:i/>
                <w:lang w:val="en-US"/>
              </w:rPr>
              <w:sym w:font="Symbol" w:char="F02D"/>
            </w:r>
            <w:r w:rsidRPr="00742C34">
              <w:rPr>
                <w:rFonts w:ascii="Arial" w:hAnsi="Arial" w:cs="Arial"/>
              </w:rPr>
              <w:t xml:space="preserve"> постоянная времени испытательной цепи.</w:t>
            </w:r>
          </w:p>
        </w:tc>
      </w:tr>
      <w:tr w:rsidR="00082C38" w:rsidRPr="00BA36B9" w:rsidTr="00BC1507">
        <w:trPr>
          <w:trHeight w:val="20"/>
        </w:trPr>
        <w:tc>
          <w:tcPr>
            <w:tcW w:w="9639" w:type="dxa"/>
            <w:gridSpan w:val="6"/>
          </w:tcPr>
          <w:p w:rsidR="00882282" w:rsidRPr="00C17839" w:rsidRDefault="00882282" w:rsidP="00882282">
            <w:pPr>
              <w:pStyle w:val="affc"/>
              <w:ind w:firstLine="320"/>
              <w:rPr>
                <w:rFonts w:ascii="Arial" w:hAnsi="Arial" w:cs="Arial"/>
                <w:highlight w:val="cyan"/>
              </w:rPr>
            </w:pPr>
            <w:r w:rsidRPr="00103A91">
              <w:rPr>
                <w:rFonts w:ascii="Arial" w:hAnsi="Arial" w:cs="Arial"/>
                <w:vertAlign w:val="superscript"/>
                <w:lang w:val="en-US"/>
              </w:rPr>
              <w:t>a</w:t>
            </w:r>
            <w:r w:rsidRPr="00103A91">
              <w:rPr>
                <w:rFonts w:ascii="Arial" w:hAnsi="Arial" w:cs="Arial"/>
              </w:rPr>
              <w:t> </w:t>
            </w:r>
            <w:r w:rsidRPr="00592ECF">
              <w:rPr>
                <w:rFonts w:ascii="Arial" w:hAnsi="Arial" w:cs="Arial"/>
                <w:i/>
                <w:lang w:val="en-US"/>
              </w:rPr>
              <w:t>cos</w:t>
            </w:r>
            <w:r w:rsidRPr="00592ECF">
              <w:rPr>
                <w:rFonts w:ascii="Arial" w:hAnsi="Arial" w:cs="Arial"/>
                <w:i/>
              </w:rPr>
              <w:t xml:space="preserve"> </w:t>
            </w:r>
            <w:r w:rsidRPr="00B7449C">
              <w:rPr>
                <w:rFonts w:ascii="Arial" w:hAnsi="Arial" w:cs="Arial"/>
              </w:rPr>
              <w:sym w:font="Symbol" w:char="F06A"/>
            </w:r>
            <w:r w:rsidRPr="00103A91">
              <w:rPr>
                <w:rFonts w:ascii="Arial" w:hAnsi="Arial" w:cs="Arial"/>
              </w:rPr>
              <w:t xml:space="preserve"> = 0,45 при </w:t>
            </w:r>
            <w:r w:rsidRPr="00103A91">
              <w:rPr>
                <w:rFonts w:ascii="Arial" w:hAnsi="Arial" w:cs="Arial"/>
                <w:i/>
                <w:lang w:val="en-US"/>
              </w:rPr>
              <w:t>I</w:t>
            </w:r>
            <w:r w:rsidRPr="00103A91">
              <w:rPr>
                <w:rFonts w:ascii="Arial" w:hAnsi="Arial" w:cs="Arial"/>
                <w:vertAlign w:val="subscript"/>
                <w:lang w:val="en-US"/>
              </w:rPr>
              <w:t>e</w:t>
            </w:r>
            <w:r w:rsidRPr="00103A91">
              <w:rPr>
                <w:rFonts w:ascii="Arial" w:hAnsi="Arial" w:cs="Arial"/>
                <w:i/>
              </w:rPr>
              <w:t> </w:t>
            </w:r>
            <w:r w:rsidRPr="00103A91">
              <w:rPr>
                <w:rFonts w:ascii="Arial" w:hAnsi="Arial" w:cs="Arial"/>
                <w:lang w:val="en-US"/>
              </w:rPr>
              <w:sym w:font="Symbol (AS)" w:char="F0A3"/>
            </w:r>
            <w:r w:rsidRPr="00103A91">
              <w:rPr>
                <w:rFonts w:ascii="Arial" w:hAnsi="Arial" w:cs="Arial"/>
              </w:rPr>
              <w:t xml:space="preserve"> 100 А; 0,35 при </w:t>
            </w:r>
            <w:r w:rsidRPr="00103A91">
              <w:rPr>
                <w:rFonts w:ascii="Arial" w:hAnsi="Arial" w:cs="Arial"/>
                <w:i/>
                <w:lang w:val="en-US"/>
              </w:rPr>
              <w:t>I</w:t>
            </w:r>
            <w:r w:rsidRPr="00103A91">
              <w:rPr>
                <w:rFonts w:ascii="Arial" w:hAnsi="Arial" w:cs="Arial"/>
                <w:vertAlign w:val="subscript"/>
                <w:lang w:val="en-US"/>
              </w:rPr>
              <w:t>e</w:t>
            </w:r>
            <w:r w:rsidRPr="00103A91">
              <w:rPr>
                <w:rFonts w:ascii="Arial" w:hAnsi="Arial" w:cs="Arial"/>
              </w:rPr>
              <w:t> &gt; 100 А.</w:t>
            </w:r>
          </w:p>
          <w:p w:rsidR="00882282" w:rsidRPr="007775E3" w:rsidRDefault="00882282" w:rsidP="00882282">
            <w:pPr>
              <w:pStyle w:val="affc"/>
              <w:ind w:firstLine="320"/>
              <w:jc w:val="both"/>
              <w:rPr>
                <w:rFonts w:ascii="Arial" w:hAnsi="Arial" w:cs="Arial"/>
                <w:highlight w:val="cyan"/>
              </w:rPr>
            </w:pPr>
            <w:r w:rsidRPr="00E530CE">
              <w:rPr>
                <w:rFonts w:ascii="Arial" w:hAnsi="Arial" w:cs="Arial"/>
                <w:vertAlign w:val="superscript"/>
                <w:lang w:val="en-US"/>
              </w:rPr>
              <w:t>b</w:t>
            </w:r>
            <w:r w:rsidRPr="00E530CE">
              <w:rPr>
                <w:rFonts w:ascii="Arial" w:hAnsi="Arial" w:cs="Arial"/>
              </w:rPr>
              <w:t> </w:t>
            </w:r>
            <w:r w:rsidRPr="003D4CA8">
              <w:rPr>
                <w:rFonts w:ascii="Arial" w:hAnsi="Arial" w:cs="Arial"/>
              </w:rPr>
              <w:t>Испытания должны проводиться с нагрузкой в виде ламп накаливания.</w:t>
            </w:r>
          </w:p>
          <w:p w:rsidR="00882282" w:rsidRPr="003D4CA8" w:rsidRDefault="00882282" w:rsidP="00882282">
            <w:pPr>
              <w:pStyle w:val="affc"/>
              <w:ind w:firstLine="320"/>
              <w:jc w:val="both"/>
              <w:rPr>
                <w:rFonts w:ascii="Arial" w:hAnsi="Arial" w:cs="Arial"/>
              </w:rPr>
            </w:pPr>
            <w:r w:rsidRPr="003D4CA8">
              <w:rPr>
                <w:rFonts w:ascii="Arial" w:hAnsi="Arial" w:cs="Arial"/>
                <w:vertAlign w:val="superscript"/>
                <w:lang w:val="en-US"/>
              </w:rPr>
              <w:t>c</w:t>
            </w:r>
            <w:r w:rsidRPr="003D4CA8">
              <w:rPr>
                <w:rFonts w:ascii="Arial" w:hAnsi="Arial" w:cs="Arial"/>
              </w:rPr>
              <w:t> </w:t>
            </w:r>
            <w:r w:rsidRPr="009B0531">
              <w:rPr>
                <w:rFonts w:ascii="Arial" w:hAnsi="Arial" w:cs="Arial"/>
              </w:rPr>
              <w:t xml:space="preserve">Половина циклов срабатывания выполняют при одной полярности, другую </w:t>
            </w:r>
            <w:r w:rsidRPr="009B0531">
              <w:rPr>
                <w:rFonts w:ascii="Arial" w:hAnsi="Arial" w:cs="Arial"/>
                <w:lang w:val="en-US"/>
              </w:rPr>
              <w:sym w:font="Symbol" w:char="F02D"/>
            </w:r>
            <w:r w:rsidRPr="009B0531">
              <w:rPr>
                <w:rFonts w:ascii="Arial" w:hAnsi="Arial" w:cs="Arial"/>
              </w:rPr>
              <w:t xml:space="preserve"> при обратной полярности.</w:t>
            </w:r>
          </w:p>
          <w:p w:rsidR="00882282" w:rsidRPr="00592ECF" w:rsidRDefault="00882282" w:rsidP="00882282">
            <w:pPr>
              <w:pStyle w:val="affc"/>
              <w:ind w:firstLine="320"/>
              <w:jc w:val="both"/>
              <w:rPr>
                <w:rFonts w:ascii="Arial" w:hAnsi="Arial" w:cs="Arial"/>
              </w:rPr>
            </w:pPr>
            <w:r w:rsidRPr="009B0531">
              <w:rPr>
                <w:rFonts w:ascii="Arial" w:hAnsi="Arial" w:cs="Arial"/>
                <w:vertAlign w:val="superscript"/>
                <w:lang w:val="en-US"/>
              </w:rPr>
              <w:t>d</w:t>
            </w:r>
            <w:r w:rsidRPr="009B0531">
              <w:rPr>
                <w:rFonts w:ascii="Arial" w:hAnsi="Arial" w:cs="Arial"/>
              </w:rPr>
              <w:t> </w:t>
            </w:r>
            <w:r w:rsidR="00592ECF">
              <w:rPr>
                <w:rFonts w:ascii="Arial" w:hAnsi="Arial" w:cs="Arial"/>
              </w:rPr>
              <w:t xml:space="preserve">Допустимое отклонение для </w:t>
            </w:r>
            <w:r w:rsidR="00592ECF" w:rsidRPr="00592ECF">
              <w:rPr>
                <w:rFonts w:ascii="Arial" w:hAnsi="Arial" w:cs="Arial"/>
                <w:i/>
                <w:lang w:val="en-US"/>
              </w:rPr>
              <w:t>cos</w:t>
            </w:r>
            <w:r w:rsidR="00592ECF" w:rsidRPr="00592ECF">
              <w:rPr>
                <w:rFonts w:ascii="Arial" w:hAnsi="Arial" w:cs="Arial"/>
                <w:i/>
              </w:rPr>
              <w:t> </w:t>
            </w:r>
            <w:r w:rsidR="00592ECF" w:rsidRPr="00B7449C">
              <w:rPr>
                <w:rFonts w:ascii="Arial" w:hAnsi="Arial" w:cs="Arial"/>
              </w:rPr>
              <w:t>φ</w:t>
            </w:r>
            <w:r w:rsidR="00592ECF">
              <w:rPr>
                <w:rFonts w:ascii="Arial" w:hAnsi="Arial" w:cs="Arial"/>
              </w:rPr>
              <w:t>: ± 0,05.</w:t>
            </w:r>
          </w:p>
          <w:p w:rsidR="00082C38" w:rsidRPr="00592ECF" w:rsidRDefault="00882282" w:rsidP="00882282">
            <w:pPr>
              <w:pStyle w:val="affc"/>
              <w:ind w:firstLine="320"/>
              <w:jc w:val="both"/>
            </w:pPr>
            <w:r w:rsidRPr="00FB0E2B">
              <w:rPr>
                <w:rFonts w:ascii="Arial" w:hAnsi="Arial" w:cs="Arial"/>
                <w:vertAlign w:val="superscript"/>
                <w:lang w:val="en-US"/>
              </w:rPr>
              <w:t>e</w:t>
            </w:r>
            <w:r w:rsidRPr="00FB0E2B">
              <w:rPr>
                <w:rFonts w:ascii="Arial" w:hAnsi="Arial" w:cs="Arial"/>
              </w:rPr>
              <w:t> </w:t>
            </w:r>
            <w:r w:rsidR="00592ECF">
              <w:rPr>
                <w:rFonts w:ascii="Arial" w:hAnsi="Arial" w:cs="Arial"/>
              </w:rPr>
              <w:t xml:space="preserve">Допустимое отклонение для </w:t>
            </w:r>
            <w:r w:rsidR="00592ECF" w:rsidRPr="00592ECF">
              <w:rPr>
                <w:rFonts w:ascii="Arial" w:hAnsi="Arial" w:cs="Arial"/>
                <w:i/>
                <w:lang w:val="en-US"/>
              </w:rPr>
              <w:t>L</w:t>
            </w:r>
            <w:r w:rsidR="00592ECF" w:rsidRPr="00592ECF">
              <w:rPr>
                <w:rFonts w:ascii="Arial" w:hAnsi="Arial" w:cs="Arial"/>
                <w:i/>
              </w:rPr>
              <w:t>/</w:t>
            </w:r>
            <w:r w:rsidR="00592ECF" w:rsidRPr="00592ECF">
              <w:rPr>
                <w:rFonts w:ascii="Arial" w:hAnsi="Arial" w:cs="Arial"/>
                <w:i/>
                <w:lang w:val="en-US"/>
              </w:rPr>
              <w:t>R</w:t>
            </w:r>
            <w:r w:rsidR="00592ECF">
              <w:rPr>
                <w:rFonts w:ascii="Arial" w:hAnsi="Arial" w:cs="Arial"/>
              </w:rPr>
              <w:t>: ± 15 </w:t>
            </w:r>
            <w:r w:rsidR="00592ECF" w:rsidRPr="00592ECF">
              <w:rPr>
                <w:rFonts w:ascii="Arial" w:hAnsi="Arial" w:cs="Arial"/>
              </w:rPr>
              <w:t>%.</w:t>
            </w:r>
          </w:p>
        </w:tc>
      </w:tr>
    </w:tbl>
    <w:p w:rsidR="00BA36B9" w:rsidRDefault="00BA36B9" w:rsidP="00294EE3">
      <w:pPr>
        <w:spacing w:line="360" w:lineRule="auto"/>
        <w:ind w:firstLine="709"/>
        <w:jc w:val="both"/>
        <w:rPr>
          <w:rFonts w:ascii="Arial" w:hAnsi="Arial" w:cs="Arial"/>
        </w:rPr>
      </w:pPr>
    </w:p>
    <w:p w:rsidR="00DF002C" w:rsidRDefault="00DF002C" w:rsidP="00294EE3">
      <w:pPr>
        <w:spacing w:line="360" w:lineRule="auto"/>
        <w:ind w:firstLine="709"/>
        <w:jc w:val="both"/>
        <w:rPr>
          <w:rFonts w:ascii="Arial" w:hAnsi="Arial" w:cs="Arial"/>
          <w:bCs/>
          <w:sz w:val="22"/>
          <w:szCs w:val="20"/>
        </w:rPr>
      </w:pPr>
      <w:r w:rsidRPr="00F609D9">
        <w:rPr>
          <w:rFonts w:ascii="Arial" w:hAnsi="Arial" w:cs="Arial"/>
          <w:spacing w:val="40"/>
          <w:sz w:val="22"/>
          <w:szCs w:val="20"/>
        </w:rPr>
        <w:t>Таблица</w:t>
      </w:r>
      <w:r>
        <w:rPr>
          <w:rFonts w:ascii="Arial" w:hAnsi="Arial" w:cs="Arial"/>
          <w:sz w:val="22"/>
          <w:szCs w:val="20"/>
        </w:rPr>
        <w:t xml:space="preserve"> 11 — </w:t>
      </w:r>
      <w:r w:rsidRPr="00DF002C">
        <w:rPr>
          <w:rFonts w:ascii="Arial" w:hAnsi="Arial" w:cs="Arial"/>
          <w:bCs/>
          <w:sz w:val="22"/>
          <w:szCs w:val="20"/>
        </w:rPr>
        <w:t xml:space="preserve">Работоспособность до и после испытаний на короткое замыкание при </w:t>
      </w:r>
      <w:r w:rsidRPr="00DF002C">
        <w:rPr>
          <w:rFonts w:ascii="Arial" w:hAnsi="Arial" w:cs="Arial"/>
          <w:bCs/>
          <w:i/>
          <w:sz w:val="22"/>
          <w:szCs w:val="20"/>
        </w:rPr>
        <w:t>I</w:t>
      </w:r>
      <w:r w:rsidRPr="00DF002C">
        <w:rPr>
          <w:rFonts w:ascii="Arial" w:hAnsi="Arial" w:cs="Arial"/>
          <w:bCs/>
          <w:sz w:val="22"/>
          <w:szCs w:val="20"/>
          <w:vertAlign w:val="subscript"/>
        </w:rPr>
        <w:t xml:space="preserve">cr </w:t>
      </w:r>
      <w:r w:rsidRPr="00DF002C">
        <w:rPr>
          <w:rFonts w:ascii="Arial" w:hAnsi="Arial" w:cs="Arial"/>
          <w:bCs/>
          <w:sz w:val="22"/>
          <w:szCs w:val="20"/>
        </w:rPr>
        <w:t xml:space="preserve">и </w:t>
      </w:r>
      <w:r w:rsidRPr="00DF002C">
        <w:rPr>
          <w:rFonts w:ascii="Arial" w:hAnsi="Arial" w:cs="Arial"/>
          <w:bCs/>
          <w:i/>
          <w:sz w:val="22"/>
          <w:szCs w:val="20"/>
          <w:lang w:val="en-US"/>
        </w:rPr>
        <w:t>I</w:t>
      </w:r>
      <w:r w:rsidRPr="00DF002C">
        <w:rPr>
          <w:rFonts w:ascii="Arial" w:hAnsi="Arial" w:cs="Arial"/>
          <w:bCs/>
          <w:sz w:val="22"/>
          <w:szCs w:val="20"/>
          <w:vertAlign w:val="subscript"/>
          <w:lang w:val="en-US"/>
        </w:rPr>
        <w:t>cs</w:t>
      </w:r>
      <w:r w:rsidRPr="00DF002C">
        <w:rPr>
          <w:rFonts w:ascii="Arial" w:hAnsi="Arial" w:cs="Arial"/>
          <w:bCs/>
          <w:sz w:val="22"/>
          <w:szCs w:val="20"/>
        </w:rPr>
        <w:t>. Условия включения и отключения, соответствующие категориям применения</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32"/>
        <w:gridCol w:w="1666"/>
        <w:gridCol w:w="599"/>
        <w:gridCol w:w="647"/>
        <w:gridCol w:w="882"/>
        <w:gridCol w:w="643"/>
        <w:gridCol w:w="658"/>
        <w:gridCol w:w="924"/>
        <w:gridCol w:w="1194"/>
        <w:gridCol w:w="1195"/>
      </w:tblGrid>
      <w:tr w:rsidR="00AA4EBF" w:rsidRPr="00862BB3" w:rsidTr="00BC1507">
        <w:trPr>
          <w:trHeight w:val="20"/>
        </w:trPr>
        <w:tc>
          <w:tcPr>
            <w:tcW w:w="1232" w:type="dxa"/>
            <w:vMerge w:val="restart"/>
            <w:vAlign w:val="center"/>
          </w:tcPr>
          <w:p w:rsidR="00AA4EBF" w:rsidRPr="00862BB3" w:rsidRDefault="00AA4EBF" w:rsidP="00BC1507">
            <w:pPr>
              <w:pStyle w:val="-"/>
              <w:spacing w:before="0" w:after="0"/>
              <w:rPr>
                <w:rFonts w:cs="Arial"/>
                <w:sz w:val="20"/>
              </w:rPr>
            </w:pPr>
            <w:r w:rsidRPr="00862BB3">
              <w:rPr>
                <w:rFonts w:cs="Arial"/>
                <w:sz w:val="20"/>
              </w:rPr>
              <w:t>Категория применения</w:t>
            </w:r>
          </w:p>
        </w:tc>
        <w:tc>
          <w:tcPr>
            <w:tcW w:w="1666" w:type="dxa"/>
            <w:vMerge w:val="restart"/>
            <w:vAlign w:val="center"/>
          </w:tcPr>
          <w:p w:rsidR="00AA4EBF" w:rsidRPr="00862BB3" w:rsidRDefault="00AA4EBF" w:rsidP="00BC1507">
            <w:pPr>
              <w:pStyle w:val="-"/>
              <w:spacing w:before="0" w:after="0"/>
              <w:rPr>
                <w:rFonts w:cs="Arial"/>
                <w:sz w:val="20"/>
              </w:rPr>
            </w:pPr>
            <w:r w:rsidRPr="00862BB3">
              <w:rPr>
                <w:rFonts w:cs="Arial"/>
                <w:sz w:val="20"/>
              </w:rPr>
              <w:t xml:space="preserve">Значение </w:t>
            </w:r>
            <w:r w:rsidRPr="00862BB3">
              <w:rPr>
                <w:rFonts w:cs="Arial"/>
                <w:sz w:val="20"/>
              </w:rPr>
              <w:br/>
              <w:t>номинального рабочего тока, А</w:t>
            </w:r>
          </w:p>
        </w:tc>
        <w:tc>
          <w:tcPr>
            <w:tcW w:w="2128" w:type="dxa"/>
            <w:gridSpan w:val="3"/>
            <w:vAlign w:val="center"/>
          </w:tcPr>
          <w:p w:rsidR="00AA4EBF" w:rsidRPr="00862BB3" w:rsidRDefault="00AA4EBF" w:rsidP="00BC1507">
            <w:pPr>
              <w:pStyle w:val="-"/>
              <w:spacing w:before="0" w:after="0"/>
              <w:rPr>
                <w:rFonts w:cs="Arial"/>
                <w:sz w:val="20"/>
              </w:rPr>
            </w:pPr>
            <w:r w:rsidRPr="00862BB3">
              <w:rPr>
                <w:rFonts w:cs="Arial"/>
                <w:sz w:val="20"/>
              </w:rPr>
              <w:t>Включение</w:t>
            </w:r>
          </w:p>
        </w:tc>
        <w:tc>
          <w:tcPr>
            <w:tcW w:w="2225" w:type="dxa"/>
            <w:gridSpan w:val="3"/>
            <w:vAlign w:val="center"/>
          </w:tcPr>
          <w:p w:rsidR="00AA4EBF" w:rsidRPr="00862BB3" w:rsidRDefault="00AA4EBF" w:rsidP="00BC1507">
            <w:pPr>
              <w:pStyle w:val="-"/>
              <w:spacing w:before="0" w:after="0"/>
              <w:rPr>
                <w:rFonts w:cs="Arial"/>
                <w:sz w:val="20"/>
              </w:rPr>
            </w:pPr>
            <w:r w:rsidRPr="00862BB3">
              <w:rPr>
                <w:rFonts w:cs="Arial"/>
                <w:sz w:val="20"/>
              </w:rPr>
              <w:t>Выключение</w:t>
            </w:r>
          </w:p>
        </w:tc>
        <w:tc>
          <w:tcPr>
            <w:tcW w:w="2389" w:type="dxa"/>
            <w:gridSpan w:val="2"/>
            <w:vMerge w:val="restart"/>
            <w:vAlign w:val="center"/>
          </w:tcPr>
          <w:p w:rsidR="00AA4EBF" w:rsidRPr="00862BB3" w:rsidRDefault="00AA4EBF" w:rsidP="00BC1507">
            <w:pPr>
              <w:pStyle w:val="-"/>
              <w:spacing w:before="0" w:after="0"/>
              <w:rPr>
                <w:rFonts w:cs="Arial"/>
                <w:sz w:val="20"/>
              </w:rPr>
            </w:pPr>
            <w:r w:rsidRPr="00862BB3">
              <w:rPr>
                <w:rFonts w:cs="Arial"/>
                <w:sz w:val="20"/>
              </w:rPr>
              <w:t xml:space="preserve">Число циклов </w:t>
            </w:r>
            <w:r w:rsidRPr="00862BB3">
              <w:rPr>
                <w:rFonts w:cs="Arial"/>
                <w:sz w:val="20"/>
              </w:rPr>
              <w:br/>
              <w:t xml:space="preserve">срабатывания до и </w:t>
            </w:r>
            <w:r w:rsidRPr="00862BB3">
              <w:rPr>
                <w:rFonts w:cs="Arial"/>
                <w:sz w:val="20"/>
              </w:rPr>
              <w:br/>
              <w:t>после испытаний</w:t>
            </w:r>
          </w:p>
        </w:tc>
      </w:tr>
      <w:tr w:rsidR="00AA4EBF" w:rsidRPr="00862BB3" w:rsidTr="00BC1507">
        <w:trPr>
          <w:trHeight w:val="230"/>
        </w:trPr>
        <w:tc>
          <w:tcPr>
            <w:tcW w:w="1232" w:type="dxa"/>
            <w:vMerge/>
            <w:vAlign w:val="center"/>
          </w:tcPr>
          <w:p w:rsidR="00AA4EBF" w:rsidRPr="00862BB3" w:rsidRDefault="00AA4EBF" w:rsidP="00BC1507">
            <w:pPr>
              <w:pStyle w:val="-"/>
              <w:spacing w:before="0" w:after="0"/>
              <w:rPr>
                <w:rFonts w:cs="Arial"/>
                <w:sz w:val="20"/>
              </w:rPr>
            </w:pPr>
          </w:p>
        </w:tc>
        <w:tc>
          <w:tcPr>
            <w:tcW w:w="1666" w:type="dxa"/>
            <w:vMerge/>
            <w:vAlign w:val="center"/>
          </w:tcPr>
          <w:p w:rsidR="00AA4EBF" w:rsidRPr="00862BB3" w:rsidRDefault="00AA4EBF" w:rsidP="00BC1507">
            <w:pPr>
              <w:pStyle w:val="-"/>
              <w:spacing w:before="0" w:after="0"/>
              <w:rPr>
                <w:rFonts w:cs="Arial"/>
                <w:sz w:val="20"/>
              </w:rPr>
            </w:pPr>
          </w:p>
        </w:tc>
        <w:tc>
          <w:tcPr>
            <w:tcW w:w="599" w:type="dxa"/>
            <w:vMerge w:val="restart"/>
            <w:vAlign w:val="center"/>
          </w:tcPr>
          <w:p w:rsidR="00AA4EBF" w:rsidRPr="00862BB3" w:rsidRDefault="00AA4EBF" w:rsidP="00BC1507">
            <w:pPr>
              <w:pStyle w:val="-"/>
              <w:spacing w:before="0" w:after="0"/>
              <w:rPr>
                <w:rFonts w:cs="Arial"/>
                <w:sz w:val="20"/>
              </w:rPr>
            </w:pPr>
            <w:r w:rsidRPr="00862BB3">
              <w:rPr>
                <w:rFonts w:cs="Arial"/>
                <w:i/>
                <w:sz w:val="20"/>
                <w:lang w:val="en-US"/>
              </w:rPr>
              <w:t>I</w:t>
            </w:r>
            <w:r w:rsidRPr="00862BB3">
              <w:rPr>
                <w:rFonts w:cs="Arial"/>
                <w:i/>
                <w:iCs/>
                <w:sz w:val="20"/>
              </w:rPr>
              <w:t>/</w:t>
            </w:r>
            <w:r w:rsidRPr="00862BB3">
              <w:rPr>
                <w:rFonts w:cs="Arial"/>
                <w:i/>
                <w:sz w:val="20"/>
                <w:lang w:val="en-US"/>
              </w:rPr>
              <w:t>I</w:t>
            </w:r>
            <w:r w:rsidRPr="00862BB3">
              <w:rPr>
                <w:rFonts w:cs="Arial"/>
                <w:sz w:val="20"/>
                <w:vertAlign w:val="subscript"/>
                <w:lang w:val="en-US"/>
              </w:rPr>
              <w:t>e</w:t>
            </w:r>
          </w:p>
        </w:tc>
        <w:tc>
          <w:tcPr>
            <w:tcW w:w="647" w:type="dxa"/>
            <w:vMerge w:val="restart"/>
            <w:vAlign w:val="center"/>
          </w:tcPr>
          <w:p w:rsidR="00AA4EBF" w:rsidRPr="00862BB3" w:rsidRDefault="00AA4EBF" w:rsidP="00BC1507">
            <w:pPr>
              <w:pStyle w:val="-"/>
              <w:spacing w:before="0" w:after="0"/>
              <w:rPr>
                <w:rFonts w:cs="Arial"/>
                <w:sz w:val="20"/>
                <w:vertAlign w:val="subscript"/>
              </w:rPr>
            </w:pPr>
            <w:r w:rsidRPr="00862BB3">
              <w:rPr>
                <w:rFonts w:cs="Arial"/>
                <w:i/>
                <w:sz w:val="20"/>
                <w:lang w:val="en-US"/>
              </w:rPr>
              <w:t>U</w:t>
            </w:r>
            <w:r w:rsidRPr="00862BB3">
              <w:rPr>
                <w:rFonts w:cs="Arial"/>
                <w:i/>
                <w:sz w:val="20"/>
              </w:rPr>
              <w:t>/</w:t>
            </w:r>
            <w:r w:rsidRPr="00862BB3">
              <w:rPr>
                <w:rFonts w:cs="Arial"/>
                <w:i/>
                <w:sz w:val="20"/>
                <w:lang w:val="en-US"/>
              </w:rPr>
              <w:t>U</w:t>
            </w:r>
            <w:r w:rsidRPr="00862BB3">
              <w:rPr>
                <w:rFonts w:cs="Arial"/>
                <w:sz w:val="20"/>
                <w:vertAlign w:val="subscript"/>
              </w:rPr>
              <w:t>е</w:t>
            </w:r>
          </w:p>
        </w:tc>
        <w:tc>
          <w:tcPr>
            <w:tcW w:w="882" w:type="dxa"/>
            <w:vMerge w:val="restart"/>
            <w:vAlign w:val="center"/>
          </w:tcPr>
          <w:p w:rsidR="00AA4EBF" w:rsidRPr="00862BB3" w:rsidRDefault="00AA4EBF" w:rsidP="00AA4EBF">
            <w:pPr>
              <w:pStyle w:val="-"/>
              <w:spacing w:before="0" w:after="0"/>
              <w:rPr>
                <w:rFonts w:cs="Arial"/>
                <w:sz w:val="20"/>
              </w:rPr>
            </w:pPr>
            <w:r w:rsidRPr="00862BB3">
              <w:rPr>
                <w:rFonts w:cs="Arial"/>
                <w:sz w:val="20"/>
              </w:rPr>
              <w:t>с</w:t>
            </w:r>
            <w:r w:rsidRPr="00862BB3">
              <w:rPr>
                <w:rFonts w:cs="Arial"/>
                <w:sz w:val="20"/>
                <w:lang w:val="en-US"/>
              </w:rPr>
              <w:t>os</w:t>
            </w:r>
            <w:r w:rsidRPr="00862BB3">
              <w:rPr>
                <w:rFonts w:cs="Arial"/>
                <w:sz w:val="20"/>
              </w:rPr>
              <w:t xml:space="preserve"> </w:t>
            </w:r>
            <w:r w:rsidRPr="00862BB3">
              <w:rPr>
                <w:rFonts w:cs="Arial"/>
                <w:sz w:val="20"/>
                <w:lang w:val="en-US"/>
              </w:rPr>
              <w:sym w:font="Symbol" w:char="F06A"/>
            </w:r>
            <w:r>
              <w:rPr>
                <w:rFonts w:cs="Arial"/>
                <w:sz w:val="20"/>
              </w:rPr>
              <w:t> </w:t>
            </w:r>
            <w:r w:rsidRPr="00AA4EBF">
              <w:rPr>
                <w:rFonts w:cs="Arial"/>
                <w:sz w:val="20"/>
                <w:vertAlign w:val="superscript"/>
                <w:lang w:val="en-US"/>
              </w:rPr>
              <w:t>d</w:t>
            </w:r>
          </w:p>
        </w:tc>
        <w:tc>
          <w:tcPr>
            <w:tcW w:w="643" w:type="dxa"/>
            <w:vMerge w:val="restart"/>
            <w:vAlign w:val="center"/>
          </w:tcPr>
          <w:p w:rsidR="00AA4EBF" w:rsidRPr="00862BB3" w:rsidRDefault="00AA4EBF" w:rsidP="00BC1507">
            <w:pPr>
              <w:pStyle w:val="-"/>
              <w:spacing w:before="0" w:after="0"/>
              <w:rPr>
                <w:rFonts w:cs="Arial"/>
                <w:sz w:val="20"/>
              </w:rPr>
            </w:pPr>
            <w:r w:rsidRPr="00862BB3">
              <w:rPr>
                <w:rFonts w:cs="Arial"/>
                <w:i/>
                <w:sz w:val="20"/>
                <w:lang w:val="en-US"/>
              </w:rPr>
              <w:t>I</w:t>
            </w:r>
            <w:r w:rsidRPr="00862BB3">
              <w:rPr>
                <w:rFonts w:cs="Arial"/>
                <w:i/>
                <w:sz w:val="20"/>
                <w:vertAlign w:val="subscript"/>
              </w:rPr>
              <w:t>с</w:t>
            </w:r>
            <w:r w:rsidRPr="00862BB3">
              <w:rPr>
                <w:rFonts w:cs="Arial"/>
                <w:i/>
                <w:sz w:val="20"/>
              </w:rPr>
              <w:t>/</w:t>
            </w:r>
            <w:r w:rsidRPr="00862BB3">
              <w:rPr>
                <w:rFonts w:cs="Arial"/>
                <w:i/>
                <w:sz w:val="20"/>
                <w:lang w:val="en-US"/>
              </w:rPr>
              <w:t>I</w:t>
            </w:r>
            <w:r w:rsidRPr="00862BB3">
              <w:rPr>
                <w:rFonts w:cs="Arial"/>
                <w:sz w:val="20"/>
                <w:vertAlign w:val="subscript"/>
              </w:rPr>
              <w:t>е</w:t>
            </w:r>
          </w:p>
        </w:tc>
        <w:tc>
          <w:tcPr>
            <w:tcW w:w="658" w:type="dxa"/>
            <w:vMerge w:val="restart"/>
            <w:vAlign w:val="center"/>
          </w:tcPr>
          <w:p w:rsidR="00AA4EBF" w:rsidRPr="00862BB3" w:rsidRDefault="00AA4EBF" w:rsidP="00BC1507">
            <w:pPr>
              <w:pStyle w:val="-"/>
              <w:spacing w:before="0" w:after="0"/>
              <w:rPr>
                <w:rFonts w:cs="Arial"/>
                <w:sz w:val="20"/>
              </w:rPr>
            </w:pPr>
            <w:r w:rsidRPr="00862BB3">
              <w:rPr>
                <w:rFonts w:cs="Arial"/>
                <w:i/>
                <w:sz w:val="20"/>
                <w:lang w:val="en-US"/>
              </w:rPr>
              <w:t>U</w:t>
            </w:r>
            <w:r w:rsidRPr="00862BB3">
              <w:rPr>
                <w:rFonts w:cs="Arial"/>
                <w:sz w:val="20"/>
                <w:vertAlign w:val="subscript"/>
                <w:lang w:val="en-US"/>
              </w:rPr>
              <w:t>r</w:t>
            </w:r>
            <w:r w:rsidRPr="00862BB3">
              <w:rPr>
                <w:rFonts w:cs="Arial"/>
                <w:i/>
                <w:sz w:val="20"/>
              </w:rPr>
              <w:t>/</w:t>
            </w:r>
            <w:r w:rsidRPr="00862BB3">
              <w:rPr>
                <w:rFonts w:cs="Arial"/>
                <w:i/>
                <w:sz w:val="20"/>
                <w:lang w:val="en-US"/>
              </w:rPr>
              <w:t>U</w:t>
            </w:r>
            <w:r w:rsidRPr="00862BB3">
              <w:rPr>
                <w:rFonts w:cs="Arial"/>
                <w:sz w:val="20"/>
                <w:vertAlign w:val="subscript"/>
                <w:lang w:val="en-US"/>
              </w:rPr>
              <w:t>e</w:t>
            </w:r>
          </w:p>
        </w:tc>
        <w:tc>
          <w:tcPr>
            <w:tcW w:w="924" w:type="dxa"/>
            <w:vMerge w:val="restart"/>
            <w:vAlign w:val="center"/>
          </w:tcPr>
          <w:p w:rsidR="00AA4EBF" w:rsidRPr="00862BB3" w:rsidRDefault="00AA4EBF" w:rsidP="00AA4EBF">
            <w:pPr>
              <w:pStyle w:val="-"/>
              <w:spacing w:before="0" w:after="0"/>
              <w:rPr>
                <w:rFonts w:cs="Arial"/>
                <w:sz w:val="20"/>
              </w:rPr>
            </w:pPr>
            <w:r w:rsidRPr="00862BB3">
              <w:rPr>
                <w:rFonts w:cs="Arial"/>
                <w:sz w:val="20"/>
              </w:rPr>
              <w:t>с</w:t>
            </w:r>
            <w:r w:rsidRPr="00862BB3">
              <w:rPr>
                <w:rFonts w:cs="Arial"/>
                <w:sz w:val="20"/>
                <w:lang w:val="en-US"/>
              </w:rPr>
              <w:t>os</w:t>
            </w:r>
            <w:r w:rsidRPr="00862BB3">
              <w:rPr>
                <w:rFonts w:cs="Arial"/>
                <w:sz w:val="20"/>
              </w:rPr>
              <w:t xml:space="preserve"> </w:t>
            </w:r>
            <w:r w:rsidRPr="00862BB3">
              <w:rPr>
                <w:rFonts w:cs="Arial"/>
                <w:sz w:val="20"/>
                <w:lang w:val="en-US"/>
              </w:rPr>
              <w:sym w:font="Symbol" w:char="F06A"/>
            </w:r>
            <w:r>
              <w:rPr>
                <w:rFonts w:cs="Arial"/>
                <w:sz w:val="20"/>
                <w:lang w:val="en-US"/>
              </w:rPr>
              <w:t> </w:t>
            </w:r>
            <w:r>
              <w:rPr>
                <w:rFonts w:cs="Arial"/>
                <w:sz w:val="20"/>
                <w:vertAlign w:val="superscript"/>
                <w:lang w:val="en-US"/>
              </w:rPr>
              <w:t>d</w:t>
            </w:r>
          </w:p>
        </w:tc>
        <w:tc>
          <w:tcPr>
            <w:tcW w:w="2389" w:type="dxa"/>
            <w:gridSpan w:val="2"/>
            <w:vMerge/>
            <w:vAlign w:val="center"/>
          </w:tcPr>
          <w:p w:rsidR="00AA4EBF" w:rsidRPr="00862BB3" w:rsidRDefault="00AA4EBF" w:rsidP="00BC1507">
            <w:pPr>
              <w:pStyle w:val="-"/>
              <w:spacing w:before="0" w:after="0"/>
              <w:rPr>
                <w:rFonts w:cs="Arial"/>
                <w:sz w:val="20"/>
              </w:rPr>
            </w:pPr>
          </w:p>
        </w:tc>
      </w:tr>
      <w:tr w:rsidR="00AA4EBF" w:rsidRPr="00862BB3" w:rsidTr="00BC1507">
        <w:trPr>
          <w:trHeight w:val="20"/>
        </w:trPr>
        <w:tc>
          <w:tcPr>
            <w:tcW w:w="1232" w:type="dxa"/>
            <w:vMerge/>
            <w:tcBorders>
              <w:bottom w:val="double" w:sz="4" w:space="0" w:color="auto"/>
            </w:tcBorders>
            <w:vAlign w:val="center"/>
          </w:tcPr>
          <w:p w:rsidR="00AA4EBF" w:rsidRPr="00862BB3" w:rsidRDefault="00AA4EBF" w:rsidP="00BC1507">
            <w:pPr>
              <w:pStyle w:val="-"/>
              <w:spacing w:before="0" w:after="0"/>
              <w:rPr>
                <w:rFonts w:cs="Arial"/>
                <w:sz w:val="20"/>
              </w:rPr>
            </w:pPr>
          </w:p>
        </w:tc>
        <w:tc>
          <w:tcPr>
            <w:tcW w:w="1666" w:type="dxa"/>
            <w:vMerge/>
            <w:tcBorders>
              <w:bottom w:val="double" w:sz="4" w:space="0" w:color="auto"/>
            </w:tcBorders>
            <w:vAlign w:val="center"/>
          </w:tcPr>
          <w:p w:rsidR="00AA4EBF" w:rsidRPr="00862BB3" w:rsidRDefault="00AA4EBF" w:rsidP="00BC1507">
            <w:pPr>
              <w:pStyle w:val="-"/>
              <w:spacing w:before="0" w:after="0"/>
              <w:rPr>
                <w:rFonts w:cs="Arial"/>
                <w:sz w:val="20"/>
              </w:rPr>
            </w:pPr>
          </w:p>
        </w:tc>
        <w:tc>
          <w:tcPr>
            <w:tcW w:w="599" w:type="dxa"/>
            <w:vMerge/>
            <w:tcBorders>
              <w:bottom w:val="double" w:sz="4" w:space="0" w:color="auto"/>
            </w:tcBorders>
            <w:vAlign w:val="center"/>
          </w:tcPr>
          <w:p w:rsidR="00AA4EBF" w:rsidRPr="00862BB3" w:rsidRDefault="00AA4EBF" w:rsidP="00BC1507">
            <w:pPr>
              <w:pStyle w:val="-"/>
              <w:spacing w:before="0" w:after="0"/>
              <w:rPr>
                <w:rFonts w:cs="Arial"/>
                <w:sz w:val="20"/>
              </w:rPr>
            </w:pPr>
          </w:p>
        </w:tc>
        <w:tc>
          <w:tcPr>
            <w:tcW w:w="647" w:type="dxa"/>
            <w:vMerge/>
            <w:tcBorders>
              <w:bottom w:val="double" w:sz="4" w:space="0" w:color="auto"/>
            </w:tcBorders>
            <w:vAlign w:val="center"/>
          </w:tcPr>
          <w:p w:rsidR="00AA4EBF" w:rsidRPr="00862BB3" w:rsidRDefault="00AA4EBF" w:rsidP="00BC1507">
            <w:pPr>
              <w:pStyle w:val="-"/>
              <w:spacing w:before="0" w:after="0"/>
              <w:rPr>
                <w:rFonts w:cs="Arial"/>
                <w:sz w:val="20"/>
              </w:rPr>
            </w:pPr>
          </w:p>
        </w:tc>
        <w:tc>
          <w:tcPr>
            <w:tcW w:w="882" w:type="dxa"/>
            <w:vMerge/>
            <w:tcBorders>
              <w:bottom w:val="double" w:sz="4" w:space="0" w:color="auto"/>
            </w:tcBorders>
            <w:vAlign w:val="center"/>
          </w:tcPr>
          <w:p w:rsidR="00AA4EBF" w:rsidRPr="00862BB3" w:rsidRDefault="00AA4EBF" w:rsidP="00BC1507">
            <w:pPr>
              <w:pStyle w:val="-"/>
              <w:spacing w:before="0" w:after="0"/>
              <w:rPr>
                <w:rFonts w:cs="Arial"/>
                <w:sz w:val="20"/>
              </w:rPr>
            </w:pPr>
          </w:p>
        </w:tc>
        <w:tc>
          <w:tcPr>
            <w:tcW w:w="643" w:type="dxa"/>
            <w:vMerge/>
            <w:tcBorders>
              <w:bottom w:val="double" w:sz="4" w:space="0" w:color="auto"/>
            </w:tcBorders>
            <w:vAlign w:val="center"/>
          </w:tcPr>
          <w:p w:rsidR="00AA4EBF" w:rsidRPr="00862BB3" w:rsidRDefault="00AA4EBF" w:rsidP="00BC1507">
            <w:pPr>
              <w:pStyle w:val="-"/>
              <w:spacing w:before="0" w:after="0"/>
              <w:rPr>
                <w:rFonts w:cs="Arial"/>
                <w:sz w:val="20"/>
              </w:rPr>
            </w:pPr>
          </w:p>
        </w:tc>
        <w:tc>
          <w:tcPr>
            <w:tcW w:w="658" w:type="dxa"/>
            <w:vMerge/>
            <w:tcBorders>
              <w:bottom w:val="double" w:sz="4" w:space="0" w:color="auto"/>
            </w:tcBorders>
            <w:vAlign w:val="center"/>
          </w:tcPr>
          <w:p w:rsidR="00AA4EBF" w:rsidRPr="00862BB3" w:rsidRDefault="00AA4EBF" w:rsidP="00BC1507">
            <w:pPr>
              <w:pStyle w:val="-"/>
              <w:spacing w:before="0" w:after="0"/>
              <w:rPr>
                <w:rFonts w:cs="Arial"/>
                <w:sz w:val="20"/>
              </w:rPr>
            </w:pPr>
          </w:p>
        </w:tc>
        <w:tc>
          <w:tcPr>
            <w:tcW w:w="924" w:type="dxa"/>
            <w:vMerge/>
            <w:tcBorders>
              <w:bottom w:val="double" w:sz="4" w:space="0" w:color="auto"/>
            </w:tcBorders>
            <w:vAlign w:val="center"/>
          </w:tcPr>
          <w:p w:rsidR="00AA4EBF" w:rsidRPr="00862BB3" w:rsidRDefault="00AA4EBF" w:rsidP="00BC1507">
            <w:pPr>
              <w:pStyle w:val="-"/>
              <w:spacing w:before="0" w:after="0"/>
              <w:rPr>
                <w:rFonts w:cs="Arial"/>
                <w:sz w:val="20"/>
              </w:rPr>
            </w:pPr>
          </w:p>
        </w:tc>
        <w:tc>
          <w:tcPr>
            <w:tcW w:w="1194" w:type="dxa"/>
            <w:tcBorders>
              <w:bottom w:val="double" w:sz="4" w:space="0" w:color="auto"/>
            </w:tcBorders>
            <w:vAlign w:val="center"/>
          </w:tcPr>
          <w:p w:rsidR="00AA4EBF" w:rsidRPr="00862BB3" w:rsidRDefault="00AA4EBF" w:rsidP="00BC1507">
            <w:pPr>
              <w:pStyle w:val="-"/>
              <w:spacing w:before="0" w:after="0"/>
              <w:rPr>
                <w:rFonts w:cs="Arial"/>
                <w:sz w:val="20"/>
              </w:rPr>
            </w:pPr>
            <w:r w:rsidRPr="00862BB3">
              <w:rPr>
                <w:rFonts w:cs="Arial"/>
                <w:i/>
                <w:sz w:val="20"/>
                <w:lang w:val="en-US"/>
              </w:rPr>
              <w:t>I</w:t>
            </w:r>
            <w:r w:rsidRPr="00862BB3">
              <w:rPr>
                <w:rFonts w:cs="Arial"/>
                <w:sz w:val="20"/>
                <w:vertAlign w:val="subscript"/>
                <w:lang w:val="en-US"/>
              </w:rPr>
              <w:t>cr</w:t>
            </w:r>
          </w:p>
        </w:tc>
        <w:tc>
          <w:tcPr>
            <w:tcW w:w="1195" w:type="dxa"/>
            <w:tcBorders>
              <w:bottom w:val="double" w:sz="4" w:space="0" w:color="auto"/>
            </w:tcBorders>
            <w:vAlign w:val="center"/>
          </w:tcPr>
          <w:p w:rsidR="00AA4EBF" w:rsidRPr="00862BB3" w:rsidRDefault="00AA4EBF" w:rsidP="00BC1507">
            <w:pPr>
              <w:pStyle w:val="-"/>
              <w:spacing w:before="0" w:after="0"/>
              <w:rPr>
                <w:rFonts w:cs="Arial"/>
                <w:sz w:val="20"/>
              </w:rPr>
            </w:pPr>
            <w:r w:rsidRPr="00862BB3">
              <w:rPr>
                <w:rFonts w:cs="Arial"/>
                <w:i/>
                <w:sz w:val="20"/>
                <w:lang w:val="en-US"/>
              </w:rPr>
              <w:t>I</w:t>
            </w:r>
            <w:r w:rsidRPr="00862BB3">
              <w:rPr>
                <w:rFonts w:cs="Arial"/>
                <w:sz w:val="20"/>
                <w:vertAlign w:val="subscript"/>
                <w:lang w:val="en-US"/>
              </w:rPr>
              <w:t>cs</w:t>
            </w:r>
          </w:p>
        </w:tc>
      </w:tr>
      <w:tr w:rsidR="00AA4EBF" w:rsidRPr="00862BB3" w:rsidTr="00BC1507">
        <w:trPr>
          <w:trHeight w:val="30"/>
        </w:trPr>
        <w:tc>
          <w:tcPr>
            <w:tcW w:w="1232" w:type="dxa"/>
            <w:tcBorders>
              <w:top w:val="double" w:sz="4" w:space="0" w:color="auto"/>
              <w:bottom w:val="nil"/>
              <w:right w:val="single" w:sz="4" w:space="0" w:color="auto"/>
            </w:tcBorders>
          </w:tcPr>
          <w:p w:rsidR="00AA4EBF" w:rsidRPr="00862BB3" w:rsidRDefault="00AA4EBF" w:rsidP="00BC1507">
            <w:pPr>
              <w:jc w:val="center"/>
              <w:rPr>
                <w:rFonts w:ascii="Arial" w:hAnsi="Arial" w:cs="Arial"/>
                <w:sz w:val="20"/>
                <w:szCs w:val="20"/>
              </w:rPr>
            </w:pPr>
            <w:r w:rsidRPr="00862BB3">
              <w:rPr>
                <w:rFonts w:ascii="Arial" w:hAnsi="Arial" w:cs="Arial"/>
                <w:sz w:val="20"/>
                <w:szCs w:val="20"/>
              </w:rPr>
              <w:t>АС-40</w:t>
            </w:r>
          </w:p>
        </w:tc>
        <w:tc>
          <w:tcPr>
            <w:tcW w:w="1666" w:type="dxa"/>
            <w:tcBorders>
              <w:top w:val="double" w:sz="4" w:space="0" w:color="auto"/>
              <w:left w:val="single" w:sz="4" w:space="0" w:color="auto"/>
              <w:bottom w:val="nil"/>
              <w:right w:val="single" w:sz="4" w:space="0" w:color="auto"/>
            </w:tcBorders>
            <w:shd w:val="clear" w:color="auto" w:fill="auto"/>
            <w:vAlign w:val="center"/>
          </w:tcPr>
          <w:p w:rsidR="00AA4EBF" w:rsidRPr="00862BB3" w:rsidRDefault="00AA4EBF" w:rsidP="00BC1507">
            <w:pPr>
              <w:jc w:val="center"/>
              <w:rPr>
                <w:rFonts w:ascii="Arial" w:hAnsi="Arial" w:cs="Arial"/>
                <w:sz w:val="20"/>
                <w:szCs w:val="20"/>
              </w:rPr>
            </w:pPr>
            <w:r w:rsidRPr="00862BB3">
              <w:rPr>
                <w:rFonts w:ascii="Arial" w:hAnsi="Arial" w:cs="Arial"/>
                <w:sz w:val="20"/>
                <w:szCs w:val="20"/>
              </w:rPr>
              <w:t>Все значения</w:t>
            </w:r>
          </w:p>
        </w:tc>
        <w:tc>
          <w:tcPr>
            <w:tcW w:w="599" w:type="dxa"/>
            <w:tcBorders>
              <w:top w:val="double" w:sz="4" w:space="0" w:color="auto"/>
              <w:left w:val="single" w:sz="4" w:space="0" w:color="auto"/>
              <w:bottom w:val="nil"/>
              <w:right w:val="single" w:sz="4" w:space="0" w:color="auto"/>
            </w:tcBorders>
            <w:shd w:val="clear" w:color="auto" w:fill="auto"/>
            <w:vAlign w:val="center"/>
          </w:tcPr>
          <w:p w:rsidR="00AA4EBF" w:rsidRPr="00862BB3" w:rsidRDefault="00AA4EBF" w:rsidP="00BC1507">
            <w:pPr>
              <w:pStyle w:val="afffa"/>
              <w:widowControl/>
              <w:spacing w:before="0" w:line="240" w:lineRule="auto"/>
              <w:rPr>
                <w:rFonts w:cs="Arial"/>
                <w:snapToGrid/>
                <w:sz w:val="20"/>
              </w:rPr>
            </w:pPr>
            <w:r w:rsidRPr="00862BB3">
              <w:rPr>
                <w:rFonts w:cs="Arial"/>
                <w:snapToGrid/>
                <w:sz w:val="20"/>
              </w:rPr>
              <w:t>1,0</w:t>
            </w:r>
          </w:p>
        </w:tc>
        <w:tc>
          <w:tcPr>
            <w:tcW w:w="647" w:type="dxa"/>
            <w:tcBorders>
              <w:top w:val="double" w:sz="4" w:space="0" w:color="auto"/>
              <w:left w:val="single" w:sz="4" w:space="0" w:color="auto"/>
              <w:bottom w:val="nil"/>
              <w:right w:val="single" w:sz="4" w:space="0" w:color="auto"/>
            </w:tcBorders>
            <w:shd w:val="clear" w:color="auto" w:fill="auto"/>
            <w:vAlign w:val="center"/>
          </w:tcPr>
          <w:p w:rsidR="00AA4EBF" w:rsidRPr="00862BB3" w:rsidRDefault="00AA4EBF" w:rsidP="00BC1507">
            <w:pPr>
              <w:jc w:val="center"/>
              <w:rPr>
                <w:rFonts w:ascii="Arial" w:hAnsi="Arial" w:cs="Arial"/>
                <w:sz w:val="20"/>
                <w:szCs w:val="20"/>
              </w:rPr>
            </w:pPr>
            <w:r w:rsidRPr="00862BB3">
              <w:rPr>
                <w:rFonts w:ascii="Arial" w:hAnsi="Arial" w:cs="Arial"/>
                <w:sz w:val="20"/>
                <w:szCs w:val="20"/>
              </w:rPr>
              <w:t>1,0</w:t>
            </w:r>
          </w:p>
        </w:tc>
        <w:tc>
          <w:tcPr>
            <w:tcW w:w="882" w:type="dxa"/>
            <w:tcBorders>
              <w:top w:val="double" w:sz="4" w:space="0" w:color="auto"/>
              <w:left w:val="single" w:sz="4" w:space="0" w:color="auto"/>
              <w:bottom w:val="nil"/>
              <w:right w:val="single" w:sz="4" w:space="0" w:color="auto"/>
            </w:tcBorders>
          </w:tcPr>
          <w:p w:rsidR="00AA4EBF" w:rsidRPr="00862BB3" w:rsidRDefault="00AA4EBF" w:rsidP="00BC1507">
            <w:pPr>
              <w:pStyle w:val="ac"/>
              <w:jc w:val="center"/>
              <w:rPr>
                <w:rFonts w:ascii="Arial" w:hAnsi="Arial" w:cs="Arial"/>
                <w:sz w:val="20"/>
              </w:rPr>
            </w:pPr>
            <w:r w:rsidRPr="00862BB3">
              <w:rPr>
                <w:rFonts w:ascii="Arial" w:hAnsi="Arial" w:cs="Arial"/>
                <w:sz w:val="20"/>
              </w:rPr>
              <w:t>0,80</w:t>
            </w:r>
          </w:p>
        </w:tc>
        <w:tc>
          <w:tcPr>
            <w:tcW w:w="643" w:type="dxa"/>
            <w:tcBorders>
              <w:top w:val="double" w:sz="4" w:space="0" w:color="auto"/>
              <w:left w:val="single" w:sz="4" w:space="0" w:color="auto"/>
              <w:bottom w:val="nil"/>
              <w:right w:val="single" w:sz="4" w:space="0" w:color="auto"/>
            </w:tcBorders>
            <w:shd w:val="clear" w:color="auto" w:fill="auto"/>
            <w:vAlign w:val="center"/>
          </w:tcPr>
          <w:p w:rsidR="00AA4EBF" w:rsidRPr="00862BB3" w:rsidRDefault="00AA4EBF" w:rsidP="00BC1507">
            <w:pPr>
              <w:jc w:val="center"/>
              <w:rPr>
                <w:rFonts w:ascii="Arial" w:hAnsi="Arial" w:cs="Arial"/>
                <w:sz w:val="20"/>
                <w:szCs w:val="20"/>
              </w:rPr>
            </w:pPr>
            <w:r w:rsidRPr="00862BB3">
              <w:rPr>
                <w:rFonts w:ascii="Arial" w:hAnsi="Arial" w:cs="Arial"/>
                <w:sz w:val="20"/>
                <w:szCs w:val="20"/>
              </w:rPr>
              <w:t>1,0</w:t>
            </w:r>
          </w:p>
        </w:tc>
        <w:tc>
          <w:tcPr>
            <w:tcW w:w="658" w:type="dxa"/>
            <w:tcBorders>
              <w:top w:val="double" w:sz="4" w:space="0" w:color="auto"/>
              <w:left w:val="single" w:sz="4" w:space="0" w:color="auto"/>
              <w:bottom w:val="nil"/>
              <w:right w:val="single" w:sz="4" w:space="0" w:color="auto"/>
            </w:tcBorders>
            <w:shd w:val="clear" w:color="auto" w:fill="auto"/>
            <w:vAlign w:val="center"/>
          </w:tcPr>
          <w:p w:rsidR="00AA4EBF" w:rsidRPr="00862BB3" w:rsidRDefault="00AA4EBF" w:rsidP="00BC1507">
            <w:pPr>
              <w:jc w:val="center"/>
              <w:rPr>
                <w:rFonts w:ascii="Arial" w:hAnsi="Arial" w:cs="Arial"/>
                <w:sz w:val="20"/>
                <w:szCs w:val="20"/>
              </w:rPr>
            </w:pPr>
            <w:r w:rsidRPr="00862BB3">
              <w:rPr>
                <w:rFonts w:ascii="Arial" w:hAnsi="Arial" w:cs="Arial"/>
                <w:sz w:val="20"/>
                <w:szCs w:val="20"/>
              </w:rPr>
              <w:t>1,00</w:t>
            </w:r>
          </w:p>
        </w:tc>
        <w:tc>
          <w:tcPr>
            <w:tcW w:w="924" w:type="dxa"/>
            <w:tcBorders>
              <w:top w:val="double" w:sz="4" w:space="0" w:color="auto"/>
              <w:left w:val="single" w:sz="4" w:space="0" w:color="auto"/>
              <w:bottom w:val="nil"/>
              <w:right w:val="single" w:sz="4" w:space="0" w:color="auto"/>
            </w:tcBorders>
          </w:tcPr>
          <w:p w:rsidR="00AA4EBF" w:rsidRPr="00862BB3" w:rsidRDefault="00AA4EBF" w:rsidP="00BC1507">
            <w:pPr>
              <w:jc w:val="center"/>
              <w:rPr>
                <w:rFonts w:ascii="Arial" w:hAnsi="Arial" w:cs="Arial"/>
                <w:sz w:val="20"/>
                <w:szCs w:val="20"/>
              </w:rPr>
            </w:pPr>
            <w:r w:rsidRPr="00862BB3">
              <w:rPr>
                <w:rFonts w:ascii="Arial" w:hAnsi="Arial" w:cs="Arial"/>
                <w:sz w:val="20"/>
                <w:szCs w:val="20"/>
              </w:rPr>
              <w:t>0,80</w:t>
            </w:r>
          </w:p>
        </w:tc>
        <w:tc>
          <w:tcPr>
            <w:tcW w:w="1194" w:type="dxa"/>
            <w:tcBorders>
              <w:top w:val="double" w:sz="4" w:space="0" w:color="auto"/>
              <w:left w:val="single" w:sz="4" w:space="0" w:color="auto"/>
              <w:bottom w:val="nil"/>
              <w:right w:val="single" w:sz="4" w:space="0" w:color="auto"/>
            </w:tcBorders>
          </w:tcPr>
          <w:p w:rsidR="00AA4EBF" w:rsidRPr="00862BB3" w:rsidRDefault="00AA4EBF" w:rsidP="009038B6">
            <w:pPr>
              <w:pStyle w:val="ac"/>
              <w:jc w:val="center"/>
              <w:rPr>
                <w:rFonts w:ascii="Arial" w:hAnsi="Arial" w:cs="Arial"/>
                <w:sz w:val="20"/>
              </w:rPr>
            </w:pPr>
            <w:r w:rsidRPr="00862BB3">
              <w:rPr>
                <w:rFonts w:ascii="Arial" w:hAnsi="Arial" w:cs="Arial"/>
                <w:sz w:val="20"/>
              </w:rPr>
              <w:t>1500</w:t>
            </w:r>
          </w:p>
        </w:tc>
        <w:tc>
          <w:tcPr>
            <w:tcW w:w="1195" w:type="dxa"/>
            <w:tcBorders>
              <w:top w:val="double" w:sz="4" w:space="0" w:color="auto"/>
              <w:left w:val="single" w:sz="4" w:space="0" w:color="auto"/>
              <w:bottom w:val="nil"/>
            </w:tcBorders>
          </w:tcPr>
          <w:p w:rsidR="00AA4EBF" w:rsidRPr="00862BB3" w:rsidRDefault="00AA4EBF" w:rsidP="009038B6">
            <w:pPr>
              <w:jc w:val="center"/>
              <w:rPr>
                <w:rFonts w:ascii="Arial" w:hAnsi="Arial" w:cs="Arial"/>
                <w:sz w:val="20"/>
                <w:szCs w:val="20"/>
              </w:rPr>
            </w:pPr>
            <w:r w:rsidRPr="00862BB3">
              <w:rPr>
                <w:rFonts w:ascii="Arial" w:hAnsi="Arial" w:cs="Arial"/>
                <w:sz w:val="20"/>
                <w:szCs w:val="20"/>
              </w:rPr>
              <w:t>750</w:t>
            </w:r>
          </w:p>
        </w:tc>
      </w:tr>
      <w:tr w:rsidR="00AA4EBF" w:rsidRPr="00862BB3" w:rsidTr="00BC1507">
        <w:trPr>
          <w:trHeight w:val="20"/>
        </w:trPr>
        <w:tc>
          <w:tcPr>
            <w:tcW w:w="1232" w:type="dxa"/>
            <w:tcBorders>
              <w:top w:val="nil"/>
              <w:bottom w:val="nil"/>
              <w:right w:val="single" w:sz="4" w:space="0" w:color="auto"/>
            </w:tcBorders>
          </w:tcPr>
          <w:p w:rsidR="00AA4EBF" w:rsidRPr="00862BB3" w:rsidRDefault="00AA4EBF" w:rsidP="00AA4EBF">
            <w:pPr>
              <w:jc w:val="center"/>
              <w:rPr>
                <w:rFonts w:ascii="Arial" w:hAnsi="Arial" w:cs="Arial"/>
                <w:sz w:val="20"/>
                <w:szCs w:val="20"/>
              </w:rPr>
            </w:pPr>
            <w:r w:rsidRPr="00862BB3">
              <w:rPr>
                <w:rFonts w:ascii="Arial" w:hAnsi="Arial" w:cs="Arial"/>
                <w:sz w:val="20"/>
                <w:szCs w:val="20"/>
              </w:rPr>
              <w:t>АС-1</w:t>
            </w:r>
          </w:p>
        </w:tc>
        <w:tc>
          <w:tcPr>
            <w:tcW w:w="1666"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Все значения</w:t>
            </w:r>
          </w:p>
        </w:tc>
        <w:tc>
          <w:tcPr>
            <w:tcW w:w="599" w:type="dxa"/>
            <w:tcBorders>
              <w:top w:val="nil"/>
              <w:left w:val="single" w:sz="4" w:space="0" w:color="auto"/>
              <w:bottom w:val="nil"/>
              <w:right w:val="single" w:sz="4" w:space="0" w:color="auto"/>
            </w:tcBorders>
            <w:shd w:val="clear" w:color="auto" w:fill="auto"/>
            <w:vAlign w:val="center"/>
          </w:tcPr>
          <w:p w:rsidR="00AA4EBF" w:rsidRPr="00862BB3" w:rsidRDefault="00AA4EBF" w:rsidP="00BC1507">
            <w:pPr>
              <w:jc w:val="center"/>
              <w:rPr>
                <w:rFonts w:ascii="Arial" w:hAnsi="Arial" w:cs="Arial"/>
                <w:sz w:val="20"/>
                <w:szCs w:val="20"/>
              </w:rPr>
            </w:pPr>
            <w:r w:rsidRPr="00862BB3">
              <w:rPr>
                <w:rFonts w:ascii="Arial" w:hAnsi="Arial" w:cs="Arial"/>
                <w:sz w:val="20"/>
                <w:szCs w:val="20"/>
              </w:rPr>
              <w:t>1,0</w:t>
            </w:r>
          </w:p>
        </w:tc>
        <w:tc>
          <w:tcPr>
            <w:tcW w:w="647"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1,0</w:t>
            </w:r>
          </w:p>
        </w:tc>
        <w:tc>
          <w:tcPr>
            <w:tcW w:w="882" w:type="dxa"/>
            <w:tcBorders>
              <w:top w:val="nil"/>
              <w:left w:val="single" w:sz="4" w:space="0" w:color="auto"/>
              <w:bottom w:val="nil"/>
              <w:right w:val="single" w:sz="4" w:space="0" w:color="auto"/>
            </w:tcBorders>
          </w:tcPr>
          <w:p w:rsidR="00AA4EBF" w:rsidRPr="00862BB3" w:rsidRDefault="00AA4EBF" w:rsidP="00BC1507">
            <w:pPr>
              <w:jc w:val="center"/>
              <w:rPr>
                <w:rFonts w:ascii="Arial" w:hAnsi="Arial" w:cs="Arial"/>
                <w:sz w:val="20"/>
                <w:szCs w:val="20"/>
              </w:rPr>
            </w:pPr>
            <w:r w:rsidRPr="00862BB3">
              <w:rPr>
                <w:rFonts w:ascii="Arial" w:hAnsi="Arial" w:cs="Arial"/>
                <w:sz w:val="20"/>
                <w:szCs w:val="20"/>
              </w:rPr>
              <w:t>0,95</w:t>
            </w:r>
          </w:p>
        </w:tc>
        <w:tc>
          <w:tcPr>
            <w:tcW w:w="643"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1,0</w:t>
            </w:r>
          </w:p>
        </w:tc>
        <w:tc>
          <w:tcPr>
            <w:tcW w:w="658"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1,00</w:t>
            </w:r>
          </w:p>
        </w:tc>
        <w:tc>
          <w:tcPr>
            <w:tcW w:w="924" w:type="dxa"/>
            <w:tcBorders>
              <w:top w:val="nil"/>
              <w:left w:val="single" w:sz="4" w:space="0" w:color="auto"/>
              <w:bottom w:val="nil"/>
              <w:right w:val="single" w:sz="4" w:space="0" w:color="auto"/>
            </w:tcBorders>
          </w:tcPr>
          <w:p w:rsidR="00AA4EBF" w:rsidRPr="00862BB3" w:rsidRDefault="00AA4EBF" w:rsidP="00BC1507">
            <w:pPr>
              <w:jc w:val="center"/>
              <w:rPr>
                <w:rFonts w:ascii="Arial" w:hAnsi="Arial" w:cs="Arial"/>
                <w:sz w:val="20"/>
                <w:szCs w:val="20"/>
              </w:rPr>
            </w:pPr>
            <w:r w:rsidRPr="00862BB3">
              <w:rPr>
                <w:rFonts w:ascii="Arial" w:hAnsi="Arial" w:cs="Arial"/>
                <w:sz w:val="20"/>
                <w:szCs w:val="20"/>
              </w:rPr>
              <w:t>0,95</w:t>
            </w:r>
          </w:p>
        </w:tc>
        <w:tc>
          <w:tcPr>
            <w:tcW w:w="1194" w:type="dxa"/>
            <w:tcBorders>
              <w:top w:val="nil"/>
              <w:left w:val="single" w:sz="4" w:space="0" w:color="auto"/>
              <w:bottom w:val="nil"/>
              <w:right w:val="single" w:sz="4" w:space="0" w:color="auto"/>
            </w:tcBorders>
            <w:shd w:val="clear" w:color="auto" w:fill="auto"/>
            <w:vAlign w:val="center"/>
          </w:tcPr>
          <w:p w:rsidR="00AA4EBF" w:rsidRPr="00862BB3" w:rsidRDefault="00AA4EBF" w:rsidP="009038B6">
            <w:pPr>
              <w:jc w:val="center"/>
              <w:rPr>
                <w:rFonts w:ascii="Arial" w:hAnsi="Arial" w:cs="Arial"/>
                <w:sz w:val="20"/>
                <w:szCs w:val="20"/>
              </w:rPr>
            </w:pPr>
            <w:r w:rsidRPr="00862BB3">
              <w:rPr>
                <w:rFonts w:ascii="Arial" w:hAnsi="Arial" w:cs="Arial"/>
                <w:sz w:val="20"/>
                <w:szCs w:val="20"/>
              </w:rPr>
              <w:t>3000</w:t>
            </w:r>
          </w:p>
        </w:tc>
        <w:tc>
          <w:tcPr>
            <w:tcW w:w="1195" w:type="dxa"/>
            <w:tcBorders>
              <w:top w:val="nil"/>
              <w:left w:val="single" w:sz="4" w:space="0" w:color="auto"/>
              <w:bottom w:val="nil"/>
            </w:tcBorders>
            <w:shd w:val="clear" w:color="auto" w:fill="auto"/>
            <w:vAlign w:val="center"/>
          </w:tcPr>
          <w:p w:rsidR="00AA4EBF" w:rsidRPr="00862BB3" w:rsidRDefault="00AA4EBF" w:rsidP="009038B6">
            <w:pPr>
              <w:jc w:val="center"/>
              <w:rPr>
                <w:rFonts w:ascii="Arial" w:hAnsi="Arial" w:cs="Arial"/>
                <w:sz w:val="20"/>
                <w:szCs w:val="20"/>
              </w:rPr>
            </w:pPr>
            <w:r w:rsidRPr="00862BB3">
              <w:rPr>
                <w:rFonts w:ascii="Arial" w:hAnsi="Arial" w:cs="Arial"/>
                <w:sz w:val="20"/>
                <w:szCs w:val="20"/>
              </w:rPr>
              <w:t>1500</w:t>
            </w:r>
          </w:p>
        </w:tc>
      </w:tr>
      <w:tr w:rsidR="00AA4EBF" w:rsidRPr="00862BB3" w:rsidTr="00BC1507">
        <w:trPr>
          <w:trHeight w:val="20"/>
        </w:trPr>
        <w:tc>
          <w:tcPr>
            <w:tcW w:w="1232" w:type="dxa"/>
            <w:tcBorders>
              <w:top w:val="nil"/>
              <w:bottom w:val="nil"/>
              <w:right w:val="single" w:sz="4" w:space="0" w:color="auto"/>
            </w:tcBorders>
          </w:tcPr>
          <w:p w:rsidR="00AA4EBF" w:rsidRPr="00862BB3" w:rsidRDefault="00AA4EBF" w:rsidP="00AA4EBF">
            <w:pPr>
              <w:jc w:val="center"/>
              <w:rPr>
                <w:rFonts w:ascii="Arial" w:hAnsi="Arial" w:cs="Arial"/>
                <w:sz w:val="20"/>
                <w:szCs w:val="20"/>
              </w:rPr>
            </w:pPr>
            <w:r w:rsidRPr="00862BB3">
              <w:rPr>
                <w:rFonts w:ascii="Arial" w:hAnsi="Arial" w:cs="Arial"/>
                <w:sz w:val="20"/>
                <w:szCs w:val="20"/>
              </w:rPr>
              <w:t>АС-2</w:t>
            </w:r>
          </w:p>
        </w:tc>
        <w:tc>
          <w:tcPr>
            <w:tcW w:w="1666"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Все значения</w:t>
            </w:r>
          </w:p>
        </w:tc>
        <w:tc>
          <w:tcPr>
            <w:tcW w:w="599" w:type="dxa"/>
            <w:tcBorders>
              <w:top w:val="nil"/>
              <w:left w:val="single" w:sz="4" w:space="0" w:color="auto"/>
              <w:bottom w:val="nil"/>
              <w:right w:val="single" w:sz="4" w:space="0" w:color="auto"/>
            </w:tcBorders>
            <w:vAlign w:val="center"/>
          </w:tcPr>
          <w:p w:rsidR="00AA4EBF" w:rsidRPr="00862BB3" w:rsidRDefault="00AA4EBF" w:rsidP="00BC1507">
            <w:pPr>
              <w:jc w:val="center"/>
              <w:rPr>
                <w:rFonts w:ascii="Arial" w:hAnsi="Arial" w:cs="Arial"/>
                <w:sz w:val="20"/>
                <w:szCs w:val="20"/>
              </w:rPr>
            </w:pPr>
            <w:r w:rsidRPr="00862BB3">
              <w:rPr>
                <w:rFonts w:ascii="Arial" w:hAnsi="Arial" w:cs="Arial"/>
                <w:sz w:val="20"/>
                <w:szCs w:val="20"/>
              </w:rPr>
              <w:t>2,5</w:t>
            </w:r>
          </w:p>
        </w:tc>
        <w:tc>
          <w:tcPr>
            <w:tcW w:w="647"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1,0</w:t>
            </w:r>
          </w:p>
        </w:tc>
        <w:tc>
          <w:tcPr>
            <w:tcW w:w="882"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0,65</w:t>
            </w:r>
          </w:p>
        </w:tc>
        <w:tc>
          <w:tcPr>
            <w:tcW w:w="643" w:type="dxa"/>
            <w:tcBorders>
              <w:top w:val="nil"/>
              <w:left w:val="single" w:sz="4" w:space="0" w:color="auto"/>
              <w:bottom w:val="nil"/>
              <w:right w:val="single" w:sz="4" w:space="0" w:color="auto"/>
            </w:tcBorders>
          </w:tcPr>
          <w:p w:rsidR="00AA4EBF" w:rsidRPr="00862BB3" w:rsidRDefault="00AA4EBF" w:rsidP="00BC1507">
            <w:pPr>
              <w:jc w:val="center"/>
              <w:rPr>
                <w:rFonts w:ascii="Arial" w:hAnsi="Arial" w:cs="Arial"/>
                <w:sz w:val="20"/>
                <w:szCs w:val="20"/>
              </w:rPr>
            </w:pPr>
            <w:r w:rsidRPr="00862BB3">
              <w:rPr>
                <w:rFonts w:ascii="Arial" w:hAnsi="Arial" w:cs="Arial"/>
                <w:sz w:val="20"/>
                <w:szCs w:val="20"/>
              </w:rPr>
              <w:t>2,5</w:t>
            </w:r>
          </w:p>
        </w:tc>
        <w:tc>
          <w:tcPr>
            <w:tcW w:w="658"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1,00</w:t>
            </w:r>
          </w:p>
        </w:tc>
        <w:tc>
          <w:tcPr>
            <w:tcW w:w="924" w:type="dxa"/>
            <w:tcBorders>
              <w:top w:val="nil"/>
              <w:left w:val="single" w:sz="4" w:space="0" w:color="auto"/>
              <w:bottom w:val="nil"/>
              <w:right w:val="single" w:sz="4" w:space="0" w:color="auto"/>
            </w:tcBorders>
            <w:shd w:val="clear" w:color="auto" w:fill="auto"/>
            <w:vAlign w:val="center"/>
          </w:tcPr>
          <w:p w:rsidR="00AA4EBF" w:rsidRPr="00862BB3" w:rsidRDefault="00AA4EBF" w:rsidP="00BC1507">
            <w:pPr>
              <w:jc w:val="center"/>
              <w:rPr>
                <w:rFonts w:ascii="Arial" w:hAnsi="Arial" w:cs="Arial"/>
                <w:sz w:val="20"/>
                <w:szCs w:val="20"/>
              </w:rPr>
            </w:pPr>
            <w:r w:rsidRPr="00862BB3">
              <w:rPr>
                <w:rFonts w:ascii="Arial" w:hAnsi="Arial" w:cs="Arial"/>
                <w:sz w:val="20"/>
                <w:szCs w:val="20"/>
              </w:rPr>
              <w:t>0,65</w:t>
            </w:r>
          </w:p>
        </w:tc>
        <w:tc>
          <w:tcPr>
            <w:tcW w:w="1194" w:type="dxa"/>
            <w:tcBorders>
              <w:top w:val="nil"/>
              <w:left w:val="single" w:sz="4" w:space="0" w:color="auto"/>
              <w:bottom w:val="nil"/>
              <w:right w:val="single" w:sz="4" w:space="0" w:color="auto"/>
            </w:tcBorders>
            <w:shd w:val="clear" w:color="auto" w:fill="auto"/>
            <w:vAlign w:val="center"/>
          </w:tcPr>
          <w:p w:rsidR="00AA4EBF" w:rsidRPr="00862BB3" w:rsidRDefault="00AA4EBF" w:rsidP="009038B6">
            <w:pPr>
              <w:jc w:val="center"/>
              <w:rPr>
                <w:rFonts w:ascii="Arial" w:hAnsi="Arial" w:cs="Arial"/>
                <w:sz w:val="20"/>
                <w:szCs w:val="20"/>
              </w:rPr>
            </w:pPr>
            <w:r w:rsidRPr="00862BB3">
              <w:rPr>
                <w:rFonts w:ascii="Arial" w:hAnsi="Arial" w:cs="Arial"/>
                <w:sz w:val="20"/>
                <w:szCs w:val="20"/>
              </w:rPr>
              <w:t>3000</w:t>
            </w:r>
          </w:p>
        </w:tc>
        <w:tc>
          <w:tcPr>
            <w:tcW w:w="1195" w:type="dxa"/>
            <w:tcBorders>
              <w:top w:val="nil"/>
              <w:left w:val="single" w:sz="4" w:space="0" w:color="auto"/>
              <w:bottom w:val="nil"/>
            </w:tcBorders>
            <w:shd w:val="clear" w:color="auto" w:fill="auto"/>
            <w:vAlign w:val="center"/>
          </w:tcPr>
          <w:p w:rsidR="00AA4EBF" w:rsidRPr="00862BB3" w:rsidRDefault="00AA4EBF" w:rsidP="009038B6">
            <w:pPr>
              <w:jc w:val="center"/>
              <w:rPr>
                <w:rFonts w:ascii="Arial" w:hAnsi="Arial" w:cs="Arial"/>
                <w:sz w:val="20"/>
                <w:szCs w:val="20"/>
              </w:rPr>
            </w:pPr>
            <w:r w:rsidRPr="00862BB3">
              <w:rPr>
                <w:rFonts w:ascii="Arial" w:hAnsi="Arial" w:cs="Arial"/>
                <w:sz w:val="20"/>
                <w:szCs w:val="20"/>
              </w:rPr>
              <w:t>1500</w:t>
            </w:r>
          </w:p>
        </w:tc>
      </w:tr>
      <w:tr w:rsidR="00AA4EBF" w:rsidRPr="00862BB3" w:rsidTr="00BC1507">
        <w:trPr>
          <w:trHeight w:val="20"/>
        </w:trPr>
        <w:tc>
          <w:tcPr>
            <w:tcW w:w="1232" w:type="dxa"/>
            <w:vMerge w:val="restart"/>
            <w:tcBorders>
              <w:top w:val="nil"/>
              <w:bottom w:val="nil"/>
              <w:right w:val="single" w:sz="4" w:space="0" w:color="auto"/>
            </w:tcBorders>
          </w:tcPr>
          <w:p w:rsidR="00AA4EBF" w:rsidRPr="00AA4EBF" w:rsidRDefault="00AA4EBF" w:rsidP="00AA4EBF">
            <w:pPr>
              <w:jc w:val="center"/>
              <w:rPr>
                <w:rFonts w:ascii="Arial" w:hAnsi="Arial" w:cs="Arial"/>
                <w:sz w:val="20"/>
                <w:szCs w:val="20"/>
              </w:rPr>
            </w:pPr>
            <w:r w:rsidRPr="00862BB3">
              <w:rPr>
                <w:rFonts w:ascii="Arial" w:hAnsi="Arial" w:cs="Arial"/>
                <w:sz w:val="20"/>
                <w:szCs w:val="20"/>
              </w:rPr>
              <w:t>АС-3</w:t>
            </w:r>
            <w:r>
              <w:rPr>
                <w:rFonts w:ascii="Arial" w:hAnsi="Arial" w:cs="Arial"/>
                <w:sz w:val="20"/>
                <w:szCs w:val="20"/>
              </w:rPr>
              <w:t xml:space="preserve">, </w:t>
            </w:r>
            <w:r w:rsidRPr="00AA4EBF">
              <w:rPr>
                <w:rFonts w:ascii="Arial" w:hAnsi="Arial" w:cs="Arial"/>
                <w:sz w:val="20"/>
                <w:szCs w:val="20"/>
              </w:rPr>
              <w:t>АС-3e</w:t>
            </w:r>
          </w:p>
        </w:tc>
        <w:tc>
          <w:tcPr>
            <w:tcW w:w="1666" w:type="dxa"/>
            <w:tcBorders>
              <w:top w:val="nil"/>
              <w:left w:val="single" w:sz="4" w:space="0" w:color="auto"/>
              <w:bottom w:val="nil"/>
              <w:right w:val="single" w:sz="4" w:space="0" w:color="auto"/>
            </w:tcBorders>
          </w:tcPr>
          <w:p w:rsidR="00AA4EBF" w:rsidRPr="00862BB3" w:rsidRDefault="00AA4EBF" w:rsidP="00AA4EBF">
            <w:pPr>
              <w:jc w:val="center"/>
              <w:rPr>
                <w:rFonts w:ascii="Arial" w:hAnsi="Arial" w:cs="Arial"/>
                <w:sz w:val="20"/>
                <w:szCs w:val="20"/>
              </w:rPr>
            </w:pPr>
            <w:r w:rsidRPr="00AA4EBF">
              <w:rPr>
                <w:rFonts w:ascii="Arial" w:hAnsi="Arial" w:cs="Arial"/>
                <w:i/>
                <w:sz w:val="20"/>
                <w:szCs w:val="20"/>
                <w:lang w:val="en-US"/>
              </w:rPr>
              <w:t>I</w:t>
            </w:r>
            <w:r w:rsidRPr="00AA4EBF">
              <w:rPr>
                <w:rFonts w:ascii="Arial" w:hAnsi="Arial" w:cs="Arial"/>
                <w:i/>
                <w:sz w:val="20"/>
                <w:szCs w:val="20"/>
                <w:vertAlign w:val="subscript"/>
                <w:lang w:val="en-US"/>
              </w:rPr>
              <w:t>e</w:t>
            </w:r>
            <w:r w:rsidRPr="00AA4EBF">
              <w:rPr>
                <w:rFonts w:ascii="Arial" w:hAnsi="Arial" w:cs="Arial"/>
                <w:i/>
                <w:sz w:val="20"/>
                <w:szCs w:val="20"/>
                <w:lang w:val="en-US"/>
              </w:rPr>
              <w:t> </w:t>
            </w:r>
            <w:r w:rsidRPr="00862BB3">
              <w:rPr>
                <w:rFonts w:ascii="Arial" w:hAnsi="Arial" w:cs="Arial"/>
                <w:sz w:val="20"/>
                <w:szCs w:val="20"/>
                <w:lang w:val="en-US"/>
              </w:rPr>
              <w:sym w:font="Symbol (AS)" w:char="F0A3"/>
            </w:r>
            <w:r>
              <w:rPr>
                <w:rFonts w:ascii="Arial" w:hAnsi="Arial" w:cs="Arial"/>
                <w:sz w:val="20"/>
                <w:szCs w:val="20"/>
                <w:lang w:val="en-US"/>
              </w:rPr>
              <w:t> </w:t>
            </w:r>
            <w:r w:rsidRPr="00862BB3">
              <w:rPr>
                <w:rFonts w:ascii="Arial" w:hAnsi="Arial" w:cs="Arial"/>
                <w:sz w:val="20"/>
                <w:szCs w:val="20"/>
              </w:rPr>
              <w:t>17</w:t>
            </w:r>
          </w:p>
        </w:tc>
        <w:tc>
          <w:tcPr>
            <w:tcW w:w="599" w:type="dxa"/>
            <w:tcBorders>
              <w:top w:val="nil"/>
              <w:left w:val="single" w:sz="4" w:space="0" w:color="auto"/>
              <w:bottom w:val="nil"/>
              <w:right w:val="single" w:sz="4" w:space="0" w:color="auto"/>
            </w:tcBorders>
            <w:shd w:val="clear" w:color="auto" w:fill="auto"/>
            <w:vAlign w:val="center"/>
          </w:tcPr>
          <w:p w:rsidR="00AA4EBF" w:rsidRPr="00862BB3" w:rsidRDefault="00AA4EBF" w:rsidP="00BC1507">
            <w:pPr>
              <w:jc w:val="center"/>
              <w:rPr>
                <w:rFonts w:ascii="Arial" w:hAnsi="Arial" w:cs="Arial"/>
                <w:sz w:val="20"/>
                <w:szCs w:val="20"/>
              </w:rPr>
            </w:pPr>
            <w:r w:rsidRPr="00862BB3">
              <w:rPr>
                <w:rFonts w:ascii="Arial" w:hAnsi="Arial" w:cs="Arial"/>
                <w:sz w:val="20"/>
                <w:szCs w:val="20"/>
              </w:rPr>
              <w:t>6,0</w:t>
            </w:r>
          </w:p>
        </w:tc>
        <w:tc>
          <w:tcPr>
            <w:tcW w:w="647"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1,0</w:t>
            </w:r>
          </w:p>
        </w:tc>
        <w:tc>
          <w:tcPr>
            <w:tcW w:w="882"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0,65</w:t>
            </w:r>
          </w:p>
        </w:tc>
        <w:tc>
          <w:tcPr>
            <w:tcW w:w="643" w:type="dxa"/>
            <w:tcBorders>
              <w:top w:val="nil"/>
              <w:left w:val="single" w:sz="4" w:space="0" w:color="auto"/>
              <w:bottom w:val="nil"/>
              <w:right w:val="single" w:sz="4" w:space="0" w:color="auto"/>
            </w:tcBorders>
            <w:shd w:val="clear" w:color="auto" w:fill="auto"/>
            <w:vAlign w:val="center"/>
          </w:tcPr>
          <w:p w:rsidR="00AA4EBF" w:rsidRPr="00862BB3" w:rsidRDefault="00AA4EBF" w:rsidP="00BC1507">
            <w:pPr>
              <w:jc w:val="center"/>
              <w:rPr>
                <w:rFonts w:ascii="Arial" w:hAnsi="Arial" w:cs="Arial"/>
                <w:sz w:val="20"/>
                <w:szCs w:val="20"/>
              </w:rPr>
            </w:pPr>
            <w:r w:rsidRPr="00862BB3">
              <w:rPr>
                <w:rFonts w:ascii="Arial" w:hAnsi="Arial" w:cs="Arial"/>
                <w:sz w:val="20"/>
                <w:szCs w:val="20"/>
              </w:rPr>
              <w:t>1,0</w:t>
            </w:r>
          </w:p>
        </w:tc>
        <w:tc>
          <w:tcPr>
            <w:tcW w:w="658" w:type="dxa"/>
            <w:tcBorders>
              <w:top w:val="nil"/>
              <w:left w:val="single" w:sz="4" w:space="0" w:color="auto"/>
              <w:bottom w:val="nil"/>
              <w:right w:val="single" w:sz="4" w:space="0" w:color="auto"/>
            </w:tcBorders>
            <w:shd w:val="clear" w:color="auto" w:fill="auto"/>
            <w:vAlign w:val="center"/>
          </w:tcPr>
          <w:p w:rsidR="00AA4EBF" w:rsidRPr="00862BB3" w:rsidRDefault="00AA4EBF" w:rsidP="00BC1507">
            <w:pPr>
              <w:jc w:val="center"/>
              <w:rPr>
                <w:rFonts w:ascii="Arial" w:hAnsi="Arial" w:cs="Arial"/>
                <w:sz w:val="20"/>
                <w:szCs w:val="20"/>
              </w:rPr>
            </w:pPr>
            <w:r w:rsidRPr="00862BB3">
              <w:rPr>
                <w:rFonts w:ascii="Arial" w:hAnsi="Arial" w:cs="Arial"/>
                <w:sz w:val="20"/>
                <w:szCs w:val="20"/>
              </w:rPr>
              <w:t>0,17</w:t>
            </w:r>
          </w:p>
        </w:tc>
        <w:tc>
          <w:tcPr>
            <w:tcW w:w="924"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0,65</w:t>
            </w:r>
          </w:p>
        </w:tc>
        <w:tc>
          <w:tcPr>
            <w:tcW w:w="1194" w:type="dxa"/>
            <w:tcBorders>
              <w:top w:val="nil"/>
              <w:left w:val="single" w:sz="4" w:space="0" w:color="auto"/>
              <w:bottom w:val="nil"/>
              <w:right w:val="single" w:sz="4" w:space="0" w:color="auto"/>
            </w:tcBorders>
            <w:shd w:val="clear" w:color="auto" w:fill="auto"/>
            <w:vAlign w:val="center"/>
          </w:tcPr>
          <w:p w:rsidR="00AA4EBF" w:rsidRPr="00862BB3" w:rsidRDefault="00AA4EBF" w:rsidP="009038B6">
            <w:pPr>
              <w:jc w:val="center"/>
              <w:rPr>
                <w:rFonts w:ascii="Arial" w:hAnsi="Arial" w:cs="Arial"/>
                <w:sz w:val="20"/>
                <w:szCs w:val="20"/>
              </w:rPr>
            </w:pPr>
            <w:r w:rsidRPr="00862BB3">
              <w:rPr>
                <w:rFonts w:ascii="Arial" w:hAnsi="Arial" w:cs="Arial"/>
                <w:sz w:val="20"/>
                <w:szCs w:val="20"/>
              </w:rPr>
              <w:t>3000</w:t>
            </w:r>
          </w:p>
        </w:tc>
        <w:tc>
          <w:tcPr>
            <w:tcW w:w="1195" w:type="dxa"/>
            <w:tcBorders>
              <w:top w:val="nil"/>
              <w:left w:val="single" w:sz="4" w:space="0" w:color="auto"/>
              <w:bottom w:val="nil"/>
            </w:tcBorders>
            <w:shd w:val="clear" w:color="auto" w:fill="auto"/>
            <w:vAlign w:val="center"/>
          </w:tcPr>
          <w:p w:rsidR="00AA4EBF" w:rsidRPr="00862BB3" w:rsidRDefault="00AA4EBF" w:rsidP="009038B6">
            <w:pPr>
              <w:jc w:val="center"/>
              <w:rPr>
                <w:rFonts w:ascii="Arial" w:hAnsi="Arial" w:cs="Arial"/>
                <w:sz w:val="20"/>
                <w:szCs w:val="20"/>
              </w:rPr>
            </w:pPr>
            <w:r w:rsidRPr="00862BB3">
              <w:rPr>
                <w:rFonts w:ascii="Arial" w:hAnsi="Arial" w:cs="Arial"/>
                <w:sz w:val="20"/>
                <w:szCs w:val="20"/>
              </w:rPr>
              <w:t>1500</w:t>
            </w:r>
          </w:p>
        </w:tc>
      </w:tr>
      <w:tr w:rsidR="00AA4EBF" w:rsidRPr="00862BB3" w:rsidTr="00BC1507">
        <w:trPr>
          <w:trHeight w:val="20"/>
        </w:trPr>
        <w:tc>
          <w:tcPr>
            <w:tcW w:w="1232" w:type="dxa"/>
            <w:vMerge/>
            <w:tcBorders>
              <w:top w:val="nil"/>
              <w:bottom w:val="nil"/>
              <w:right w:val="single" w:sz="4" w:space="0" w:color="auto"/>
            </w:tcBorders>
          </w:tcPr>
          <w:p w:rsidR="00AA4EBF" w:rsidRPr="00862BB3" w:rsidRDefault="00AA4EBF" w:rsidP="00BC1507">
            <w:pPr>
              <w:jc w:val="center"/>
              <w:rPr>
                <w:rFonts w:ascii="Arial" w:hAnsi="Arial" w:cs="Arial"/>
                <w:sz w:val="20"/>
                <w:szCs w:val="20"/>
              </w:rPr>
            </w:pPr>
          </w:p>
        </w:tc>
        <w:tc>
          <w:tcPr>
            <w:tcW w:w="1666" w:type="dxa"/>
            <w:tcBorders>
              <w:top w:val="nil"/>
              <w:left w:val="single" w:sz="4" w:space="0" w:color="auto"/>
              <w:bottom w:val="nil"/>
              <w:right w:val="single" w:sz="4" w:space="0" w:color="auto"/>
            </w:tcBorders>
          </w:tcPr>
          <w:p w:rsidR="00AA4EBF" w:rsidRPr="00862BB3" w:rsidRDefault="00AA4EBF" w:rsidP="00BC1507">
            <w:pPr>
              <w:jc w:val="center"/>
              <w:rPr>
                <w:rFonts w:ascii="Arial" w:hAnsi="Arial" w:cs="Arial"/>
                <w:sz w:val="20"/>
                <w:szCs w:val="20"/>
              </w:rPr>
            </w:pPr>
            <w:r w:rsidRPr="00AA4EBF">
              <w:rPr>
                <w:rFonts w:ascii="Arial" w:hAnsi="Arial" w:cs="Arial"/>
                <w:i/>
                <w:sz w:val="20"/>
                <w:szCs w:val="20"/>
                <w:lang w:val="en-US"/>
              </w:rPr>
              <w:t>I</w:t>
            </w:r>
            <w:r w:rsidRPr="00AA4EBF">
              <w:rPr>
                <w:rFonts w:ascii="Arial" w:hAnsi="Arial" w:cs="Arial"/>
                <w:i/>
                <w:sz w:val="20"/>
                <w:szCs w:val="20"/>
                <w:vertAlign w:val="subscript"/>
                <w:lang w:val="en-US"/>
              </w:rPr>
              <w:t>e</w:t>
            </w:r>
            <w:r w:rsidRPr="00AA4EBF">
              <w:rPr>
                <w:rFonts w:ascii="Arial" w:hAnsi="Arial" w:cs="Arial"/>
                <w:i/>
                <w:sz w:val="20"/>
                <w:szCs w:val="20"/>
                <w:lang w:val="en-US"/>
              </w:rPr>
              <w:t> </w:t>
            </w:r>
            <w:r>
              <w:rPr>
                <w:rFonts w:ascii="Arial" w:hAnsi="Arial" w:cs="Arial"/>
                <w:sz w:val="20"/>
                <w:szCs w:val="20"/>
                <w:lang w:val="en-US"/>
              </w:rPr>
              <w:t> </w:t>
            </w:r>
            <w:r>
              <w:rPr>
                <w:rFonts w:ascii="Arial" w:hAnsi="Arial" w:cs="Arial"/>
                <w:sz w:val="20"/>
                <w:szCs w:val="20"/>
              </w:rPr>
              <w:t>&gt;</w:t>
            </w:r>
            <w:r>
              <w:rPr>
                <w:rFonts w:ascii="Arial" w:hAnsi="Arial" w:cs="Arial"/>
                <w:sz w:val="20"/>
                <w:szCs w:val="20"/>
                <w:lang w:val="en-US"/>
              </w:rPr>
              <w:t> </w:t>
            </w:r>
            <w:r w:rsidRPr="00862BB3">
              <w:rPr>
                <w:rFonts w:ascii="Arial" w:hAnsi="Arial" w:cs="Arial"/>
                <w:sz w:val="20"/>
                <w:szCs w:val="20"/>
              </w:rPr>
              <w:t>17</w:t>
            </w:r>
          </w:p>
        </w:tc>
        <w:tc>
          <w:tcPr>
            <w:tcW w:w="599" w:type="dxa"/>
            <w:tcBorders>
              <w:top w:val="nil"/>
              <w:left w:val="single" w:sz="4" w:space="0" w:color="auto"/>
              <w:bottom w:val="nil"/>
              <w:right w:val="single" w:sz="4" w:space="0" w:color="auto"/>
            </w:tcBorders>
            <w:shd w:val="clear" w:color="auto" w:fill="auto"/>
            <w:vAlign w:val="center"/>
          </w:tcPr>
          <w:p w:rsidR="00AA4EBF" w:rsidRPr="00862BB3" w:rsidRDefault="00AA4EBF" w:rsidP="00BC1507">
            <w:pPr>
              <w:jc w:val="center"/>
              <w:rPr>
                <w:rFonts w:ascii="Arial" w:hAnsi="Arial" w:cs="Arial"/>
                <w:sz w:val="20"/>
                <w:szCs w:val="20"/>
              </w:rPr>
            </w:pPr>
            <w:r w:rsidRPr="00862BB3">
              <w:rPr>
                <w:rFonts w:ascii="Arial" w:hAnsi="Arial" w:cs="Arial"/>
                <w:sz w:val="20"/>
                <w:szCs w:val="20"/>
              </w:rPr>
              <w:t>6,0</w:t>
            </w:r>
          </w:p>
        </w:tc>
        <w:tc>
          <w:tcPr>
            <w:tcW w:w="647"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1,0</w:t>
            </w:r>
          </w:p>
        </w:tc>
        <w:tc>
          <w:tcPr>
            <w:tcW w:w="882" w:type="dxa"/>
            <w:tcBorders>
              <w:top w:val="nil"/>
              <w:left w:val="single" w:sz="4" w:space="0" w:color="auto"/>
              <w:bottom w:val="nil"/>
              <w:right w:val="single" w:sz="4" w:space="0" w:color="auto"/>
            </w:tcBorders>
          </w:tcPr>
          <w:p w:rsidR="00AA4EBF" w:rsidRPr="00862BB3" w:rsidRDefault="00AA4EBF" w:rsidP="00BC1507">
            <w:pPr>
              <w:jc w:val="center"/>
              <w:rPr>
                <w:rFonts w:ascii="Arial" w:hAnsi="Arial" w:cs="Arial"/>
                <w:sz w:val="20"/>
                <w:szCs w:val="20"/>
              </w:rPr>
            </w:pPr>
            <w:r w:rsidRPr="00862BB3">
              <w:rPr>
                <w:rFonts w:ascii="Arial" w:hAnsi="Arial" w:cs="Arial"/>
                <w:sz w:val="20"/>
                <w:szCs w:val="20"/>
              </w:rPr>
              <w:t>0,35</w:t>
            </w:r>
          </w:p>
        </w:tc>
        <w:tc>
          <w:tcPr>
            <w:tcW w:w="643" w:type="dxa"/>
            <w:tcBorders>
              <w:top w:val="nil"/>
              <w:left w:val="single" w:sz="4" w:space="0" w:color="auto"/>
              <w:bottom w:val="nil"/>
              <w:right w:val="single" w:sz="4" w:space="0" w:color="auto"/>
            </w:tcBorders>
            <w:shd w:val="clear" w:color="auto" w:fill="auto"/>
            <w:vAlign w:val="center"/>
          </w:tcPr>
          <w:p w:rsidR="00AA4EBF" w:rsidRPr="00862BB3" w:rsidRDefault="00AA4EBF" w:rsidP="00BC1507">
            <w:pPr>
              <w:jc w:val="center"/>
              <w:rPr>
                <w:rFonts w:ascii="Arial" w:hAnsi="Arial" w:cs="Arial"/>
                <w:sz w:val="20"/>
                <w:szCs w:val="20"/>
              </w:rPr>
            </w:pPr>
            <w:r w:rsidRPr="00862BB3">
              <w:rPr>
                <w:rFonts w:ascii="Arial" w:hAnsi="Arial" w:cs="Arial"/>
                <w:sz w:val="20"/>
                <w:szCs w:val="20"/>
              </w:rPr>
              <w:t>1,0</w:t>
            </w:r>
          </w:p>
        </w:tc>
        <w:tc>
          <w:tcPr>
            <w:tcW w:w="658" w:type="dxa"/>
            <w:tcBorders>
              <w:top w:val="nil"/>
              <w:left w:val="single" w:sz="4" w:space="0" w:color="auto"/>
              <w:bottom w:val="nil"/>
              <w:right w:val="single" w:sz="4" w:space="0" w:color="auto"/>
            </w:tcBorders>
            <w:shd w:val="clear" w:color="auto" w:fill="auto"/>
            <w:vAlign w:val="center"/>
          </w:tcPr>
          <w:p w:rsidR="00AA4EBF" w:rsidRPr="00862BB3" w:rsidRDefault="00AA4EBF" w:rsidP="00BC1507">
            <w:pPr>
              <w:jc w:val="center"/>
              <w:rPr>
                <w:rFonts w:ascii="Arial" w:hAnsi="Arial" w:cs="Arial"/>
                <w:sz w:val="20"/>
                <w:szCs w:val="20"/>
              </w:rPr>
            </w:pPr>
            <w:r w:rsidRPr="00862BB3">
              <w:rPr>
                <w:rFonts w:ascii="Arial" w:hAnsi="Arial" w:cs="Arial"/>
                <w:sz w:val="20"/>
                <w:szCs w:val="20"/>
              </w:rPr>
              <w:t>0,17</w:t>
            </w:r>
          </w:p>
        </w:tc>
        <w:tc>
          <w:tcPr>
            <w:tcW w:w="924" w:type="dxa"/>
            <w:tcBorders>
              <w:top w:val="nil"/>
              <w:left w:val="single" w:sz="4" w:space="0" w:color="auto"/>
              <w:bottom w:val="nil"/>
              <w:right w:val="single" w:sz="4" w:space="0" w:color="auto"/>
            </w:tcBorders>
          </w:tcPr>
          <w:p w:rsidR="00AA4EBF" w:rsidRPr="00862BB3" w:rsidRDefault="00AA4EBF" w:rsidP="00BC1507">
            <w:pPr>
              <w:jc w:val="center"/>
              <w:rPr>
                <w:rFonts w:ascii="Arial" w:hAnsi="Arial" w:cs="Arial"/>
                <w:sz w:val="20"/>
                <w:szCs w:val="20"/>
              </w:rPr>
            </w:pPr>
            <w:r w:rsidRPr="00862BB3">
              <w:rPr>
                <w:rFonts w:ascii="Arial" w:hAnsi="Arial" w:cs="Arial"/>
                <w:sz w:val="20"/>
                <w:szCs w:val="20"/>
              </w:rPr>
              <w:t>0,35</w:t>
            </w:r>
          </w:p>
        </w:tc>
        <w:tc>
          <w:tcPr>
            <w:tcW w:w="1194" w:type="dxa"/>
            <w:tcBorders>
              <w:top w:val="nil"/>
              <w:left w:val="single" w:sz="4" w:space="0" w:color="auto"/>
              <w:bottom w:val="nil"/>
              <w:right w:val="single" w:sz="4" w:space="0" w:color="auto"/>
            </w:tcBorders>
            <w:shd w:val="clear" w:color="auto" w:fill="auto"/>
            <w:vAlign w:val="center"/>
          </w:tcPr>
          <w:p w:rsidR="00AA4EBF" w:rsidRPr="00862BB3" w:rsidRDefault="00AA4EBF" w:rsidP="009038B6">
            <w:pPr>
              <w:jc w:val="center"/>
              <w:rPr>
                <w:rFonts w:ascii="Arial" w:hAnsi="Arial" w:cs="Arial"/>
                <w:sz w:val="20"/>
                <w:szCs w:val="20"/>
              </w:rPr>
            </w:pPr>
            <w:r w:rsidRPr="00862BB3">
              <w:rPr>
                <w:rFonts w:ascii="Arial" w:hAnsi="Arial" w:cs="Arial"/>
                <w:sz w:val="20"/>
                <w:szCs w:val="20"/>
              </w:rPr>
              <w:t>3000</w:t>
            </w:r>
          </w:p>
        </w:tc>
        <w:tc>
          <w:tcPr>
            <w:tcW w:w="1195" w:type="dxa"/>
            <w:tcBorders>
              <w:top w:val="nil"/>
              <w:left w:val="single" w:sz="4" w:space="0" w:color="auto"/>
              <w:bottom w:val="nil"/>
            </w:tcBorders>
            <w:shd w:val="clear" w:color="auto" w:fill="auto"/>
            <w:vAlign w:val="center"/>
          </w:tcPr>
          <w:p w:rsidR="00AA4EBF" w:rsidRPr="00862BB3" w:rsidRDefault="00AA4EBF" w:rsidP="009038B6">
            <w:pPr>
              <w:jc w:val="center"/>
              <w:rPr>
                <w:rFonts w:ascii="Arial" w:hAnsi="Arial" w:cs="Arial"/>
                <w:sz w:val="20"/>
                <w:szCs w:val="20"/>
              </w:rPr>
            </w:pPr>
            <w:r w:rsidRPr="00862BB3">
              <w:rPr>
                <w:rFonts w:ascii="Arial" w:hAnsi="Arial" w:cs="Arial"/>
                <w:sz w:val="20"/>
                <w:szCs w:val="20"/>
              </w:rPr>
              <w:t>1500</w:t>
            </w:r>
          </w:p>
        </w:tc>
      </w:tr>
      <w:tr w:rsidR="00AA4EBF" w:rsidRPr="00862BB3" w:rsidTr="00BC1507">
        <w:trPr>
          <w:trHeight w:val="20"/>
        </w:trPr>
        <w:tc>
          <w:tcPr>
            <w:tcW w:w="1232" w:type="dxa"/>
            <w:vMerge w:val="restart"/>
            <w:tcBorders>
              <w:top w:val="nil"/>
              <w:bottom w:val="nil"/>
              <w:right w:val="single" w:sz="4" w:space="0" w:color="auto"/>
            </w:tcBorders>
          </w:tcPr>
          <w:p w:rsidR="00AA4EBF" w:rsidRPr="00862BB3" w:rsidRDefault="00AA4EBF" w:rsidP="00AA4EBF">
            <w:pPr>
              <w:jc w:val="center"/>
              <w:rPr>
                <w:rFonts w:ascii="Arial" w:hAnsi="Arial" w:cs="Arial"/>
                <w:sz w:val="20"/>
                <w:szCs w:val="20"/>
              </w:rPr>
            </w:pPr>
            <w:r w:rsidRPr="00862BB3">
              <w:rPr>
                <w:rFonts w:ascii="Arial" w:hAnsi="Arial" w:cs="Arial"/>
                <w:sz w:val="20"/>
                <w:szCs w:val="20"/>
              </w:rPr>
              <w:t>АС-4</w:t>
            </w:r>
          </w:p>
        </w:tc>
        <w:tc>
          <w:tcPr>
            <w:tcW w:w="1666" w:type="dxa"/>
            <w:tcBorders>
              <w:top w:val="nil"/>
              <w:left w:val="single" w:sz="4" w:space="0" w:color="auto"/>
              <w:bottom w:val="nil"/>
              <w:right w:val="single" w:sz="4" w:space="0" w:color="auto"/>
            </w:tcBorders>
          </w:tcPr>
          <w:p w:rsidR="00AA4EBF" w:rsidRPr="00862BB3" w:rsidRDefault="00AA4EBF" w:rsidP="00AA4EBF">
            <w:pPr>
              <w:jc w:val="center"/>
              <w:rPr>
                <w:rFonts w:ascii="Arial" w:hAnsi="Arial" w:cs="Arial"/>
                <w:sz w:val="20"/>
                <w:szCs w:val="20"/>
              </w:rPr>
            </w:pPr>
            <w:r w:rsidRPr="00AA4EBF">
              <w:rPr>
                <w:rFonts w:ascii="Arial" w:hAnsi="Arial" w:cs="Arial"/>
                <w:i/>
                <w:sz w:val="20"/>
                <w:szCs w:val="20"/>
                <w:lang w:val="en-US"/>
              </w:rPr>
              <w:t>I</w:t>
            </w:r>
            <w:r w:rsidRPr="00AA4EBF">
              <w:rPr>
                <w:rFonts w:ascii="Arial" w:hAnsi="Arial" w:cs="Arial"/>
                <w:i/>
                <w:sz w:val="20"/>
                <w:szCs w:val="20"/>
                <w:vertAlign w:val="subscript"/>
                <w:lang w:val="en-US"/>
              </w:rPr>
              <w:t>e</w:t>
            </w:r>
            <w:r w:rsidRPr="00AA4EBF">
              <w:rPr>
                <w:rFonts w:ascii="Arial" w:hAnsi="Arial" w:cs="Arial"/>
                <w:i/>
                <w:sz w:val="20"/>
                <w:szCs w:val="20"/>
                <w:lang w:val="en-US"/>
              </w:rPr>
              <w:t> </w:t>
            </w:r>
            <w:r>
              <w:rPr>
                <w:rFonts w:ascii="Arial" w:hAnsi="Arial" w:cs="Arial"/>
                <w:sz w:val="20"/>
                <w:szCs w:val="20"/>
                <w:lang w:val="en-US"/>
              </w:rPr>
              <w:t> </w:t>
            </w:r>
            <w:r w:rsidRPr="00862BB3">
              <w:rPr>
                <w:rFonts w:ascii="Arial" w:hAnsi="Arial" w:cs="Arial"/>
                <w:sz w:val="20"/>
                <w:szCs w:val="20"/>
                <w:lang w:val="en-US"/>
              </w:rPr>
              <w:sym w:font="Symbol (AS)" w:char="F0A3"/>
            </w:r>
            <w:r>
              <w:rPr>
                <w:rFonts w:ascii="Arial" w:hAnsi="Arial" w:cs="Arial"/>
                <w:sz w:val="20"/>
                <w:szCs w:val="20"/>
                <w:lang w:val="en-US"/>
              </w:rPr>
              <w:t> </w:t>
            </w:r>
            <w:r w:rsidRPr="00862BB3">
              <w:rPr>
                <w:rFonts w:ascii="Arial" w:hAnsi="Arial" w:cs="Arial"/>
                <w:sz w:val="20"/>
                <w:szCs w:val="20"/>
              </w:rPr>
              <w:t>17</w:t>
            </w:r>
          </w:p>
        </w:tc>
        <w:tc>
          <w:tcPr>
            <w:tcW w:w="599" w:type="dxa"/>
            <w:tcBorders>
              <w:top w:val="nil"/>
              <w:left w:val="single" w:sz="4" w:space="0" w:color="auto"/>
              <w:bottom w:val="nil"/>
              <w:right w:val="single" w:sz="4" w:space="0" w:color="auto"/>
            </w:tcBorders>
            <w:shd w:val="clear" w:color="auto" w:fill="auto"/>
            <w:vAlign w:val="center"/>
          </w:tcPr>
          <w:p w:rsidR="00AA4EBF" w:rsidRPr="00862BB3" w:rsidRDefault="00AA4EBF" w:rsidP="00BC1507">
            <w:pPr>
              <w:jc w:val="center"/>
              <w:rPr>
                <w:rFonts w:ascii="Arial" w:hAnsi="Arial" w:cs="Arial"/>
                <w:sz w:val="20"/>
                <w:szCs w:val="20"/>
              </w:rPr>
            </w:pPr>
            <w:r w:rsidRPr="00862BB3">
              <w:rPr>
                <w:rFonts w:ascii="Arial" w:hAnsi="Arial" w:cs="Arial"/>
                <w:sz w:val="20"/>
                <w:szCs w:val="20"/>
              </w:rPr>
              <w:t>6,0</w:t>
            </w:r>
          </w:p>
        </w:tc>
        <w:tc>
          <w:tcPr>
            <w:tcW w:w="647"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1,0</w:t>
            </w:r>
          </w:p>
        </w:tc>
        <w:tc>
          <w:tcPr>
            <w:tcW w:w="882" w:type="dxa"/>
            <w:tcBorders>
              <w:top w:val="nil"/>
              <w:left w:val="single" w:sz="4" w:space="0" w:color="auto"/>
              <w:bottom w:val="nil"/>
              <w:right w:val="single" w:sz="4" w:space="0" w:color="auto"/>
            </w:tcBorders>
          </w:tcPr>
          <w:p w:rsidR="00AA4EBF" w:rsidRPr="00862BB3" w:rsidRDefault="00AA4EBF" w:rsidP="00BC1507">
            <w:pPr>
              <w:jc w:val="center"/>
              <w:rPr>
                <w:rFonts w:ascii="Arial" w:hAnsi="Arial" w:cs="Arial"/>
                <w:sz w:val="20"/>
                <w:szCs w:val="20"/>
              </w:rPr>
            </w:pPr>
            <w:r w:rsidRPr="00862BB3">
              <w:rPr>
                <w:rFonts w:ascii="Arial" w:hAnsi="Arial" w:cs="Arial"/>
                <w:sz w:val="20"/>
                <w:szCs w:val="20"/>
              </w:rPr>
              <w:t>0,65</w:t>
            </w:r>
          </w:p>
        </w:tc>
        <w:tc>
          <w:tcPr>
            <w:tcW w:w="643" w:type="dxa"/>
            <w:tcBorders>
              <w:top w:val="nil"/>
              <w:left w:val="single" w:sz="4" w:space="0" w:color="auto"/>
              <w:bottom w:val="nil"/>
              <w:right w:val="single" w:sz="4" w:space="0" w:color="auto"/>
            </w:tcBorders>
            <w:shd w:val="clear" w:color="auto" w:fill="auto"/>
            <w:vAlign w:val="center"/>
          </w:tcPr>
          <w:p w:rsidR="00AA4EBF" w:rsidRPr="00862BB3" w:rsidRDefault="00AA4EBF" w:rsidP="00BC1507">
            <w:pPr>
              <w:jc w:val="center"/>
              <w:rPr>
                <w:rFonts w:ascii="Arial" w:hAnsi="Arial" w:cs="Arial"/>
                <w:sz w:val="20"/>
                <w:szCs w:val="20"/>
              </w:rPr>
            </w:pPr>
            <w:r w:rsidRPr="00862BB3">
              <w:rPr>
                <w:rFonts w:ascii="Arial" w:hAnsi="Arial" w:cs="Arial"/>
                <w:sz w:val="20"/>
                <w:szCs w:val="20"/>
              </w:rPr>
              <w:t>6,0</w:t>
            </w:r>
          </w:p>
        </w:tc>
        <w:tc>
          <w:tcPr>
            <w:tcW w:w="658" w:type="dxa"/>
            <w:tcBorders>
              <w:top w:val="nil"/>
              <w:left w:val="single" w:sz="4" w:space="0" w:color="auto"/>
              <w:bottom w:val="nil"/>
              <w:right w:val="single" w:sz="4" w:space="0" w:color="auto"/>
            </w:tcBorders>
            <w:shd w:val="clear" w:color="auto" w:fill="auto"/>
            <w:vAlign w:val="center"/>
          </w:tcPr>
          <w:p w:rsidR="00AA4EBF" w:rsidRPr="00862BB3" w:rsidRDefault="00AA4EBF" w:rsidP="00BC1507">
            <w:pPr>
              <w:jc w:val="center"/>
              <w:rPr>
                <w:rFonts w:ascii="Arial" w:hAnsi="Arial" w:cs="Arial"/>
                <w:sz w:val="20"/>
                <w:szCs w:val="20"/>
              </w:rPr>
            </w:pPr>
            <w:r w:rsidRPr="00862BB3">
              <w:rPr>
                <w:rFonts w:ascii="Arial" w:hAnsi="Arial" w:cs="Arial"/>
                <w:sz w:val="20"/>
                <w:szCs w:val="20"/>
              </w:rPr>
              <w:t>1,00</w:t>
            </w:r>
          </w:p>
        </w:tc>
        <w:tc>
          <w:tcPr>
            <w:tcW w:w="924" w:type="dxa"/>
            <w:tcBorders>
              <w:top w:val="nil"/>
              <w:left w:val="single" w:sz="4" w:space="0" w:color="auto"/>
              <w:bottom w:val="nil"/>
              <w:right w:val="single" w:sz="4" w:space="0" w:color="auto"/>
            </w:tcBorders>
          </w:tcPr>
          <w:p w:rsidR="00AA4EBF" w:rsidRPr="00862BB3" w:rsidRDefault="00AA4EBF" w:rsidP="00BC1507">
            <w:pPr>
              <w:jc w:val="center"/>
              <w:rPr>
                <w:rFonts w:ascii="Arial" w:hAnsi="Arial" w:cs="Arial"/>
                <w:sz w:val="20"/>
                <w:szCs w:val="20"/>
              </w:rPr>
            </w:pPr>
            <w:r w:rsidRPr="00862BB3">
              <w:rPr>
                <w:rFonts w:ascii="Arial" w:hAnsi="Arial" w:cs="Arial"/>
                <w:sz w:val="20"/>
                <w:szCs w:val="20"/>
              </w:rPr>
              <w:t>0,65</w:t>
            </w:r>
          </w:p>
        </w:tc>
        <w:tc>
          <w:tcPr>
            <w:tcW w:w="1194" w:type="dxa"/>
            <w:tcBorders>
              <w:top w:val="nil"/>
              <w:left w:val="single" w:sz="4" w:space="0" w:color="auto"/>
              <w:bottom w:val="nil"/>
              <w:right w:val="single" w:sz="4" w:space="0" w:color="auto"/>
            </w:tcBorders>
            <w:shd w:val="clear" w:color="auto" w:fill="auto"/>
            <w:vAlign w:val="center"/>
          </w:tcPr>
          <w:p w:rsidR="00AA4EBF" w:rsidRPr="00862BB3" w:rsidRDefault="00AA4EBF" w:rsidP="009038B6">
            <w:pPr>
              <w:jc w:val="center"/>
              <w:rPr>
                <w:rFonts w:ascii="Arial" w:hAnsi="Arial" w:cs="Arial"/>
                <w:sz w:val="20"/>
                <w:szCs w:val="20"/>
              </w:rPr>
            </w:pPr>
            <w:r w:rsidRPr="00862BB3">
              <w:rPr>
                <w:rFonts w:ascii="Arial" w:hAnsi="Arial" w:cs="Arial"/>
                <w:sz w:val="20"/>
                <w:szCs w:val="20"/>
              </w:rPr>
              <w:t>3000</w:t>
            </w:r>
          </w:p>
        </w:tc>
        <w:tc>
          <w:tcPr>
            <w:tcW w:w="1195" w:type="dxa"/>
            <w:tcBorders>
              <w:top w:val="nil"/>
              <w:left w:val="single" w:sz="4" w:space="0" w:color="auto"/>
              <w:bottom w:val="nil"/>
            </w:tcBorders>
            <w:shd w:val="clear" w:color="auto" w:fill="auto"/>
            <w:vAlign w:val="center"/>
          </w:tcPr>
          <w:p w:rsidR="00AA4EBF" w:rsidRPr="00862BB3" w:rsidRDefault="00AA4EBF" w:rsidP="009038B6">
            <w:pPr>
              <w:jc w:val="center"/>
              <w:rPr>
                <w:rFonts w:ascii="Arial" w:hAnsi="Arial" w:cs="Arial"/>
                <w:sz w:val="20"/>
                <w:szCs w:val="20"/>
              </w:rPr>
            </w:pPr>
            <w:r w:rsidRPr="00862BB3">
              <w:rPr>
                <w:rFonts w:ascii="Arial" w:hAnsi="Arial" w:cs="Arial"/>
                <w:sz w:val="20"/>
                <w:szCs w:val="20"/>
              </w:rPr>
              <w:t>1500</w:t>
            </w:r>
          </w:p>
        </w:tc>
      </w:tr>
      <w:tr w:rsidR="00AA4EBF" w:rsidRPr="00862BB3" w:rsidTr="00BC1507">
        <w:trPr>
          <w:trHeight w:val="20"/>
        </w:trPr>
        <w:tc>
          <w:tcPr>
            <w:tcW w:w="1232" w:type="dxa"/>
            <w:vMerge/>
            <w:tcBorders>
              <w:top w:val="nil"/>
              <w:bottom w:val="nil"/>
              <w:right w:val="single" w:sz="4" w:space="0" w:color="auto"/>
            </w:tcBorders>
          </w:tcPr>
          <w:p w:rsidR="00AA4EBF" w:rsidRPr="00862BB3" w:rsidRDefault="00AA4EBF" w:rsidP="00BC1507">
            <w:pPr>
              <w:jc w:val="center"/>
              <w:rPr>
                <w:rFonts w:ascii="Arial" w:hAnsi="Arial" w:cs="Arial"/>
                <w:sz w:val="20"/>
                <w:szCs w:val="20"/>
              </w:rPr>
            </w:pPr>
          </w:p>
        </w:tc>
        <w:tc>
          <w:tcPr>
            <w:tcW w:w="1666" w:type="dxa"/>
            <w:tcBorders>
              <w:top w:val="nil"/>
              <w:left w:val="single" w:sz="4" w:space="0" w:color="auto"/>
              <w:bottom w:val="nil"/>
              <w:right w:val="single" w:sz="4" w:space="0" w:color="auto"/>
            </w:tcBorders>
          </w:tcPr>
          <w:p w:rsidR="00AA4EBF" w:rsidRPr="00862BB3" w:rsidRDefault="00AA4EBF" w:rsidP="00BC1507">
            <w:pPr>
              <w:jc w:val="center"/>
              <w:rPr>
                <w:rFonts w:ascii="Arial" w:hAnsi="Arial" w:cs="Arial"/>
                <w:sz w:val="20"/>
                <w:szCs w:val="20"/>
              </w:rPr>
            </w:pPr>
            <w:r w:rsidRPr="00AA4EBF">
              <w:rPr>
                <w:rFonts w:ascii="Arial" w:hAnsi="Arial" w:cs="Arial"/>
                <w:i/>
                <w:sz w:val="20"/>
                <w:szCs w:val="20"/>
                <w:lang w:val="en-US"/>
              </w:rPr>
              <w:t>I</w:t>
            </w:r>
            <w:r w:rsidRPr="00AA4EBF">
              <w:rPr>
                <w:rFonts w:ascii="Arial" w:hAnsi="Arial" w:cs="Arial"/>
                <w:i/>
                <w:sz w:val="20"/>
                <w:szCs w:val="20"/>
                <w:vertAlign w:val="subscript"/>
                <w:lang w:val="en-US"/>
              </w:rPr>
              <w:t>e</w:t>
            </w:r>
            <w:r w:rsidRPr="00AA4EBF">
              <w:rPr>
                <w:rFonts w:ascii="Arial" w:hAnsi="Arial" w:cs="Arial"/>
                <w:i/>
                <w:sz w:val="20"/>
                <w:szCs w:val="20"/>
                <w:lang w:val="en-US"/>
              </w:rPr>
              <w:t> </w:t>
            </w:r>
            <w:r>
              <w:rPr>
                <w:rFonts w:ascii="Arial" w:hAnsi="Arial" w:cs="Arial"/>
                <w:sz w:val="20"/>
                <w:szCs w:val="20"/>
                <w:lang w:val="en-US"/>
              </w:rPr>
              <w:t> </w:t>
            </w:r>
            <w:r>
              <w:rPr>
                <w:rFonts w:ascii="Arial" w:hAnsi="Arial" w:cs="Arial"/>
                <w:sz w:val="20"/>
                <w:szCs w:val="20"/>
              </w:rPr>
              <w:t>&gt;</w:t>
            </w:r>
            <w:r>
              <w:rPr>
                <w:rFonts w:ascii="Arial" w:hAnsi="Arial" w:cs="Arial"/>
                <w:sz w:val="20"/>
                <w:szCs w:val="20"/>
                <w:lang w:val="en-US"/>
              </w:rPr>
              <w:t> </w:t>
            </w:r>
            <w:r w:rsidRPr="00862BB3">
              <w:rPr>
                <w:rFonts w:ascii="Arial" w:hAnsi="Arial" w:cs="Arial"/>
                <w:sz w:val="20"/>
                <w:szCs w:val="20"/>
              </w:rPr>
              <w:t>17</w:t>
            </w:r>
          </w:p>
        </w:tc>
        <w:tc>
          <w:tcPr>
            <w:tcW w:w="599" w:type="dxa"/>
            <w:tcBorders>
              <w:top w:val="nil"/>
              <w:left w:val="single" w:sz="4" w:space="0" w:color="auto"/>
              <w:bottom w:val="nil"/>
              <w:right w:val="single" w:sz="4" w:space="0" w:color="auto"/>
            </w:tcBorders>
            <w:shd w:val="clear" w:color="auto" w:fill="auto"/>
            <w:vAlign w:val="center"/>
          </w:tcPr>
          <w:p w:rsidR="00AA4EBF" w:rsidRPr="00862BB3" w:rsidRDefault="00AA4EBF" w:rsidP="00BC1507">
            <w:pPr>
              <w:jc w:val="center"/>
              <w:rPr>
                <w:rFonts w:ascii="Arial" w:hAnsi="Arial" w:cs="Arial"/>
                <w:sz w:val="20"/>
                <w:szCs w:val="20"/>
              </w:rPr>
            </w:pPr>
            <w:r w:rsidRPr="00862BB3">
              <w:rPr>
                <w:rFonts w:ascii="Arial" w:hAnsi="Arial" w:cs="Arial"/>
                <w:sz w:val="20"/>
                <w:szCs w:val="20"/>
              </w:rPr>
              <w:t>6,0</w:t>
            </w:r>
          </w:p>
        </w:tc>
        <w:tc>
          <w:tcPr>
            <w:tcW w:w="647"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1,0</w:t>
            </w:r>
          </w:p>
        </w:tc>
        <w:tc>
          <w:tcPr>
            <w:tcW w:w="882" w:type="dxa"/>
            <w:tcBorders>
              <w:top w:val="nil"/>
              <w:left w:val="single" w:sz="4" w:space="0" w:color="auto"/>
              <w:bottom w:val="nil"/>
              <w:right w:val="single" w:sz="4" w:space="0" w:color="auto"/>
            </w:tcBorders>
          </w:tcPr>
          <w:p w:rsidR="00AA4EBF" w:rsidRPr="00862BB3" w:rsidRDefault="00AA4EBF" w:rsidP="00BC1507">
            <w:pPr>
              <w:jc w:val="center"/>
              <w:rPr>
                <w:rFonts w:ascii="Arial" w:hAnsi="Arial" w:cs="Arial"/>
                <w:sz w:val="20"/>
                <w:szCs w:val="20"/>
              </w:rPr>
            </w:pPr>
            <w:r w:rsidRPr="00862BB3">
              <w:rPr>
                <w:rFonts w:ascii="Arial" w:hAnsi="Arial" w:cs="Arial"/>
                <w:sz w:val="20"/>
                <w:szCs w:val="20"/>
              </w:rPr>
              <w:t>0,36</w:t>
            </w:r>
          </w:p>
        </w:tc>
        <w:tc>
          <w:tcPr>
            <w:tcW w:w="643"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6,0</w:t>
            </w:r>
          </w:p>
        </w:tc>
        <w:tc>
          <w:tcPr>
            <w:tcW w:w="658"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1,00</w:t>
            </w:r>
          </w:p>
        </w:tc>
        <w:tc>
          <w:tcPr>
            <w:tcW w:w="924" w:type="dxa"/>
            <w:tcBorders>
              <w:top w:val="nil"/>
              <w:left w:val="single" w:sz="4" w:space="0" w:color="auto"/>
              <w:bottom w:val="nil"/>
              <w:right w:val="single" w:sz="4" w:space="0" w:color="auto"/>
            </w:tcBorders>
          </w:tcPr>
          <w:p w:rsidR="00AA4EBF" w:rsidRPr="00862BB3" w:rsidRDefault="00AA4EBF" w:rsidP="00BC1507">
            <w:pPr>
              <w:jc w:val="center"/>
              <w:rPr>
                <w:rFonts w:ascii="Arial" w:hAnsi="Arial" w:cs="Arial"/>
                <w:sz w:val="20"/>
                <w:szCs w:val="20"/>
              </w:rPr>
            </w:pPr>
            <w:r w:rsidRPr="00862BB3">
              <w:rPr>
                <w:rFonts w:ascii="Arial" w:hAnsi="Arial" w:cs="Arial"/>
                <w:sz w:val="20"/>
                <w:szCs w:val="20"/>
              </w:rPr>
              <w:t>0,35</w:t>
            </w:r>
          </w:p>
        </w:tc>
        <w:tc>
          <w:tcPr>
            <w:tcW w:w="1194" w:type="dxa"/>
            <w:tcBorders>
              <w:top w:val="nil"/>
              <w:left w:val="single" w:sz="4" w:space="0" w:color="auto"/>
              <w:bottom w:val="nil"/>
              <w:right w:val="single" w:sz="4" w:space="0" w:color="auto"/>
            </w:tcBorders>
            <w:shd w:val="clear" w:color="auto" w:fill="auto"/>
            <w:vAlign w:val="center"/>
          </w:tcPr>
          <w:p w:rsidR="00AA4EBF" w:rsidRPr="00862BB3" w:rsidRDefault="00AA4EBF" w:rsidP="009038B6">
            <w:pPr>
              <w:jc w:val="center"/>
              <w:rPr>
                <w:rFonts w:ascii="Arial" w:hAnsi="Arial" w:cs="Arial"/>
                <w:sz w:val="20"/>
                <w:szCs w:val="20"/>
              </w:rPr>
            </w:pPr>
            <w:r w:rsidRPr="00862BB3">
              <w:rPr>
                <w:rFonts w:ascii="Arial" w:hAnsi="Arial" w:cs="Arial"/>
                <w:sz w:val="20"/>
                <w:szCs w:val="20"/>
              </w:rPr>
              <w:t>3000</w:t>
            </w:r>
          </w:p>
        </w:tc>
        <w:tc>
          <w:tcPr>
            <w:tcW w:w="1195" w:type="dxa"/>
            <w:tcBorders>
              <w:top w:val="nil"/>
              <w:left w:val="single" w:sz="4" w:space="0" w:color="auto"/>
              <w:bottom w:val="nil"/>
            </w:tcBorders>
            <w:shd w:val="clear" w:color="auto" w:fill="auto"/>
            <w:vAlign w:val="center"/>
          </w:tcPr>
          <w:p w:rsidR="00AA4EBF" w:rsidRPr="00862BB3" w:rsidRDefault="00AA4EBF" w:rsidP="009038B6">
            <w:pPr>
              <w:jc w:val="center"/>
              <w:rPr>
                <w:rFonts w:ascii="Arial" w:hAnsi="Arial" w:cs="Arial"/>
                <w:sz w:val="20"/>
                <w:szCs w:val="20"/>
              </w:rPr>
            </w:pPr>
            <w:r w:rsidRPr="00862BB3">
              <w:rPr>
                <w:rFonts w:ascii="Arial" w:hAnsi="Arial" w:cs="Arial"/>
                <w:sz w:val="20"/>
                <w:szCs w:val="20"/>
              </w:rPr>
              <w:t>1500</w:t>
            </w:r>
          </w:p>
        </w:tc>
      </w:tr>
      <w:tr w:rsidR="00AA4EBF" w:rsidRPr="00862BB3" w:rsidTr="00BC1507">
        <w:trPr>
          <w:trHeight w:val="20"/>
        </w:trPr>
        <w:tc>
          <w:tcPr>
            <w:tcW w:w="1232" w:type="dxa"/>
            <w:tcBorders>
              <w:top w:val="nil"/>
              <w:bottom w:val="nil"/>
              <w:right w:val="single" w:sz="4" w:space="0" w:color="auto"/>
            </w:tcBorders>
          </w:tcPr>
          <w:p w:rsidR="00AA4EBF" w:rsidRPr="00862BB3" w:rsidRDefault="00AA4EBF" w:rsidP="00AA4EBF">
            <w:pPr>
              <w:jc w:val="center"/>
              <w:rPr>
                <w:rFonts w:ascii="Arial" w:hAnsi="Arial" w:cs="Arial"/>
                <w:sz w:val="20"/>
                <w:szCs w:val="20"/>
              </w:rPr>
            </w:pPr>
            <w:r w:rsidRPr="00862BB3">
              <w:rPr>
                <w:rFonts w:ascii="Arial" w:hAnsi="Arial" w:cs="Arial"/>
                <w:sz w:val="20"/>
                <w:szCs w:val="20"/>
              </w:rPr>
              <w:t>АС-5а</w:t>
            </w:r>
          </w:p>
        </w:tc>
        <w:tc>
          <w:tcPr>
            <w:tcW w:w="1666" w:type="dxa"/>
            <w:tcBorders>
              <w:top w:val="nil"/>
              <w:left w:val="single" w:sz="4" w:space="0" w:color="auto"/>
              <w:bottom w:val="nil"/>
              <w:right w:val="single" w:sz="4" w:space="0" w:color="auto"/>
            </w:tcBorders>
            <w:shd w:val="clear" w:color="auto" w:fill="auto"/>
            <w:vAlign w:val="center"/>
          </w:tcPr>
          <w:p w:rsidR="00AA4EBF" w:rsidRPr="00862BB3" w:rsidRDefault="00AA4EBF" w:rsidP="00BC1507">
            <w:pPr>
              <w:pStyle w:val="--2"/>
              <w:widowControl/>
              <w:rPr>
                <w:rFonts w:cs="Arial"/>
                <w:snapToGrid/>
                <w:lang w:val="ru-RU"/>
              </w:rPr>
            </w:pPr>
            <w:r w:rsidRPr="00862BB3">
              <w:rPr>
                <w:rFonts w:cs="Arial"/>
                <w:lang w:val="ru-RU"/>
              </w:rPr>
              <w:t>Все значения</w:t>
            </w:r>
          </w:p>
        </w:tc>
        <w:tc>
          <w:tcPr>
            <w:tcW w:w="599" w:type="dxa"/>
            <w:tcBorders>
              <w:top w:val="nil"/>
              <w:left w:val="single" w:sz="4" w:space="0" w:color="auto"/>
              <w:bottom w:val="nil"/>
              <w:right w:val="single" w:sz="4" w:space="0" w:color="auto"/>
            </w:tcBorders>
            <w:vAlign w:val="center"/>
          </w:tcPr>
          <w:p w:rsidR="00AA4EBF" w:rsidRPr="00862BB3" w:rsidRDefault="00AA4EBF" w:rsidP="00BC1507">
            <w:pPr>
              <w:jc w:val="center"/>
              <w:rPr>
                <w:rFonts w:ascii="Arial" w:hAnsi="Arial" w:cs="Arial"/>
                <w:sz w:val="20"/>
                <w:szCs w:val="20"/>
              </w:rPr>
            </w:pPr>
            <w:r w:rsidRPr="00862BB3">
              <w:rPr>
                <w:rFonts w:ascii="Arial" w:hAnsi="Arial" w:cs="Arial"/>
                <w:sz w:val="20"/>
                <w:szCs w:val="20"/>
              </w:rPr>
              <w:t>2,0</w:t>
            </w:r>
          </w:p>
        </w:tc>
        <w:tc>
          <w:tcPr>
            <w:tcW w:w="647"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1,0</w:t>
            </w:r>
          </w:p>
        </w:tc>
        <w:tc>
          <w:tcPr>
            <w:tcW w:w="882" w:type="dxa"/>
            <w:tcBorders>
              <w:top w:val="nil"/>
              <w:left w:val="single" w:sz="4" w:space="0" w:color="auto"/>
              <w:bottom w:val="nil"/>
              <w:right w:val="single" w:sz="4" w:space="0" w:color="auto"/>
            </w:tcBorders>
          </w:tcPr>
          <w:p w:rsidR="00AA4EBF" w:rsidRPr="00862BB3" w:rsidRDefault="00AA4EBF" w:rsidP="00BC1507">
            <w:pPr>
              <w:jc w:val="center"/>
              <w:rPr>
                <w:rFonts w:ascii="Arial" w:hAnsi="Arial" w:cs="Arial"/>
                <w:sz w:val="20"/>
                <w:szCs w:val="20"/>
              </w:rPr>
            </w:pPr>
            <w:r w:rsidRPr="00862BB3">
              <w:rPr>
                <w:rFonts w:ascii="Arial" w:hAnsi="Arial" w:cs="Arial"/>
                <w:sz w:val="20"/>
                <w:szCs w:val="20"/>
              </w:rPr>
              <w:t>0,45</w:t>
            </w:r>
          </w:p>
        </w:tc>
        <w:tc>
          <w:tcPr>
            <w:tcW w:w="643" w:type="dxa"/>
            <w:tcBorders>
              <w:top w:val="nil"/>
              <w:left w:val="single" w:sz="4" w:space="0" w:color="auto"/>
              <w:bottom w:val="nil"/>
              <w:right w:val="single" w:sz="4" w:space="0" w:color="auto"/>
            </w:tcBorders>
          </w:tcPr>
          <w:p w:rsidR="00AA4EBF" w:rsidRPr="00862BB3" w:rsidRDefault="00AA4EBF" w:rsidP="00BC1507">
            <w:pPr>
              <w:jc w:val="center"/>
              <w:rPr>
                <w:rFonts w:ascii="Arial" w:hAnsi="Arial" w:cs="Arial"/>
                <w:sz w:val="20"/>
                <w:szCs w:val="20"/>
              </w:rPr>
            </w:pPr>
            <w:r w:rsidRPr="00862BB3">
              <w:rPr>
                <w:rFonts w:ascii="Arial" w:hAnsi="Arial" w:cs="Arial"/>
                <w:sz w:val="20"/>
                <w:szCs w:val="20"/>
              </w:rPr>
              <w:t>2,0</w:t>
            </w:r>
          </w:p>
        </w:tc>
        <w:tc>
          <w:tcPr>
            <w:tcW w:w="658"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1,00</w:t>
            </w:r>
          </w:p>
        </w:tc>
        <w:tc>
          <w:tcPr>
            <w:tcW w:w="924" w:type="dxa"/>
            <w:tcBorders>
              <w:top w:val="nil"/>
              <w:left w:val="single" w:sz="4" w:space="0" w:color="auto"/>
              <w:bottom w:val="nil"/>
              <w:right w:val="single" w:sz="4" w:space="0" w:color="auto"/>
            </w:tcBorders>
          </w:tcPr>
          <w:p w:rsidR="00AA4EBF" w:rsidRPr="00862BB3" w:rsidRDefault="00AA4EBF" w:rsidP="00BC1507">
            <w:pPr>
              <w:jc w:val="center"/>
              <w:rPr>
                <w:rFonts w:ascii="Arial" w:hAnsi="Arial" w:cs="Arial"/>
                <w:sz w:val="20"/>
                <w:szCs w:val="20"/>
              </w:rPr>
            </w:pPr>
            <w:r w:rsidRPr="00862BB3">
              <w:rPr>
                <w:rFonts w:ascii="Arial" w:hAnsi="Arial" w:cs="Arial"/>
                <w:sz w:val="20"/>
                <w:szCs w:val="20"/>
              </w:rPr>
              <w:t>0,45</w:t>
            </w:r>
          </w:p>
        </w:tc>
        <w:tc>
          <w:tcPr>
            <w:tcW w:w="1194" w:type="dxa"/>
            <w:tcBorders>
              <w:top w:val="nil"/>
              <w:left w:val="single" w:sz="4" w:space="0" w:color="auto"/>
              <w:bottom w:val="nil"/>
              <w:right w:val="single" w:sz="4" w:space="0" w:color="auto"/>
            </w:tcBorders>
            <w:shd w:val="clear" w:color="auto" w:fill="auto"/>
            <w:vAlign w:val="center"/>
          </w:tcPr>
          <w:p w:rsidR="00AA4EBF" w:rsidRPr="00862BB3" w:rsidRDefault="00AA4EBF" w:rsidP="009038B6">
            <w:pPr>
              <w:jc w:val="center"/>
              <w:rPr>
                <w:rFonts w:ascii="Arial" w:hAnsi="Arial" w:cs="Arial"/>
                <w:sz w:val="20"/>
                <w:szCs w:val="20"/>
              </w:rPr>
            </w:pPr>
            <w:r w:rsidRPr="00862BB3">
              <w:rPr>
                <w:rFonts w:ascii="Arial" w:hAnsi="Arial" w:cs="Arial"/>
                <w:sz w:val="20"/>
                <w:szCs w:val="20"/>
              </w:rPr>
              <w:t>3000</w:t>
            </w:r>
          </w:p>
        </w:tc>
        <w:tc>
          <w:tcPr>
            <w:tcW w:w="1195" w:type="dxa"/>
            <w:tcBorders>
              <w:top w:val="nil"/>
              <w:left w:val="single" w:sz="4" w:space="0" w:color="auto"/>
              <w:bottom w:val="nil"/>
            </w:tcBorders>
            <w:shd w:val="clear" w:color="auto" w:fill="auto"/>
            <w:vAlign w:val="center"/>
          </w:tcPr>
          <w:p w:rsidR="00AA4EBF" w:rsidRPr="00862BB3" w:rsidRDefault="00AA4EBF" w:rsidP="009038B6">
            <w:pPr>
              <w:jc w:val="center"/>
              <w:rPr>
                <w:rFonts w:ascii="Arial" w:hAnsi="Arial" w:cs="Arial"/>
                <w:sz w:val="20"/>
                <w:szCs w:val="20"/>
              </w:rPr>
            </w:pPr>
            <w:r w:rsidRPr="00862BB3">
              <w:rPr>
                <w:rFonts w:ascii="Arial" w:hAnsi="Arial" w:cs="Arial"/>
                <w:sz w:val="20"/>
                <w:szCs w:val="20"/>
              </w:rPr>
              <w:t>1500</w:t>
            </w:r>
          </w:p>
        </w:tc>
      </w:tr>
      <w:tr w:rsidR="00AA4EBF" w:rsidRPr="00862BB3" w:rsidTr="00BC1507">
        <w:trPr>
          <w:trHeight w:val="20"/>
        </w:trPr>
        <w:tc>
          <w:tcPr>
            <w:tcW w:w="1232" w:type="dxa"/>
            <w:tcBorders>
              <w:top w:val="nil"/>
              <w:bottom w:val="nil"/>
              <w:right w:val="single" w:sz="4" w:space="0" w:color="auto"/>
            </w:tcBorders>
          </w:tcPr>
          <w:p w:rsidR="00AA4EBF" w:rsidRPr="00AA4EBF" w:rsidRDefault="00AA4EBF" w:rsidP="00AA4EBF">
            <w:pPr>
              <w:jc w:val="center"/>
              <w:rPr>
                <w:rFonts w:ascii="Arial" w:hAnsi="Arial" w:cs="Arial"/>
                <w:sz w:val="20"/>
                <w:szCs w:val="20"/>
              </w:rPr>
            </w:pPr>
            <w:r w:rsidRPr="00862BB3">
              <w:rPr>
                <w:rFonts w:ascii="Arial" w:hAnsi="Arial" w:cs="Arial"/>
                <w:sz w:val="20"/>
                <w:szCs w:val="20"/>
              </w:rPr>
              <w:t>АС-5</w:t>
            </w:r>
            <w:r w:rsidRPr="00AA4EBF">
              <w:rPr>
                <w:rFonts w:ascii="Arial" w:hAnsi="Arial" w:cs="Arial"/>
                <w:sz w:val="20"/>
                <w:szCs w:val="20"/>
              </w:rPr>
              <w:t>b </w:t>
            </w:r>
            <w:r w:rsidRPr="00AA4EBF">
              <w:rPr>
                <w:rFonts w:ascii="Arial" w:hAnsi="Arial" w:cs="Arial"/>
                <w:sz w:val="20"/>
                <w:szCs w:val="20"/>
                <w:vertAlign w:val="superscript"/>
              </w:rPr>
              <w:t>b</w:t>
            </w:r>
          </w:p>
        </w:tc>
        <w:tc>
          <w:tcPr>
            <w:tcW w:w="1666"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Все значения</w:t>
            </w:r>
          </w:p>
        </w:tc>
        <w:tc>
          <w:tcPr>
            <w:tcW w:w="599" w:type="dxa"/>
            <w:tcBorders>
              <w:top w:val="nil"/>
              <w:left w:val="single" w:sz="4" w:space="0" w:color="auto"/>
              <w:bottom w:val="nil"/>
              <w:right w:val="single" w:sz="4" w:space="0" w:color="auto"/>
            </w:tcBorders>
            <w:vAlign w:val="center"/>
          </w:tcPr>
          <w:p w:rsidR="00AA4EBF" w:rsidRPr="00862BB3" w:rsidRDefault="00AA4EBF" w:rsidP="00AA4EBF">
            <w:pPr>
              <w:jc w:val="center"/>
              <w:rPr>
                <w:rFonts w:ascii="Arial" w:hAnsi="Arial" w:cs="Arial"/>
                <w:sz w:val="20"/>
                <w:szCs w:val="20"/>
              </w:rPr>
            </w:pPr>
            <w:r w:rsidRPr="00862BB3">
              <w:rPr>
                <w:rFonts w:ascii="Arial" w:hAnsi="Arial" w:cs="Arial"/>
                <w:sz w:val="20"/>
                <w:szCs w:val="20"/>
              </w:rPr>
              <w:t>1,0</w:t>
            </w:r>
          </w:p>
        </w:tc>
        <w:tc>
          <w:tcPr>
            <w:tcW w:w="647"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1,0</w:t>
            </w:r>
          </w:p>
        </w:tc>
        <w:tc>
          <w:tcPr>
            <w:tcW w:w="882" w:type="dxa"/>
            <w:tcBorders>
              <w:top w:val="nil"/>
              <w:left w:val="single" w:sz="4" w:space="0" w:color="auto"/>
              <w:bottom w:val="single" w:sz="4" w:space="0" w:color="auto"/>
              <w:right w:val="single" w:sz="4" w:space="0" w:color="auto"/>
            </w:tcBorders>
          </w:tcPr>
          <w:p w:rsidR="00AA4EBF" w:rsidRPr="009038B6" w:rsidRDefault="009038B6" w:rsidP="00BC1507">
            <w:pPr>
              <w:jc w:val="center"/>
              <w:rPr>
                <w:rFonts w:ascii="Arial" w:hAnsi="Arial" w:cs="Arial"/>
                <w:sz w:val="20"/>
                <w:szCs w:val="20"/>
                <w:lang w:val="en-US"/>
              </w:rPr>
            </w:pPr>
            <w:r>
              <w:rPr>
                <w:rFonts w:ascii="Arial" w:hAnsi="Arial" w:cs="Arial"/>
                <w:sz w:val="20"/>
                <w:szCs w:val="20"/>
                <w:vertAlign w:val="superscript"/>
                <w:lang w:val="en-US"/>
              </w:rPr>
              <w:t>a</w:t>
            </w:r>
          </w:p>
        </w:tc>
        <w:tc>
          <w:tcPr>
            <w:tcW w:w="643" w:type="dxa"/>
            <w:tcBorders>
              <w:top w:val="nil"/>
              <w:left w:val="single" w:sz="4" w:space="0" w:color="auto"/>
              <w:bottom w:val="nil"/>
              <w:right w:val="single" w:sz="4" w:space="0" w:color="auto"/>
            </w:tcBorders>
          </w:tcPr>
          <w:p w:rsidR="00AA4EBF" w:rsidRPr="00862BB3" w:rsidRDefault="00AA4EBF" w:rsidP="00BC1507">
            <w:pPr>
              <w:jc w:val="center"/>
              <w:rPr>
                <w:rFonts w:ascii="Arial" w:hAnsi="Arial" w:cs="Arial"/>
                <w:sz w:val="20"/>
                <w:szCs w:val="20"/>
              </w:rPr>
            </w:pPr>
            <w:r w:rsidRPr="00862BB3">
              <w:rPr>
                <w:rFonts w:ascii="Arial" w:hAnsi="Arial" w:cs="Arial"/>
                <w:sz w:val="20"/>
                <w:szCs w:val="20"/>
              </w:rPr>
              <w:t>1</w:t>
            </w:r>
          </w:p>
        </w:tc>
        <w:tc>
          <w:tcPr>
            <w:tcW w:w="658"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1,00</w:t>
            </w:r>
          </w:p>
        </w:tc>
        <w:tc>
          <w:tcPr>
            <w:tcW w:w="924" w:type="dxa"/>
            <w:tcBorders>
              <w:top w:val="nil"/>
              <w:left w:val="single" w:sz="4" w:space="0" w:color="auto"/>
              <w:bottom w:val="single" w:sz="4" w:space="0" w:color="auto"/>
              <w:right w:val="single" w:sz="4" w:space="0" w:color="auto"/>
            </w:tcBorders>
          </w:tcPr>
          <w:p w:rsidR="00AA4EBF" w:rsidRPr="00862BB3" w:rsidRDefault="009038B6" w:rsidP="009038B6">
            <w:pPr>
              <w:jc w:val="center"/>
              <w:rPr>
                <w:rFonts w:ascii="Arial" w:hAnsi="Arial" w:cs="Arial"/>
                <w:sz w:val="20"/>
                <w:szCs w:val="20"/>
              </w:rPr>
            </w:pPr>
            <w:r>
              <w:rPr>
                <w:rFonts w:ascii="Arial" w:hAnsi="Arial" w:cs="Arial"/>
                <w:sz w:val="20"/>
                <w:szCs w:val="20"/>
                <w:vertAlign w:val="superscript"/>
                <w:lang w:val="en-US"/>
              </w:rPr>
              <w:t>a</w:t>
            </w:r>
          </w:p>
        </w:tc>
        <w:tc>
          <w:tcPr>
            <w:tcW w:w="1194" w:type="dxa"/>
            <w:tcBorders>
              <w:top w:val="nil"/>
              <w:left w:val="single" w:sz="4" w:space="0" w:color="auto"/>
              <w:bottom w:val="nil"/>
              <w:right w:val="single" w:sz="4" w:space="0" w:color="auto"/>
            </w:tcBorders>
            <w:shd w:val="clear" w:color="auto" w:fill="auto"/>
            <w:vAlign w:val="center"/>
          </w:tcPr>
          <w:p w:rsidR="00AA4EBF" w:rsidRPr="00862BB3" w:rsidRDefault="00AA4EBF" w:rsidP="009038B6">
            <w:pPr>
              <w:jc w:val="center"/>
              <w:rPr>
                <w:rFonts w:ascii="Arial" w:hAnsi="Arial" w:cs="Arial"/>
                <w:sz w:val="20"/>
                <w:szCs w:val="20"/>
              </w:rPr>
            </w:pPr>
            <w:r w:rsidRPr="00862BB3">
              <w:rPr>
                <w:rFonts w:ascii="Arial" w:hAnsi="Arial" w:cs="Arial"/>
                <w:sz w:val="20"/>
                <w:szCs w:val="20"/>
              </w:rPr>
              <w:t>3000</w:t>
            </w:r>
          </w:p>
        </w:tc>
        <w:tc>
          <w:tcPr>
            <w:tcW w:w="1195" w:type="dxa"/>
            <w:tcBorders>
              <w:top w:val="nil"/>
              <w:left w:val="single" w:sz="4" w:space="0" w:color="auto"/>
              <w:bottom w:val="nil"/>
            </w:tcBorders>
            <w:shd w:val="clear" w:color="auto" w:fill="auto"/>
            <w:vAlign w:val="center"/>
          </w:tcPr>
          <w:p w:rsidR="00AA4EBF" w:rsidRPr="00862BB3" w:rsidRDefault="00AA4EBF" w:rsidP="009038B6">
            <w:pPr>
              <w:jc w:val="center"/>
              <w:rPr>
                <w:rFonts w:ascii="Arial" w:hAnsi="Arial" w:cs="Arial"/>
                <w:sz w:val="20"/>
                <w:szCs w:val="20"/>
              </w:rPr>
            </w:pPr>
            <w:r w:rsidRPr="00862BB3">
              <w:rPr>
                <w:rFonts w:ascii="Arial" w:hAnsi="Arial" w:cs="Arial"/>
                <w:sz w:val="20"/>
                <w:szCs w:val="20"/>
              </w:rPr>
              <w:t>1500</w:t>
            </w:r>
          </w:p>
        </w:tc>
      </w:tr>
      <w:tr w:rsidR="00AA4EBF" w:rsidRPr="00862BB3" w:rsidTr="00BC1507">
        <w:trPr>
          <w:trHeight w:val="20"/>
        </w:trPr>
        <w:tc>
          <w:tcPr>
            <w:tcW w:w="1232" w:type="dxa"/>
            <w:tcBorders>
              <w:top w:val="nil"/>
              <w:bottom w:val="nil"/>
              <w:right w:val="single" w:sz="4" w:space="0" w:color="auto"/>
            </w:tcBorders>
          </w:tcPr>
          <w:p w:rsidR="00AA4EBF" w:rsidRPr="00862BB3" w:rsidRDefault="00AA4EBF" w:rsidP="00BC1507">
            <w:pPr>
              <w:jc w:val="center"/>
              <w:rPr>
                <w:rFonts w:ascii="Arial" w:hAnsi="Arial" w:cs="Arial"/>
                <w:sz w:val="20"/>
                <w:szCs w:val="20"/>
                <w:lang w:val="en-US"/>
              </w:rPr>
            </w:pPr>
          </w:p>
        </w:tc>
        <w:tc>
          <w:tcPr>
            <w:tcW w:w="1666"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p>
        </w:tc>
        <w:tc>
          <w:tcPr>
            <w:tcW w:w="599" w:type="dxa"/>
            <w:tcBorders>
              <w:top w:val="nil"/>
              <w:left w:val="single" w:sz="4" w:space="0" w:color="auto"/>
              <w:bottom w:val="nil"/>
              <w:right w:val="single" w:sz="4" w:space="0" w:color="auto"/>
            </w:tcBorders>
            <w:shd w:val="clear" w:color="auto" w:fill="auto"/>
            <w:vAlign w:val="center"/>
          </w:tcPr>
          <w:p w:rsidR="00AA4EBF" w:rsidRPr="00862BB3" w:rsidRDefault="00AA4EBF" w:rsidP="00BC1507">
            <w:pPr>
              <w:jc w:val="center"/>
              <w:rPr>
                <w:rFonts w:ascii="Arial" w:hAnsi="Arial" w:cs="Arial"/>
                <w:sz w:val="20"/>
                <w:szCs w:val="20"/>
              </w:rPr>
            </w:pPr>
          </w:p>
        </w:tc>
        <w:tc>
          <w:tcPr>
            <w:tcW w:w="647"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p>
        </w:tc>
        <w:tc>
          <w:tcPr>
            <w:tcW w:w="882" w:type="dxa"/>
            <w:tcBorders>
              <w:top w:val="single" w:sz="4" w:space="0" w:color="auto"/>
              <w:left w:val="single" w:sz="4" w:space="0" w:color="auto"/>
              <w:bottom w:val="nil"/>
              <w:right w:val="single" w:sz="4" w:space="0" w:color="auto"/>
            </w:tcBorders>
            <w:shd w:val="clear" w:color="auto" w:fill="auto"/>
            <w:vAlign w:val="center"/>
          </w:tcPr>
          <w:p w:rsidR="00AA4EBF" w:rsidRPr="00862BB3" w:rsidRDefault="00AA4EBF" w:rsidP="009038B6">
            <w:pPr>
              <w:jc w:val="center"/>
              <w:rPr>
                <w:rFonts w:ascii="Arial" w:hAnsi="Arial" w:cs="Arial"/>
                <w:sz w:val="20"/>
                <w:szCs w:val="20"/>
              </w:rPr>
            </w:pPr>
            <w:r w:rsidRPr="00862BB3">
              <w:rPr>
                <w:rFonts w:ascii="Arial" w:hAnsi="Arial" w:cs="Arial"/>
                <w:i/>
                <w:sz w:val="20"/>
                <w:szCs w:val="20"/>
                <w:lang w:val="en-US"/>
              </w:rPr>
              <w:t>L</w:t>
            </w:r>
            <w:r w:rsidRPr="00862BB3">
              <w:rPr>
                <w:rFonts w:ascii="Arial" w:hAnsi="Arial" w:cs="Arial"/>
                <w:i/>
                <w:sz w:val="20"/>
                <w:szCs w:val="20"/>
              </w:rPr>
              <w:t>/</w:t>
            </w:r>
            <w:r w:rsidRPr="00862BB3">
              <w:rPr>
                <w:rFonts w:ascii="Arial" w:hAnsi="Arial" w:cs="Arial"/>
                <w:i/>
                <w:sz w:val="20"/>
                <w:szCs w:val="20"/>
                <w:lang w:val="en-US"/>
              </w:rPr>
              <w:t>R</w:t>
            </w:r>
            <w:r w:rsidR="009038B6">
              <w:rPr>
                <w:rFonts w:ascii="Arial" w:hAnsi="Arial" w:cs="Arial"/>
                <w:i/>
                <w:sz w:val="20"/>
                <w:szCs w:val="20"/>
                <w:lang w:val="en-US"/>
              </w:rPr>
              <w:t> </w:t>
            </w:r>
            <w:r w:rsidR="009038B6">
              <w:rPr>
                <w:rFonts w:ascii="Arial" w:hAnsi="Arial" w:cs="Arial"/>
                <w:i/>
                <w:sz w:val="20"/>
                <w:szCs w:val="20"/>
                <w:vertAlign w:val="superscript"/>
                <w:lang w:val="en-US"/>
              </w:rPr>
              <w:t>e</w:t>
            </w:r>
            <w:r w:rsidRPr="00862BB3">
              <w:rPr>
                <w:rFonts w:ascii="Arial" w:hAnsi="Arial" w:cs="Arial"/>
                <w:sz w:val="20"/>
                <w:szCs w:val="20"/>
              </w:rPr>
              <w:t>, мс</w:t>
            </w:r>
          </w:p>
        </w:tc>
        <w:tc>
          <w:tcPr>
            <w:tcW w:w="643" w:type="dxa"/>
            <w:tcBorders>
              <w:top w:val="nil"/>
              <w:left w:val="single" w:sz="4" w:space="0" w:color="auto"/>
              <w:bottom w:val="nil"/>
              <w:right w:val="single" w:sz="4" w:space="0" w:color="auto"/>
            </w:tcBorders>
            <w:shd w:val="clear" w:color="auto" w:fill="auto"/>
            <w:vAlign w:val="center"/>
          </w:tcPr>
          <w:p w:rsidR="00AA4EBF" w:rsidRPr="00862BB3" w:rsidRDefault="00AA4EBF" w:rsidP="00BC1507">
            <w:pPr>
              <w:jc w:val="center"/>
              <w:rPr>
                <w:rFonts w:ascii="Arial" w:hAnsi="Arial" w:cs="Arial"/>
                <w:sz w:val="20"/>
                <w:szCs w:val="20"/>
              </w:rPr>
            </w:pPr>
          </w:p>
        </w:tc>
        <w:tc>
          <w:tcPr>
            <w:tcW w:w="658"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p>
        </w:tc>
        <w:tc>
          <w:tcPr>
            <w:tcW w:w="924" w:type="dxa"/>
            <w:tcBorders>
              <w:top w:val="single" w:sz="4" w:space="0" w:color="auto"/>
              <w:left w:val="single" w:sz="4" w:space="0" w:color="auto"/>
              <w:bottom w:val="nil"/>
              <w:right w:val="single" w:sz="4" w:space="0" w:color="auto"/>
            </w:tcBorders>
            <w:shd w:val="clear" w:color="auto" w:fill="auto"/>
            <w:vAlign w:val="center"/>
          </w:tcPr>
          <w:p w:rsidR="00AA4EBF" w:rsidRPr="00862BB3" w:rsidRDefault="00AA4EBF" w:rsidP="009038B6">
            <w:pPr>
              <w:jc w:val="center"/>
              <w:rPr>
                <w:rFonts w:ascii="Arial" w:hAnsi="Arial" w:cs="Arial"/>
                <w:sz w:val="20"/>
                <w:szCs w:val="20"/>
              </w:rPr>
            </w:pPr>
            <w:r w:rsidRPr="00862BB3">
              <w:rPr>
                <w:rFonts w:ascii="Arial" w:hAnsi="Arial" w:cs="Arial"/>
                <w:i/>
                <w:sz w:val="20"/>
                <w:szCs w:val="20"/>
                <w:lang w:val="en-US"/>
              </w:rPr>
              <w:t>L</w:t>
            </w:r>
            <w:r w:rsidRPr="00862BB3">
              <w:rPr>
                <w:rFonts w:ascii="Arial" w:hAnsi="Arial" w:cs="Arial"/>
                <w:i/>
                <w:sz w:val="20"/>
                <w:szCs w:val="20"/>
              </w:rPr>
              <w:t>/</w:t>
            </w:r>
            <w:r w:rsidRPr="00862BB3">
              <w:rPr>
                <w:rFonts w:ascii="Arial" w:hAnsi="Arial" w:cs="Arial"/>
                <w:i/>
                <w:sz w:val="20"/>
                <w:szCs w:val="20"/>
                <w:lang w:val="en-US"/>
              </w:rPr>
              <w:t>R</w:t>
            </w:r>
            <w:r w:rsidR="009038B6" w:rsidRPr="009038B6">
              <w:rPr>
                <w:rFonts w:ascii="Arial" w:hAnsi="Arial" w:cs="Arial"/>
                <w:sz w:val="20"/>
                <w:szCs w:val="20"/>
                <w:lang w:val="en-US"/>
              </w:rPr>
              <w:t> </w:t>
            </w:r>
            <w:r w:rsidR="009038B6">
              <w:rPr>
                <w:rFonts w:ascii="Arial" w:hAnsi="Arial" w:cs="Arial"/>
                <w:sz w:val="20"/>
                <w:szCs w:val="20"/>
                <w:vertAlign w:val="superscript"/>
                <w:lang w:val="en-US"/>
              </w:rPr>
              <w:t>e</w:t>
            </w:r>
            <w:r w:rsidRPr="00862BB3">
              <w:rPr>
                <w:rFonts w:ascii="Arial" w:hAnsi="Arial" w:cs="Arial"/>
                <w:sz w:val="20"/>
                <w:szCs w:val="20"/>
              </w:rPr>
              <w:t>, мс</w:t>
            </w:r>
          </w:p>
        </w:tc>
        <w:tc>
          <w:tcPr>
            <w:tcW w:w="1194" w:type="dxa"/>
            <w:tcBorders>
              <w:top w:val="nil"/>
              <w:left w:val="single" w:sz="4" w:space="0" w:color="auto"/>
              <w:bottom w:val="nil"/>
              <w:right w:val="single" w:sz="4" w:space="0" w:color="auto"/>
            </w:tcBorders>
          </w:tcPr>
          <w:p w:rsidR="00AA4EBF" w:rsidRPr="00862BB3" w:rsidRDefault="00AA4EBF" w:rsidP="00BC1507">
            <w:pPr>
              <w:jc w:val="center"/>
              <w:rPr>
                <w:rFonts w:ascii="Arial" w:hAnsi="Arial" w:cs="Arial"/>
                <w:sz w:val="20"/>
                <w:szCs w:val="20"/>
              </w:rPr>
            </w:pPr>
          </w:p>
        </w:tc>
        <w:tc>
          <w:tcPr>
            <w:tcW w:w="1195" w:type="dxa"/>
            <w:tcBorders>
              <w:top w:val="nil"/>
              <w:left w:val="single" w:sz="4" w:space="0" w:color="auto"/>
              <w:bottom w:val="nil"/>
            </w:tcBorders>
          </w:tcPr>
          <w:p w:rsidR="00AA4EBF" w:rsidRPr="00862BB3" w:rsidRDefault="00AA4EBF" w:rsidP="00BC1507">
            <w:pPr>
              <w:jc w:val="center"/>
              <w:rPr>
                <w:rFonts w:ascii="Arial" w:hAnsi="Arial" w:cs="Arial"/>
                <w:sz w:val="20"/>
                <w:szCs w:val="20"/>
              </w:rPr>
            </w:pPr>
          </w:p>
        </w:tc>
      </w:tr>
      <w:tr w:rsidR="00AA4EBF" w:rsidRPr="00862BB3" w:rsidTr="00BC1507">
        <w:trPr>
          <w:trHeight w:val="20"/>
        </w:trPr>
        <w:tc>
          <w:tcPr>
            <w:tcW w:w="1232" w:type="dxa"/>
            <w:tcBorders>
              <w:top w:val="nil"/>
              <w:bottom w:val="nil"/>
              <w:right w:val="single" w:sz="4" w:space="0" w:color="auto"/>
            </w:tcBorders>
          </w:tcPr>
          <w:p w:rsidR="00AA4EBF" w:rsidRPr="00862BB3" w:rsidRDefault="00AA4EBF" w:rsidP="00AA4EBF">
            <w:pPr>
              <w:jc w:val="center"/>
              <w:rPr>
                <w:rFonts w:ascii="Arial" w:hAnsi="Arial" w:cs="Arial"/>
                <w:sz w:val="20"/>
                <w:szCs w:val="20"/>
              </w:rPr>
            </w:pPr>
            <w:r w:rsidRPr="00862BB3">
              <w:rPr>
                <w:rFonts w:ascii="Arial" w:hAnsi="Arial" w:cs="Arial"/>
                <w:sz w:val="20"/>
                <w:szCs w:val="20"/>
                <w:lang w:val="en-US"/>
              </w:rPr>
              <w:t>DC</w:t>
            </w:r>
            <w:r w:rsidRPr="00862BB3">
              <w:rPr>
                <w:rFonts w:ascii="Arial" w:hAnsi="Arial" w:cs="Arial"/>
                <w:sz w:val="20"/>
                <w:szCs w:val="20"/>
              </w:rPr>
              <w:t>-40</w:t>
            </w:r>
          </w:p>
        </w:tc>
        <w:tc>
          <w:tcPr>
            <w:tcW w:w="1666"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Все значения</w:t>
            </w:r>
          </w:p>
        </w:tc>
        <w:tc>
          <w:tcPr>
            <w:tcW w:w="599" w:type="dxa"/>
            <w:tcBorders>
              <w:top w:val="nil"/>
              <w:left w:val="single" w:sz="4" w:space="0" w:color="auto"/>
              <w:bottom w:val="nil"/>
              <w:right w:val="single" w:sz="4" w:space="0" w:color="auto"/>
            </w:tcBorders>
            <w:shd w:val="clear" w:color="auto" w:fill="auto"/>
            <w:vAlign w:val="center"/>
          </w:tcPr>
          <w:p w:rsidR="00AA4EBF" w:rsidRPr="00862BB3" w:rsidRDefault="00AA4EBF" w:rsidP="00BC1507">
            <w:pPr>
              <w:jc w:val="center"/>
              <w:rPr>
                <w:rFonts w:ascii="Arial" w:hAnsi="Arial" w:cs="Arial"/>
                <w:sz w:val="20"/>
                <w:szCs w:val="20"/>
              </w:rPr>
            </w:pPr>
            <w:r w:rsidRPr="00862BB3">
              <w:rPr>
                <w:rFonts w:ascii="Arial" w:hAnsi="Arial" w:cs="Arial"/>
                <w:sz w:val="20"/>
                <w:szCs w:val="20"/>
              </w:rPr>
              <w:t>1,0</w:t>
            </w:r>
          </w:p>
        </w:tc>
        <w:tc>
          <w:tcPr>
            <w:tcW w:w="647"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1,0</w:t>
            </w:r>
          </w:p>
        </w:tc>
        <w:tc>
          <w:tcPr>
            <w:tcW w:w="882" w:type="dxa"/>
            <w:tcBorders>
              <w:top w:val="nil"/>
              <w:left w:val="single" w:sz="4" w:space="0" w:color="auto"/>
              <w:bottom w:val="nil"/>
              <w:right w:val="single" w:sz="4" w:space="0" w:color="auto"/>
            </w:tcBorders>
            <w:shd w:val="clear" w:color="auto" w:fill="auto"/>
            <w:vAlign w:val="center"/>
          </w:tcPr>
          <w:p w:rsidR="00AA4EBF" w:rsidRPr="00862BB3" w:rsidRDefault="00AA4EBF" w:rsidP="00BC1507">
            <w:pPr>
              <w:jc w:val="center"/>
              <w:rPr>
                <w:rFonts w:ascii="Arial" w:hAnsi="Arial" w:cs="Arial"/>
                <w:sz w:val="20"/>
                <w:szCs w:val="20"/>
              </w:rPr>
            </w:pPr>
            <w:r w:rsidRPr="00862BB3">
              <w:rPr>
                <w:rFonts w:ascii="Arial" w:hAnsi="Arial" w:cs="Arial"/>
                <w:sz w:val="20"/>
                <w:szCs w:val="20"/>
              </w:rPr>
              <w:t>1,0</w:t>
            </w:r>
          </w:p>
        </w:tc>
        <w:tc>
          <w:tcPr>
            <w:tcW w:w="643" w:type="dxa"/>
            <w:tcBorders>
              <w:top w:val="nil"/>
              <w:left w:val="single" w:sz="4" w:space="0" w:color="auto"/>
              <w:bottom w:val="nil"/>
              <w:right w:val="single" w:sz="4" w:space="0" w:color="auto"/>
            </w:tcBorders>
            <w:shd w:val="clear" w:color="auto" w:fill="auto"/>
            <w:vAlign w:val="center"/>
          </w:tcPr>
          <w:p w:rsidR="00AA4EBF" w:rsidRPr="00862BB3" w:rsidRDefault="00AA4EBF" w:rsidP="00BC1507">
            <w:pPr>
              <w:jc w:val="center"/>
              <w:rPr>
                <w:rFonts w:ascii="Arial" w:hAnsi="Arial" w:cs="Arial"/>
                <w:sz w:val="20"/>
                <w:szCs w:val="20"/>
              </w:rPr>
            </w:pPr>
            <w:r w:rsidRPr="00862BB3">
              <w:rPr>
                <w:rFonts w:ascii="Arial" w:hAnsi="Arial" w:cs="Arial"/>
                <w:sz w:val="20"/>
                <w:szCs w:val="20"/>
              </w:rPr>
              <w:t>1,0</w:t>
            </w:r>
          </w:p>
        </w:tc>
        <w:tc>
          <w:tcPr>
            <w:tcW w:w="658"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1,00</w:t>
            </w:r>
          </w:p>
        </w:tc>
        <w:tc>
          <w:tcPr>
            <w:tcW w:w="924"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1,00</w:t>
            </w:r>
          </w:p>
        </w:tc>
        <w:tc>
          <w:tcPr>
            <w:tcW w:w="1194" w:type="dxa"/>
            <w:tcBorders>
              <w:top w:val="nil"/>
              <w:left w:val="single" w:sz="4" w:space="0" w:color="auto"/>
              <w:bottom w:val="nil"/>
              <w:right w:val="single" w:sz="4" w:space="0" w:color="auto"/>
            </w:tcBorders>
          </w:tcPr>
          <w:p w:rsidR="00AA4EBF" w:rsidRPr="009038B6" w:rsidRDefault="00AA4EBF" w:rsidP="009038B6">
            <w:pPr>
              <w:jc w:val="center"/>
              <w:rPr>
                <w:rFonts w:ascii="Arial" w:hAnsi="Arial" w:cs="Arial"/>
                <w:sz w:val="20"/>
                <w:szCs w:val="20"/>
                <w:lang w:val="en-US"/>
              </w:rPr>
            </w:pPr>
            <w:r w:rsidRPr="00862BB3">
              <w:rPr>
                <w:rFonts w:ascii="Arial" w:hAnsi="Arial" w:cs="Arial"/>
                <w:sz w:val="20"/>
                <w:szCs w:val="20"/>
              </w:rPr>
              <w:t>1500</w:t>
            </w:r>
            <w:r w:rsidR="009038B6">
              <w:rPr>
                <w:rFonts w:ascii="Arial" w:hAnsi="Arial" w:cs="Arial"/>
                <w:sz w:val="20"/>
                <w:szCs w:val="20"/>
                <w:lang w:val="en-US"/>
              </w:rPr>
              <w:t> </w:t>
            </w:r>
            <w:r w:rsidR="009038B6">
              <w:rPr>
                <w:rFonts w:ascii="Arial" w:hAnsi="Arial" w:cs="Arial"/>
                <w:sz w:val="20"/>
                <w:szCs w:val="20"/>
                <w:vertAlign w:val="superscript"/>
                <w:lang w:val="en-US"/>
              </w:rPr>
              <w:t>c</w:t>
            </w:r>
          </w:p>
        </w:tc>
        <w:tc>
          <w:tcPr>
            <w:tcW w:w="1195" w:type="dxa"/>
            <w:tcBorders>
              <w:top w:val="nil"/>
              <w:left w:val="single" w:sz="4" w:space="0" w:color="auto"/>
              <w:bottom w:val="nil"/>
            </w:tcBorders>
          </w:tcPr>
          <w:p w:rsidR="00AA4EBF" w:rsidRPr="00862BB3" w:rsidRDefault="00AA4EBF" w:rsidP="009038B6">
            <w:pPr>
              <w:jc w:val="center"/>
              <w:rPr>
                <w:rFonts w:ascii="Arial" w:hAnsi="Arial" w:cs="Arial"/>
                <w:sz w:val="20"/>
                <w:szCs w:val="20"/>
              </w:rPr>
            </w:pPr>
            <w:r w:rsidRPr="00862BB3">
              <w:rPr>
                <w:rFonts w:ascii="Arial" w:hAnsi="Arial" w:cs="Arial"/>
                <w:sz w:val="20"/>
                <w:szCs w:val="20"/>
              </w:rPr>
              <w:t>750</w:t>
            </w:r>
            <w:r w:rsidR="009038B6">
              <w:rPr>
                <w:rFonts w:ascii="Arial" w:hAnsi="Arial" w:cs="Arial"/>
                <w:sz w:val="20"/>
                <w:szCs w:val="20"/>
                <w:lang w:val="en-US"/>
              </w:rPr>
              <w:t> </w:t>
            </w:r>
            <w:r w:rsidR="009038B6">
              <w:rPr>
                <w:rFonts w:ascii="Arial" w:hAnsi="Arial" w:cs="Arial"/>
                <w:sz w:val="20"/>
                <w:szCs w:val="20"/>
                <w:vertAlign w:val="superscript"/>
                <w:lang w:val="en-US"/>
              </w:rPr>
              <w:t>c</w:t>
            </w:r>
          </w:p>
        </w:tc>
      </w:tr>
      <w:tr w:rsidR="00AA4EBF" w:rsidRPr="00862BB3" w:rsidTr="00BC1507">
        <w:trPr>
          <w:trHeight w:val="20"/>
        </w:trPr>
        <w:tc>
          <w:tcPr>
            <w:tcW w:w="1232" w:type="dxa"/>
            <w:tcBorders>
              <w:top w:val="nil"/>
              <w:bottom w:val="nil"/>
              <w:right w:val="single" w:sz="4" w:space="0" w:color="auto"/>
            </w:tcBorders>
          </w:tcPr>
          <w:p w:rsidR="00AA4EBF" w:rsidRPr="00862BB3" w:rsidRDefault="00AA4EBF" w:rsidP="00AA4EBF">
            <w:pPr>
              <w:jc w:val="center"/>
              <w:rPr>
                <w:rFonts w:ascii="Arial" w:hAnsi="Arial" w:cs="Arial"/>
                <w:sz w:val="20"/>
                <w:szCs w:val="20"/>
              </w:rPr>
            </w:pPr>
            <w:r w:rsidRPr="00862BB3">
              <w:rPr>
                <w:rFonts w:ascii="Arial" w:hAnsi="Arial" w:cs="Arial"/>
                <w:sz w:val="20"/>
                <w:szCs w:val="20"/>
                <w:lang w:val="en-US"/>
              </w:rPr>
              <w:t>DC</w:t>
            </w:r>
            <w:r w:rsidRPr="00862BB3">
              <w:rPr>
                <w:rFonts w:ascii="Arial" w:hAnsi="Arial" w:cs="Arial"/>
                <w:sz w:val="20"/>
                <w:szCs w:val="20"/>
              </w:rPr>
              <w:t>-1</w:t>
            </w:r>
          </w:p>
        </w:tc>
        <w:tc>
          <w:tcPr>
            <w:tcW w:w="1666"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Все значения</w:t>
            </w:r>
          </w:p>
        </w:tc>
        <w:tc>
          <w:tcPr>
            <w:tcW w:w="599" w:type="dxa"/>
            <w:tcBorders>
              <w:top w:val="nil"/>
              <w:left w:val="single" w:sz="4" w:space="0" w:color="auto"/>
              <w:bottom w:val="nil"/>
              <w:right w:val="single" w:sz="4" w:space="0" w:color="auto"/>
            </w:tcBorders>
            <w:shd w:val="clear" w:color="auto" w:fill="auto"/>
            <w:vAlign w:val="center"/>
          </w:tcPr>
          <w:p w:rsidR="00AA4EBF" w:rsidRPr="00862BB3" w:rsidRDefault="00AA4EBF" w:rsidP="00BC1507">
            <w:pPr>
              <w:jc w:val="center"/>
              <w:rPr>
                <w:rFonts w:ascii="Arial" w:hAnsi="Arial" w:cs="Arial"/>
                <w:sz w:val="20"/>
                <w:szCs w:val="20"/>
              </w:rPr>
            </w:pPr>
            <w:r w:rsidRPr="00862BB3">
              <w:rPr>
                <w:rFonts w:ascii="Arial" w:hAnsi="Arial" w:cs="Arial"/>
                <w:sz w:val="20"/>
                <w:szCs w:val="20"/>
              </w:rPr>
              <w:t>1,0</w:t>
            </w:r>
          </w:p>
        </w:tc>
        <w:tc>
          <w:tcPr>
            <w:tcW w:w="647"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1,0</w:t>
            </w:r>
          </w:p>
        </w:tc>
        <w:tc>
          <w:tcPr>
            <w:tcW w:w="882"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1,0</w:t>
            </w:r>
          </w:p>
        </w:tc>
        <w:tc>
          <w:tcPr>
            <w:tcW w:w="643" w:type="dxa"/>
            <w:tcBorders>
              <w:top w:val="nil"/>
              <w:left w:val="single" w:sz="4" w:space="0" w:color="auto"/>
              <w:bottom w:val="nil"/>
              <w:right w:val="single" w:sz="4" w:space="0" w:color="auto"/>
            </w:tcBorders>
            <w:shd w:val="clear" w:color="auto" w:fill="auto"/>
            <w:vAlign w:val="center"/>
          </w:tcPr>
          <w:p w:rsidR="00AA4EBF" w:rsidRPr="00862BB3" w:rsidRDefault="00AA4EBF" w:rsidP="00BC1507">
            <w:pPr>
              <w:jc w:val="center"/>
              <w:rPr>
                <w:rFonts w:ascii="Arial" w:hAnsi="Arial" w:cs="Arial"/>
                <w:sz w:val="20"/>
                <w:szCs w:val="20"/>
              </w:rPr>
            </w:pPr>
            <w:r w:rsidRPr="00862BB3">
              <w:rPr>
                <w:rFonts w:ascii="Arial" w:hAnsi="Arial" w:cs="Arial"/>
                <w:sz w:val="20"/>
                <w:szCs w:val="20"/>
              </w:rPr>
              <w:t>1,0</w:t>
            </w:r>
          </w:p>
        </w:tc>
        <w:tc>
          <w:tcPr>
            <w:tcW w:w="658"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1,00</w:t>
            </w:r>
          </w:p>
        </w:tc>
        <w:tc>
          <w:tcPr>
            <w:tcW w:w="924"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1,00</w:t>
            </w:r>
          </w:p>
        </w:tc>
        <w:tc>
          <w:tcPr>
            <w:tcW w:w="1194" w:type="dxa"/>
            <w:tcBorders>
              <w:top w:val="nil"/>
              <w:left w:val="single" w:sz="4" w:space="0" w:color="auto"/>
              <w:bottom w:val="nil"/>
              <w:right w:val="single" w:sz="4" w:space="0" w:color="auto"/>
            </w:tcBorders>
            <w:shd w:val="clear" w:color="auto" w:fill="auto"/>
            <w:vAlign w:val="center"/>
          </w:tcPr>
          <w:p w:rsidR="00AA4EBF" w:rsidRPr="00862BB3" w:rsidRDefault="00AA4EBF" w:rsidP="009038B6">
            <w:pPr>
              <w:jc w:val="center"/>
              <w:rPr>
                <w:rFonts w:ascii="Arial" w:hAnsi="Arial" w:cs="Arial"/>
                <w:sz w:val="20"/>
                <w:szCs w:val="20"/>
              </w:rPr>
            </w:pPr>
            <w:r w:rsidRPr="00862BB3">
              <w:rPr>
                <w:rFonts w:ascii="Arial" w:hAnsi="Arial" w:cs="Arial"/>
                <w:sz w:val="20"/>
                <w:szCs w:val="20"/>
              </w:rPr>
              <w:t>3000</w:t>
            </w:r>
            <w:r w:rsidR="009038B6">
              <w:rPr>
                <w:rFonts w:ascii="Arial" w:hAnsi="Arial" w:cs="Arial"/>
                <w:sz w:val="20"/>
                <w:szCs w:val="20"/>
                <w:lang w:val="en-US"/>
              </w:rPr>
              <w:t> </w:t>
            </w:r>
            <w:r w:rsidR="009038B6">
              <w:rPr>
                <w:rFonts w:ascii="Arial" w:hAnsi="Arial" w:cs="Arial"/>
                <w:sz w:val="20"/>
                <w:szCs w:val="20"/>
                <w:vertAlign w:val="superscript"/>
                <w:lang w:val="en-US"/>
              </w:rPr>
              <w:t>c</w:t>
            </w:r>
          </w:p>
        </w:tc>
        <w:tc>
          <w:tcPr>
            <w:tcW w:w="1195" w:type="dxa"/>
            <w:tcBorders>
              <w:top w:val="nil"/>
              <w:left w:val="single" w:sz="4" w:space="0" w:color="auto"/>
              <w:bottom w:val="nil"/>
            </w:tcBorders>
            <w:shd w:val="clear" w:color="auto" w:fill="auto"/>
            <w:vAlign w:val="center"/>
          </w:tcPr>
          <w:p w:rsidR="00AA4EBF" w:rsidRPr="00862BB3" w:rsidRDefault="00AA4EBF" w:rsidP="009038B6">
            <w:pPr>
              <w:pStyle w:val="ac"/>
              <w:jc w:val="center"/>
              <w:rPr>
                <w:rFonts w:ascii="Arial" w:hAnsi="Arial" w:cs="Arial"/>
                <w:sz w:val="20"/>
              </w:rPr>
            </w:pPr>
            <w:r w:rsidRPr="00862BB3">
              <w:rPr>
                <w:rFonts w:ascii="Arial" w:hAnsi="Arial" w:cs="Arial"/>
                <w:sz w:val="20"/>
              </w:rPr>
              <w:t>1500</w:t>
            </w:r>
            <w:r w:rsidR="009038B6">
              <w:rPr>
                <w:rFonts w:ascii="Arial" w:hAnsi="Arial" w:cs="Arial"/>
                <w:sz w:val="20"/>
                <w:lang w:val="en-US"/>
              </w:rPr>
              <w:t> </w:t>
            </w:r>
            <w:r w:rsidR="009038B6">
              <w:rPr>
                <w:rFonts w:ascii="Arial" w:hAnsi="Arial" w:cs="Arial"/>
                <w:sz w:val="20"/>
                <w:vertAlign w:val="superscript"/>
                <w:lang w:val="en-US"/>
              </w:rPr>
              <w:t>c</w:t>
            </w:r>
          </w:p>
        </w:tc>
      </w:tr>
      <w:tr w:rsidR="00AA4EBF" w:rsidRPr="00862BB3" w:rsidTr="00BC1507">
        <w:trPr>
          <w:trHeight w:val="20"/>
        </w:trPr>
        <w:tc>
          <w:tcPr>
            <w:tcW w:w="1232" w:type="dxa"/>
            <w:tcBorders>
              <w:top w:val="nil"/>
              <w:bottom w:val="nil"/>
              <w:right w:val="single" w:sz="4" w:space="0" w:color="auto"/>
            </w:tcBorders>
          </w:tcPr>
          <w:p w:rsidR="00AA4EBF" w:rsidRPr="00862BB3" w:rsidRDefault="00AA4EBF" w:rsidP="00AA4EBF">
            <w:pPr>
              <w:jc w:val="center"/>
              <w:rPr>
                <w:rFonts w:ascii="Arial" w:hAnsi="Arial" w:cs="Arial"/>
                <w:sz w:val="20"/>
                <w:szCs w:val="20"/>
              </w:rPr>
            </w:pPr>
            <w:r w:rsidRPr="00862BB3">
              <w:rPr>
                <w:rFonts w:ascii="Arial" w:hAnsi="Arial" w:cs="Arial"/>
                <w:sz w:val="20"/>
                <w:szCs w:val="20"/>
              </w:rPr>
              <w:t>DC-3</w:t>
            </w:r>
          </w:p>
        </w:tc>
        <w:tc>
          <w:tcPr>
            <w:tcW w:w="1666"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Все значения</w:t>
            </w:r>
          </w:p>
        </w:tc>
        <w:tc>
          <w:tcPr>
            <w:tcW w:w="599" w:type="dxa"/>
            <w:tcBorders>
              <w:top w:val="nil"/>
              <w:left w:val="single" w:sz="4" w:space="0" w:color="auto"/>
              <w:bottom w:val="nil"/>
              <w:right w:val="single" w:sz="4" w:space="0" w:color="auto"/>
            </w:tcBorders>
            <w:shd w:val="clear" w:color="auto" w:fill="auto"/>
            <w:vAlign w:val="center"/>
          </w:tcPr>
          <w:p w:rsidR="00AA4EBF" w:rsidRPr="00862BB3" w:rsidRDefault="00AA4EBF" w:rsidP="00BC1507">
            <w:pPr>
              <w:jc w:val="center"/>
              <w:rPr>
                <w:rFonts w:ascii="Arial" w:hAnsi="Arial" w:cs="Arial"/>
                <w:sz w:val="20"/>
                <w:szCs w:val="20"/>
              </w:rPr>
            </w:pPr>
            <w:r w:rsidRPr="00862BB3">
              <w:rPr>
                <w:rFonts w:ascii="Arial" w:hAnsi="Arial" w:cs="Arial"/>
                <w:sz w:val="20"/>
                <w:szCs w:val="20"/>
              </w:rPr>
              <w:t>2,5</w:t>
            </w:r>
          </w:p>
        </w:tc>
        <w:tc>
          <w:tcPr>
            <w:tcW w:w="647"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1,0</w:t>
            </w:r>
          </w:p>
        </w:tc>
        <w:tc>
          <w:tcPr>
            <w:tcW w:w="882"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2,0</w:t>
            </w:r>
          </w:p>
        </w:tc>
        <w:tc>
          <w:tcPr>
            <w:tcW w:w="643" w:type="dxa"/>
            <w:tcBorders>
              <w:top w:val="nil"/>
              <w:left w:val="single" w:sz="4" w:space="0" w:color="auto"/>
              <w:bottom w:val="nil"/>
              <w:right w:val="single" w:sz="4" w:space="0" w:color="auto"/>
            </w:tcBorders>
            <w:shd w:val="clear" w:color="auto" w:fill="auto"/>
            <w:vAlign w:val="center"/>
          </w:tcPr>
          <w:p w:rsidR="00AA4EBF" w:rsidRPr="00862BB3" w:rsidRDefault="00AA4EBF" w:rsidP="00BC1507">
            <w:pPr>
              <w:jc w:val="center"/>
              <w:rPr>
                <w:rFonts w:ascii="Arial" w:hAnsi="Arial" w:cs="Arial"/>
                <w:sz w:val="20"/>
                <w:szCs w:val="20"/>
              </w:rPr>
            </w:pPr>
            <w:r w:rsidRPr="00862BB3">
              <w:rPr>
                <w:rFonts w:ascii="Arial" w:hAnsi="Arial" w:cs="Arial"/>
                <w:sz w:val="20"/>
                <w:szCs w:val="20"/>
              </w:rPr>
              <w:t>2,5</w:t>
            </w:r>
          </w:p>
        </w:tc>
        <w:tc>
          <w:tcPr>
            <w:tcW w:w="658"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1,00</w:t>
            </w:r>
          </w:p>
        </w:tc>
        <w:tc>
          <w:tcPr>
            <w:tcW w:w="924"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2,0</w:t>
            </w:r>
          </w:p>
        </w:tc>
        <w:tc>
          <w:tcPr>
            <w:tcW w:w="1194" w:type="dxa"/>
            <w:tcBorders>
              <w:top w:val="nil"/>
              <w:left w:val="single" w:sz="4" w:space="0" w:color="auto"/>
              <w:bottom w:val="nil"/>
              <w:right w:val="single" w:sz="4" w:space="0" w:color="auto"/>
            </w:tcBorders>
            <w:shd w:val="clear" w:color="auto" w:fill="auto"/>
            <w:vAlign w:val="center"/>
          </w:tcPr>
          <w:p w:rsidR="00AA4EBF" w:rsidRPr="00862BB3" w:rsidRDefault="00AA4EBF" w:rsidP="009038B6">
            <w:pPr>
              <w:jc w:val="center"/>
              <w:rPr>
                <w:rFonts w:ascii="Arial" w:hAnsi="Arial" w:cs="Arial"/>
                <w:sz w:val="20"/>
                <w:szCs w:val="20"/>
              </w:rPr>
            </w:pPr>
            <w:r w:rsidRPr="00862BB3">
              <w:rPr>
                <w:rFonts w:ascii="Arial" w:hAnsi="Arial" w:cs="Arial"/>
                <w:sz w:val="20"/>
                <w:szCs w:val="20"/>
              </w:rPr>
              <w:t>3000</w:t>
            </w:r>
            <w:r w:rsidR="009038B6">
              <w:rPr>
                <w:rFonts w:ascii="Arial" w:hAnsi="Arial" w:cs="Arial"/>
                <w:sz w:val="20"/>
                <w:szCs w:val="20"/>
                <w:lang w:val="en-US"/>
              </w:rPr>
              <w:t> </w:t>
            </w:r>
            <w:r w:rsidR="009038B6">
              <w:rPr>
                <w:rFonts w:ascii="Arial" w:hAnsi="Arial" w:cs="Arial"/>
                <w:sz w:val="20"/>
                <w:szCs w:val="20"/>
                <w:vertAlign w:val="superscript"/>
                <w:lang w:val="en-US"/>
              </w:rPr>
              <w:t>c</w:t>
            </w:r>
          </w:p>
        </w:tc>
        <w:tc>
          <w:tcPr>
            <w:tcW w:w="1195" w:type="dxa"/>
            <w:tcBorders>
              <w:top w:val="nil"/>
              <w:left w:val="single" w:sz="4" w:space="0" w:color="auto"/>
              <w:bottom w:val="nil"/>
            </w:tcBorders>
            <w:shd w:val="clear" w:color="auto" w:fill="auto"/>
            <w:vAlign w:val="center"/>
          </w:tcPr>
          <w:p w:rsidR="00AA4EBF" w:rsidRPr="009038B6" w:rsidRDefault="00AA4EBF" w:rsidP="00BC1507">
            <w:pPr>
              <w:pStyle w:val="ac"/>
              <w:jc w:val="center"/>
              <w:rPr>
                <w:rFonts w:ascii="Arial" w:hAnsi="Arial" w:cs="Arial"/>
                <w:sz w:val="20"/>
                <w:lang w:val="en-US"/>
              </w:rPr>
            </w:pPr>
            <w:r w:rsidRPr="00862BB3">
              <w:rPr>
                <w:rFonts w:ascii="Arial" w:hAnsi="Arial" w:cs="Arial"/>
                <w:sz w:val="20"/>
              </w:rPr>
              <w:t>1500</w:t>
            </w:r>
            <w:r w:rsidR="009038B6">
              <w:rPr>
                <w:rFonts w:ascii="Arial" w:hAnsi="Arial" w:cs="Arial"/>
                <w:sz w:val="20"/>
                <w:lang w:val="en-US"/>
              </w:rPr>
              <w:t> </w:t>
            </w:r>
            <w:r w:rsidR="009038B6">
              <w:rPr>
                <w:rFonts w:ascii="Arial" w:hAnsi="Arial" w:cs="Arial"/>
                <w:sz w:val="20"/>
                <w:vertAlign w:val="superscript"/>
                <w:lang w:val="en-US"/>
              </w:rPr>
              <w:t>c</w:t>
            </w:r>
          </w:p>
        </w:tc>
      </w:tr>
      <w:tr w:rsidR="00AA4EBF" w:rsidRPr="00862BB3" w:rsidTr="00BC1507">
        <w:trPr>
          <w:trHeight w:val="20"/>
        </w:trPr>
        <w:tc>
          <w:tcPr>
            <w:tcW w:w="1232" w:type="dxa"/>
            <w:tcBorders>
              <w:top w:val="nil"/>
              <w:bottom w:val="nil"/>
              <w:right w:val="single" w:sz="4" w:space="0" w:color="auto"/>
            </w:tcBorders>
          </w:tcPr>
          <w:p w:rsidR="00AA4EBF" w:rsidRPr="00862BB3" w:rsidRDefault="00AA4EBF" w:rsidP="00AA4EBF">
            <w:pPr>
              <w:jc w:val="center"/>
              <w:rPr>
                <w:rFonts w:ascii="Arial" w:hAnsi="Arial" w:cs="Arial"/>
                <w:sz w:val="20"/>
                <w:szCs w:val="20"/>
              </w:rPr>
            </w:pPr>
            <w:r w:rsidRPr="00862BB3">
              <w:rPr>
                <w:rFonts w:ascii="Arial" w:hAnsi="Arial" w:cs="Arial"/>
                <w:sz w:val="20"/>
                <w:szCs w:val="20"/>
              </w:rPr>
              <w:t>DC-5</w:t>
            </w:r>
          </w:p>
        </w:tc>
        <w:tc>
          <w:tcPr>
            <w:tcW w:w="1666"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Все значения</w:t>
            </w:r>
          </w:p>
        </w:tc>
        <w:tc>
          <w:tcPr>
            <w:tcW w:w="599" w:type="dxa"/>
            <w:tcBorders>
              <w:top w:val="nil"/>
              <w:left w:val="single" w:sz="4" w:space="0" w:color="auto"/>
              <w:bottom w:val="nil"/>
              <w:right w:val="single" w:sz="4" w:space="0" w:color="auto"/>
            </w:tcBorders>
            <w:shd w:val="clear" w:color="auto" w:fill="auto"/>
            <w:vAlign w:val="center"/>
          </w:tcPr>
          <w:p w:rsidR="00AA4EBF" w:rsidRPr="00862BB3" w:rsidRDefault="00AA4EBF" w:rsidP="00BC1507">
            <w:pPr>
              <w:jc w:val="center"/>
              <w:rPr>
                <w:rFonts w:ascii="Arial" w:hAnsi="Arial" w:cs="Arial"/>
                <w:sz w:val="20"/>
                <w:szCs w:val="20"/>
              </w:rPr>
            </w:pPr>
            <w:r w:rsidRPr="00862BB3">
              <w:rPr>
                <w:rFonts w:ascii="Arial" w:hAnsi="Arial" w:cs="Arial"/>
                <w:sz w:val="20"/>
                <w:szCs w:val="20"/>
              </w:rPr>
              <w:t>2,5</w:t>
            </w:r>
          </w:p>
        </w:tc>
        <w:tc>
          <w:tcPr>
            <w:tcW w:w="647"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1,0</w:t>
            </w:r>
          </w:p>
        </w:tc>
        <w:tc>
          <w:tcPr>
            <w:tcW w:w="882"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7,5</w:t>
            </w:r>
          </w:p>
        </w:tc>
        <w:tc>
          <w:tcPr>
            <w:tcW w:w="643"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2,5</w:t>
            </w:r>
          </w:p>
        </w:tc>
        <w:tc>
          <w:tcPr>
            <w:tcW w:w="658"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1,00</w:t>
            </w:r>
          </w:p>
        </w:tc>
        <w:tc>
          <w:tcPr>
            <w:tcW w:w="924" w:type="dxa"/>
            <w:tcBorders>
              <w:top w:val="nil"/>
              <w:left w:val="single" w:sz="4" w:space="0" w:color="auto"/>
              <w:bottom w:val="nil"/>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7,5</w:t>
            </w:r>
          </w:p>
        </w:tc>
        <w:tc>
          <w:tcPr>
            <w:tcW w:w="1194" w:type="dxa"/>
            <w:tcBorders>
              <w:top w:val="nil"/>
              <w:left w:val="single" w:sz="4" w:space="0" w:color="auto"/>
              <w:bottom w:val="nil"/>
              <w:right w:val="single" w:sz="4" w:space="0" w:color="auto"/>
            </w:tcBorders>
            <w:shd w:val="clear" w:color="auto" w:fill="auto"/>
            <w:vAlign w:val="center"/>
          </w:tcPr>
          <w:p w:rsidR="00AA4EBF" w:rsidRPr="00862BB3" w:rsidRDefault="00AA4EBF" w:rsidP="009038B6">
            <w:pPr>
              <w:jc w:val="center"/>
              <w:rPr>
                <w:rFonts w:ascii="Arial" w:hAnsi="Arial" w:cs="Arial"/>
                <w:sz w:val="20"/>
                <w:szCs w:val="20"/>
              </w:rPr>
            </w:pPr>
            <w:r w:rsidRPr="00862BB3">
              <w:rPr>
                <w:rFonts w:ascii="Arial" w:hAnsi="Arial" w:cs="Arial"/>
                <w:sz w:val="20"/>
                <w:szCs w:val="20"/>
              </w:rPr>
              <w:t>3000</w:t>
            </w:r>
            <w:r w:rsidR="009038B6">
              <w:rPr>
                <w:rFonts w:ascii="Arial" w:hAnsi="Arial" w:cs="Arial"/>
                <w:sz w:val="20"/>
                <w:szCs w:val="20"/>
                <w:lang w:val="en-US"/>
              </w:rPr>
              <w:t> </w:t>
            </w:r>
            <w:r w:rsidR="009038B6">
              <w:rPr>
                <w:rFonts w:ascii="Arial" w:hAnsi="Arial" w:cs="Arial"/>
                <w:sz w:val="20"/>
                <w:szCs w:val="20"/>
                <w:vertAlign w:val="superscript"/>
                <w:lang w:val="en-US"/>
              </w:rPr>
              <w:t>c</w:t>
            </w:r>
          </w:p>
        </w:tc>
        <w:tc>
          <w:tcPr>
            <w:tcW w:w="1195" w:type="dxa"/>
            <w:tcBorders>
              <w:top w:val="nil"/>
              <w:left w:val="single" w:sz="4" w:space="0" w:color="auto"/>
              <w:bottom w:val="nil"/>
            </w:tcBorders>
            <w:shd w:val="clear" w:color="auto" w:fill="auto"/>
            <w:vAlign w:val="center"/>
          </w:tcPr>
          <w:p w:rsidR="00AA4EBF" w:rsidRPr="00862BB3" w:rsidRDefault="00AA4EBF" w:rsidP="009038B6">
            <w:pPr>
              <w:pStyle w:val="ac"/>
              <w:jc w:val="center"/>
              <w:rPr>
                <w:rFonts w:ascii="Arial" w:hAnsi="Arial" w:cs="Arial"/>
                <w:sz w:val="20"/>
              </w:rPr>
            </w:pPr>
            <w:r w:rsidRPr="00862BB3">
              <w:rPr>
                <w:rFonts w:ascii="Arial" w:hAnsi="Arial" w:cs="Arial"/>
                <w:sz w:val="20"/>
              </w:rPr>
              <w:t>1500</w:t>
            </w:r>
            <w:r w:rsidR="009038B6">
              <w:rPr>
                <w:rFonts w:ascii="Arial" w:hAnsi="Arial" w:cs="Arial"/>
                <w:sz w:val="20"/>
                <w:lang w:val="en-US"/>
              </w:rPr>
              <w:t> </w:t>
            </w:r>
            <w:r w:rsidR="009038B6">
              <w:rPr>
                <w:rFonts w:ascii="Arial" w:hAnsi="Arial" w:cs="Arial"/>
                <w:sz w:val="20"/>
                <w:vertAlign w:val="superscript"/>
                <w:lang w:val="en-US"/>
              </w:rPr>
              <w:t>c</w:t>
            </w:r>
          </w:p>
        </w:tc>
      </w:tr>
      <w:tr w:rsidR="00AA4EBF" w:rsidRPr="00862BB3" w:rsidTr="00BC1507">
        <w:trPr>
          <w:trHeight w:val="20"/>
        </w:trPr>
        <w:tc>
          <w:tcPr>
            <w:tcW w:w="1232" w:type="dxa"/>
            <w:tcBorders>
              <w:top w:val="nil"/>
              <w:right w:val="single" w:sz="4" w:space="0" w:color="auto"/>
            </w:tcBorders>
          </w:tcPr>
          <w:p w:rsidR="00AA4EBF" w:rsidRPr="00AA4EBF" w:rsidRDefault="00AA4EBF" w:rsidP="00AA4EBF">
            <w:pPr>
              <w:pStyle w:val="--2"/>
              <w:widowControl/>
              <w:rPr>
                <w:rFonts w:cs="Arial"/>
                <w:snapToGrid/>
                <w:vertAlign w:val="superscript"/>
              </w:rPr>
            </w:pPr>
            <w:r w:rsidRPr="00862BB3">
              <w:rPr>
                <w:rFonts w:cs="Arial"/>
                <w:snapToGrid/>
                <w:lang w:val="ru-RU"/>
              </w:rPr>
              <w:t>DC-6</w:t>
            </w:r>
            <w:r>
              <w:rPr>
                <w:rFonts w:cs="Arial"/>
                <w:snapToGrid/>
              </w:rPr>
              <w:t> </w:t>
            </w:r>
            <w:r>
              <w:rPr>
                <w:rFonts w:cs="Arial"/>
                <w:snapToGrid/>
                <w:vertAlign w:val="superscript"/>
              </w:rPr>
              <w:t>b</w:t>
            </w:r>
          </w:p>
        </w:tc>
        <w:tc>
          <w:tcPr>
            <w:tcW w:w="1666" w:type="dxa"/>
            <w:tcBorders>
              <w:top w:val="nil"/>
              <w:left w:val="single" w:sz="4" w:space="0" w:color="auto"/>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Все значения</w:t>
            </w:r>
          </w:p>
        </w:tc>
        <w:tc>
          <w:tcPr>
            <w:tcW w:w="599" w:type="dxa"/>
            <w:tcBorders>
              <w:top w:val="nil"/>
              <w:left w:val="single" w:sz="4" w:space="0" w:color="auto"/>
              <w:right w:val="single" w:sz="4" w:space="0" w:color="auto"/>
            </w:tcBorders>
            <w:vAlign w:val="center"/>
          </w:tcPr>
          <w:p w:rsidR="00AA4EBF" w:rsidRPr="00862BB3" w:rsidRDefault="00AA4EBF" w:rsidP="00BC1507">
            <w:pPr>
              <w:jc w:val="center"/>
              <w:rPr>
                <w:rFonts w:ascii="Arial" w:hAnsi="Arial" w:cs="Arial"/>
                <w:sz w:val="20"/>
                <w:szCs w:val="20"/>
              </w:rPr>
            </w:pPr>
            <w:r w:rsidRPr="00862BB3">
              <w:rPr>
                <w:rFonts w:ascii="Arial" w:hAnsi="Arial" w:cs="Arial"/>
                <w:sz w:val="20"/>
                <w:szCs w:val="20"/>
              </w:rPr>
              <w:t>1,0</w:t>
            </w:r>
          </w:p>
        </w:tc>
        <w:tc>
          <w:tcPr>
            <w:tcW w:w="647" w:type="dxa"/>
            <w:tcBorders>
              <w:top w:val="nil"/>
              <w:left w:val="single" w:sz="4" w:space="0" w:color="auto"/>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1,0</w:t>
            </w:r>
          </w:p>
        </w:tc>
        <w:tc>
          <w:tcPr>
            <w:tcW w:w="882" w:type="dxa"/>
            <w:tcBorders>
              <w:top w:val="nil"/>
              <w:left w:val="single" w:sz="4" w:space="0" w:color="auto"/>
              <w:right w:val="single" w:sz="4" w:space="0" w:color="auto"/>
            </w:tcBorders>
            <w:shd w:val="clear" w:color="auto" w:fill="auto"/>
            <w:vAlign w:val="center"/>
          </w:tcPr>
          <w:p w:rsidR="00AA4EBF" w:rsidRPr="00862BB3" w:rsidRDefault="00AA4EBF" w:rsidP="00BC1507">
            <w:pPr>
              <w:pStyle w:val="afffa"/>
              <w:widowControl/>
              <w:spacing w:before="0" w:line="240" w:lineRule="auto"/>
              <w:rPr>
                <w:rFonts w:cs="Arial"/>
                <w:snapToGrid/>
                <w:sz w:val="20"/>
                <w:vertAlign w:val="superscript"/>
              </w:rPr>
            </w:pPr>
          </w:p>
        </w:tc>
        <w:tc>
          <w:tcPr>
            <w:tcW w:w="643" w:type="dxa"/>
            <w:tcBorders>
              <w:top w:val="nil"/>
              <w:left w:val="single" w:sz="4" w:space="0" w:color="auto"/>
              <w:right w:val="single" w:sz="4" w:space="0" w:color="auto"/>
            </w:tcBorders>
          </w:tcPr>
          <w:p w:rsidR="00AA4EBF" w:rsidRPr="00862BB3" w:rsidRDefault="00AA4EBF" w:rsidP="00BC1507">
            <w:pPr>
              <w:jc w:val="center"/>
              <w:rPr>
                <w:rFonts w:ascii="Arial" w:hAnsi="Arial" w:cs="Arial"/>
                <w:sz w:val="20"/>
                <w:szCs w:val="20"/>
              </w:rPr>
            </w:pPr>
            <w:r w:rsidRPr="00862BB3">
              <w:rPr>
                <w:rFonts w:ascii="Arial" w:hAnsi="Arial" w:cs="Arial"/>
                <w:sz w:val="20"/>
                <w:szCs w:val="20"/>
              </w:rPr>
              <w:t>1,0</w:t>
            </w:r>
          </w:p>
        </w:tc>
        <w:tc>
          <w:tcPr>
            <w:tcW w:w="658" w:type="dxa"/>
            <w:tcBorders>
              <w:top w:val="nil"/>
              <w:left w:val="single" w:sz="4" w:space="0" w:color="auto"/>
              <w:right w:val="single" w:sz="4" w:space="0" w:color="auto"/>
            </w:tcBorders>
            <w:shd w:val="clear" w:color="auto" w:fill="auto"/>
          </w:tcPr>
          <w:p w:rsidR="00AA4EBF" w:rsidRPr="00862BB3" w:rsidRDefault="00AA4EBF" w:rsidP="00BC1507">
            <w:pPr>
              <w:jc w:val="center"/>
              <w:rPr>
                <w:rFonts w:ascii="Arial" w:hAnsi="Arial" w:cs="Arial"/>
                <w:sz w:val="20"/>
                <w:szCs w:val="20"/>
              </w:rPr>
            </w:pPr>
            <w:r w:rsidRPr="00862BB3">
              <w:rPr>
                <w:rFonts w:ascii="Arial" w:hAnsi="Arial" w:cs="Arial"/>
                <w:sz w:val="20"/>
                <w:szCs w:val="20"/>
              </w:rPr>
              <w:t>1,00</w:t>
            </w:r>
          </w:p>
        </w:tc>
        <w:tc>
          <w:tcPr>
            <w:tcW w:w="924" w:type="dxa"/>
            <w:tcBorders>
              <w:top w:val="nil"/>
              <w:left w:val="single" w:sz="4" w:space="0" w:color="auto"/>
              <w:right w:val="single" w:sz="4" w:space="0" w:color="auto"/>
            </w:tcBorders>
            <w:shd w:val="clear" w:color="auto" w:fill="auto"/>
            <w:vAlign w:val="center"/>
          </w:tcPr>
          <w:p w:rsidR="00AA4EBF" w:rsidRPr="00862BB3" w:rsidRDefault="00AA4EBF" w:rsidP="00BC1507">
            <w:pPr>
              <w:pStyle w:val="afffa"/>
              <w:widowControl/>
              <w:spacing w:before="0" w:line="240" w:lineRule="auto"/>
              <w:rPr>
                <w:rFonts w:cs="Arial"/>
                <w:snapToGrid/>
                <w:sz w:val="20"/>
                <w:vertAlign w:val="superscript"/>
              </w:rPr>
            </w:pPr>
          </w:p>
        </w:tc>
        <w:tc>
          <w:tcPr>
            <w:tcW w:w="1194" w:type="dxa"/>
            <w:tcBorders>
              <w:top w:val="nil"/>
              <w:left w:val="single" w:sz="4" w:space="0" w:color="auto"/>
              <w:right w:val="single" w:sz="4" w:space="0" w:color="auto"/>
            </w:tcBorders>
            <w:shd w:val="clear" w:color="auto" w:fill="auto"/>
            <w:vAlign w:val="center"/>
          </w:tcPr>
          <w:p w:rsidR="00AA4EBF" w:rsidRPr="00862BB3" w:rsidRDefault="00AA4EBF" w:rsidP="009038B6">
            <w:pPr>
              <w:jc w:val="center"/>
              <w:rPr>
                <w:rFonts w:ascii="Arial" w:hAnsi="Arial" w:cs="Arial"/>
                <w:sz w:val="20"/>
                <w:szCs w:val="20"/>
              </w:rPr>
            </w:pPr>
            <w:r w:rsidRPr="00862BB3">
              <w:rPr>
                <w:rFonts w:ascii="Arial" w:hAnsi="Arial" w:cs="Arial"/>
                <w:sz w:val="20"/>
                <w:szCs w:val="20"/>
              </w:rPr>
              <w:t>3000</w:t>
            </w:r>
            <w:r w:rsidR="009038B6">
              <w:rPr>
                <w:rFonts w:ascii="Arial" w:hAnsi="Arial" w:cs="Arial"/>
                <w:sz w:val="20"/>
                <w:szCs w:val="20"/>
                <w:lang w:val="en-US"/>
              </w:rPr>
              <w:t> </w:t>
            </w:r>
            <w:r w:rsidR="009038B6">
              <w:rPr>
                <w:rFonts w:ascii="Arial" w:hAnsi="Arial" w:cs="Arial"/>
                <w:sz w:val="20"/>
                <w:szCs w:val="20"/>
                <w:vertAlign w:val="superscript"/>
                <w:lang w:val="en-US"/>
              </w:rPr>
              <w:t>c</w:t>
            </w:r>
          </w:p>
        </w:tc>
        <w:tc>
          <w:tcPr>
            <w:tcW w:w="1195" w:type="dxa"/>
            <w:tcBorders>
              <w:top w:val="nil"/>
              <w:left w:val="single" w:sz="4" w:space="0" w:color="auto"/>
            </w:tcBorders>
            <w:shd w:val="clear" w:color="auto" w:fill="auto"/>
            <w:vAlign w:val="center"/>
          </w:tcPr>
          <w:p w:rsidR="00AA4EBF" w:rsidRPr="00862BB3" w:rsidRDefault="00AA4EBF" w:rsidP="009038B6">
            <w:pPr>
              <w:pStyle w:val="ac"/>
              <w:jc w:val="center"/>
              <w:rPr>
                <w:rFonts w:ascii="Arial" w:hAnsi="Arial" w:cs="Arial"/>
                <w:sz w:val="20"/>
              </w:rPr>
            </w:pPr>
            <w:r w:rsidRPr="00862BB3">
              <w:rPr>
                <w:rFonts w:ascii="Arial" w:hAnsi="Arial" w:cs="Arial"/>
                <w:sz w:val="20"/>
              </w:rPr>
              <w:t>1500</w:t>
            </w:r>
            <w:r w:rsidR="009038B6">
              <w:rPr>
                <w:rFonts w:ascii="Arial" w:hAnsi="Arial" w:cs="Arial"/>
                <w:sz w:val="20"/>
                <w:lang w:val="en-US"/>
              </w:rPr>
              <w:t> </w:t>
            </w:r>
            <w:r w:rsidR="009038B6">
              <w:rPr>
                <w:rFonts w:ascii="Arial" w:hAnsi="Arial" w:cs="Arial"/>
                <w:sz w:val="20"/>
                <w:vertAlign w:val="superscript"/>
                <w:lang w:val="en-US"/>
              </w:rPr>
              <w:t>c</w:t>
            </w:r>
          </w:p>
        </w:tc>
      </w:tr>
      <w:tr w:rsidR="000F35F1" w:rsidRPr="00862BB3" w:rsidTr="00BC1507">
        <w:trPr>
          <w:trHeight w:val="2570"/>
        </w:trPr>
        <w:tc>
          <w:tcPr>
            <w:tcW w:w="9640" w:type="dxa"/>
            <w:gridSpan w:val="10"/>
            <w:tcBorders>
              <w:bottom w:val="nil"/>
            </w:tcBorders>
          </w:tcPr>
          <w:p w:rsidR="000F35F1" w:rsidRPr="0076711F" w:rsidRDefault="000F35F1" w:rsidP="000F35F1">
            <w:pPr>
              <w:ind w:firstLine="320"/>
              <w:jc w:val="both"/>
              <w:rPr>
                <w:rFonts w:ascii="Arial" w:hAnsi="Arial" w:cs="Arial"/>
                <w:sz w:val="20"/>
                <w:szCs w:val="20"/>
              </w:rPr>
            </w:pPr>
            <w:r w:rsidRPr="0076711F">
              <w:rPr>
                <w:rFonts w:ascii="Arial" w:hAnsi="Arial" w:cs="Arial"/>
                <w:i/>
                <w:sz w:val="20"/>
                <w:szCs w:val="20"/>
                <w:lang w:val="en-US"/>
              </w:rPr>
              <w:t>I</w:t>
            </w:r>
            <w:r w:rsidRPr="0076711F">
              <w:rPr>
                <w:rFonts w:ascii="Arial" w:hAnsi="Arial" w:cs="Arial"/>
                <w:sz w:val="20"/>
                <w:szCs w:val="20"/>
              </w:rPr>
              <w:t xml:space="preserve"> </w:t>
            </w:r>
            <w:r w:rsidRPr="0076711F">
              <w:rPr>
                <w:rFonts w:ascii="Arial" w:hAnsi="Arial" w:cs="Arial"/>
                <w:sz w:val="20"/>
                <w:szCs w:val="20"/>
              </w:rPr>
              <w:sym w:font="Symbol" w:char="F02D"/>
            </w:r>
            <w:r w:rsidRPr="0076711F">
              <w:rPr>
                <w:rFonts w:ascii="Arial" w:hAnsi="Arial" w:cs="Arial"/>
                <w:sz w:val="20"/>
                <w:szCs w:val="20"/>
              </w:rPr>
              <w:t xml:space="preserve"> включаемый ток. Выражают как постоянный ток или </w:t>
            </w:r>
            <w:r w:rsidRPr="00920B4E">
              <w:rPr>
                <w:rFonts w:ascii="Arial" w:hAnsi="Arial" w:cs="Arial"/>
                <w:sz w:val="20"/>
                <w:szCs w:val="20"/>
              </w:rPr>
              <w:t xml:space="preserve">действующее значение </w:t>
            </w:r>
            <w:r w:rsidRPr="005B017C">
              <w:rPr>
                <w:rFonts w:ascii="Arial" w:hAnsi="Arial" w:cs="Arial"/>
                <w:sz w:val="20"/>
                <w:szCs w:val="20"/>
              </w:rPr>
              <w:t xml:space="preserve">симметричной составляющей переменного тока, </w:t>
            </w:r>
            <w:r w:rsidR="005B017C" w:rsidRPr="005B017C">
              <w:rPr>
                <w:rFonts w:ascii="Arial" w:hAnsi="Arial" w:cs="Arial"/>
                <w:sz w:val="20"/>
                <w:szCs w:val="20"/>
              </w:rPr>
              <w:t>принимают во внимание</w:t>
            </w:r>
            <w:r w:rsidRPr="005B017C">
              <w:rPr>
                <w:rFonts w:ascii="Arial" w:hAnsi="Arial" w:cs="Arial"/>
                <w:sz w:val="20"/>
                <w:szCs w:val="20"/>
              </w:rPr>
              <w:t>, что на переменном токе</w:t>
            </w:r>
            <w:r w:rsidRPr="0076711F">
              <w:rPr>
                <w:rFonts w:ascii="Arial" w:hAnsi="Arial" w:cs="Arial"/>
                <w:sz w:val="20"/>
                <w:szCs w:val="20"/>
              </w:rPr>
              <w:t xml:space="preserve"> пиковое значение асимметричного тока, соответствующее коэффициенту мощности данной цепи, может быть более высоким;</w:t>
            </w:r>
          </w:p>
          <w:p w:rsidR="000F35F1" w:rsidRPr="00C17839" w:rsidRDefault="000F35F1" w:rsidP="000F35F1">
            <w:pPr>
              <w:ind w:firstLine="320"/>
              <w:jc w:val="both"/>
              <w:rPr>
                <w:rFonts w:ascii="Arial" w:hAnsi="Arial" w:cs="Arial"/>
                <w:i/>
                <w:sz w:val="20"/>
                <w:szCs w:val="20"/>
                <w:highlight w:val="cyan"/>
              </w:rPr>
            </w:pPr>
            <w:r w:rsidRPr="003B6000">
              <w:rPr>
                <w:rFonts w:ascii="Arial" w:hAnsi="Arial" w:cs="Arial"/>
                <w:i/>
                <w:sz w:val="20"/>
                <w:szCs w:val="20"/>
                <w:lang w:val="en-US"/>
              </w:rPr>
              <w:t>I</w:t>
            </w:r>
            <w:r w:rsidRPr="003B6000">
              <w:rPr>
                <w:rFonts w:ascii="Arial" w:hAnsi="Arial" w:cs="Arial"/>
                <w:i/>
                <w:sz w:val="20"/>
                <w:szCs w:val="20"/>
                <w:vertAlign w:val="subscript"/>
                <w:lang w:val="en-US"/>
              </w:rPr>
              <w:t>c</w:t>
            </w:r>
            <w:r w:rsidRPr="003B6000">
              <w:rPr>
                <w:rFonts w:ascii="Arial" w:hAnsi="Arial" w:cs="Arial"/>
                <w:sz w:val="20"/>
                <w:szCs w:val="20"/>
              </w:rPr>
              <w:t xml:space="preserve"> </w:t>
            </w:r>
            <w:r w:rsidRPr="003B6000">
              <w:rPr>
                <w:rFonts w:ascii="Arial" w:hAnsi="Arial" w:cs="Arial"/>
                <w:sz w:val="20"/>
                <w:szCs w:val="20"/>
                <w:lang w:val="en-US"/>
              </w:rPr>
              <w:sym w:font="Symbol" w:char="F02D"/>
            </w:r>
            <w:r w:rsidRPr="003B6000">
              <w:rPr>
                <w:rFonts w:ascii="Arial" w:hAnsi="Arial" w:cs="Arial"/>
                <w:sz w:val="20"/>
                <w:szCs w:val="20"/>
              </w:rPr>
              <w:t xml:space="preserve"> включаемый и отключаемый ток</w:t>
            </w:r>
            <w:r>
              <w:rPr>
                <w:rFonts w:ascii="Arial" w:hAnsi="Arial" w:cs="Arial"/>
                <w:sz w:val="20"/>
                <w:szCs w:val="20"/>
              </w:rPr>
              <w:t xml:space="preserve">. За исключением </w:t>
            </w:r>
            <w:r>
              <w:rPr>
                <w:rFonts w:ascii="Arial" w:hAnsi="Arial" w:cs="Arial"/>
                <w:sz w:val="20"/>
                <w:szCs w:val="20"/>
                <w:lang w:val="en-US"/>
              </w:rPr>
              <w:t>AC</w:t>
            </w:r>
            <w:r w:rsidRPr="005A3D34">
              <w:rPr>
                <w:rFonts w:ascii="Arial" w:hAnsi="Arial" w:cs="Arial"/>
                <w:sz w:val="20"/>
                <w:szCs w:val="20"/>
              </w:rPr>
              <w:t>-5</w:t>
            </w:r>
            <w:r>
              <w:rPr>
                <w:rFonts w:ascii="Arial" w:hAnsi="Arial" w:cs="Arial"/>
                <w:sz w:val="20"/>
                <w:szCs w:val="20"/>
                <w:lang w:val="en-US"/>
              </w:rPr>
              <w:t>b</w:t>
            </w:r>
            <w:r>
              <w:rPr>
                <w:rFonts w:ascii="Arial" w:hAnsi="Arial" w:cs="Arial"/>
                <w:sz w:val="20"/>
                <w:szCs w:val="20"/>
              </w:rPr>
              <w:t xml:space="preserve"> или</w:t>
            </w:r>
            <w:r w:rsidRPr="005A3D34">
              <w:rPr>
                <w:rFonts w:ascii="Arial" w:hAnsi="Arial" w:cs="Arial"/>
                <w:sz w:val="20"/>
                <w:szCs w:val="20"/>
              </w:rPr>
              <w:t xml:space="preserve"> </w:t>
            </w:r>
            <w:r>
              <w:rPr>
                <w:rFonts w:ascii="Arial" w:hAnsi="Arial" w:cs="Arial"/>
                <w:sz w:val="20"/>
                <w:szCs w:val="20"/>
                <w:lang w:val="en-US"/>
              </w:rPr>
              <w:t>DC</w:t>
            </w:r>
            <w:r w:rsidRPr="005A3D34">
              <w:rPr>
                <w:rFonts w:ascii="Arial" w:hAnsi="Arial" w:cs="Arial"/>
                <w:sz w:val="20"/>
                <w:szCs w:val="20"/>
              </w:rPr>
              <w:t>-6</w:t>
            </w:r>
            <w:r>
              <w:rPr>
                <w:rFonts w:ascii="Arial" w:hAnsi="Arial" w:cs="Arial"/>
                <w:sz w:val="20"/>
                <w:szCs w:val="20"/>
              </w:rPr>
              <w:t>, включающий ток в</w:t>
            </w:r>
            <w:r w:rsidRPr="003B6000">
              <w:rPr>
                <w:rFonts w:ascii="Arial" w:hAnsi="Arial" w:cs="Arial"/>
                <w:sz w:val="20"/>
                <w:szCs w:val="20"/>
              </w:rPr>
              <w:t>ыражае</w:t>
            </w:r>
            <w:r>
              <w:rPr>
                <w:rFonts w:ascii="Arial" w:hAnsi="Arial" w:cs="Arial"/>
                <w:sz w:val="20"/>
                <w:szCs w:val="20"/>
              </w:rPr>
              <w:t>тся</w:t>
            </w:r>
            <w:r w:rsidRPr="003B6000">
              <w:rPr>
                <w:rFonts w:ascii="Arial" w:hAnsi="Arial" w:cs="Arial"/>
                <w:sz w:val="20"/>
                <w:szCs w:val="20"/>
              </w:rPr>
              <w:t xml:space="preserve"> как постоянный ток или </w:t>
            </w:r>
            <w:r w:rsidRPr="00920B4E">
              <w:rPr>
                <w:rFonts w:ascii="Arial" w:hAnsi="Arial" w:cs="Arial"/>
                <w:sz w:val="20"/>
                <w:szCs w:val="20"/>
              </w:rPr>
              <w:t xml:space="preserve">действующее значение </w:t>
            </w:r>
            <w:r w:rsidRPr="005B017C">
              <w:rPr>
                <w:rFonts w:ascii="Arial" w:hAnsi="Arial" w:cs="Arial"/>
                <w:sz w:val="20"/>
                <w:szCs w:val="20"/>
              </w:rPr>
              <w:t>симметричной</w:t>
            </w:r>
            <w:r w:rsidRPr="003B6000">
              <w:rPr>
                <w:rFonts w:ascii="Arial" w:hAnsi="Arial" w:cs="Arial"/>
                <w:sz w:val="20"/>
                <w:szCs w:val="20"/>
              </w:rPr>
              <w:t xml:space="preserve"> составляющей переменного тока</w:t>
            </w:r>
            <w:r>
              <w:rPr>
                <w:rFonts w:ascii="Arial" w:hAnsi="Arial" w:cs="Arial"/>
                <w:sz w:val="20"/>
                <w:szCs w:val="20"/>
              </w:rPr>
              <w:t xml:space="preserve">, но подразумевается, что фактическим значением будет пиковое значение, </w:t>
            </w:r>
            <w:r w:rsidRPr="00882282">
              <w:rPr>
                <w:rFonts w:ascii="Arial" w:hAnsi="Arial" w:cs="Arial"/>
                <w:sz w:val="20"/>
                <w:szCs w:val="20"/>
              </w:rPr>
              <w:t>соответствующее коэффициенту мощности данной цепи</w:t>
            </w:r>
            <w:r w:rsidRPr="003B6000">
              <w:rPr>
                <w:rFonts w:ascii="Arial" w:hAnsi="Arial" w:cs="Arial"/>
                <w:sz w:val="20"/>
                <w:szCs w:val="20"/>
              </w:rPr>
              <w:t>;</w:t>
            </w:r>
          </w:p>
          <w:p w:rsidR="000F35F1" w:rsidRPr="0076711F" w:rsidRDefault="000F35F1" w:rsidP="000F35F1">
            <w:pPr>
              <w:ind w:firstLine="320"/>
              <w:jc w:val="both"/>
              <w:rPr>
                <w:rFonts w:ascii="Arial" w:hAnsi="Arial" w:cs="Arial"/>
                <w:sz w:val="20"/>
                <w:szCs w:val="20"/>
              </w:rPr>
            </w:pPr>
            <w:r w:rsidRPr="0076711F">
              <w:rPr>
                <w:rFonts w:ascii="Arial" w:hAnsi="Arial" w:cs="Arial"/>
                <w:i/>
                <w:sz w:val="20"/>
                <w:szCs w:val="20"/>
                <w:lang w:val="en-US"/>
              </w:rPr>
              <w:t>I</w:t>
            </w:r>
            <w:r w:rsidRPr="0076711F">
              <w:rPr>
                <w:rFonts w:ascii="Arial" w:hAnsi="Arial" w:cs="Arial"/>
                <w:sz w:val="20"/>
                <w:szCs w:val="20"/>
                <w:vertAlign w:val="subscript"/>
                <w:lang w:val="en-US"/>
              </w:rPr>
              <w:t>e</w:t>
            </w:r>
            <w:r w:rsidRPr="0076711F">
              <w:rPr>
                <w:rFonts w:ascii="Arial" w:hAnsi="Arial" w:cs="Arial"/>
                <w:sz w:val="20"/>
                <w:szCs w:val="20"/>
              </w:rPr>
              <w:t xml:space="preserve"> </w:t>
            </w:r>
            <w:r w:rsidRPr="0076711F">
              <w:rPr>
                <w:rFonts w:ascii="Arial" w:hAnsi="Arial" w:cs="Arial"/>
                <w:sz w:val="20"/>
                <w:szCs w:val="20"/>
                <w:lang w:val="en-US"/>
              </w:rPr>
              <w:sym w:font="Symbol" w:char="F02D"/>
            </w:r>
            <w:r w:rsidRPr="0076711F">
              <w:rPr>
                <w:rFonts w:ascii="Arial" w:hAnsi="Arial" w:cs="Arial"/>
                <w:sz w:val="20"/>
                <w:szCs w:val="20"/>
              </w:rPr>
              <w:t xml:space="preserve"> номинальный рабочий ток;</w:t>
            </w:r>
          </w:p>
          <w:p w:rsidR="000F35F1" w:rsidRPr="0076711F" w:rsidRDefault="000F35F1" w:rsidP="000F35F1">
            <w:pPr>
              <w:ind w:firstLine="320"/>
              <w:jc w:val="both"/>
              <w:rPr>
                <w:rFonts w:ascii="Arial" w:hAnsi="Arial" w:cs="Arial"/>
                <w:sz w:val="20"/>
                <w:szCs w:val="20"/>
              </w:rPr>
            </w:pPr>
            <w:r w:rsidRPr="0076711F">
              <w:rPr>
                <w:rFonts w:ascii="Arial" w:hAnsi="Arial" w:cs="Arial"/>
                <w:i/>
                <w:sz w:val="20"/>
                <w:szCs w:val="20"/>
                <w:lang w:val="en-US"/>
              </w:rPr>
              <w:t>U</w:t>
            </w:r>
            <w:r w:rsidRPr="0076711F">
              <w:rPr>
                <w:rFonts w:ascii="Arial" w:hAnsi="Arial" w:cs="Arial"/>
                <w:i/>
                <w:sz w:val="20"/>
                <w:szCs w:val="20"/>
                <w:vertAlign w:val="subscript"/>
                <w:lang w:val="en-US"/>
              </w:rPr>
              <w:t>r</w:t>
            </w:r>
            <w:r w:rsidRPr="0076711F">
              <w:rPr>
                <w:rFonts w:ascii="Arial" w:hAnsi="Arial" w:cs="Arial"/>
                <w:sz w:val="20"/>
                <w:szCs w:val="20"/>
              </w:rPr>
              <w:t xml:space="preserve"> </w:t>
            </w:r>
            <w:r w:rsidRPr="0076711F">
              <w:rPr>
                <w:rFonts w:ascii="Arial" w:hAnsi="Arial" w:cs="Arial"/>
                <w:sz w:val="20"/>
                <w:szCs w:val="20"/>
                <w:lang w:val="en-US"/>
              </w:rPr>
              <w:sym w:font="Symbol" w:char="F02D"/>
            </w:r>
            <w:r w:rsidRPr="0076711F">
              <w:rPr>
                <w:rFonts w:ascii="Arial" w:hAnsi="Arial" w:cs="Arial"/>
                <w:sz w:val="20"/>
                <w:szCs w:val="20"/>
              </w:rPr>
              <w:t xml:space="preserve"> возвращающее напряжение</w:t>
            </w:r>
            <w:r>
              <w:rPr>
                <w:rFonts w:ascii="Arial" w:hAnsi="Arial" w:cs="Arial"/>
                <w:sz w:val="20"/>
                <w:szCs w:val="20"/>
              </w:rPr>
              <w:t xml:space="preserve"> переменного тока или</w:t>
            </w:r>
            <w:r w:rsidRPr="0076711F">
              <w:rPr>
                <w:rFonts w:ascii="Arial" w:hAnsi="Arial" w:cs="Arial"/>
                <w:sz w:val="20"/>
                <w:szCs w:val="20"/>
              </w:rPr>
              <w:t xml:space="preserve"> промышленной частоты;</w:t>
            </w:r>
          </w:p>
          <w:p w:rsidR="000F35F1" w:rsidRPr="0076711F" w:rsidRDefault="000F35F1" w:rsidP="000F35F1">
            <w:pPr>
              <w:ind w:firstLine="320"/>
              <w:jc w:val="both"/>
              <w:rPr>
                <w:rFonts w:ascii="Arial" w:hAnsi="Arial" w:cs="Arial"/>
                <w:sz w:val="20"/>
                <w:szCs w:val="20"/>
              </w:rPr>
            </w:pPr>
            <w:r w:rsidRPr="0076711F">
              <w:rPr>
                <w:rFonts w:ascii="Arial" w:hAnsi="Arial" w:cs="Arial"/>
                <w:i/>
                <w:sz w:val="20"/>
                <w:szCs w:val="20"/>
                <w:lang w:val="en-US"/>
              </w:rPr>
              <w:t>U</w:t>
            </w:r>
            <w:r w:rsidRPr="0076711F">
              <w:rPr>
                <w:rFonts w:ascii="Arial" w:hAnsi="Arial" w:cs="Arial"/>
                <w:i/>
                <w:sz w:val="20"/>
                <w:szCs w:val="20"/>
              </w:rPr>
              <w:t xml:space="preserve"> </w:t>
            </w:r>
            <w:r w:rsidRPr="0076711F">
              <w:rPr>
                <w:rFonts w:ascii="Arial" w:hAnsi="Arial" w:cs="Arial"/>
                <w:i/>
                <w:sz w:val="20"/>
                <w:szCs w:val="20"/>
                <w:lang w:val="en-US"/>
              </w:rPr>
              <w:sym w:font="Symbol" w:char="F02D"/>
            </w:r>
            <w:r w:rsidRPr="0076711F">
              <w:rPr>
                <w:rFonts w:ascii="Arial" w:hAnsi="Arial" w:cs="Arial"/>
                <w:sz w:val="20"/>
                <w:szCs w:val="20"/>
              </w:rPr>
              <w:t xml:space="preserve"> напряжение до включения;</w:t>
            </w:r>
          </w:p>
          <w:p w:rsidR="000F35F1" w:rsidRPr="0076711F" w:rsidRDefault="000F35F1" w:rsidP="000F35F1">
            <w:pPr>
              <w:ind w:firstLine="320"/>
              <w:jc w:val="both"/>
              <w:rPr>
                <w:rFonts w:ascii="Arial" w:hAnsi="Arial" w:cs="Arial"/>
                <w:sz w:val="20"/>
                <w:szCs w:val="20"/>
              </w:rPr>
            </w:pPr>
            <w:r w:rsidRPr="0076711F">
              <w:rPr>
                <w:rFonts w:ascii="Arial" w:hAnsi="Arial" w:cs="Arial"/>
                <w:i/>
                <w:sz w:val="20"/>
                <w:szCs w:val="20"/>
                <w:lang w:val="en-US"/>
              </w:rPr>
              <w:t>U</w:t>
            </w:r>
            <w:r w:rsidRPr="0076711F">
              <w:rPr>
                <w:rFonts w:ascii="Arial" w:hAnsi="Arial" w:cs="Arial"/>
                <w:sz w:val="20"/>
                <w:szCs w:val="20"/>
                <w:vertAlign w:val="subscript"/>
                <w:lang w:val="en-US"/>
              </w:rPr>
              <w:t>e</w:t>
            </w:r>
            <w:r w:rsidRPr="0076711F">
              <w:rPr>
                <w:rFonts w:ascii="Arial" w:hAnsi="Arial" w:cs="Arial"/>
                <w:sz w:val="20"/>
                <w:szCs w:val="20"/>
              </w:rPr>
              <w:t xml:space="preserve"> </w:t>
            </w:r>
            <w:r w:rsidRPr="0076711F">
              <w:rPr>
                <w:rFonts w:ascii="Arial" w:hAnsi="Arial" w:cs="Arial"/>
                <w:sz w:val="20"/>
                <w:szCs w:val="20"/>
                <w:lang w:val="en-US"/>
              </w:rPr>
              <w:sym w:font="Symbol" w:char="F02D"/>
            </w:r>
            <w:r w:rsidRPr="0076711F">
              <w:rPr>
                <w:rFonts w:ascii="Arial" w:hAnsi="Arial" w:cs="Arial"/>
                <w:sz w:val="20"/>
                <w:szCs w:val="20"/>
              </w:rPr>
              <w:t xml:space="preserve"> номинальное рабочее напряжение;</w:t>
            </w:r>
          </w:p>
          <w:p w:rsidR="000F35F1" w:rsidRPr="00742C34" w:rsidRDefault="000F35F1" w:rsidP="000F35F1">
            <w:pPr>
              <w:ind w:firstLine="320"/>
              <w:jc w:val="both"/>
              <w:rPr>
                <w:rFonts w:ascii="Arial" w:hAnsi="Arial" w:cs="Arial"/>
                <w:sz w:val="20"/>
                <w:szCs w:val="20"/>
              </w:rPr>
            </w:pPr>
            <w:r w:rsidRPr="00742C34">
              <w:rPr>
                <w:rFonts w:ascii="Arial" w:hAnsi="Arial" w:cs="Arial"/>
                <w:sz w:val="20"/>
                <w:szCs w:val="20"/>
                <w:lang w:val="en-US"/>
              </w:rPr>
              <w:t>cos</w:t>
            </w:r>
            <w:r w:rsidRPr="00742C34">
              <w:rPr>
                <w:rFonts w:ascii="Arial" w:hAnsi="Arial" w:cs="Arial"/>
                <w:sz w:val="20"/>
                <w:szCs w:val="20"/>
              </w:rPr>
              <w:t xml:space="preserve"> </w:t>
            </w:r>
            <w:r w:rsidRPr="00742C34">
              <w:rPr>
                <w:rFonts w:ascii="Arial" w:hAnsi="Arial" w:cs="Arial"/>
                <w:sz w:val="20"/>
                <w:szCs w:val="20"/>
              </w:rPr>
              <w:sym w:font="Symbol" w:char="F06A"/>
            </w:r>
            <w:r w:rsidRPr="00742C34">
              <w:rPr>
                <w:rFonts w:ascii="Arial" w:hAnsi="Arial" w:cs="Arial"/>
                <w:sz w:val="20"/>
                <w:szCs w:val="20"/>
              </w:rPr>
              <w:t xml:space="preserve"> </w:t>
            </w:r>
            <w:r w:rsidRPr="00742C34">
              <w:rPr>
                <w:rFonts w:ascii="Arial" w:hAnsi="Arial" w:cs="Arial"/>
                <w:sz w:val="20"/>
                <w:szCs w:val="20"/>
                <w:lang w:val="en-US"/>
              </w:rPr>
              <w:sym w:font="Symbol" w:char="F02D"/>
            </w:r>
            <w:r w:rsidRPr="00742C34">
              <w:rPr>
                <w:rFonts w:ascii="Arial" w:hAnsi="Arial" w:cs="Arial"/>
                <w:sz w:val="20"/>
                <w:szCs w:val="20"/>
              </w:rPr>
              <w:t xml:space="preserve"> коэффициент мощности испытательной цепи;</w:t>
            </w:r>
          </w:p>
          <w:p w:rsidR="000F35F1" w:rsidRPr="00BA36B9" w:rsidRDefault="000F35F1" w:rsidP="000F35F1">
            <w:pPr>
              <w:pStyle w:val="affc"/>
              <w:ind w:firstLine="320"/>
              <w:rPr>
                <w:rFonts w:ascii="Arial" w:hAnsi="Arial" w:cs="Arial"/>
              </w:rPr>
            </w:pPr>
            <w:r w:rsidRPr="00742C34">
              <w:rPr>
                <w:rFonts w:ascii="Arial" w:hAnsi="Arial" w:cs="Arial"/>
                <w:i/>
                <w:lang w:val="en-US"/>
              </w:rPr>
              <w:t>L</w:t>
            </w:r>
            <w:r w:rsidRPr="00742C34">
              <w:rPr>
                <w:rFonts w:ascii="Arial" w:hAnsi="Arial" w:cs="Arial"/>
                <w:i/>
              </w:rPr>
              <w:t>/</w:t>
            </w:r>
            <w:r w:rsidRPr="00742C34">
              <w:rPr>
                <w:rFonts w:ascii="Arial" w:hAnsi="Arial" w:cs="Arial"/>
                <w:i/>
                <w:lang w:val="en-US"/>
              </w:rPr>
              <w:t>R</w:t>
            </w:r>
            <w:r w:rsidRPr="00742C34">
              <w:rPr>
                <w:rFonts w:ascii="Arial" w:hAnsi="Arial" w:cs="Arial"/>
                <w:i/>
              </w:rPr>
              <w:t xml:space="preserve"> </w:t>
            </w:r>
            <w:r w:rsidRPr="00742C34">
              <w:rPr>
                <w:rFonts w:ascii="Arial" w:hAnsi="Arial" w:cs="Arial"/>
                <w:i/>
                <w:lang w:val="en-US"/>
              </w:rPr>
              <w:sym w:font="Symbol" w:char="F02D"/>
            </w:r>
            <w:r w:rsidRPr="00742C34">
              <w:rPr>
                <w:rFonts w:ascii="Arial" w:hAnsi="Arial" w:cs="Arial"/>
              </w:rPr>
              <w:t xml:space="preserve"> постоянная времени испытательной цепи.</w:t>
            </w:r>
          </w:p>
        </w:tc>
      </w:tr>
      <w:tr w:rsidR="000F35F1" w:rsidRPr="00862BB3" w:rsidTr="00BC1507">
        <w:trPr>
          <w:trHeight w:val="20"/>
        </w:trPr>
        <w:tc>
          <w:tcPr>
            <w:tcW w:w="9640" w:type="dxa"/>
            <w:gridSpan w:val="10"/>
          </w:tcPr>
          <w:p w:rsidR="005B2BAA" w:rsidRPr="00C17839" w:rsidRDefault="005B2BAA" w:rsidP="005B2BAA">
            <w:pPr>
              <w:pStyle w:val="affc"/>
              <w:ind w:firstLine="320"/>
              <w:rPr>
                <w:rFonts w:ascii="Arial" w:hAnsi="Arial" w:cs="Arial"/>
                <w:highlight w:val="cyan"/>
              </w:rPr>
            </w:pPr>
            <w:r w:rsidRPr="00103A91">
              <w:rPr>
                <w:rFonts w:ascii="Arial" w:hAnsi="Arial" w:cs="Arial"/>
                <w:vertAlign w:val="superscript"/>
                <w:lang w:val="en-US"/>
              </w:rPr>
              <w:t>a</w:t>
            </w:r>
            <w:r w:rsidRPr="00103A91">
              <w:rPr>
                <w:rFonts w:ascii="Arial" w:hAnsi="Arial" w:cs="Arial"/>
              </w:rPr>
              <w:t> </w:t>
            </w:r>
            <w:r w:rsidRPr="00592ECF">
              <w:rPr>
                <w:rFonts w:ascii="Arial" w:hAnsi="Arial" w:cs="Arial"/>
                <w:i/>
                <w:lang w:val="en-US"/>
              </w:rPr>
              <w:t>cos</w:t>
            </w:r>
            <w:r w:rsidRPr="00592ECF">
              <w:rPr>
                <w:rFonts w:ascii="Arial" w:hAnsi="Arial" w:cs="Arial"/>
                <w:i/>
              </w:rPr>
              <w:t xml:space="preserve"> </w:t>
            </w:r>
            <w:r w:rsidRPr="00592ECF">
              <w:rPr>
                <w:rFonts w:ascii="Arial" w:hAnsi="Arial" w:cs="Arial"/>
                <w:i/>
              </w:rPr>
              <w:sym w:font="Symbol" w:char="F06A"/>
            </w:r>
            <w:r w:rsidRPr="00103A91">
              <w:rPr>
                <w:rFonts w:ascii="Arial" w:hAnsi="Arial" w:cs="Arial"/>
              </w:rPr>
              <w:t xml:space="preserve"> = 0,45 при </w:t>
            </w:r>
            <w:r w:rsidRPr="00103A91">
              <w:rPr>
                <w:rFonts w:ascii="Arial" w:hAnsi="Arial" w:cs="Arial"/>
                <w:i/>
                <w:lang w:val="en-US"/>
              </w:rPr>
              <w:t>I</w:t>
            </w:r>
            <w:r w:rsidRPr="00103A91">
              <w:rPr>
                <w:rFonts w:ascii="Arial" w:hAnsi="Arial" w:cs="Arial"/>
                <w:vertAlign w:val="subscript"/>
                <w:lang w:val="en-US"/>
              </w:rPr>
              <w:t>e</w:t>
            </w:r>
            <w:r w:rsidRPr="00103A91">
              <w:rPr>
                <w:rFonts w:ascii="Arial" w:hAnsi="Arial" w:cs="Arial"/>
                <w:i/>
              </w:rPr>
              <w:t> </w:t>
            </w:r>
            <w:r w:rsidRPr="00103A91">
              <w:rPr>
                <w:rFonts w:ascii="Arial" w:hAnsi="Arial" w:cs="Arial"/>
                <w:lang w:val="en-US"/>
              </w:rPr>
              <w:sym w:font="Symbol (AS)" w:char="F0A3"/>
            </w:r>
            <w:r w:rsidRPr="00103A91">
              <w:rPr>
                <w:rFonts w:ascii="Arial" w:hAnsi="Arial" w:cs="Arial"/>
              </w:rPr>
              <w:t xml:space="preserve"> 100 А; 0,35 при </w:t>
            </w:r>
            <w:r w:rsidRPr="00103A91">
              <w:rPr>
                <w:rFonts w:ascii="Arial" w:hAnsi="Arial" w:cs="Arial"/>
                <w:i/>
                <w:lang w:val="en-US"/>
              </w:rPr>
              <w:t>I</w:t>
            </w:r>
            <w:r w:rsidRPr="00103A91">
              <w:rPr>
                <w:rFonts w:ascii="Arial" w:hAnsi="Arial" w:cs="Arial"/>
                <w:vertAlign w:val="subscript"/>
                <w:lang w:val="en-US"/>
              </w:rPr>
              <w:t>e</w:t>
            </w:r>
            <w:r w:rsidRPr="00103A91">
              <w:rPr>
                <w:rFonts w:ascii="Arial" w:hAnsi="Arial" w:cs="Arial"/>
              </w:rPr>
              <w:t> &gt; 100 А.</w:t>
            </w:r>
          </w:p>
          <w:p w:rsidR="005B2BAA" w:rsidRPr="007775E3" w:rsidRDefault="005B2BAA" w:rsidP="005B2BAA">
            <w:pPr>
              <w:pStyle w:val="affc"/>
              <w:ind w:firstLine="320"/>
              <w:jc w:val="both"/>
              <w:rPr>
                <w:rFonts w:ascii="Arial" w:hAnsi="Arial" w:cs="Arial"/>
                <w:highlight w:val="cyan"/>
              </w:rPr>
            </w:pPr>
            <w:r w:rsidRPr="00E530CE">
              <w:rPr>
                <w:rFonts w:ascii="Arial" w:hAnsi="Arial" w:cs="Arial"/>
                <w:vertAlign w:val="superscript"/>
                <w:lang w:val="en-US"/>
              </w:rPr>
              <w:t>b</w:t>
            </w:r>
            <w:r w:rsidRPr="00E530CE">
              <w:rPr>
                <w:rFonts w:ascii="Arial" w:hAnsi="Arial" w:cs="Arial"/>
              </w:rPr>
              <w:t> </w:t>
            </w:r>
            <w:r w:rsidRPr="003D4CA8">
              <w:rPr>
                <w:rFonts w:ascii="Arial" w:hAnsi="Arial" w:cs="Arial"/>
              </w:rPr>
              <w:t>Испытания должны проводиться с нагрузкой в виде ламп накаливания.</w:t>
            </w:r>
          </w:p>
          <w:p w:rsidR="005B2BAA" w:rsidRPr="003D4CA8" w:rsidRDefault="005B2BAA" w:rsidP="005B2BAA">
            <w:pPr>
              <w:pStyle w:val="affc"/>
              <w:ind w:firstLine="320"/>
              <w:jc w:val="both"/>
              <w:rPr>
                <w:rFonts w:ascii="Arial" w:hAnsi="Arial" w:cs="Arial"/>
              </w:rPr>
            </w:pPr>
            <w:r w:rsidRPr="003D4CA8">
              <w:rPr>
                <w:rFonts w:ascii="Arial" w:hAnsi="Arial" w:cs="Arial"/>
                <w:vertAlign w:val="superscript"/>
                <w:lang w:val="en-US"/>
              </w:rPr>
              <w:t>c</w:t>
            </w:r>
            <w:r w:rsidRPr="003D4CA8">
              <w:rPr>
                <w:rFonts w:ascii="Arial" w:hAnsi="Arial" w:cs="Arial"/>
              </w:rPr>
              <w:t> </w:t>
            </w:r>
            <w:r w:rsidRPr="009B0531">
              <w:rPr>
                <w:rFonts w:ascii="Arial" w:hAnsi="Arial" w:cs="Arial"/>
              </w:rPr>
              <w:t xml:space="preserve">Половина циклов срабатывания выполняют при одной полярности, другую </w:t>
            </w:r>
            <w:r w:rsidRPr="009B0531">
              <w:rPr>
                <w:rFonts w:ascii="Arial" w:hAnsi="Arial" w:cs="Arial"/>
                <w:lang w:val="en-US"/>
              </w:rPr>
              <w:sym w:font="Symbol" w:char="F02D"/>
            </w:r>
            <w:r w:rsidRPr="009B0531">
              <w:rPr>
                <w:rFonts w:ascii="Arial" w:hAnsi="Arial" w:cs="Arial"/>
              </w:rPr>
              <w:t xml:space="preserve"> при обратной полярности.</w:t>
            </w:r>
          </w:p>
          <w:p w:rsidR="005B2BAA" w:rsidRPr="00592ECF" w:rsidRDefault="005B2BAA" w:rsidP="005B2BAA">
            <w:pPr>
              <w:pStyle w:val="affc"/>
              <w:ind w:firstLine="320"/>
              <w:jc w:val="both"/>
              <w:rPr>
                <w:rFonts w:ascii="Arial" w:hAnsi="Arial" w:cs="Arial"/>
              </w:rPr>
            </w:pPr>
            <w:r w:rsidRPr="009B0531">
              <w:rPr>
                <w:rFonts w:ascii="Arial" w:hAnsi="Arial" w:cs="Arial"/>
                <w:vertAlign w:val="superscript"/>
                <w:lang w:val="en-US"/>
              </w:rPr>
              <w:t>d</w:t>
            </w:r>
            <w:r w:rsidRPr="009B0531">
              <w:rPr>
                <w:rFonts w:ascii="Arial" w:hAnsi="Arial" w:cs="Arial"/>
              </w:rPr>
              <w:t> </w:t>
            </w:r>
            <w:r>
              <w:rPr>
                <w:rFonts w:ascii="Arial" w:hAnsi="Arial" w:cs="Arial"/>
              </w:rPr>
              <w:t xml:space="preserve">Допустимое отклонение для </w:t>
            </w:r>
            <w:r w:rsidRPr="00592ECF">
              <w:rPr>
                <w:rFonts w:ascii="Arial" w:hAnsi="Arial" w:cs="Arial"/>
                <w:i/>
                <w:lang w:val="en-US"/>
              </w:rPr>
              <w:t>cos</w:t>
            </w:r>
            <w:r w:rsidRPr="00592ECF">
              <w:rPr>
                <w:rFonts w:ascii="Arial" w:hAnsi="Arial" w:cs="Arial"/>
                <w:i/>
              </w:rPr>
              <w:t> φ</w:t>
            </w:r>
            <w:r>
              <w:rPr>
                <w:rFonts w:ascii="Arial" w:hAnsi="Arial" w:cs="Arial"/>
              </w:rPr>
              <w:t>: ± 0,05.</w:t>
            </w:r>
          </w:p>
          <w:p w:rsidR="000F35F1" w:rsidRPr="00BA36B9" w:rsidRDefault="005B2BAA" w:rsidP="005B2BAA">
            <w:pPr>
              <w:pStyle w:val="affc"/>
              <w:ind w:firstLine="320"/>
              <w:rPr>
                <w:rFonts w:ascii="Arial" w:hAnsi="Arial" w:cs="Arial"/>
              </w:rPr>
            </w:pPr>
            <w:r w:rsidRPr="00FB0E2B">
              <w:rPr>
                <w:rFonts w:ascii="Arial" w:hAnsi="Arial" w:cs="Arial"/>
                <w:vertAlign w:val="superscript"/>
                <w:lang w:val="en-US"/>
              </w:rPr>
              <w:t>e</w:t>
            </w:r>
            <w:r w:rsidRPr="00FB0E2B">
              <w:rPr>
                <w:rFonts w:ascii="Arial" w:hAnsi="Arial" w:cs="Arial"/>
              </w:rPr>
              <w:t> </w:t>
            </w:r>
            <w:r>
              <w:rPr>
                <w:rFonts w:ascii="Arial" w:hAnsi="Arial" w:cs="Arial"/>
              </w:rPr>
              <w:t xml:space="preserve">Допустимое отклонение для </w:t>
            </w:r>
            <w:r w:rsidRPr="00592ECF">
              <w:rPr>
                <w:rFonts w:ascii="Arial" w:hAnsi="Arial" w:cs="Arial"/>
                <w:i/>
                <w:lang w:val="en-US"/>
              </w:rPr>
              <w:t>L</w:t>
            </w:r>
            <w:r w:rsidRPr="00592ECF">
              <w:rPr>
                <w:rFonts w:ascii="Arial" w:hAnsi="Arial" w:cs="Arial"/>
                <w:i/>
              </w:rPr>
              <w:t>/</w:t>
            </w:r>
            <w:r w:rsidRPr="00592ECF">
              <w:rPr>
                <w:rFonts w:ascii="Arial" w:hAnsi="Arial" w:cs="Arial"/>
                <w:i/>
                <w:lang w:val="en-US"/>
              </w:rPr>
              <w:t>R</w:t>
            </w:r>
            <w:r>
              <w:rPr>
                <w:rFonts w:ascii="Arial" w:hAnsi="Arial" w:cs="Arial"/>
              </w:rPr>
              <w:t>: ± 15 </w:t>
            </w:r>
            <w:r w:rsidRPr="00592ECF">
              <w:rPr>
                <w:rFonts w:ascii="Arial" w:hAnsi="Arial" w:cs="Arial"/>
              </w:rPr>
              <w:t>%.</w:t>
            </w:r>
          </w:p>
        </w:tc>
      </w:tr>
    </w:tbl>
    <w:p w:rsidR="00AA4EBF" w:rsidRPr="00294EE3" w:rsidRDefault="00AA4EBF" w:rsidP="00294EE3">
      <w:pPr>
        <w:spacing w:line="360" w:lineRule="auto"/>
        <w:ind w:firstLine="709"/>
        <w:jc w:val="both"/>
        <w:rPr>
          <w:rFonts w:ascii="Arial" w:hAnsi="Arial" w:cs="Arial"/>
        </w:rPr>
      </w:pPr>
    </w:p>
    <w:p w:rsidR="00097421" w:rsidRPr="00A40F59" w:rsidRDefault="00097421" w:rsidP="00097421">
      <w:pPr>
        <w:pStyle w:val="3"/>
        <w:spacing w:before="0" w:after="0" w:line="360" w:lineRule="auto"/>
        <w:ind w:firstLine="709"/>
        <w:jc w:val="both"/>
        <w:rPr>
          <w:b w:val="0"/>
          <w:sz w:val="24"/>
        </w:rPr>
      </w:pPr>
      <w:r w:rsidRPr="00097421">
        <w:rPr>
          <w:b w:val="0"/>
          <w:sz w:val="24"/>
        </w:rPr>
        <w:t>8.2.4.3</w:t>
      </w:r>
      <w:r w:rsidR="00A40F59" w:rsidRPr="00A40F59">
        <w:rPr>
          <w:b w:val="0"/>
          <w:sz w:val="24"/>
        </w:rPr>
        <w:t xml:space="preserve"> </w:t>
      </w:r>
      <w:r w:rsidR="00A40F59">
        <w:rPr>
          <w:b w:val="0"/>
          <w:sz w:val="24"/>
        </w:rPr>
        <w:t>Износостойкость</w:t>
      </w:r>
    </w:p>
    <w:p w:rsidR="0057748B" w:rsidRDefault="00097421" w:rsidP="00097421">
      <w:pPr>
        <w:pStyle w:val="3"/>
        <w:spacing w:before="0" w:after="0" w:line="360" w:lineRule="auto"/>
        <w:ind w:firstLine="709"/>
        <w:jc w:val="both"/>
        <w:rPr>
          <w:b w:val="0"/>
          <w:sz w:val="24"/>
        </w:rPr>
      </w:pPr>
      <w:r w:rsidRPr="00097421">
        <w:rPr>
          <w:b w:val="0"/>
          <w:sz w:val="24"/>
        </w:rPr>
        <w:t>8.2.4.3.1</w:t>
      </w:r>
      <w:r w:rsidR="00A40F59">
        <w:rPr>
          <w:b w:val="0"/>
          <w:sz w:val="24"/>
        </w:rPr>
        <w:t xml:space="preserve"> Механическая износостойкость</w:t>
      </w:r>
    </w:p>
    <w:p w:rsidR="00A40F59" w:rsidRPr="00A40F59" w:rsidRDefault="00A40F59" w:rsidP="00A40F59">
      <w:pPr>
        <w:spacing w:line="360" w:lineRule="auto"/>
        <w:ind w:firstLine="709"/>
        <w:jc w:val="both"/>
      </w:pPr>
      <w:r>
        <w:rPr>
          <w:rFonts w:ascii="Arial" w:hAnsi="Arial" w:cs="Arial"/>
        </w:rPr>
        <w:t xml:space="preserve">Применяется </w:t>
      </w:r>
      <w:r w:rsidRPr="00294EE3">
        <w:rPr>
          <w:rFonts w:ascii="Arial" w:hAnsi="Arial" w:cs="Arial"/>
        </w:rPr>
        <w:t>[</w:t>
      </w:r>
      <w:r w:rsidR="005B017C" w:rsidRPr="005B017C">
        <w:rPr>
          <w:rFonts w:ascii="Arial" w:hAnsi="Arial" w:cs="Arial"/>
        </w:rPr>
        <w:t>IEC 60947-1:2020</w:t>
      </w:r>
      <w:r w:rsidRPr="00294EE3">
        <w:rPr>
          <w:rFonts w:ascii="Arial" w:hAnsi="Arial" w:cs="Arial"/>
        </w:rPr>
        <w:t>]</w:t>
      </w:r>
      <w:r>
        <w:rPr>
          <w:rFonts w:ascii="Arial" w:hAnsi="Arial" w:cs="Arial"/>
        </w:rPr>
        <w:t>, подпункт 8.2.4.3.1.</w:t>
      </w:r>
    </w:p>
    <w:p w:rsidR="00097421" w:rsidRDefault="00097421" w:rsidP="00097421">
      <w:pPr>
        <w:pStyle w:val="3"/>
        <w:spacing w:before="0" w:after="0" w:line="360" w:lineRule="auto"/>
        <w:ind w:firstLine="709"/>
        <w:jc w:val="both"/>
        <w:rPr>
          <w:b w:val="0"/>
          <w:sz w:val="24"/>
        </w:rPr>
      </w:pPr>
      <w:r w:rsidRPr="00097421">
        <w:rPr>
          <w:b w:val="0"/>
          <w:sz w:val="24"/>
        </w:rPr>
        <w:t>8.2.4.3.2</w:t>
      </w:r>
      <w:r w:rsidR="00A40F59">
        <w:rPr>
          <w:b w:val="0"/>
          <w:sz w:val="24"/>
        </w:rPr>
        <w:t xml:space="preserve"> Коммутационная износостойкость</w:t>
      </w:r>
    </w:p>
    <w:p w:rsidR="00A40F59" w:rsidRPr="00A40F59" w:rsidRDefault="00A40F59" w:rsidP="00A40F59">
      <w:pPr>
        <w:spacing w:line="360" w:lineRule="auto"/>
        <w:ind w:firstLine="709"/>
        <w:jc w:val="both"/>
      </w:pPr>
      <w:r>
        <w:rPr>
          <w:rFonts w:ascii="Arial" w:hAnsi="Arial" w:cs="Arial"/>
        </w:rPr>
        <w:t xml:space="preserve">Применяется </w:t>
      </w:r>
      <w:r w:rsidRPr="00294EE3">
        <w:rPr>
          <w:rFonts w:ascii="Arial" w:hAnsi="Arial" w:cs="Arial"/>
        </w:rPr>
        <w:t>[</w:t>
      </w:r>
      <w:r w:rsidR="005B017C" w:rsidRPr="005B017C">
        <w:rPr>
          <w:rFonts w:ascii="Arial" w:hAnsi="Arial" w:cs="Arial"/>
        </w:rPr>
        <w:t>IEC 60947-1:2020</w:t>
      </w:r>
      <w:r w:rsidRPr="00294EE3">
        <w:rPr>
          <w:rFonts w:ascii="Arial" w:hAnsi="Arial" w:cs="Arial"/>
        </w:rPr>
        <w:t>]</w:t>
      </w:r>
      <w:r>
        <w:rPr>
          <w:rFonts w:ascii="Arial" w:hAnsi="Arial" w:cs="Arial"/>
        </w:rPr>
        <w:t>, подпункт 8.2.4.3.</w:t>
      </w:r>
      <w:r w:rsidR="002059EE">
        <w:rPr>
          <w:rFonts w:ascii="Arial" w:hAnsi="Arial" w:cs="Arial"/>
        </w:rPr>
        <w:t>2</w:t>
      </w:r>
      <w:r>
        <w:rPr>
          <w:rFonts w:ascii="Arial" w:hAnsi="Arial" w:cs="Arial"/>
        </w:rPr>
        <w:t>.</w:t>
      </w:r>
    </w:p>
    <w:p w:rsidR="00097421" w:rsidRDefault="00097421" w:rsidP="00097421">
      <w:pPr>
        <w:pStyle w:val="3"/>
        <w:spacing w:before="0" w:after="0" w:line="360" w:lineRule="auto"/>
        <w:ind w:firstLine="709"/>
        <w:jc w:val="both"/>
        <w:rPr>
          <w:sz w:val="24"/>
        </w:rPr>
      </w:pPr>
      <w:r w:rsidRPr="00097421">
        <w:rPr>
          <w:sz w:val="24"/>
        </w:rPr>
        <w:t>8.2.5</w:t>
      </w:r>
      <w:r w:rsidR="00A40F59">
        <w:rPr>
          <w:sz w:val="24"/>
        </w:rPr>
        <w:t xml:space="preserve"> </w:t>
      </w:r>
      <w:r w:rsidR="00F568B1" w:rsidRPr="00F568B1">
        <w:rPr>
          <w:sz w:val="24"/>
        </w:rPr>
        <w:t>Способность включать, проводить и отключать токи короткого замыкания</w:t>
      </w:r>
    </w:p>
    <w:p w:rsidR="006F1243" w:rsidRPr="006F1243" w:rsidRDefault="006F1243" w:rsidP="006F1243">
      <w:pPr>
        <w:spacing w:line="360" w:lineRule="auto"/>
        <w:ind w:firstLine="709"/>
        <w:jc w:val="both"/>
        <w:rPr>
          <w:rFonts w:ascii="Arial" w:hAnsi="Arial" w:cs="Arial"/>
        </w:rPr>
      </w:pPr>
      <w:r w:rsidRPr="006F1243">
        <w:rPr>
          <w:rFonts w:ascii="Arial" w:hAnsi="Arial" w:cs="Arial"/>
        </w:rPr>
        <w:t>КУУЗ должны выдерживать термические, динамические и эле</w:t>
      </w:r>
      <w:r>
        <w:rPr>
          <w:rFonts w:ascii="Arial" w:hAnsi="Arial" w:cs="Arial"/>
        </w:rPr>
        <w:t>ктрические нагрузки, обусловлен</w:t>
      </w:r>
      <w:r w:rsidRPr="006F1243">
        <w:rPr>
          <w:rFonts w:ascii="Arial" w:hAnsi="Arial" w:cs="Arial"/>
        </w:rPr>
        <w:t>ные токами короткого замыкания.</w:t>
      </w:r>
    </w:p>
    <w:p w:rsidR="006F1243" w:rsidRPr="006F1243" w:rsidRDefault="006F1243" w:rsidP="006F1243">
      <w:pPr>
        <w:spacing w:line="360" w:lineRule="auto"/>
        <w:ind w:firstLine="709"/>
        <w:jc w:val="both"/>
        <w:rPr>
          <w:rFonts w:ascii="Arial" w:hAnsi="Arial" w:cs="Arial"/>
        </w:rPr>
      </w:pPr>
      <w:r w:rsidRPr="006F1243">
        <w:rPr>
          <w:rFonts w:ascii="Arial" w:hAnsi="Arial" w:cs="Arial"/>
        </w:rPr>
        <w:t>Токи короткого замыкания могут возникать при включении тока, прохождении тока в замкнутом положении аппарата, отключении тока.</w:t>
      </w:r>
    </w:p>
    <w:p w:rsidR="006F1243" w:rsidRPr="006F1243" w:rsidRDefault="006F1243" w:rsidP="006F1243">
      <w:pPr>
        <w:spacing w:line="360" w:lineRule="auto"/>
        <w:ind w:firstLine="709"/>
        <w:jc w:val="both"/>
        <w:rPr>
          <w:rFonts w:ascii="Arial" w:hAnsi="Arial" w:cs="Arial"/>
        </w:rPr>
      </w:pPr>
      <w:r w:rsidRPr="00C45FC0">
        <w:rPr>
          <w:rFonts w:ascii="Arial" w:hAnsi="Arial" w:cs="Arial"/>
        </w:rPr>
        <w:lastRenderedPageBreak/>
        <w:t xml:space="preserve">a) Способность КУУЗ включать, проводить и отключать токи короткого замыкания определяется следующими </w:t>
      </w:r>
      <w:r w:rsidR="00A432A9" w:rsidRPr="00C45FC0">
        <w:rPr>
          <w:rFonts w:ascii="Arial" w:hAnsi="Arial" w:cs="Arial"/>
        </w:rPr>
        <w:t xml:space="preserve">терминами в соответствии с таблицей 12 или таблица 13 (предпочтительно) по усмотрению изготовителя. Обе таблицы считаются эквивалентными для </w:t>
      </w:r>
      <w:r w:rsidR="00A432A9" w:rsidRPr="00D759F3">
        <w:rPr>
          <w:rFonts w:ascii="Arial" w:hAnsi="Arial" w:cs="Arial"/>
        </w:rPr>
        <w:t xml:space="preserve">соответствия </w:t>
      </w:r>
      <w:r w:rsidR="0063642F">
        <w:rPr>
          <w:rFonts w:ascii="Arial" w:hAnsi="Arial" w:cs="Arial"/>
        </w:rPr>
        <w:t>устройс</w:t>
      </w:r>
      <w:r w:rsidR="005B017C">
        <w:rPr>
          <w:rFonts w:ascii="Arial" w:hAnsi="Arial" w:cs="Arial"/>
        </w:rPr>
        <w:t>т</w:t>
      </w:r>
      <w:r w:rsidR="0063642F">
        <w:rPr>
          <w:rFonts w:ascii="Arial" w:hAnsi="Arial" w:cs="Arial"/>
        </w:rPr>
        <w:t>ва</w:t>
      </w:r>
      <w:r w:rsidR="0063642F" w:rsidRPr="00D759F3">
        <w:rPr>
          <w:rFonts w:ascii="Arial" w:hAnsi="Arial" w:cs="Arial"/>
        </w:rPr>
        <w:t xml:space="preserve"> </w:t>
      </w:r>
      <w:r w:rsidR="00A432A9" w:rsidRPr="00D759F3">
        <w:rPr>
          <w:rFonts w:ascii="Arial" w:hAnsi="Arial" w:cs="Arial"/>
        </w:rPr>
        <w:t>настоящему</w:t>
      </w:r>
      <w:r w:rsidR="00A432A9" w:rsidRPr="00C45FC0">
        <w:rPr>
          <w:rFonts w:ascii="Arial" w:hAnsi="Arial" w:cs="Arial"/>
        </w:rPr>
        <w:t xml:space="preserve"> стандарту:</w:t>
      </w:r>
    </w:p>
    <w:p w:rsidR="006F1243" w:rsidRPr="006F1243" w:rsidRDefault="006F1243" w:rsidP="006F1243">
      <w:pPr>
        <w:spacing w:line="360" w:lineRule="auto"/>
        <w:ind w:firstLine="709"/>
        <w:jc w:val="both"/>
        <w:rPr>
          <w:rFonts w:ascii="Arial" w:hAnsi="Arial" w:cs="Arial"/>
        </w:rPr>
      </w:pPr>
      <w:r w:rsidRPr="006F1243">
        <w:rPr>
          <w:rFonts w:ascii="Arial" w:hAnsi="Arial" w:cs="Arial"/>
        </w:rPr>
        <w:t>- ожидаем</w:t>
      </w:r>
      <w:r w:rsidR="00D759F3">
        <w:rPr>
          <w:rFonts w:ascii="Arial" w:hAnsi="Arial" w:cs="Arial"/>
        </w:rPr>
        <w:t>ому</w:t>
      </w:r>
      <w:r w:rsidRPr="006F1243">
        <w:rPr>
          <w:rFonts w:ascii="Arial" w:hAnsi="Arial" w:cs="Arial"/>
        </w:rPr>
        <w:t xml:space="preserve"> условн</w:t>
      </w:r>
      <w:r w:rsidR="00D759F3">
        <w:rPr>
          <w:rFonts w:ascii="Arial" w:hAnsi="Arial" w:cs="Arial"/>
        </w:rPr>
        <w:t>ому</w:t>
      </w:r>
      <w:r w:rsidRPr="006F1243">
        <w:rPr>
          <w:rFonts w:ascii="Arial" w:hAnsi="Arial" w:cs="Arial"/>
        </w:rPr>
        <w:t xml:space="preserve"> ток</w:t>
      </w:r>
      <w:r w:rsidR="00D759F3">
        <w:rPr>
          <w:rFonts w:ascii="Arial" w:hAnsi="Arial" w:cs="Arial"/>
        </w:rPr>
        <w:t>у</w:t>
      </w:r>
      <w:r w:rsidRPr="006F1243">
        <w:rPr>
          <w:rFonts w:ascii="Arial" w:hAnsi="Arial" w:cs="Arial"/>
        </w:rPr>
        <w:t xml:space="preserve"> короткого замыкания </w:t>
      </w:r>
      <w:r w:rsidRPr="00405842">
        <w:rPr>
          <w:rFonts w:ascii="Arial" w:hAnsi="Arial" w:cs="Arial"/>
          <w:i/>
        </w:rPr>
        <w:t>I</w:t>
      </w:r>
      <w:r w:rsidRPr="00B7181C">
        <w:rPr>
          <w:rFonts w:ascii="Arial" w:hAnsi="Arial" w:cs="Arial"/>
          <w:vertAlign w:val="subscript"/>
        </w:rPr>
        <w:t>cr</w:t>
      </w:r>
      <w:r w:rsidRPr="00405842">
        <w:rPr>
          <w:rFonts w:ascii="Arial" w:hAnsi="Arial" w:cs="Arial"/>
          <w:i/>
        </w:rPr>
        <w:t xml:space="preserve"> </w:t>
      </w:r>
      <w:r w:rsidRPr="006F1243">
        <w:rPr>
          <w:rFonts w:ascii="Arial" w:hAnsi="Arial" w:cs="Arial"/>
        </w:rPr>
        <w:t xml:space="preserve">и </w:t>
      </w:r>
      <w:r w:rsidR="00DE1A12">
        <w:rPr>
          <w:rFonts w:ascii="Arial" w:hAnsi="Arial" w:cs="Arial"/>
        </w:rPr>
        <w:t>ожидаем</w:t>
      </w:r>
      <w:r w:rsidR="00D759F3">
        <w:rPr>
          <w:rFonts w:ascii="Arial" w:hAnsi="Arial" w:cs="Arial"/>
        </w:rPr>
        <w:t>ому</w:t>
      </w:r>
      <w:r w:rsidR="00DE1A12">
        <w:rPr>
          <w:rFonts w:ascii="Arial" w:hAnsi="Arial" w:cs="Arial"/>
        </w:rPr>
        <w:t xml:space="preserve"> условн</w:t>
      </w:r>
      <w:r w:rsidR="00D759F3">
        <w:rPr>
          <w:rFonts w:ascii="Arial" w:hAnsi="Arial" w:cs="Arial"/>
        </w:rPr>
        <w:t>ому</w:t>
      </w:r>
      <w:r w:rsidR="00DE1A12">
        <w:rPr>
          <w:rFonts w:ascii="Arial" w:hAnsi="Arial" w:cs="Arial"/>
        </w:rPr>
        <w:t xml:space="preserve"> ток</w:t>
      </w:r>
      <w:r w:rsidR="00D759F3">
        <w:rPr>
          <w:rFonts w:ascii="Arial" w:hAnsi="Arial" w:cs="Arial"/>
        </w:rPr>
        <w:t>у</w:t>
      </w:r>
      <w:r w:rsidRPr="006F1243">
        <w:rPr>
          <w:rFonts w:ascii="Arial" w:hAnsi="Arial" w:cs="Arial"/>
        </w:rPr>
        <w:t xml:space="preserve"> «r» (</w:t>
      </w:r>
      <w:r w:rsidRPr="00405842">
        <w:rPr>
          <w:rFonts w:ascii="Arial" w:hAnsi="Arial" w:cs="Arial"/>
          <w:i/>
        </w:rPr>
        <w:t>I</w:t>
      </w:r>
      <w:r w:rsidRPr="00B7181C">
        <w:rPr>
          <w:rFonts w:ascii="Arial" w:hAnsi="Arial" w:cs="Arial"/>
          <w:vertAlign w:val="subscript"/>
        </w:rPr>
        <w:t>r</w:t>
      </w:r>
      <w:r w:rsidRPr="006F1243">
        <w:rPr>
          <w:rFonts w:ascii="Arial" w:hAnsi="Arial" w:cs="Arial"/>
        </w:rPr>
        <w:t>);</w:t>
      </w:r>
    </w:p>
    <w:p w:rsidR="006F1243" w:rsidRPr="006F1243" w:rsidRDefault="006F1243" w:rsidP="006F1243">
      <w:pPr>
        <w:spacing w:line="360" w:lineRule="auto"/>
        <w:ind w:firstLine="709"/>
        <w:jc w:val="both"/>
        <w:rPr>
          <w:rFonts w:ascii="Arial" w:hAnsi="Arial" w:cs="Arial"/>
        </w:rPr>
      </w:pPr>
      <w:r w:rsidRPr="006F1243">
        <w:rPr>
          <w:rFonts w:ascii="Arial" w:hAnsi="Arial" w:cs="Arial"/>
        </w:rPr>
        <w:t>- номинальной рабочей наибольшей отключающей способност</w:t>
      </w:r>
      <w:r w:rsidR="00D759F3">
        <w:rPr>
          <w:rFonts w:ascii="Arial" w:hAnsi="Arial" w:cs="Arial"/>
        </w:rPr>
        <w:t>и</w:t>
      </w:r>
      <w:r w:rsidRPr="006F1243">
        <w:rPr>
          <w:rFonts w:ascii="Arial" w:hAnsi="Arial" w:cs="Arial"/>
        </w:rPr>
        <w:t xml:space="preserve"> </w:t>
      </w:r>
      <w:r w:rsidRPr="00405842">
        <w:rPr>
          <w:rFonts w:ascii="Arial" w:hAnsi="Arial" w:cs="Arial"/>
          <w:i/>
        </w:rPr>
        <w:t>I</w:t>
      </w:r>
      <w:r w:rsidRPr="00B7181C">
        <w:rPr>
          <w:rFonts w:ascii="Arial" w:hAnsi="Arial" w:cs="Arial"/>
          <w:vertAlign w:val="subscript"/>
        </w:rPr>
        <w:t>cs</w:t>
      </w:r>
      <w:r w:rsidR="00405842">
        <w:rPr>
          <w:rFonts w:ascii="Arial" w:hAnsi="Arial" w:cs="Arial"/>
        </w:rPr>
        <w:t xml:space="preserve"> (см. 5.3.6</w:t>
      </w:r>
      <w:r w:rsidRPr="006F1243">
        <w:rPr>
          <w:rFonts w:ascii="Arial" w:hAnsi="Arial" w:cs="Arial"/>
        </w:rPr>
        <w:t>).</w:t>
      </w:r>
    </w:p>
    <w:p w:rsidR="006F1243" w:rsidRPr="006F1243" w:rsidRDefault="006F1243" w:rsidP="006F1243">
      <w:pPr>
        <w:spacing w:line="360" w:lineRule="auto"/>
        <w:ind w:firstLine="709"/>
        <w:jc w:val="both"/>
        <w:rPr>
          <w:rFonts w:ascii="Arial" w:hAnsi="Arial" w:cs="Arial"/>
        </w:rPr>
      </w:pPr>
      <w:r w:rsidRPr="006F1243">
        <w:rPr>
          <w:rFonts w:ascii="Arial" w:hAnsi="Arial" w:cs="Arial"/>
        </w:rPr>
        <w:t xml:space="preserve">b) Дополнительное испытание из трех </w:t>
      </w:r>
      <w:r w:rsidR="00D759F3">
        <w:rPr>
          <w:rFonts w:ascii="Arial" w:hAnsi="Arial" w:cs="Arial"/>
        </w:rPr>
        <w:t>срабатываний</w:t>
      </w:r>
      <w:r w:rsidRPr="006F1243">
        <w:rPr>
          <w:rFonts w:ascii="Arial" w:hAnsi="Arial" w:cs="Arial"/>
        </w:rPr>
        <w:t xml:space="preserve"> включения и отключения должно проводиться при токе, равном 80 % максимального значения тока расцепле</w:t>
      </w:r>
      <w:r w:rsidR="00180F66">
        <w:rPr>
          <w:rFonts w:ascii="Arial" w:hAnsi="Arial" w:cs="Arial"/>
        </w:rPr>
        <w:t>ния расцепителя мгновенного дей</w:t>
      </w:r>
      <w:r w:rsidRPr="006F1243">
        <w:rPr>
          <w:rFonts w:ascii="Arial" w:hAnsi="Arial" w:cs="Arial"/>
        </w:rPr>
        <w:t xml:space="preserve">ствия, если значение 80 % превышает значение </w:t>
      </w:r>
      <w:r w:rsidRPr="00180F66">
        <w:rPr>
          <w:rFonts w:ascii="Arial" w:hAnsi="Arial" w:cs="Arial"/>
          <w:i/>
        </w:rPr>
        <w:t>I</w:t>
      </w:r>
      <w:r w:rsidRPr="00B7181C">
        <w:rPr>
          <w:rFonts w:ascii="Arial" w:hAnsi="Arial" w:cs="Arial"/>
          <w:vertAlign w:val="subscript"/>
        </w:rPr>
        <w:t>с</w:t>
      </w:r>
      <w:r w:rsidRPr="006F1243">
        <w:rPr>
          <w:rFonts w:ascii="Arial" w:hAnsi="Arial" w:cs="Arial"/>
        </w:rPr>
        <w:t>/</w:t>
      </w:r>
      <w:r w:rsidRPr="00180F66">
        <w:rPr>
          <w:rFonts w:ascii="Arial" w:hAnsi="Arial" w:cs="Arial"/>
          <w:i/>
        </w:rPr>
        <w:t>I</w:t>
      </w:r>
      <w:r w:rsidRPr="00B7181C">
        <w:rPr>
          <w:rFonts w:ascii="Arial" w:hAnsi="Arial" w:cs="Arial"/>
          <w:vertAlign w:val="subscript"/>
        </w:rPr>
        <w:t>е</w:t>
      </w:r>
      <w:r w:rsidRPr="00180F66">
        <w:rPr>
          <w:rFonts w:ascii="Arial" w:hAnsi="Arial" w:cs="Arial"/>
          <w:i/>
        </w:rPr>
        <w:t xml:space="preserve"> </w:t>
      </w:r>
      <w:r w:rsidRPr="006F1243">
        <w:rPr>
          <w:rFonts w:ascii="Arial" w:hAnsi="Arial" w:cs="Arial"/>
        </w:rPr>
        <w:t xml:space="preserve">приведенное в таблице </w:t>
      </w:r>
      <w:r w:rsidR="009F1CE4" w:rsidRPr="009F1CE4">
        <w:rPr>
          <w:rFonts w:ascii="Arial" w:hAnsi="Arial" w:cs="Arial"/>
        </w:rPr>
        <w:t>8</w:t>
      </w:r>
      <w:r w:rsidRPr="006F1243">
        <w:rPr>
          <w:rFonts w:ascii="Arial" w:hAnsi="Arial" w:cs="Arial"/>
        </w:rPr>
        <w:t xml:space="preserve"> (см. 9.</w:t>
      </w:r>
      <w:r w:rsidR="009F1CE4" w:rsidRPr="009F1CE4">
        <w:rPr>
          <w:rFonts w:ascii="Arial" w:hAnsi="Arial" w:cs="Arial"/>
        </w:rPr>
        <w:t>5</w:t>
      </w:r>
      <w:r w:rsidRPr="006F1243">
        <w:rPr>
          <w:rFonts w:ascii="Arial" w:hAnsi="Arial" w:cs="Arial"/>
        </w:rPr>
        <w:t>.</w:t>
      </w:r>
      <w:r w:rsidR="009F1CE4" w:rsidRPr="009F1CE4">
        <w:rPr>
          <w:rFonts w:ascii="Arial" w:hAnsi="Arial" w:cs="Arial"/>
        </w:rPr>
        <w:t>6</w:t>
      </w:r>
      <w:r w:rsidRPr="006F1243">
        <w:rPr>
          <w:rFonts w:ascii="Arial" w:hAnsi="Arial" w:cs="Arial"/>
        </w:rPr>
        <w:t>).</w:t>
      </w:r>
    </w:p>
    <w:p w:rsidR="00F568B1" w:rsidRDefault="006F1243" w:rsidP="006F1243">
      <w:pPr>
        <w:spacing w:line="360" w:lineRule="auto"/>
        <w:ind w:firstLine="709"/>
        <w:jc w:val="both"/>
        <w:rPr>
          <w:rFonts w:ascii="Arial" w:hAnsi="Arial" w:cs="Arial"/>
        </w:rPr>
      </w:pPr>
      <w:r w:rsidRPr="006F1243">
        <w:rPr>
          <w:rFonts w:ascii="Arial" w:hAnsi="Arial" w:cs="Arial"/>
        </w:rPr>
        <w:t>c) Четырехполюсные КУУЗ должны отвечать требованиям 9.3.4.1.6 перечисления а), b), с) соответственно.</w:t>
      </w:r>
    </w:p>
    <w:p w:rsidR="009F1CE4" w:rsidRPr="00A91C66" w:rsidRDefault="009F1CE4" w:rsidP="006F1243">
      <w:pPr>
        <w:spacing w:line="360" w:lineRule="auto"/>
        <w:ind w:firstLine="709"/>
        <w:jc w:val="both"/>
        <w:rPr>
          <w:rFonts w:ascii="Arial" w:eastAsia="Arial" w:hAnsi="Arial" w:cs="Arial"/>
          <w:sz w:val="22"/>
          <w:szCs w:val="22"/>
          <w:lang w:eastAsia="ru-RU"/>
        </w:rPr>
      </w:pPr>
      <w:r>
        <w:rPr>
          <w:rFonts w:ascii="Arial" w:eastAsia="Arial" w:hAnsi="Arial" w:cs="Arial"/>
          <w:spacing w:val="40"/>
          <w:sz w:val="22"/>
          <w:szCs w:val="22"/>
          <w:lang w:eastAsia="ru-RU"/>
        </w:rPr>
        <w:t xml:space="preserve">Примечание </w:t>
      </w:r>
      <w:r w:rsidRPr="00D759F3">
        <w:rPr>
          <w:rFonts w:ascii="Arial" w:eastAsia="Arial" w:hAnsi="Arial" w:cs="Arial"/>
          <w:sz w:val="22"/>
          <w:szCs w:val="22"/>
          <w:lang w:eastAsia="ru-RU"/>
        </w:rPr>
        <w:t xml:space="preserve">— </w:t>
      </w:r>
      <w:r w:rsidR="00A91C66" w:rsidRPr="00D759F3">
        <w:rPr>
          <w:rFonts w:ascii="Arial" w:eastAsia="Arial" w:hAnsi="Arial" w:cs="Arial"/>
          <w:sz w:val="22"/>
          <w:szCs w:val="22"/>
          <w:lang w:eastAsia="ru-RU"/>
        </w:rPr>
        <w:t xml:space="preserve">Таблица 13 была введена с целью согласования с </w:t>
      </w:r>
      <w:r w:rsidR="00A91C66" w:rsidRPr="00D759F3">
        <w:rPr>
          <w:rFonts w:ascii="Arial" w:eastAsia="Arial" w:hAnsi="Arial" w:cs="Arial"/>
          <w:sz w:val="22"/>
          <w:szCs w:val="22"/>
          <w:lang w:val="en-US" w:eastAsia="ru-RU"/>
        </w:rPr>
        <w:t>UL</w:t>
      </w:r>
      <w:r w:rsidR="00A91C66" w:rsidRPr="00D759F3">
        <w:rPr>
          <w:rFonts w:ascii="Arial" w:eastAsia="Arial" w:hAnsi="Arial" w:cs="Arial"/>
          <w:sz w:val="22"/>
          <w:szCs w:val="22"/>
          <w:lang w:eastAsia="ru-RU"/>
        </w:rPr>
        <w:t xml:space="preserve"> 60947-4-1 и эквивалентна соответствующим требованиям UL 60947-4-1.</w:t>
      </w:r>
    </w:p>
    <w:p w:rsidR="002E0192" w:rsidRPr="00AC6016" w:rsidRDefault="002E0192" w:rsidP="006F1243">
      <w:pPr>
        <w:spacing w:line="360" w:lineRule="auto"/>
        <w:ind w:firstLine="709"/>
        <w:jc w:val="both"/>
        <w:rPr>
          <w:rFonts w:ascii="Arial" w:hAnsi="Arial" w:cs="Arial"/>
        </w:rPr>
      </w:pPr>
      <w:r w:rsidRPr="00F609D9">
        <w:rPr>
          <w:rFonts w:ascii="Arial" w:hAnsi="Arial" w:cs="Arial"/>
          <w:spacing w:val="40"/>
          <w:sz w:val="22"/>
          <w:szCs w:val="20"/>
        </w:rPr>
        <w:t>Таблица</w:t>
      </w:r>
      <w:r>
        <w:rPr>
          <w:rFonts w:ascii="Arial" w:hAnsi="Arial" w:cs="Arial"/>
          <w:sz w:val="22"/>
          <w:szCs w:val="20"/>
        </w:rPr>
        <w:t xml:space="preserve"> 1</w:t>
      </w:r>
      <w:r w:rsidRPr="00AC6016">
        <w:rPr>
          <w:rFonts w:ascii="Arial" w:hAnsi="Arial" w:cs="Arial"/>
          <w:sz w:val="22"/>
          <w:szCs w:val="20"/>
        </w:rPr>
        <w:t>2</w:t>
      </w:r>
      <w:r>
        <w:rPr>
          <w:rFonts w:ascii="Arial" w:hAnsi="Arial" w:cs="Arial"/>
          <w:sz w:val="22"/>
          <w:szCs w:val="20"/>
        </w:rPr>
        <w:t xml:space="preserve"> —</w:t>
      </w:r>
      <w:r w:rsidR="00AC6016" w:rsidRPr="00AC6016">
        <w:rPr>
          <w:rFonts w:ascii="Arial" w:hAnsi="Arial" w:cs="Arial"/>
          <w:sz w:val="22"/>
          <w:szCs w:val="20"/>
        </w:rPr>
        <w:t xml:space="preserve"> </w:t>
      </w:r>
      <w:r w:rsidR="00D759F3">
        <w:rPr>
          <w:rFonts w:ascii="Arial" w:hAnsi="Arial" w:cs="Arial"/>
          <w:sz w:val="22"/>
          <w:szCs w:val="20"/>
        </w:rPr>
        <w:t>Значение ожидаемого испытательного</w:t>
      </w:r>
      <w:r w:rsidR="00AC6016">
        <w:rPr>
          <w:rFonts w:ascii="Arial" w:hAnsi="Arial" w:cs="Arial"/>
          <w:sz w:val="22"/>
          <w:szCs w:val="20"/>
        </w:rPr>
        <w:t xml:space="preserve"> ток</w:t>
      </w:r>
      <w:r w:rsidR="00D759F3">
        <w:rPr>
          <w:rFonts w:ascii="Arial" w:hAnsi="Arial" w:cs="Arial"/>
          <w:sz w:val="22"/>
          <w:szCs w:val="20"/>
        </w:rPr>
        <w:t>а</w:t>
      </w:r>
      <w:r w:rsidR="00AC6016">
        <w:rPr>
          <w:rFonts w:ascii="Arial" w:hAnsi="Arial" w:cs="Arial"/>
          <w:sz w:val="22"/>
          <w:szCs w:val="20"/>
        </w:rPr>
        <w:t>, соответствующ</w:t>
      </w:r>
      <w:r w:rsidR="00D759F3">
        <w:rPr>
          <w:rFonts w:ascii="Arial" w:hAnsi="Arial" w:cs="Arial"/>
          <w:sz w:val="22"/>
          <w:szCs w:val="20"/>
        </w:rPr>
        <w:t>его</w:t>
      </w:r>
      <w:r w:rsidR="00AC6016">
        <w:rPr>
          <w:rFonts w:ascii="Arial" w:hAnsi="Arial" w:cs="Arial"/>
          <w:sz w:val="22"/>
          <w:szCs w:val="20"/>
        </w:rPr>
        <w:t xml:space="preserve"> номинальному рабочему току</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0"/>
        <w:gridCol w:w="2100"/>
        <w:gridCol w:w="2100"/>
        <w:gridCol w:w="2039"/>
      </w:tblGrid>
      <w:tr w:rsidR="00405842" w:rsidRPr="00862BB3" w:rsidTr="00BC1507">
        <w:trPr>
          <w:trHeight w:val="20"/>
        </w:trPr>
        <w:tc>
          <w:tcPr>
            <w:tcW w:w="3400" w:type="dxa"/>
            <w:vMerge w:val="restart"/>
            <w:vAlign w:val="center"/>
          </w:tcPr>
          <w:p w:rsidR="00405842" w:rsidRPr="00862BB3" w:rsidRDefault="00405842" w:rsidP="00BC1507">
            <w:pPr>
              <w:pStyle w:val="-"/>
              <w:spacing w:before="0" w:after="0"/>
              <w:rPr>
                <w:rFonts w:cs="Arial"/>
                <w:sz w:val="20"/>
              </w:rPr>
            </w:pPr>
            <w:r w:rsidRPr="00862BB3">
              <w:rPr>
                <w:rFonts w:cs="Arial"/>
                <w:sz w:val="20"/>
              </w:rPr>
              <w:t xml:space="preserve">Максимальное значение </w:t>
            </w:r>
            <w:r w:rsidRPr="00862BB3">
              <w:rPr>
                <w:rFonts w:cs="Arial"/>
                <w:i/>
                <w:sz w:val="20"/>
                <w:lang w:val="en-US"/>
              </w:rPr>
              <w:t>I</w:t>
            </w:r>
            <w:r w:rsidRPr="00862BB3">
              <w:rPr>
                <w:rFonts w:cs="Arial"/>
                <w:sz w:val="20"/>
                <w:vertAlign w:val="subscript"/>
                <w:lang w:val="en-US"/>
              </w:rPr>
              <w:t>e</w:t>
            </w:r>
            <w:r w:rsidRPr="00862BB3">
              <w:rPr>
                <w:rFonts w:cs="Arial"/>
                <w:sz w:val="20"/>
              </w:rPr>
              <w:t xml:space="preserve"> для данной конструкции, А</w:t>
            </w:r>
          </w:p>
        </w:tc>
        <w:tc>
          <w:tcPr>
            <w:tcW w:w="4200" w:type="dxa"/>
            <w:gridSpan w:val="2"/>
            <w:tcBorders>
              <w:bottom w:val="single" w:sz="4" w:space="0" w:color="auto"/>
            </w:tcBorders>
            <w:vAlign w:val="center"/>
          </w:tcPr>
          <w:p w:rsidR="00405842" w:rsidRPr="00862BB3" w:rsidRDefault="00405842" w:rsidP="00BC1507">
            <w:pPr>
              <w:pStyle w:val="-"/>
              <w:spacing w:before="0" w:after="0"/>
              <w:rPr>
                <w:rFonts w:cs="Arial"/>
                <w:sz w:val="20"/>
              </w:rPr>
            </w:pPr>
            <w:r w:rsidRPr="00862BB3">
              <w:rPr>
                <w:rFonts w:cs="Arial"/>
                <w:i/>
                <w:sz w:val="20"/>
                <w:lang w:val="en-US"/>
              </w:rPr>
              <w:t>I</w:t>
            </w:r>
            <w:r w:rsidRPr="00862BB3">
              <w:rPr>
                <w:rFonts w:cs="Arial"/>
                <w:sz w:val="20"/>
                <w:vertAlign w:val="subscript"/>
                <w:lang w:val="en-US"/>
              </w:rPr>
              <w:t>cr</w:t>
            </w:r>
          </w:p>
        </w:tc>
        <w:tc>
          <w:tcPr>
            <w:tcW w:w="2039" w:type="dxa"/>
            <w:vMerge w:val="restart"/>
            <w:vAlign w:val="center"/>
          </w:tcPr>
          <w:p w:rsidR="00405842" w:rsidRPr="00862BB3" w:rsidRDefault="00AC6016" w:rsidP="00AC6016">
            <w:pPr>
              <w:pStyle w:val="-"/>
              <w:spacing w:before="0" w:after="0"/>
              <w:rPr>
                <w:rFonts w:cs="Arial"/>
                <w:sz w:val="20"/>
              </w:rPr>
            </w:pPr>
            <w:r>
              <w:rPr>
                <w:rFonts w:cs="Arial"/>
                <w:sz w:val="20"/>
              </w:rPr>
              <w:t>Ожидаемый условный ток</w:t>
            </w:r>
            <w:r w:rsidR="00405842" w:rsidRPr="00862BB3">
              <w:rPr>
                <w:rFonts w:cs="Arial"/>
                <w:sz w:val="20"/>
              </w:rPr>
              <w:t xml:space="preserve"> «</w:t>
            </w:r>
            <w:r w:rsidR="00405842" w:rsidRPr="00862BB3">
              <w:rPr>
                <w:rFonts w:cs="Arial"/>
                <w:sz w:val="20"/>
                <w:lang w:val="en-US"/>
              </w:rPr>
              <w:t>r</w:t>
            </w:r>
            <w:r w:rsidR="00405842" w:rsidRPr="00862BB3">
              <w:rPr>
                <w:rFonts w:cs="Arial"/>
                <w:sz w:val="20"/>
              </w:rPr>
              <w:t>» (</w:t>
            </w:r>
            <w:r w:rsidR="00405842" w:rsidRPr="00862BB3">
              <w:rPr>
                <w:rFonts w:cs="Arial"/>
                <w:i/>
                <w:sz w:val="20"/>
                <w:lang w:val="en-US"/>
              </w:rPr>
              <w:t>I</w:t>
            </w:r>
            <w:r w:rsidR="00405842" w:rsidRPr="00862BB3">
              <w:rPr>
                <w:rFonts w:cs="Arial"/>
                <w:sz w:val="20"/>
                <w:vertAlign w:val="subscript"/>
                <w:lang w:val="en-US"/>
              </w:rPr>
              <w:t>r</w:t>
            </w:r>
            <w:r w:rsidR="00405842" w:rsidRPr="00862BB3">
              <w:rPr>
                <w:rFonts w:cs="Arial"/>
                <w:sz w:val="20"/>
              </w:rPr>
              <w:t>)</w:t>
            </w:r>
            <w:r w:rsidR="002E0192">
              <w:rPr>
                <w:rFonts w:cs="Arial"/>
                <w:sz w:val="20"/>
                <w:lang w:val="en-US"/>
              </w:rPr>
              <w:t> </w:t>
            </w:r>
            <w:r w:rsidR="002E0192">
              <w:rPr>
                <w:rFonts w:cs="Arial"/>
                <w:sz w:val="20"/>
                <w:vertAlign w:val="superscript"/>
                <w:lang w:val="en-US"/>
              </w:rPr>
              <w:t>a</w:t>
            </w:r>
            <w:r w:rsidR="00405842" w:rsidRPr="00862BB3">
              <w:rPr>
                <w:rFonts w:cs="Arial"/>
                <w:sz w:val="20"/>
              </w:rPr>
              <w:t>, кА</w:t>
            </w:r>
          </w:p>
        </w:tc>
      </w:tr>
      <w:tr w:rsidR="00405842" w:rsidRPr="00862BB3" w:rsidTr="00BC1507">
        <w:trPr>
          <w:trHeight w:val="20"/>
        </w:trPr>
        <w:tc>
          <w:tcPr>
            <w:tcW w:w="3400" w:type="dxa"/>
            <w:vMerge/>
            <w:tcBorders>
              <w:bottom w:val="double" w:sz="4" w:space="0" w:color="auto"/>
            </w:tcBorders>
            <w:vAlign w:val="center"/>
          </w:tcPr>
          <w:p w:rsidR="00405842" w:rsidRPr="00862BB3" w:rsidRDefault="00405842" w:rsidP="00BC1507">
            <w:pPr>
              <w:pStyle w:val="-"/>
              <w:spacing w:before="0" w:after="0"/>
              <w:rPr>
                <w:rFonts w:cs="Arial"/>
                <w:sz w:val="20"/>
              </w:rPr>
            </w:pPr>
          </w:p>
        </w:tc>
        <w:tc>
          <w:tcPr>
            <w:tcW w:w="2100" w:type="dxa"/>
            <w:tcBorders>
              <w:top w:val="single" w:sz="4" w:space="0" w:color="auto"/>
              <w:bottom w:val="double" w:sz="4" w:space="0" w:color="auto"/>
            </w:tcBorders>
            <w:vAlign w:val="center"/>
          </w:tcPr>
          <w:p w:rsidR="00405842" w:rsidRPr="00862BB3" w:rsidRDefault="00405842" w:rsidP="00BC1507">
            <w:pPr>
              <w:pStyle w:val="-"/>
              <w:spacing w:before="0" w:after="0"/>
              <w:rPr>
                <w:rFonts w:cs="Arial"/>
                <w:sz w:val="20"/>
              </w:rPr>
            </w:pPr>
            <w:r w:rsidRPr="00862BB3">
              <w:rPr>
                <w:rFonts w:cs="Arial"/>
                <w:sz w:val="20"/>
              </w:rPr>
              <w:t>(</w:t>
            </w:r>
            <w:r w:rsidRPr="00862BB3">
              <w:rPr>
                <w:rFonts w:cs="Arial"/>
                <w:i/>
                <w:sz w:val="20"/>
                <w:lang w:val="en-US"/>
              </w:rPr>
              <w:t>I</w:t>
            </w:r>
            <w:r w:rsidRPr="00862BB3">
              <w:rPr>
                <w:rFonts w:cs="Arial"/>
                <w:sz w:val="20"/>
                <w:vertAlign w:val="subscript"/>
                <w:lang w:val="en-US"/>
              </w:rPr>
              <w:t>cr</w:t>
            </w:r>
            <w:r w:rsidRPr="00862BB3">
              <w:rPr>
                <w:rFonts w:cs="Arial"/>
                <w:sz w:val="20"/>
              </w:rPr>
              <w:t>)</w:t>
            </w:r>
            <w:r w:rsidRPr="00862BB3">
              <w:rPr>
                <w:rFonts w:cs="Arial"/>
                <w:sz w:val="20"/>
                <w:lang w:val="en-US"/>
              </w:rPr>
              <w:t>/</w:t>
            </w:r>
            <w:r w:rsidRPr="00862BB3">
              <w:rPr>
                <w:rFonts w:cs="Arial"/>
                <w:sz w:val="20"/>
              </w:rPr>
              <w:t xml:space="preserve">(максимальное </w:t>
            </w:r>
            <w:r w:rsidRPr="00862BB3">
              <w:rPr>
                <w:rFonts w:cs="Arial"/>
                <w:i/>
                <w:sz w:val="20"/>
                <w:lang w:val="en-US"/>
              </w:rPr>
              <w:t>I</w:t>
            </w:r>
            <w:r w:rsidRPr="00862BB3">
              <w:rPr>
                <w:rFonts w:cs="Arial"/>
                <w:sz w:val="20"/>
                <w:vertAlign w:val="subscript"/>
                <w:lang w:val="en-US"/>
              </w:rPr>
              <w:t>e</w:t>
            </w:r>
            <w:r w:rsidRPr="00862BB3">
              <w:rPr>
                <w:rFonts w:cs="Arial"/>
                <w:sz w:val="20"/>
              </w:rPr>
              <w:t>)</w:t>
            </w:r>
          </w:p>
        </w:tc>
        <w:tc>
          <w:tcPr>
            <w:tcW w:w="2100" w:type="dxa"/>
            <w:tcBorders>
              <w:top w:val="single" w:sz="4" w:space="0" w:color="auto"/>
              <w:bottom w:val="double" w:sz="4" w:space="0" w:color="auto"/>
            </w:tcBorders>
            <w:vAlign w:val="center"/>
          </w:tcPr>
          <w:p w:rsidR="00405842" w:rsidRPr="00862BB3" w:rsidRDefault="00405842" w:rsidP="00BC1507">
            <w:pPr>
              <w:pStyle w:val="-"/>
              <w:spacing w:before="0" w:after="0"/>
              <w:rPr>
                <w:rFonts w:cs="Arial"/>
                <w:sz w:val="20"/>
              </w:rPr>
            </w:pPr>
            <w:r w:rsidRPr="00862BB3">
              <w:rPr>
                <w:rFonts w:cs="Arial"/>
                <w:sz w:val="20"/>
              </w:rPr>
              <w:t>минимальное, кА</w:t>
            </w:r>
          </w:p>
        </w:tc>
        <w:tc>
          <w:tcPr>
            <w:tcW w:w="2039" w:type="dxa"/>
            <w:vMerge/>
            <w:tcBorders>
              <w:bottom w:val="double" w:sz="4" w:space="0" w:color="auto"/>
            </w:tcBorders>
            <w:vAlign w:val="center"/>
          </w:tcPr>
          <w:p w:rsidR="00405842" w:rsidRPr="00862BB3" w:rsidRDefault="00405842" w:rsidP="00BC1507">
            <w:pPr>
              <w:pStyle w:val="-"/>
              <w:spacing w:before="0" w:after="0"/>
              <w:rPr>
                <w:rFonts w:cs="Arial"/>
                <w:sz w:val="20"/>
              </w:rPr>
            </w:pPr>
          </w:p>
        </w:tc>
      </w:tr>
      <w:tr w:rsidR="00405842" w:rsidRPr="00862BB3" w:rsidTr="00BC1507">
        <w:trPr>
          <w:trHeight w:val="20"/>
        </w:trPr>
        <w:tc>
          <w:tcPr>
            <w:tcW w:w="3400" w:type="dxa"/>
            <w:tcBorders>
              <w:top w:val="double" w:sz="4" w:space="0" w:color="auto"/>
            </w:tcBorders>
            <w:vAlign w:val="center"/>
          </w:tcPr>
          <w:p w:rsidR="00405842" w:rsidRPr="00862BB3" w:rsidRDefault="00405842" w:rsidP="00BC1507">
            <w:pPr>
              <w:pStyle w:val="ac"/>
              <w:jc w:val="center"/>
              <w:rPr>
                <w:rFonts w:ascii="Arial" w:hAnsi="Arial" w:cs="Arial"/>
                <w:sz w:val="20"/>
                <w:lang w:val="en-US"/>
              </w:rPr>
            </w:pPr>
            <w:r w:rsidRPr="00862BB3">
              <w:rPr>
                <w:rFonts w:ascii="Arial" w:hAnsi="Arial" w:cs="Arial"/>
                <w:sz w:val="20"/>
                <w:lang w:val="en-US"/>
              </w:rPr>
              <w:t xml:space="preserve">0 &lt; </w:t>
            </w:r>
            <w:r w:rsidRPr="00862BB3">
              <w:rPr>
                <w:rFonts w:ascii="Arial" w:hAnsi="Arial" w:cs="Arial"/>
                <w:i/>
                <w:sz w:val="20"/>
                <w:lang w:val="en-US"/>
              </w:rPr>
              <w:t>I</w:t>
            </w:r>
            <w:r w:rsidRPr="00862BB3">
              <w:rPr>
                <w:rFonts w:cs="Arial"/>
                <w:sz w:val="20"/>
                <w:vertAlign w:val="subscript"/>
                <w:lang w:val="en-US"/>
              </w:rPr>
              <w:t>e</w:t>
            </w:r>
            <w:r w:rsidRPr="00862BB3">
              <w:rPr>
                <w:rFonts w:ascii="Arial" w:hAnsi="Arial" w:cs="Arial"/>
                <w:sz w:val="20"/>
                <w:lang w:val="en-US"/>
              </w:rPr>
              <w:t xml:space="preserve"> </w:t>
            </w:r>
            <w:r w:rsidR="00E700F6" w:rsidRPr="00E700F6">
              <w:rPr>
                <w:rFonts w:ascii="Arial" w:hAnsi="Arial" w:cs="Arial"/>
                <w:sz w:val="20"/>
              </w:rPr>
              <w:t>≤</w:t>
            </w:r>
            <w:r w:rsidRPr="00862BB3">
              <w:rPr>
                <w:rFonts w:ascii="Arial" w:hAnsi="Arial" w:cs="Arial"/>
                <w:sz w:val="20"/>
              </w:rPr>
              <w:t xml:space="preserve"> </w:t>
            </w:r>
            <w:r w:rsidRPr="00862BB3">
              <w:rPr>
                <w:rFonts w:ascii="Arial" w:hAnsi="Arial" w:cs="Arial"/>
                <w:sz w:val="20"/>
                <w:lang w:val="en-US"/>
              </w:rPr>
              <w:t>16</w:t>
            </w:r>
          </w:p>
        </w:tc>
        <w:tc>
          <w:tcPr>
            <w:tcW w:w="2100" w:type="dxa"/>
            <w:tcBorders>
              <w:top w:val="double" w:sz="4" w:space="0" w:color="auto"/>
            </w:tcBorders>
            <w:shd w:val="clear" w:color="auto" w:fill="auto"/>
            <w:vAlign w:val="center"/>
          </w:tcPr>
          <w:p w:rsidR="00405842" w:rsidRPr="00862BB3" w:rsidRDefault="00405842" w:rsidP="00BC1507">
            <w:pPr>
              <w:pStyle w:val="--2"/>
              <w:widowControl/>
              <w:rPr>
                <w:rFonts w:cs="Arial"/>
                <w:snapToGrid/>
              </w:rPr>
            </w:pPr>
            <w:r w:rsidRPr="00862BB3">
              <w:rPr>
                <w:rFonts w:cs="Arial"/>
                <w:snapToGrid/>
              </w:rPr>
              <w:t>30</w:t>
            </w:r>
          </w:p>
        </w:tc>
        <w:tc>
          <w:tcPr>
            <w:tcW w:w="2100" w:type="dxa"/>
            <w:tcBorders>
              <w:top w:val="double" w:sz="4" w:space="0" w:color="auto"/>
            </w:tcBorders>
            <w:shd w:val="clear" w:color="auto" w:fill="auto"/>
            <w:vAlign w:val="center"/>
          </w:tcPr>
          <w:p w:rsidR="00405842" w:rsidRPr="00862BB3" w:rsidRDefault="00405842" w:rsidP="00BC1507">
            <w:pPr>
              <w:jc w:val="center"/>
              <w:rPr>
                <w:rFonts w:ascii="Arial" w:hAnsi="Arial" w:cs="Arial"/>
                <w:sz w:val="20"/>
                <w:szCs w:val="20"/>
                <w:lang w:val="en-US"/>
              </w:rPr>
            </w:pPr>
            <w:r w:rsidRPr="00862BB3">
              <w:rPr>
                <w:rFonts w:ascii="Arial" w:hAnsi="Arial" w:cs="Arial"/>
                <w:sz w:val="20"/>
                <w:szCs w:val="20"/>
                <w:lang w:val="en-US"/>
              </w:rPr>
              <w:t>0,2</w:t>
            </w:r>
          </w:p>
        </w:tc>
        <w:tc>
          <w:tcPr>
            <w:tcW w:w="2039" w:type="dxa"/>
            <w:tcBorders>
              <w:top w:val="double" w:sz="4" w:space="0" w:color="auto"/>
            </w:tcBorders>
            <w:vAlign w:val="center"/>
          </w:tcPr>
          <w:p w:rsidR="00405842" w:rsidRPr="00862BB3" w:rsidRDefault="00405842" w:rsidP="00BC1507">
            <w:pPr>
              <w:pStyle w:val="afffa"/>
              <w:widowControl/>
              <w:spacing w:before="0" w:line="240" w:lineRule="auto"/>
              <w:rPr>
                <w:rFonts w:cs="Arial"/>
                <w:snapToGrid/>
                <w:sz w:val="20"/>
                <w:lang w:val="en-US"/>
              </w:rPr>
            </w:pPr>
            <w:r w:rsidRPr="00862BB3">
              <w:rPr>
                <w:rFonts w:cs="Arial"/>
                <w:snapToGrid/>
                <w:sz w:val="20"/>
                <w:lang w:val="en-US"/>
              </w:rPr>
              <w:t>1</w:t>
            </w:r>
          </w:p>
        </w:tc>
      </w:tr>
      <w:tr w:rsidR="00405842" w:rsidRPr="00862BB3" w:rsidTr="00BC1507">
        <w:trPr>
          <w:trHeight w:val="20"/>
        </w:trPr>
        <w:tc>
          <w:tcPr>
            <w:tcW w:w="3400" w:type="dxa"/>
            <w:vAlign w:val="center"/>
          </w:tcPr>
          <w:p w:rsidR="00405842" w:rsidRPr="00862BB3" w:rsidRDefault="00405842" w:rsidP="00BC1507">
            <w:pPr>
              <w:jc w:val="center"/>
              <w:rPr>
                <w:rFonts w:ascii="Arial" w:hAnsi="Arial" w:cs="Arial"/>
                <w:sz w:val="20"/>
                <w:szCs w:val="20"/>
                <w:lang w:val="en-US"/>
              </w:rPr>
            </w:pPr>
            <w:r w:rsidRPr="00862BB3">
              <w:rPr>
                <w:rFonts w:ascii="Arial" w:hAnsi="Arial" w:cs="Arial"/>
                <w:sz w:val="20"/>
                <w:szCs w:val="20"/>
                <w:lang w:val="en-US"/>
              </w:rPr>
              <w:t xml:space="preserve">16 &lt; </w:t>
            </w:r>
            <w:r w:rsidRPr="00862BB3">
              <w:rPr>
                <w:rFonts w:ascii="Arial" w:hAnsi="Arial" w:cs="Arial"/>
                <w:i/>
                <w:sz w:val="20"/>
                <w:szCs w:val="20"/>
                <w:lang w:val="en-US"/>
              </w:rPr>
              <w:t>I</w:t>
            </w:r>
            <w:r w:rsidRPr="00862BB3">
              <w:rPr>
                <w:rFonts w:cs="Arial"/>
                <w:sz w:val="20"/>
                <w:vertAlign w:val="subscript"/>
                <w:lang w:val="en-US"/>
              </w:rPr>
              <w:t>e</w:t>
            </w:r>
            <w:r w:rsidRPr="00862BB3">
              <w:rPr>
                <w:rFonts w:ascii="Arial" w:hAnsi="Arial" w:cs="Arial"/>
                <w:sz w:val="20"/>
                <w:szCs w:val="20"/>
                <w:lang w:val="en-US"/>
              </w:rPr>
              <w:t xml:space="preserve"> </w:t>
            </w:r>
            <w:r w:rsidR="00E700F6" w:rsidRPr="00E700F6">
              <w:rPr>
                <w:rFonts w:ascii="Arial" w:hAnsi="Arial" w:cs="Arial"/>
                <w:sz w:val="20"/>
                <w:szCs w:val="20"/>
              </w:rPr>
              <w:t>≤</w:t>
            </w:r>
            <w:r w:rsidRPr="00862BB3">
              <w:rPr>
                <w:rFonts w:ascii="Arial" w:hAnsi="Arial" w:cs="Arial"/>
                <w:sz w:val="20"/>
                <w:szCs w:val="20"/>
                <w:lang w:val="en-US"/>
              </w:rPr>
              <w:t xml:space="preserve"> 32</w:t>
            </w:r>
          </w:p>
        </w:tc>
        <w:tc>
          <w:tcPr>
            <w:tcW w:w="2100" w:type="dxa"/>
            <w:shd w:val="clear" w:color="auto" w:fill="auto"/>
            <w:vAlign w:val="center"/>
          </w:tcPr>
          <w:p w:rsidR="00405842" w:rsidRPr="00862BB3" w:rsidRDefault="00405842" w:rsidP="00BC1507">
            <w:pPr>
              <w:pStyle w:val="--2"/>
              <w:widowControl/>
              <w:rPr>
                <w:rFonts w:cs="Arial"/>
                <w:snapToGrid/>
              </w:rPr>
            </w:pPr>
            <w:r w:rsidRPr="00862BB3">
              <w:rPr>
                <w:rFonts w:cs="Arial"/>
                <w:snapToGrid/>
              </w:rPr>
              <w:t>30</w:t>
            </w:r>
          </w:p>
        </w:tc>
        <w:tc>
          <w:tcPr>
            <w:tcW w:w="2100" w:type="dxa"/>
            <w:shd w:val="clear" w:color="auto" w:fill="auto"/>
            <w:vAlign w:val="center"/>
          </w:tcPr>
          <w:p w:rsidR="00405842" w:rsidRPr="00862BB3" w:rsidRDefault="00405842" w:rsidP="00BC1507">
            <w:pPr>
              <w:jc w:val="center"/>
              <w:rPr>
                <w:rFonts w:ascii="Arial" w:hAnsi="Arial" w:cs="Arial"/>
                <w:sz w:val="20"/>
                <w:szCs w:val="20"/>
                <w:lang w:val="en-US"/>
              </w:rPr>
            </w:pPr>
            <w:r w:rsidRPr="00862BB3">
              <w:rPr>
                <w:rFonts w:ascii="Arial" w:hAnsi="Arial" w:cs="Arial"/>
                <w:sz w:val="20"/>
                <w:szCs w:val="20"/>
                <w:lang w:val="en-US"/>
              </w:rPr>
              <w:t>0,2</w:t>
            </w:r>
          </w:p>
        </w:tc>
        <w:tc>
          <w:tcPr>
            <w:tcW w:w="2039" w:type="dxa"/>
            <w:shd w:val="clear" w:color="auto" w:fill="auto"/>
            <w:vAlign w:val="center"/>
          </w:tcPr>
          <w:p w:rsidR="00405842" w:rsidRPr="00862BB3" w:rsidRDefault="00405842" w:rsidP="00BC1507">
            <w:pPr>
              <w:jc w:val="center"/>
              <w:rPr>
                <w:rFonts w:ascii="Arial" w:hAnsi="Arial" w:cs="Arial"/>
                <w:sz w:val="20"/>
                <w:szCs w:val="20"/>
                <w:lang w:val="en-US"/>
              </w:rPr>
            </w:pPr>
            <w:r w:rsidRPr="00862BB3">
              <w:rPr>
                <w:rFonts w:ascii="Arial" w:hAnsi="Arial" w:cs="Arial"/>
                <w:sz w:val="20"/>
                <w:szCs w:val="20"/>
                <w:lang w:val="en-US"/>
              </w:rPr>
              <w:t>3</w:t>
            </w:r>
          </w:p>
        </w:tc>
      </w:tr>
      <w:tr w:rsidR="00405842" w:rsidRPr="00862BB3" w:rsidTr="00BC1507">
        <w:trPr>
          <w:trHeight w:val="20"/>
        </w:trPr>
        <w:tc>
          <w:tcPr>
            <w:tcW w:w="3400" w:type="dxa"/>
            <w:vAlign w:val="center"/>
          </w:tcPr>
          <w:p w:rsidR="00405842" w:rsidRPr="00862BB3" w:rsidRDefault="00405842" w:rsidP="00BC1507">
            <w:pPr>
              <w:jc w:val="center"/>
              <w:rPr>
                <w:rFonts w:ascii="Arial" w:hAnsi="Arial" w:cs="Arial"/>
                <w:sz w:val="20"/>
                <w:szCs w:val="20"/>
                <w:lang w:val="en-US"/>
              </w:rPr>
            </w:pPr>
            <w:r w:rsidRPr="00862BB3">
              <w:rPr>
                <w:rFonts w:ascii="Arial" w:hAnsi="Arial" w:cs="Arial"/>
                <w:sz w:val="20"/>
                <w:szCs w:val="20"/>
                <w:lang w:val="en-US"/>
              </w:rPr>
              <w:t xml:space="preserve">32 &lt; </w:t>
            </w:r>
            <w:r w:rsidRPr="00862BB3">
              <w:rPr>
                <w:rFonts w:ascii="Arial" w:hAnsi="Arial" w:cs="Arial"/>
                <w:i/>
                <w:sz w:val="20"/>
                <w:szCs w:val="20"/>
                <w:lang w:val="en-US"/>
              </w:rPr>
              <w:t>I</w:t>
            </w:r>
            <w:r w:rsidRPr="00862BB3">
              <w:rPr>
                <w:rFonts w:cs="Arial"/>
                <w:sz w:val="20"/>
                <w:vertAlign w:val="subscript"/>
                <w:lang w:val="en-US"/>
              </w:rPr>
              <w:t>e</w:t>
            </w:r>
            <w:r w:rsidRPr="00862BB3">
              <w:rPr>
                <w:rFonts w:ascii="Arial" w:hAnsi="Arial" w:cs="Arial"/>
                <w:sz w:val="20"/>
                <w:szCs w:val="20"/>
                <w:lang w:val="en-US"/>
              </w:rPr>
              <w:t xml:space="preserve"> </w:t>
            </w:r>
            <w:r w:rsidR="00E700F6" w:rsidRPr="00E700F6">
              <w:rPr>
                <w:rFonts w:ascii="Arial" w:hAnsi="Arial" w:cs="Arial"/>
                <w:sz w:val="20"/>
                <w:szCs w:val="20"/>
              </w:rPr>
              <w:t>≤</w:t>
            </w:r>
            <w:r w:rsidR="00E700F6">
              <w:rPr>
                <w:rFonts w:ascii="Arial" w:hAnsi="Arial" w:cs="Arial"/>
                <w:sz w:val="20"/>
                <w:szCs w:val="20"/>
              </w:rPr>
              <w:t xml:space="preserve"> </w:t>
            </w:r>
            <w:r w:rsidRPr="00862BB3">
              <w:rPr>
                <w:rFonts w:ascii="Arial" w:hAnsi="Arial" w:cs="Arial"/>
                <w:sz w:val="20"/>
                <w:szCs w:val="20"/>
                <w:lang w:val="en-US"/>
              </w:rPr>
              <w:t>63</w:t>
            </w:r>
          </w:p>
        </w:tc>
        <w:tc>
          <w:tcPr>
            <w:tcW w:w="2100" w:type="dxa"/>
            <w:vAlign w:val="center"/>
          </w:tcPr>
          <w:p w:rsidR="00405842" w:rsidRPr="00862BB3" w:rsidRDefault="00405842" w:rsidP="00BC1507">
            <w:pPr>
              <w:jc w:val="center"/>
              <w:rPr>
                <w:rFonts w:ascii="Arial" w:hAnsi="Arial" w:cs="Arial"/>
                <w:sz w:val="20"/>
                <w:szCs w:val="20"/>
                <w:lang w:val="en-US"/>
              </w:rPr>
            </w:pPr>
            <w:r w:rsidRPr="00862BB3">
              <w:rPr>
                <w:rFonts w:ascii="Arial" w:hAnsi="Arial" w:cs="Arial"/>
                <w:sz w:val="20"/>
                <w:szCs w:val="20"/>
                <w:lang w:val="en-US"/>
              </w:rPr>
              <w:t>25</w:t>
            </w:r>
          </w:p>
        </w:tc>
        <w:tc>
          <w:tcPr>
            <w:tcW w:w="2100" w:type="dxa"/>
            <w:vAlign w:val="center"/>
          </w:tcPr>
          <w:p w:rsidR="00405842" w:rsidRPr="00862BB3" w:rsidRDefault="00405842" w:rsidP="00BC1507">
            <w:pPr>
              <w:jc w:val="center"/>
              <w:rPr>
                <w:rFonts w:ascii="Arial" w:hAnsi="Arial" w:cs="Arial"/>
                <w:sz w:val="20"/>
                <w:szCs w:val="20"/>
                <w:lang w:val="en-US"/>
              </w:rPr>
            </w:pPr>
            <w:r w:rsidRPr="00862BB3">
              <w:rPr>
                <w:rFonts w:ascii="Arial" w:hAnsi="Arial" w:cs="Arial"/>
                <w:sz w:val="20"/>
                <w:szCs w:val="20"/>
                <w:lang w:val="en-US"/>
              </w:rPr>
              <w:t>1,0</w:t>
            </w:r>
          </w:p>
        </w:tc>
        <w:tc>
          <w:tcPr>
            <w:tcW w:w="2039" w:type="dxa"/>
            <w:shd w:val="clear" w:color="auto" w:fill="auto"/>
            <w:vAlign w:val="center"/>
          </w:tcPr>
          <w:p w:rsidR="00405842" w:rsidRPr="00862BB3" w:rsidRDefault="00405842" w:rsidP="00BC1507">
            <w:pPr>
              <w:jc w:val="center"/>
              <w:rPr>
                <w:rFonts w:ascii="Arial" w:hAnsi="Arial" w:cs="Arial"/>
                <w:sz w:val="20"/>
                <w:szCs w:val="20"/>
                <w:lang w:val="en-US"/>
              </w:rPr>
            </w:pPr>
            <w:r w:rsidRPr="00862BB3">
              <w:rPr>
                <w:rFonts w:ascii="Arial" w:hAnsi="Arial" w:cs="Arial"/>
                <w:sz w:val="20"/>
                <w:szCs w:val="20"/>
                <w:lang w:val="en-US"/>
              </w:rPr>
              <w:t>3</w:t>
            </w:r>
          </w:p>
        </w:tc>
      </w:tr>
      <w:tr w:rsidR="00405842" w:rsidRPr="00862BB3" w:rsidTr="00BC1507">
        <w:trPr>
          <w:trHeight w:val="20"/>
        </w:trPr>
        <w:tc>
          <w:tcPr>
            <w:tcW w:w="3400" w:type="dxa"/>
            <w:vAlign w:val="center"/>
          </w:tcPr>
          <w:p w:rsidR="00405842" w:rsidRPr="00862BB3" w:rsidRDefault="00405842" w:rsidP="00BC1507">
            <w:pPr>
              <w:jc w:val="center"/>
              <w:rPr>
                <w:rFonts w:ascii="Arial" w:hAnsi="Arial" w:cs="Arial"/>
                <w:sz w:val="20"/>
                <w:szCs w:val="20"/>
                <w:lang w:val="en-US"/>
              </w:rPr>
            </w:pPr>
            <w:r w:rsidRPr="00862BB3">
              <w:rPr>
                <w:rFonts w:ascii="Arial" w:hAnsi="Arial" w:cs="Arial"/>
                <w:sz w:val="20"/>
                <w:szCs w:val="20"/>
                <w:lang w:val="en-US"/>
              </w:rPr>
              <w:t xml:space="preserve">63 &lt; </w:t>
            </w:r>
            <w:r w:rsidRPr="00862BB3">
              <w:rPr>
                <w:rFonts w:ascii="Arial" w:hAnsi="Arial" w:cs="Arial"/>
                <w:i/>
                <w:sz w:val="20"/>
                <w:szCs w:val="20"/>
                <w:lang w:val="en-US"/>
              </w:rPr>
              <w:t>I</w:t>
            </w:r>
            <w:r w:rsidRPr="00862BB3">
              <w:rPr>
                <w:rFonts w:cs="Arial"/>
                <w:sz w:val="20"/>
                <w:vertAlign w:val="subscript"/>
                <w:lang w:val="en-US"/>
              </w:rPr>
              <w:t>e</w:t>
            </w:r>
            <w:r w:rsidRPr="00862BB3">
              <w:rPr>
                <w:rFonts w:ascii="Arial" w:hAnsi="Arial" w:cs="Arial"/>
                <w:sz w:val="20"/>
                <w:szCs w:val="20"/>
                <w:lang w:val="en-US"/>
              </w:rPr>
              <w:t xml:space="preserve"> </w:t>
            </w:r>
            <w:r w:rsidR="00E700F6" w:rsidRPr="00E700F6">
              <w:rPr>
                <w:rFonts w:ascii="Arial" w:hAnsi="Arial" w:cs="Arial"/>
                <w:sz w:val="20"/>
                <w:szCs w:val="20"/>
              </w:rPr>
              <w:t>≤</w:t>
            </w:r>
            <w:r w:rsidRPr="00862BB3">
              <w:rPr>
                <w:rFonts w:ascii="Arial" w:hAnsi="Arial" w:cs="Arial"/>
                <w:sz w:val="20"/>
                <w:szCs w:val="20"/>
                <w:lang w:val="en-US"/>
              </w:rPr>
              <w:t xml:space="preserve"> 125</w:t>
            </w:r>
          </w:p>
        </w:tc>
        <w:tc>
          <w:tcPr>
            <w:tcW w:w="2100" w:type="dxa"/>
            <w:shd w:val="clear" w:color="auto" w:fill="auto"/>
            <w:vAlign w:val="center"/>
          </w:tcPr>
          <w:p w:rsidR="00405842" w:rsidRPr="00862BB3" w:rsidRDefault="00405842" w:rsidP="00BC1507">
            <w:pPr>
              <w:pStyle w:val="afffa"/>
              <w:widowControl/>
              <w:spacing w:before="0" w:line="240" w:lineRule="auto"/>
              <w:rPr>
                <w:rFonts w:cs="Arial"/>
                <w:snapToGrid/>
                <w:sz w:val="20"/>
                <w:lang w:val="en-US"/>
              </w:rPr>
            </w:pPr>
            <w:r w:rsidRPr="00862BB3">
              <w:rPr>
                <w:rFonts w:cs="Arial"/>
                <w:snapToGrid/>
                <w:sz w:val="20"/>
                <w:lang w:val="en-US"/>
              </w:rPr>
              <w:t>20</w:t>
            </w:r>
          </w:p>
        </w:tc>
        <w:tc>
          <w:tcPr>
            <w:tcW w:w="2100" w:type="dxa"/>
            <w:shd w:val="clear" w:color="auto" w:fill="auto"/>
            <w:vAlign w:val="center"/>
          </w:tcPr>
          <w:p w:rsidR="00405842" w:rsidRPr="00862BB3" w:rsidRDefault="00405842" w:rsidP="00BC1507">
            <w:pPr>
              <w:jc w:val="center"/>
              <w:rPr>
                <w:rFonts w:ascii="Arial" w:hAnsi="Arial" w:cs="Arial"/>
                <w:sz w:val="20"/>
                <w:szCs w:val="20"/>
                <w:lang w:val="en-US"/>
              </w:rPr>
            </w:pPr>
            <w:r w:rsidRPr="00862BB3">
              <w:rPr>
                <w:rFonts w:ascii="Arial" w:hAnsi="Arial" w:cs="Arial"/>
                <w:sz w:val="20"/>
                <w:szCs w:val="20"/>
                <w:lang w:val="en-US"/>
              </w:rPr>
              <w:t>1,6</w:t>
            </w:r>
          </w:p>
        </w:tc>
        <w:tc>
          <w:tcPr>
            <w:tcW w:w="2039" w:type="dxa"/>
            <w:vAlign w:val="center"/>
          </w:tcPr>
          <w:p w:rsidR="00405842" w:rsidRPr="00862BB3" w:rsidRDefault="00405842" w:rsidP="00BC1507">
            <w:pPr>
              <w:jc w:val="center"/>
              <w:rPr>
                <w:rFonts w:ascii="Arial" w:hAnsi="Arial" w:cs="Arial"/>
                <w:sz w:val="20"/>
                <w:szCs w:val="20"/>
                <w:lang w:val="en-US"/>
              </w:rPr>
            </w:pPr>
            <w:r w:rsidRPr="00862BB3">
              <w:rPr>
                <w:rFonts w:ascii="Arial" w:hAnsi="Arial" w:cs="Arial"/>
                <w:sz w:val="20"/>
                <w:szCs w:val="20"/>
                <w:lang w:val="en-US"/>
              </w:rPr>
              <w:t>5</w:t>
            </w:r>
          </w:p>
        </w:tc>
      </w:tr>
      <w:tr w:rsidR="00405842" w:rsidRPr="00862BB3" w:rsidTr="00BC1507">
        <w:trPr>
          <w:trHeight w:val="20"/>
        </w:trPr>
        <w:tc>
          <w:tcPr>
            <w:tcW w:w="3400" w:type="dxa"/>
            <w:vAlign w:val="center"/>
          </w:tcPr>
          <w:p w:rsidR="00405842" w:rsidRPr="00862BB3" w:rsidRDefault="00405842" w:rsidP="00BC1507">
            <w:pPr>
              <w:jc w:val="center"/>
              <w:rPr>
                <w:rFonts w:ascii="Arial" w:hAnsi="Arial" w:cs="Arial"/>
                <w:sz w:val="20"/>
                <w:szCs w:val="20"/>
                <w:lang w:val="en-US"/>
              </w:rPr>
            </w:pPr>
            <w:r w:rsidRPr="00862BB3">
              <w:rPr>
                <w:rFonts w:ascii="Arial" w:hAnsi="Arial" w:cs="Arial"/>
                <w:sz w:val="20"/>
                <w:szCs w:val="20"/>
                <w:lang w:val="en-US"/>
              </w:rPr>
              <w:t>125 &lt;</w:t>
            </w:r>
            <w:r w:rsidRPr="00862BB3">
              <w:rPr>
                <w:rFonts w:ascii="Arial" w:hAnsi="Arial" w:cs="Arial"/>
                <w:i/>
                <w:sz w:val="20"/>
                <w:szCs w:val="20"/>
                <w:lang w:val="en-US"/>
              </w:rPr>
              <w:t xml:space="preserve"> I</w:t>
            </w:r>
            <w:r w:rsidRPr="00862BB3">
              <w:rPr>
                <w:rFonts w:cs="Arial"/>
                <w:sz w:val="20"/>
                <w:vertAlign w:val="subscript"/>
                <w:lang w:val="en-US"/>
              </w:rPr>
              <w:t>e</w:t>
            </w:r>
            <w:r w:rsidRPr="00862BB3">
              <w:rPr>
                <w:rFonts w:ascii="Arial" w:hAnsi="Arial" w:cs="Arial"/>
                <w:sz w:val="20"/>
                <w:szCs w:val="20"/>
                <w:lang w:val="en-US"/>
              </w:rPr>
              <w:t xml:space="preserve"> </w:t>
            </w:r>
            <w:r w:rsidR="00E700F6" w:rsidRPr="00E700F6">
              <w:rPr>
                <w:rFonts w:ascii="Arial" w:hAnsi="Arial" w:cs="Arial"/>
                <w:sz w:val="20"/>
                <w:szCs w:val="20"/>
              </w:rPr>
              <w:t>≤</w:t>
            </w:r>
            <w:r w:rsidRPr="00862BB3">
              <w:rPr>
                <w:rFonts w:ascii="Arial" w:hAnsi="Arial" w:cs="Arial"/>
                <w:sz w:val="20"/>
                <w:szCs w:val="20"/>
                <w:lang w:val="en-US"/>
              </w:rPr>
              <w:t xml:space="preserve"> 250</w:t>
            </w:r>
          </w:p>
        </w:tc>
        <w:tc>
          <w:tcPr>
            <w:tcW w:w="2100" w:type="dxa"/>
            <w:shd w:val="clear" w:color="auto" w:fill="auto"/>
            <w:vAlign w:val="center"/>
          </w:tcPr>
          <w:p w:rsidR="00405842" w:rsidRPr="00862BB3" w:rsidRDefault="00405842" w:rsidP="00BC1507">
            <w:pPr>
              <w:pStyle w:val="afffa"/>
              <w:widowControl/>
              <w:spacing w:before="0" w:line="240" w:lineRule="auto"/>
              <w:rPr>
                <w:rFonts w:cs="Arial"/>
                <w:snapToGrid/>
                <w:sz w:val="20"/>
                <w:lang w:val="en-US"/>
              </w:rPr>
            </w:pPr>
            <w:r w:rsidRPr="00862BB3">
              <w:rPr>
                <w:rFonts w:cs="Arial"/>
                <w:snapToGrid/>
                <w:sz w:val="20"/>
                <w:lang w:val="en-US"/>
              </w:rPr>
              <w:t>20</w:t>
            </w:r>
          </w:p>
        </w:tc>
        <w:tc>
          <w:tcPr>
            <w:tcW w:w="2100" w:type="dxa"/>
            <w:shd w:val="clear" w:color="auto" w:fill="auto"/>
            <w:vAlign w:val="center"/>
          </w:tcPr>
          <w:p w:rsidR="00405842" w:rsidRPr="00862BB3" w:rsidRDefault="00405842" w:rsidP="00BC1507">
            <w:pPr>
              <w:jc w:val="center"/>
              <w:rPr>
                <w:rFonts w:ascii="Arial" w:hAnsi="Arial" w:cs="Arial"/>
                <w:sz w:val="20"/>
                <w:szCs w:val="20"/>
                <w:lang w:val="en-US"/>
              </w:rPr>
            </w:pPr>
            <w:r w:rsidRPr="00862BB3">
              <w:rPr>
                <w:rFonts w:ascii="Arial" w:hAnsi="Arial" w:cs="Arial"/>
                <w:sz w:val="20"/>
                <w:szCs w:val="20"/>
                <w:lang w:val="en-US"/>
              </w:rPr>
              <w:t>1,6</w:t>
            </w:r>
          </w:p>
        </w:tc>
        <w:tc>
          <w:tcPr>
            <w:tcW w:w="2039" w:type="dxa"/>
            <w:shd w:val="clear" w:color="auto" w:fill="auto"/>
            <w:vAlign w:val="center"/>
          </w:tcPr>
          <w:p w:rsidR="00405842" w:rsidRPr="00862BB3" w:rsidRDefault="00405842" w:rsidP="00BC1507">
            <w:pPr>
              <w:jc w:val="center"/>
              <w:rPr>
                <w:rFonts w:ascii="Arial" w:hAnsi="Arial" w:cs="Arial"/>
                <w:sz w:val="20"/>
                <w:szCs w:val="20"/>
                <w:lang w:val="en-US"/>
              </w:rPr>
            </w:pPr>
            <w:r w:rsidRPr="00862BB3">
              <w:rPr>
                <w:rFonts w:ascii="Arial" w:hAnsi="Arial" w:cs="Arial"/>
                <w:sz w:val="20"/>
                <w:szCs w:val="20"/>
                <w:lang w:val="en-US"/>
              </w:rPr>
              <w:t>10</w:t>
            </w:r>
          </w:p>
        </w:tc>
      </w:tr>
      <w:tr w:rsidR="00405842" w:rsidRPr="00862BB3" w:rsidTr="00BC1507">
        <w:trPr>
          <w:trHeight w:val="20"/>
        </w:trPr>
        <w:tc>
          <w:tcPr>
            <w:tcW w:w="3400" w:type="dxa"/>
            <w:vAlign w:val="center"/>
          </w:tcPr>
          <w:p w:rsidR="00405842" w:rsidRPr="00862BB3" w:rsidRDefault="00405842" w:rsidP="00BC1507">
            <w:pPr>
              <w:jc w:val="center"/>
              <w:rPr>
                <w:rFonts w:ascii="Arial" w:hAnsi="Arial" w:cs="Arial"/>
                <w:sz w:val="20"/>
                <w:szCs w:val="20"/>
                <w:lang w:val="en-US"/>
              </w:rPr>
            </w:pPr>
            <w:r w:rsidRPr="00862BB3">
              <w:rPr>
                <w:rFonts w:ascii="Arial" w:hAnsi="Arial" w:cs="Arial"/>
                <w:sz w:val="20"/>
                <w:szCs w:val="20"/>
                <w:lang w:val="en-US"/>
              </w:rPr>
              <w:t xml:space="preserve">250 &lt; </w:t>
            </w:r>
            <w:r w:rsidRPr="00862BB3">
              <w:rPr>
                <w:rFonts w:ascii="Arial" w:hAnsi="Arial" w:cs="Arial"/>
                <w:i/>
                <w:sz w:val="20"/>
                <w:szCs w:val="20"/>
                <w:lang w:val="en-US"/>
              </w:rPr>
              <w:t>I</w:t>
            </w:r>
            <w:r w:rsidRPr="00862BB3">
              <w:rPr>
                <w:rFonts w:cs="Arial"/>
                <w:sz w:val="20"/>
                <w:vertAlign w:val="subscript"/>
                <w:lang w:val="en-US"/>
              </w:rPr>
              <w:t>e</w:t>
            </w:r>
            <w:r w:rsidRPr="00862BB3">
              <w:rPr>
                <w:rFonts w:ascii="Arial" w:hAnsi="Arial" w:cs="Arial"/>
                <w:sz w:val="20"/>
                <w:szCs w:val="20"/>
                <w:lang w:val="en-US"/>
              </w:rPr>
              <w:t xml:space="preserve"> </w:t>
            </w:r>
            <w:r w:rsidR="00E700F6" w:rsidRPr="00E700F6">
              <w:rPr>
                <w:rFonts w:ascii="Arial" w:hAnsi="Arial" w:cs="Arial"/>
                <w:sz w:val="20"/>
                <w:szCs w:val="20"/>
              </w:rPr>
              <w:t>≤</w:t>
            </w:r>
            <w:r w:rsidRPr="00862BB3">
              <w:rPr>
                <w:rFonts w:ascii="Arial" w:hAnsi="Arial" w:cs="Arial"/>
                <w:sz w:val="20"/>
                <w:szCs w:val="20"/>
                <w:lang w:val="en-US"/>
              </w:rPr>
              <w:t xml:space="preserve"> 315</w:t>
            </w:r>
          </w:p>
        </w:tc>
        <w:tc>
          <w:tcPr>
            <w:tcW w:w="2100" w:type="dxa"/>
            <w:shd w:val="clear" w:color="auto" w:fill="auto"/>
            <w:vAlign w:val="center"/>
          </w:tcPr>
          <w:p w:rsidR="00405842" w:rsidRPr="00862BB3" w:rsidRDefault="00405842" w:rsidP="00BC1507">
            <w:pPr>
              <w:pStyle w:val="afffa"/>
              <w:widowControl/>
              <w:spacing w:before="0" w:line="240" w:lineRule="auto"/>
              <w:rPr>
                <w:rFonts w:cs="Arial"/>
                <w:snapToGrid/>
                <w:sz w:val="20"/>
              </w:rPr>
            </w:pPr>
            <w:r w:rsidRPr="00862BB3">
              <w:rPr>
                <w:rFonts w:cs="Arial"/>
                <w:snapToGrid/>
                <w:sz w:val="20"/>
              </w:rPr>
              <w:t>15</w:t>
            </w:r>
          </w:p>
        </w:tc>
        <w:tc>
          <w:tcPr>
            <w:tcW w:w="2100" w:type="dxa"/>
            <w:shd w:val="clear" w:color="auto" w:fill="auto"/>
            <w:vAlign w:val="center"/>
          </w:tcPr>
          <w:p w:rsidR="00405842" w:rsidRPr="00862BB3" w:rsidRDefault="00405842" w:rsidP="00BC1507">
            <w:pPr>
              <w:jc w:val="center"/>
              <w:rPr>
                <w:rFonts w:ascii="Arial" w:hAnsi="Arial" w:cs="Arial"/>
                <w:sz w:val="20"/>
                <w:szCs w:val="20"/>
              </w:rPr>
            </w:pPr>
            <w:r w:rsidRPr="00862BB3">
              <w:rPr>
                <w:rFonts w:ascii="Arial" w:hAnsi="Arial" w:cs="Arial"/>
                <w:sz w:val="20"/>
                <w:szCs w:val="20"/>
              </w:rPr>
              <w:t>5,0</w:t>
            </w:r>
          </w:p>
        </w:tc>
        <w:tc>
          <w:tcPr>
            <w:tcW w:w="2039" w:type="dxa"/>
            <w:shd w:val="clear" w:color="auto" w:fill="auto"/>
            <w:vAlign w:val="center"/>
          </w:tcPr>
          <w:p w:rsidR="00405842" w:rsidRPr="00862BB3" w:rsidRDefault="00405842" w:rsidP="00BC1507">
            <w:pPr>
              <w:jc w:val="center"/>
              <w:rPr>
                <w:rFonts w:ascii="Arial" w:hAnsi="Arial" w:cs="Arial"/>
                <w:sz w:val="20"/>
                <w:szCs w:val="20"/>
              </w:rPr>
            </w:pPr>
            <w:r w:rsidRPr="00862BB3">
              <w:rPr>
                <w:rFonts w:ascii="Arial" w:hAnsi="Arial" w:cs="Arial"/>
                <w:sz w:val="20"/>
                <w:szCs w:val="20"/>
                <w:lang w:val="en-US"/>
              </w:rPr>
              <w:t>10</w:t>
            </w:r>
          </w:p>
        </w:tc>
      </w:tr>
      <w:tr w:rsidR="00405842" w:rsidRPr="00862BB3" w:rsidTr="00BC1507">
        <w:trPr>
          <w:trHeight w:val="20"/>
        </w:trPr>
        <w:tc>
          <w:tcPr>
            <w:tcW w:w="3400" w:type="dxa"/>
            <w:vAlign w:val="center"/>
          </w:tcPr>
          <w:p w:rsidR="00405842" w:rsidRPr="00862BB3" w:rsidRDefault="00405842" w:rsidP="00BC1507">
            <w:pPr>
              <w:jc w:val="center"/>
              <w:rPr>
                <w:rFonts w:ascii="Arial" w:hAnsi="Arial" w:cs="Arial"/>
                <w:sz w:val="20"/>
                <w:szCs w:val="20"/>
              </w:rPr>
            </w:pPr>
            <w:r w:rsidRPr="00862BB3">
              <w:rPr>
                <w:rFonts w:ascii="Arial" w:hAnsi="Arial" w:cs="Arial"/>
                <w:sz w:val="20"/>
                <w:szCs w:val="20"/>
              </w:rPr>
              <w:t>315 &lt;</w:t>
            </w:r>
            <w:r w:rsidRPr="00862BB3">
              <w:rPr>
                <w:rFonts w:ascii="Arial" w:hAnsi="Arial" w:cs="Arial"/>
                <w:i/>
                <w:sz w:val="20"/>
                <w:szCs w:val="20"/>
              </w:rPr>
              <w:t xml:space="preserve"> </w:t>
            </w:r>
            <w:r w:rsidRPr="00862BB3">
              <w:rPr>
                <w:rFonts w:ascii="Arial" w:hAnsi="Arial" w:cs="Arial"/>
                <w:i/>
                <w:sz w:val="20"/>
                <w:szCs w:val="20"/>
                <w:lang w:val="en-US"/>
              </w:rPr>
              <w:t>I</w:t>
            </w:r>
            <w:r w:rsidRPr="00862BB3">
              <w:rPr>
                <w:rFonts w:cs="Arial"/>
                <w:sz w:val="20"/>
                <w:vertAlign w:val="subscript"/>
                <w:lang w:val="en-US"/>
              </w:rPr>
              <w:t>e</w:t>
            </w:r>
            <w:r w:rsidRPr="00862BB3">
              <w:rPr>
                <w:rFonts w:ascii="Arial" w:hAnsi="Arial" w:cs="Arial"/>
                <w:sz w:val="20"/>
                <w:szCs w:val="20"/>
              </w:rPr>
              <w:t xml:space="preserve"> </w:t>
            </w:r>
            <w:r w:rsidR="00E700F6" w:rsidRPr="00E700F6">
              <w:rPr>
                <w:rFonts w:ascii="Arial" w:hAnsi="Arial" w:cs="Arial"/>
                <w:sz w:val="20"/>
                <w:szCs w:val="20"/>
              </w:rPr>
              <w:t>≤</w:t>
            </w:r>
            <w:r w:rsidRPr="00862BB3">
              <w:rPr>
                <w:rFonts w:ascii="Arial" w:hAnsi="Arial" w:cs="Arial"/>
                <w:sz w:val="20"/>
                <w:szCs w:val="20"/>
              </w:rPr>
              <w:t xml:space="preserve"> 630</w:t>
            </w:r>
          </w:p>
        </w:tc>
        <w:tc>
          <w:tcPr>
            <w:tcW w:w="2100" w:type="dxa"/>
            <w:shd w:val="clear" w:color="auto" w:fill="auto"/>
            <w:vAlign w:val="center"/>
          </w:tcPr>
          <w:p w:rsidR="00405842" w:rsidRPr="00862BB3" w:rsidRDefault="00405842" w:rsidP="00BC1507">
            <w:pPr>
              <w:pStyle w:val="afffa"/>
              <w:widowControl/>
              <w:spacing w:before="0" w:line="240" w:lineRule="auto"/>
              <w:rPr>
                <w:rFonts w:cs="Arial"/>
                <w:snapToGrid/>
                <w:sz w:val="20"/>
              </w:rPr>
            </w:pPr>
            <w:r w:rsidRPr="00862BB3">
              <w:rPr>
                <w:rFonts w:cs="Arial"/>
                <w:snapToGrid/>
                <w:sz w:val="20"/>
              </w:rPr>
              <w:t>15</w:t>
            </w:r>
          </w:p>
        </w:tc>
        <w:tc>
          <w:tcPr>
            <w:tcW w:w="2100" w:type="dxa"/>
            <w:shd w:val="clear" w:color="auto" w:fill="auto"/>
            <w:vAlign w:val="center"/>
          </w:tcPr>
          <w:p w:rsidR="00405842" w:rsidRPr="00862BB3" w:rsidRDefault="00405842" w:rsidP="00BC1507">
            <w:pPr>
              <w:jc w:val="center"/>
              <w:rPr>
                <w:rFonts w:ascii="Arial" w:hAnsi="Arial" w:cs="Arial"/>
                <w:sz w:val="20"/>
                <w:szCs w:val="20"/>
              </w:rPr>
            </w:pPr>
            <w:r w:rsidRPr="00862BB3">
              <w:rPr>
                <w:rFonts w:ascii="Arial" w:hAnsi="Arial" w:cs="Arial"/>
                <w:sz w:val="20"/>
                <w:szCs w:val="20"/>
              </w:rPr>
              <w:t>5,0</w:t>
            </w:r>
          </w:p>
        </w:tc>
        <w:tc>
          <w:tcPr>
            <w:tcW w:w="2039" w:type="dxa"/>
            <w:vAlign w:val="center"/>
          </w:tcPr>
          <w:p w:rsidR="00405842" w:rsidRPr="00862BB3" w:rsidRDefault="00405842" w:rsidP="00BC1507">
            <w:pPr>
              <w:jc w:val="center"/>
              <w:rPr>
                <w:rFonts w:ascii="Arial" w:hAnsi="Arial" w:cs="Arial"/>
                <w:sz w:val="20"/>
                <w:szCs w:val="20"/>
              </w:rPr>
            </w:pPr>
            <w:r w:rsidRPr="00862BB3">
              <w:rPr>
                <w:rFonts w:ascii="Arial" w:hAnsi="Arial" w:cs="Arial"/>
                <w:sz w:val="20"/>
                <w:szCs w:val="20"/>
              </w:rPr>
              <w:t>18</w:t>
            </w:r>
          </w:p>
        </w:tc>
      </w:tr>
      <w:tr w:rsidR="002E0192" w:rsidRPr="00862BB3" w:rsidTr="00BC1507">
        <w:trPr>
          <w:trHeight w:val="20"/>
        </w:trPr>
        <w:tc>
          <w:tcPr>
            <w:tcW w:w="9639" w:type="dxa"/>
            <w:gridSpan w:val="4"/>
            <w:vAlign w:val="center"/>
          </w:tcPr>
          <w:p w:rsidR="002E0192" w:rsidRPr="00DE1A12" w:rsidRDefault="002E0192" w:rsidP="002E0192">
            <w:pPr>
              <w:rPr>
                <w:rFonts w:ascii="Arial" w:hAnsi="Arial" w:cs="Arial"/>
                <w:sz w:val="20"/>
                <w:szCs w:val="20"/>
              </w:rPr>
            </w:pPr>
            <w:r>
              <w:rPr>
                <w:rFonts w:ascii="Arial" w:hAnsi="Arial" w:cs="Arial"/>
                <w:sz w:val="20"/>
                <w:szCs w:val="20"/>
                <w:vertAlign w:val="superscript"/>
                <w:lang w:val="en-US"/>
              </w:rPr>
              <w:t>a</w:t>
            </w:r>
            <w:r>
              <w:rPr>
                <w:rFonts w:ascii="Arial" w:hAnsi="Arial" w:cs="Arial"/>
                <w:sz w:val="20"/>
                <w:szCs w:val="20"/>
                <w:lang w:val="en-US"/>
              </w:rPr>
              <w:t> </w:t>
            </w:r>
            <w:r w:rsidR="00DE1A12">
              <w:rPr>
                <w:rFonts w:ascii="Arial" w:hAnsi="Arial" w:cs="Arial"/>
                <w:sz w:val="20"/>
                <w:szCs w:val="20"/>
              </w:rPr>
              <w:t xml:space="preserve">Если КУУЗ не категории применения </w:t>
            </w:r>
            <w:r w:rsidR="00DE1A12">
              <w:rPr>
                <w:rFonts w:ascii="Arial" w:hAnsi="Arial" w:cs="Arial"/>
                <w:sz w:val="20"/>
                <w:szCs w:val="20"/>
                <w:lang w:val="en-US"/>
              </w:rPr>
              <w:t>AC</w:t>
            </w:r>
            <w:r w:rsidR="00DE1A12" w:rsidRPr="00DE1A12">
              <w:rPr>
                <w:rFonts w:ascii="Arial" w:hAnsi="Arial" w:cs="Arial"/>
                <w:sz w:val="20"/>
                <w:szCs w:val="20"/>
              </w:rPr>
              <w:t>-</w:t>
            </w:r>
            <w:r w:rsidR="00DE1A12">
              <w:rPr>
                <w:rFonts w:ascii="Arial" w:hAnsi="Arial" w:cs="Arial"/>
                <w:sz w:val="20"/>
                <w:szCs w:val="20"/>
              </w:rPr>
              <w:t>3, то ожидаемый ток «</w:t>
            </w:r>
            <w:r w:rsidR="00DE1A12">
              <w:rPr>
                <w:rFonts w:ascii="Arial" w:hAnsi="Arial" w:cs="Arial"/>
                <w:sz w:val="20"/>
                <w:szCs w:val="20"/>
                <w:lang w:val="en-US"/>
              </w:rPr>
              <w:t>r</w:t>
            </w:r>
            <w:r w:rsidR="00DE1A12">
              <w:rPr>
                <w:rFonts w:ascii="Arial" w:hAnsi="Arial" w:cs="Arial"/>
                <w:sz w:val="20"/>
                <w:szCs w:val="20"/>
              </w:rPr>
              <w:t xml:space="preserve">» должен быть согласован между </w:t>
            </w:r>
            <w:r w:rsidR="0000657B">
              <w:rPr>
                <w:rFonts w:ascii="Arial" w:hAnsi="Arial" w:cs="Arial"/>
                <w:sz w:val="20"/>
                <w:szCs w:val="20"/>
              </w:rPr>
              <w:t>изготовителем и потребителем.</w:t>
            </w:r>
          </w:p>
        </w:tc>
      </w:tr>
    </w:tbl>
    <w:p w:rsidR="00405842" w:rsidRDefault="00405842" w:rsidP="006F1243">
      <w:pPr>
        <w:spacing w:line="360" w:lineRule="auto"/>
        <w:ind w:firstLine="709"/>
        <w:jc w:val="both"/>
        <w:rPr>
          <w:rFonts w:ascii="Arial" w:hAnsi="Arial" w:cs="Arial"/>
        </w:rPr>
      </w:pPr>
    </w:p>
    <w:p w:rsidR="004D4313" w:rsidRDefault="004D4313" w:rsidP="004D4313">
      <w:pPr>
        <w:spacing w:line="360" w:lineRule="auto"/>
        <w:ind w:firstLine="709"/>
        <w:jc w:val="both"/>
        <w:rPr>
          <w:rFonts w:ascii="Arial" w:hAnsi="Arial" w:cs="Arial"/>
        </w:rPr>
      </w:pPr>
      <w:r w:rsidRPr="0000657B">
        <w:rPr>
          <w:rFonts w:ascii="Arial" w:hAnsi="Arial" w:cs="Arial"/>
        </w:rPr>
        <w:t xml:space="preserve">Коэффициент мощности или постоянная времени должны соответствовать </w:t>
      </w:r>
      <w:r w:rsidR="0000657B" w:rsidRPr="0000657B">
        <w:rPr>
          <w:rFonts w:ascii="Arial" w:hAnsi="Arial" w:cs="Arial"/>
        </w:rPr>
        <w:t xml:space="preserve">[1], </w:t>
      </w:r>
      <w:r w:rsidRPr="0000657B">
        <w:rPr>
          <w:rFonts w:ascii="Arial" w:hAnsi="Arial" w:cs="Arial"/>
        </w:rPr>
        <w:t>таблиц</w:t>
      </w:r>
      <w:r w:rsidR="0000657B" w:rsidRPr="0000657B">
        <w:rPr>
          <w:rFonts w:ascii="Arial" w:hAnsi="Arial" w:cs="Arial"/>
        </w:rPr>
        <w:t>а</w:t>
      </w:r>
      <w:r w:rsidRPr="0000657B">
        <w:rPr>
          <w:rFonts w:ascii="Arial" w:hAnsi="Arial" w:cs="Arial"/>
        </w:rPr>
        <w:t xml:space="preserve"> 16.</w:t>
      </w:r>
    </w:p>
    <w:p w:rsidR="009609B7" w:rsidRPr="00AC6016" w:rsidRDefault="009609B7" w:rsidP="009609B7">
      <w:pPr>
        <w:spacing w:line="360" w:lineRule="auto"/>
        <w:ind w:firstLine="709"/>
        <w:jc w:val="both"/>
        <w:rPr>
          <w:rFonts w:ascii="Arial" w:hAnsi="Arial" w:cs="Arial"/>
        </w:rPr>
      </w:pPr>
      <w:r w:rsidRPr="00F609D9">
        <w:rPr>
          <w:rFonts w:ascii="Arial" w:hAnsi="Arial" w:cs="Arial"/>
          <w:spacing w:val="40"/>
          <w:sz w:val="22"/>
          <w:szCs w:val="20"/>
        </w:rPr>
        <w:t>Таблица</w:t>
      </w:r>
      <w:r>
        <w:rPr>
          <w:rFonts w:ascii="Arial" w:hAnsi="Arial" w:cs="Arial"/>
          <w:sz w:val="22"/>
          <w:szCs w:val="20"/>
        </w:rPr>
        <w:t xml:space="preserve"> 13 —</w:t>
      </w:r>
      <w:r w:rsidRPr="00AC6016">
        <w:rPr>
          <w:rFonts w:ascii="Arial" w:hAnsi="Arial" w:cs="Arial"/>
          <w:sz w:val="22"/>
          <w:szCs w:val="20"/>
        </w:rPr>
        <w:t xml:space="preserve"> </w:t>
      </w:r>
      <w:r>
        <w:rPr>
          <w:rFonts w:ascii="Arial" w:hAnsi="Arial" w:cs="Arial"/>
          <w:sz w:val="22"/>
          <w:szCs w:val="20"/>
        </w:rPr>
        <w:t>Ожидаемый испытательный ток, соответствующий номинальному рабочему току (гармонизированная таблица)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922"/>
        <w:gridCol w:w="1851"/>
        <w:gridCol w:w="1801"/>
        <w:gridCol w:w="1748"/>
        <w:gridCol w:w="1748"/>
      </w:tblGrid>
      <w:tr w:rsidR="009609B7" w:rsidRPr="00862BB3" w:rsidTr="009609B7">
        <w:trPr>
          <w:trHeight w:val="20"/>
        </w:trPr>
        <w:tc>
          <w:tcPr>
            <w:tcW w:w="1451" w:type="pct"/>
            <w:vMerge w:val="restart"/>
            <w:vAlign w:val="center"/>
          </w:tcPr>
          <w:p w:rsidR="009609B7" w:rsidRPr="00862BB3" w:rsidRDefault="009609B7" w:rsidP="009609B7">
            <w:pPr>
              <w:pStyle w:val="-"/>
              <w:spacing w:before="0" w:after="0"/>
              <w:rPr>
                <w:rFonts w:cs="Arial"/>
                <w:sz w:val="20"/>
              </w:rPr>
            </w:pPr>
            <w:r>
              <w:rPr>
                <w:rFonts w:cs="Arial"/>
                <w:sz w:val="20"/>
              </w:rPr>
              <w:t>Номинальный рабочий ток</w:t>
            </w:r>
            <w:r w:rsidRPr="00862BB3">
              <w:rPr>
                <w:rFonts w:cs="Arial"/>
                <w:sz w:val="20"/>
              </w:rPr>
              <w:t xml:space="preserve"> </w:t>
            </w:r>
            <w:r w:rsidRPr="00862BB3">
              <w:rPr>
                <w:rFonts w:cs="Arial"/>
                <w:i/>
                <w:sz w:val="20"/>
                <w:lang w:val="en-US"/>
              </w:rPr>
              <w:t>I</w:t>
            </w:r>
            <w:r w:rsidRPr="00862BB3">
              <w:rPr>
                <w:rFonts w:cs="Arial"/>
                <w:sz w:val="20"/>
                <w:vertAlign w:val="subscript"/>
                <w:lang w:val="en-US"/>
              </w:rPr>
              <w:t>e</w:t>
            </w:r>
            <w:r>
              <w:rPr>
                <w:rFonts w:cs="Arial"/>
                <w:sz w:val="20"/>
              </w:rPr>
              <w:t xml:space="preserve"> (</w:t>
            </w:r>
            <w:r>
              <w:rPr>
                <w:rFonts w:cs="Arial"/>
                <w:sz w:val="20"/>
                <w:lang w:val="en-US"/>
              </w:rPr>
              <w:t>AC</w:t>
            </w:r>
            <w:r>
              <w:rPr>
                <w:rFonts w:cs="Arial"/>
                <w:sz w:val="20"/>
              </w:rPr>
              <w:t> </w:t>
            </w:r>
            <w:r w:rsidRPr="009609B7">
              <w:rPr>
                <w:rFonts w:cs="Arial"/>
                <w:sz w:val="20"/>
              </w:rPr>
              <w:t>-</w:t>
            </w:r>
            <w:r>
              <w:rPr>
                <w:rFonts w:cs="Arial"/>
                <w:sz w:val="20"/>
              </w:rPr>
              <w:t> 3)</w:t>
            </w:r>
            <w:r>
              <w:rPr>
                <w:rFonts w:cs="Arial"/>
                <w:sz w:val="20"/>
                <w:lang w:val="en-US"/>
              </w:rPr>
              <w:t> </w:t>
            </w:r>
            <w:r w:rsidRPr="009609B7">
              <w:rPr>
                <w:rFonts w:cs="Arial"/>
                <w:sz w:val="20"/>
                <w:vertAlign w:val="superscript"/>
                <w:lang w:val="en-US"/>
              </w:rPr>
              <w:t>a</w:t>
            </w:r>
            <w:r w:rsidRPr="009609B7">
              <w:rPr>
                <w:rFonts w:cs="Arial"/>
                <w:sz w:val="20"/>
                <w:vertAlign w:val="superscript"/>
              </w:rPr>
              <w:t>,</w:t>
            </w:r>
            <w:r w:rsidRPr="009609B7">
              <w:rPr>
                <w:rFonts w:cs="Arial"/>
                <w:sz w:val="20"/>
                <w:vertAlign w:val="superscript"/>
                <w:lang w:val="en-US"/>
              </w:rPr>
              <w:t>e</w:t>
            </w:r>
            <w:r w:rsidRPr="00862BB3">
              <w:rPr>
                <w:rFonts w:cs="Arial"/>
                <w:sz w:val="20"/>
              </w:rPr>
              <w:t>, А</w:t>
            </w:r>
          </w:p>
        </w:tc>
        <w:tc>
          <w:tcPr>
            <w:tcW w:w="1813" w:type="pct"/>
            <w:gridSpan w:val="2"/>
            <w:tcBorders>
              <w:bottom w:val="single" w:sz="4" w:space="0" w:color="auto"/>
            </w:tcBorders>
            <w:vAlign w:val="center"/>
          </w:tcPr>
          <w:p w:rsidR="009609B7" w:rsidRPr="00862BB3" w:rsidRDefault="009609B7" w:rsidP="0088640D">
            <w:pPr>
              <w:pStyle w:val="-"/>
              <w:spacing w:before="0" w:after="0"/>
              <w:rPr>
                <w:rFonts w:cs="Arial"/>
                <w:sz w:val="20"/>
              </w:rPr>
            </w:pPr>
            <w:r w:rsidRPr="00862BB3">
              <w:rPr>
                <w:rFonts w:cs="Arial"/>
                <w:i/>
                <w:sz w:val="20"/>
                <w:lang w:val="en-US"/>
              </w:rPr>
              <w:t>I</w:t>
            </w:r>
            <w:r w:rsidRPr="00862BB3">
              <w:rPr>
                <w:rFonts w:cs="Arial"/>
                <w:sz w:val="20"/>
                <w:vertAlign w:val="subscript"/>
                <w:lang w:val="en-US"/>
              </w:rPr>
              <w:t>cr</w:t>
            </w:r>
          </w:p>
        </w:tc>
        <w:tc>
          <w:tcPr>
            <w:tcW w:w="868" w:type="pct"/>
            <w:vMerge w:val="restart"/>
            <w:vAlign w:val="center"/>
          </w:tcPr>
          <w:p w:rsidR="009609B7" w:rsidRPr="00862BB3" w:rsidRDefault="009609B7" w:rsidP="00E005AB">
            <w:pPr>
              <w:pStyle w:val="-"/>
              <w:spacing w:before="0" w:after="0"/>
              <w:rPr>
                <w:rFonts w:cs="Arial"/>
                <w:sz w:val="20"/>
              </w:rPr>
            </w:pPr>
            <w:r>
              <w:rPr>
                <w:rFonts w:cs="Arial"/>
                <w:sz w:val="20"/>
              </w:rPr>
              <w:t>Ожидаемый условный ток</w:t>
            </w:r>
            <w:r w:rsidRPr="00862BB3">
              <w:rPr>
                <w:rFonts w:cs="Arial"/>
                <w:sz w:val="20"/>
              </w:rPr>
              <w:t xml:space="preserve"> «</w:t>
            </w:r>
            <w:r w:rsidRPr="00862BB3">
              <w:rPr>
                <w:rFonts w:cs="Arial"/>
                <w:sz w:val="20"/>
                <w:lang w:val="en-US"/>
              </w:rPr>
              <w:t>r</w:t>
            </w:r>
            <w:r w:rsidRPr="00862BB3">
              <w:rPr>
                <w:rFonts w:cs="Arial"/>
                <w:sz w:val="20"/>
              </w:rPr>
              <w:t>»</w:t>
            </w:r>
            <w:r>
              <w:rPr>
                <w:rFonts w:cs="Arial"/>
                <w:sz w:val="20"/>
                <w:lang w:val="en-US"/>
              </w:rPr>
              <w:t> </w:t>
            </w:r>
            <w:r w:rsidR="00E005AB">
              <w:rPr>
                <w:rFonts w:cs="Arial"/>
                <w:sz w:val="20"/>
                <w:vertAlign w:val="superscript"/>
                <w:lang w:val="en-US"/>
              </w:rPr>
              <w:t>f</w:t>
            </w:r>
            <w:r w:rsidRPr="00862BB3">
              <w:rPr>
                <w:rFonts w:cs="Arial"/>
                <w:sz w:val="20"/>
              </w:rPr>
              <w:t>, кА</w:t>
            </w:r>
          </w:p>
        </w:tc>
        <w:tc>
          <w:tcPr>
            <w:tcW w:w="868" w:type="pct"/>
            <w:vMerge w:val="restart"/>
          </w:tcPr>
          <w:p w:rsidR="009609B7" w:rsidRDefault="009609B7" w:rsidP="0088640D">
            <w:pPr>
              <w:pStyle w:val="-"/>
              <w:spacing w:before="0" w:after="0"/>
              <w:rPr>
                <w:rFonts w:cs="Arial"/>
                <w:sz w:val="20"/>
              </w:rPr>
            </w:pPr>
            <w:r>
              <w:rPr>
                <w:rFonts w:cs="Arial"/>
                <w:sz w:val="20"/>
              </w:rPr>
              <w:t>Коэффициент мощности</w:t>
            </w:r>
          </w:p>
        </w:tc>
      </w:tr>
      <w:tr w:rsidR="009609B7" w:rsidRPr="00862BB3" w:rsidTr="009609B7">
        <w:trPr>
          <w:trHeight w:val="20"/>
        </w:trPr>
        <w:tc>
          <w:tcPr>
            <w:tcW w:w="1451" w:type="pct"/>
            <w:vMerge/>
            <w:tcBorders>
              <w:bottom w:val="double" w:sz="4" w:space="0" w:color="auto"/>
            </w:tcBorders>
            <w:vAlign w:val="center"/>
          </w:tcPr>
          <w:p w:rsidR="009609B7" w:rsidRPr="00862BB3" w:rsidRDefault="009609B7" w:rsidP="0088640D">
            <w:pPr>
              <w:pStyle w:val="-"/>
              <w:spacing w:before="0" w:after="0"/>
              <w:rPr>
                <w:rFonts w:cs="Arial"/>
                <w:sz w:val="20"/>
              </w:rPr>
            </w:pPr>
          </w:p>
        </w:tc>
        <w:tc>
          <w:tcPr>
            <w:tcW w:w="919" w:type="pct"/>
            <w:tcBorders>
              <w:top w:val="single" w:sz="4" w:space="0" w:color="auto"/>
              <w:bottom w:val="double" w:sz="4" w:space="0" w:color="auto"/>
            </w:tcBorders>
            <w:vAlign w:val="center"/>
          </w:tcPr>
          <w:p w:rsidR="009609B7" w:rsidRPr="00862BB3" w:rsidRDefault="009609B7" w:rsidP="0088640D">
            <w:pPr>
              <w:pStyle w:val="-"/>
              <w:spacing w:before="0" w:after="0"/>
              <w:rPr>
                <w:rFonts w:cs="Arial"/>
                <w:sz w:val="20"/>
              </w:rPr>
            </w:pPr>
            <w:r w:rsidRPr="00862BB3">
              <w:rPr>
                <w:rFonts w:cs="Arial"/>
                <w:sz w:val="20"/>
              </w:rPr>
              <w:t>(</w:t>
            </w:r>
            <w:r w:rsidRPr="00862BB3">
              <w:rPr>
                <w:rFonts w:cs="Arial"/>
                <w:i/>
                <w:sz w:val="20"/>
                <w:lang w:val="en-US"/>
              </w:rPr>
              <w:t>I</w:t>
            </w:r>
            <w:r w:rsidRPr="00862BB3">
              <w:rPr>
                <w:rFonts w:cs="Arial"/>
                <w:sz w:val="20"/>
                <w:vertAlign w:val="subscript"/>
                <w:lang w:val="en-US"/>
              </w:rPr>
              <w:t>cr</w:t>
            </w:r>
            <w:r w:rsidRPr="00862BB3">
              <w:rPr>
                <w:rFonts w:cs="Arial"/>
                <w:sz w:val="20"/>
              </w:rPr>
              <w:t>)</w:t>
            </w:r>
            <w:r w:rsidRPr="00862BB3">
              <w:rPr>
                <w:rFonts w:cs="Arial"/>
                <w:sz w:val="20"/>
                <w:lang w:val="en-US"/>
              </w:rPr>
              <w:t>/</w:t>
            </w:r>
            <w:r w:rsidRPr="00862BB3">
              <w:rPr>
                <w:rFonts w:cs="Arial"/>
                <w:sz w:val="20"/>
              </w:rPr>
              <w:t xml:space="preserve">(максимальное </w:t>
            </w:r>
            <w:r w:rsidRPr="00862BB3">
              <w:rPr>
                <w:rFonts w:cs="Arial"/>
                <w:i/>
                <w:sz w:val="20"/>
                <w:lang w:val="en-US"/>
              </w:rPr>
              <w:t>I</w:t>
            </w:r>
            <w:r w:rsidRPr="00862BB3">
              <w:rPr>
                <w:rFonts w:cs="Arial"/>
                <w:sz w:val="20"/>
                <w:vertAlign w:val="subscript"/>
                <w:lang w:val="en-US"/>
              </w:rPr>
              <w:t>e</w:t>
            </w:r>
            <w:r w:rsidRPr="00862BB3">
              <w:rPr>
                <w:rFonts w:cs="Arial"/>
                <w:sz w:val="20"/>
              </w:rPr>
              <w:t>)</w:t>
            </w:r>
          </w:p>
        </w:tc>
        <w:tc>
          <w:tcPr>
            <w:tcW w:w="894" w:type="pct"/>
            <w:tcBorders>
              <w:top w:val="single" w:sz="4" w:space="0" w:color="auto"/>
              <w:bottom w:val="double" w:sz="4" w:space="0" w:color="auto"/>
            </w:tcBorders>
            <w:vAlign w:val="center"/>
          </w:tcPr>
          <w:p w:rsidR="009609B7" w:rsidRPr="00862BB3" w:rsidRDefault="009609B7" w:rsidP="0088640D">
            <w:pPr>
              <w:pStyle w:val="-"/>
              <w:spacing w:before="0" w:after="0"/>
              <w:rPr>
                <w:rFonts w:cs="Arial"/>
                <w:sz w:val="20"/>
              </w:rPr>
            </w:pPr>
            <w:r w:rsidRPr="00862BB3">
              <w:rPr>
                <w:rFonts w:cs="Arial"/>
                <w:sz w:val="20"/>
              </w:rPr>
              <w:t>минимальное, кА</w:t>
            </w:r>
          </w:p>
        </w:tc>
        <w:tc>
          <w:tcPr>
            <w:tcW w:w="868" w:type="pct"/>
            <w:vMerge/>
            <w:tcBorders>
              <w:bottom w:val="double" w:sz="4" w:space="0" w:color="auto"/>
            </w:tcBorders>
            <w:vAlign w:val="center"/>
          </w:tcPr>
          <w:p w:rsidR="009609B7" w:rsidRPr="00862BB3" w:rsidRDefault="009609B7" w:rsidP="0088640D">
            <w:pPr>
              <w:pStyle w:val="-"/>
              <w:spacing w:before="0" w:after="0"/>
              <w:rPr>
                <w:rFonts w:cs="Arial"/>
                <w:sz w:val="20"/>
              </w:rPr>
            </w:pPr>
          </w:p>
        </w:tc>
        <w:tc>
          <w:tcPr>
            <w:tcW w:w="868" w:type="pct"/>
            <w:vMerge/>
            <w:tcBorders>
              <w:bottom w:val="double" w:sz="4" w:space="0" w:color="auto"/>
            </w:tcBorders>
          </w:tcPr>
          <w:p w:rsidR="009609B7" w:rsidRPr="00862BB3" w:rsidRDefault="009609B7" w:rsidP="0088640D">
            <w:pPr>
              <w:pStyle w:val="-"/>
              <w:spacing w:before="0" w:after="0"/>
              <w:rPr>
                <w:rFonts w:cs="Arial"/>
                <w:sz w:val="20"/>
              </w:rPr>
            </w:pPr>
          </w:p>
        </w:tc>
      </w:tr>
      <w:tr w:rsidR="009609B7" w:rsidRPr="00862BB3" w:rsidTr="009609B7">
        <w:trPr>
          <w:trHeight w:val="20"/>
        </w:trPr>
        <w:tc>
          <w:tcPr>
            <w:tcW w:w="1451" w:type="pct"/>
            <w:tcBorders>
              <w:top w:val="double" w:sz="4" w:space="0" w:color="auto"/>
            </w:tcBorders>
            <w:vAlign w:val="center"/>
          </w:tcPr>
          <w:p w:rsidR="009609B7" w:rsidRPr="009609B7" w:rsidRDefault="009609B7" w:rsidP="0088640D">
            <w:pPr>
              <w:pStyle w:val="ac"/>
              <w:jc w:val="center"/>
              <w:rPr>
                <w:rFonts w:ascii="Arial" w:hAnsi="Arial" w:cs="Arial"/>
                <w:sz w:val="20"/>
              </w:rPr>
            </w:pPr>
            <w:r w:rsidRPr="00862BB3">
              <w:rPr>
                <w:rFonts w:ascii="Arial" w:hAnsi="Arial" w:cs="Arial"/>
                <w:sz w:val="20"/>
                <w:lang w:val="en-US"/>
              </w:rPr>
              <w:t xml:space="preserve">0 &lt; </w:t>
            </w:r>
            <w:r w:rsidRPr="00862BB3">
              <w:rPr>
                <w:rFonts w:ascii="Arial" w:hAnsi="Arial" w:cs="Arial"/>
                <w:i/>
                <w:sz w:val="20"/>
                <w:lang w:val="en-US"/>
              </w:rPr>
              <w:t>I</w:t>
            </w:r>
            <w:r w:rsidRPr="00862BB3">
              <w:rPr>
                <w:rFonts w:cs="Arial"/>
                <w:sz w:val="20"/>
                <w:vertAlign w:val="subscript"/>
                <w:lang w:val="en-US"/>
              </w:rPr>
              <w:t>e</w:t>
            </w:r>
            <w:r w:rsidRPr="00862BB3">
              <w:rPr>
                <w:rFonts w:ascii="Arial" w:hAnsi="Arial" w:cs="Arial"/>
                <w:sz w:val="20"/>
                <w:lang w:val="en-US"/>
              </w:rPr>
              <w:t xml:space="preserve"> </w:t>
            </w:r>
            <w:r w:rsidR="00E700F6" w:rsidRPr="00E700F6">
              <w:rPr>
                <w:rFonts w:ascii="Arial" w:hAnsi="Arial" w:cs="Arial"/>
                <w:sz w:val="20"/>
              </w:rPr>
              <w:t>≤</w:t>
            </w:r>
            <w:r w:rsidRPr="00862BB3">
              <w:rPr>
                <w:rFonts w:ascii="Arial" w:hAnsi="Arial" w:cs="Arial"/>
                <w:sz w:val="20"/>
              </w:rPr>
              <w:t xml:space="preserve"> </w:t>
            </w:r>
            <w:r w:rsidRPr="00862BB3">
              <w:rPr>
                <w:rFonts w:ascii="Arial" w:hAnsi="Arial" w:cs="Arial"/>
                <w:sz w:val="20"/>
                <w:lang w:val="en-US"/>
              </w:rPr>
              <w:t>16</w:t>
            </w:r>
            <w:r>
              <w:rPr>
                <w:rFonts w:ascii="Arial" w:hAnsi="Arial" w:cs="Arial"/>
                <w:sz w:val="20"/>
              </w:rPr>
              <w:t>2</w:t>
            </w:r>
          </w:p>
        </w:tc>
        <w:tc>
          <w:tcPr>
            <w:tcW w:w="919" w:type="pct"/>
            <w:tcBorders>
              <w:top w:val="double" w:sz="4" w:space="0" w:color="auto"/>
            </w:tcBorders>
            <w:shd w:val="clear" w:color="auto" w:fill="auto"/>
            <w:vAlign w:val="center"/>
          </w:tcPr>
          <w:p w:rsidR="009609B7" w:rsidRPr="00862BB3" w:rsidRDefault="009609B7" w:rsidP="0088640D">
            <w:pPr>
              <w:pStyle w:val="--2"/>
              <w:widowControl/>
              <w:rPr>
                <w:rFonts w:cs="Arial"/>
                <w:snapToGrid/>
              </w:rPr>
            </w:pPr>
            <w:r w:rsidRPr="00862BB3">
              <w:rPr>
                <w:rFonts w:cs="Arial"/>
                <w:snapToGrid/>
              </w:rPr>
              <w:t>30</w:t>
            </w:r>
          </w:p>
        </w:tc>
        <w:tc>
          <w:tcPr>
            <w:tcW w:w="894" w:type="pct"/>
            <w:tcBorders>
              <w:top w:val="double" w:sz="4" w:space="0" w:color="auto"/>
            </w:tcBorders>
            <w:shd w:val="clear" w:color="auto" w:fill="auto"/>
            <w:vAlign w:val="center"/>
          </w:tcPr>
          <w:p w:rsidR="009609B7" w:rsidRPr="00862BB3" w:rsidRDefault="009609B7" w:rsidP="0088640D">
            <w:pPr>
              <w:jc w:val="center"/>
              <w:rPr>
                <w:rFonts w:ascii="Arial" w:hAnsi="Arial" w:cs="Arial"/>
                <w:sz w:val="20"/>
                <w:szCs w:val="20"/>
                <w:lang w:val="en-US"/>
              </w:rPr>
            </w:pPr>
            <w:r w:rsidRPr="00862BB3">
              <w:rPr>
                <w:rFonts w:ascii="Arial" w:hAnsi="Arial" w:cs="Arial"/>
                <w:sz w:val="20"/>
                <w:szCs w:val="20"/>
                <w:lang w:val="en-US"/>
              </w:rPr>
              <w:t>0,2</w:t>
            </w:r>
          </w:p>
        </w:tc>
        <w:tc>
          <w:tcPr>
            <w:tcW w:w="868" w:type="pct"/>
            <w:tcBorders>
              <w:top w:val="double" w:sz="4" w:space="0" w:color="auto"/>
            </w:tcBorders>
            <w:vAlign w:val="center"/>
          </w:tcPr>
          <w:p w:rsidR="009609B7" w:rsidRPr="00862BB3" w:rsidRDefault="009609B7" w:rsidP="0088640D">
            <w:pPr>
              <w:pStyle w:val="afffa"/>
              <w:widowControl/>
              <w:spacing w:before="0" w:line="240" w:lineRule="auto"/>
              <w:rPr>
                <w:rFonts w:cs="Arial"/>
                <w:snapToGrid/>
                <w:sz w:val="20"/>
                <w:lang w:val="en-US"/>
              </w:rPr>
            </w:pPr>
            <w:r w:rsidRPr="00862BB3">
              <w:rPr>
                <w:rFonts w:cs="Arial"/>
                <w:snapToGrid/>
                <w:sz w:val="20"/>
                <w:lang w:val="en-US"/>
              </w:rPr>
              <w:t>1</w:t>
            </w:r>
          </w:p>
        </w:tc>
        <w:tc>
          <w:tcPr>
            <w:tcW w:w="868" w:type="pct"/>
            <w:tcBorders>
              <w:top w:val="double" w:sz="4" w:space="0" w:color="auto"/>
            </w:tcBorders>
          </w:tcPr>
          <w:p w:rsidR="009609B7" w:rsidRPr="009609B7" w:rsidRDefault="009609B7" w:rsidP="0088640D">
            <w:pPr>
              <w:pStyle w:val="afffa"/>
              <w:widowControl/>
              <w:spacing w:before="0" w:line="240" w:lineRule="auto"/>
              <w:rPr>
                <w:rFonts w:cs="Arial"/>
                <w:snapToGrid/>
                <w:sz w:val="20"/>
              </w:rPr>
            </w:pPr>
            <w:r>
              <w:rPr>
                <w:rFonts w:cs="Arial"/>
                <w:snapToGrid/>
                <w:sz w:val="20"/>
              </w:rPr>
              <w:t>от 0,7 до 0,8</w:t>
            </w:r>
          </w:p>
        </w:tc>
      </w:tr>
      <w:tr w:rsidR="009609B7" w:rsidRPr="00862BB3" w:rsidTr="009609B7">
        <w:trPr>
          <w:trHeight w:val="20"/>
        </w:trPr>
        <w:tc>
          <w:tcPr>
            <w:tcW w:w="1451" w:type="pct"/>
            <w:vAlign w:val="center"/>
          </w:tcPr>
          <w:p w:rsidR="009609B7" w:rsidRPr="009609B7" w:rsidRDefault="009609B7" w:rsidP="009609B7">
            <w:pPr>
              <w:jc w:val="center"/>
              <w:rPr>
                <w:rFonts w:ascii="Arial" w:hAnsi="Arial" w:cs="Arial"/>
                <w:sz w:val="20"/>
                <w:szCs w:val="20"/>
                <w:lang w:val="en-US"/>
              </w:rPr>
            </w:pPr>
            <w:r w:rsidRPr="00862BB3">
              <w:rPr>
                <w:rFonts w:ascii="Arial" w:hAnsi="Arial" w:cs="Arial"/>
                <w:sz w:val="20"/>
                <w:szCs w:val="20"/>
                <w:lang w:val="en-US"/>
              </w:rPr>
              <w:t>1</w:t>
            </w:r>
            <w:r>
              <w:rPr>
                <w:rFonts w:ascii="Arial" w:hAnsi="Arial" w:cs="Arial"/>
                <w:sz w:val="20"/>
                <w:szCs w:val="20"/>
              </w:rPr>
              <w:t>2</w:t>
            </w:r>
            <w:r w:rsidRPr="00862BB3">
              <w:rPr>
                <w:rFonts w:ascii="Arial" w:hAnsi="Arial" w:cs="Arial"/>
                <w:sz w:val="20"/>
                <w:szCs w:val="20"/>
                <w:lang w:val="en-US"/>
              </w:rPr>
              <w:t xml:space="preserve"> &lt; </w:t>
            </w:r>
            <w:r w:rsidRPr="00862BB3">
              <w:rPr>
                <w:rFonts w:ascii="Arial" w:hAnsi="Arial" w:cs="Arial"/>
                <w:i/>
                <w:sz w:val="20"/>
                <w:szCs w:val="20"/>
                <w:lang w:val="en-US"/>
              </w:rPr>
              <w:t>I</w:t>
            </w:r>
            <w:r w:rsidRPr="00862BB3">
              <w:rPr>
                <w:rFonts w:cs="Arial"/>
                <w:sz w:val="20"/>
                <w:vertAlign w:val="subscript"/>
                <w:lang w:val="en-US"/>
              </w:rPr>
              <w:t>e</w:t>
            </w:r>
            <w:r w:rsidRPr="00862BB3">
              <w:rPr>
                <w:rFonts w:ascii="Arial" w:hAnsi="Arial" w:cs="Arial"/>
                <w:sz w:val="20"/>
                <w:szCs w:val="20"/>
                <w:lang w:val="en-US"/>
              </w:rPr>
              <w:t xml:space="preserve"> </w:t>
            </w:r>
            <w:r w:rsidR="00E700F6" w:rsidRPr="00E700F6">
              <w:rPr>
                <w:rFonts w:ascii="Arial" w:hAnsi="Arial" w:cs="Arial"/>
                <w:sz w:val="20"/>
                <w:szCs w:val="20"/>
              </w:rPr>
              <w:t>≤</w:t>
            </w:r>
            <w:r w:rsidRPr="00862BB3">
              <w:rPr>
                <w:rFonts w:ascii="Arial" w:hAnsi="Arial" w:cs="Arial"/>
                <w:sz w:val="20"/>
                <w:szCs w:val="20"/>
                <w:lang w:val="en-US"/>
              </w:rPr>
              <w:t xml:space="preserve"> </w:t>
            </w:r>
            <w:r>
              <w:rPr>
                <w:rFonts w:ascii="Arial" w:hAnsi="Arial" w:cs="Arial"/>
                <w:sz w:val="20"/>
                <w:szCs w:val="20"/>
              </w:rPr>
              <w:t>50</w:t>
            </w:r>
            <w:r>
              <w:rPr>
                <w:rFonts w:ascii="Arial" w:hAnsi="Arial" w:cs="Arial"/>
                <w:sz w:val="20"/>
                <w:szCs w:val="20"/>
                <w:lang w:val="en-US"/>
              </w:rPr>
              <w:t> </w:t>
            </w:r>
            <w:r w:rsidRPr="009609B7">
              <w:rPr>
                <w:rFonts w:ascii="Arial" w:hAnsi="Arial" w:cs="Arial"/>
                <w:sz w:val="20"/>
                <w:szCs w:val="20"/>
                <w:vertAlign w:val="superscript"/>
                <w:lang w:val="en-US"/>
              </w:rPr>
              <w:t>b</w:t>
            </w:r>
          </w:p>
        </w:tc>
        <w:tc>
          <w:tcPr>
            <w:tcW w:w="919" w:type="pct"/>
            <w:shd w:val="clear" w:color="auto" w:fill="auto"/>
            <w:vAlign w:val="center"/>
          </w:tcPr>
          <w:p w:rsidR="009609B7" w:rsidRPr="00862BB3" w:rsidRDefault="00E005AB" w:rsidP="0088640D">
            <w:pPr>
              <w:pStyle w:val="--2"/>
              <w:widowControl/>
              <w:rPr>
                <w:rFonts w:cs="Arial"/>
                <w:snapToGrid/>
              </w:rPr>
            </w:pPr>
            <w:r>
              <w:rPr>
                <w:rFonts w:cs="Arial"/>
                <w:snapToGrid/>
              </w:rPr>
              <w:t>25</w:t>
            </w:r>
          </w:p>
        </w:tc>
        <w:tc>
          <w:tcPr>
            <w:tcW w:w="894" w:type="pct"/>
            <w:shd w:val="clear" w:color="auto" w:fill="auto"/>
            <w:vAlign w:val="center"/>
          </w:tcPr>
          <w:p w:rsidR="009609B7" w:rsidRPr="00862BB3" w:rsidRDefault="00E005AB" w:rsidP="0088640D">
            <w:pPr>
              <w:jc w:val="center"/>
              <w:rPr>
                <w:rFonts w:ascii="Arial" w:hAnsi="Arial" w:cs="Arial"/>
                <w:sz w:val="20"/>
                <w:szCs w:val="20"/>
                <w:lang w:val="en-US"/>
              </w:rPr>
            </w:pPr>
            <w:r>
              <w:rPr>
                <w:rFonts w:ascii="Arial" w:hAnsi="Arial" w:cs="Arial"/>
                <w:sz w:val="20"/>
                <w:szCs w:val="20"/>
                <w:lang w:val="en-US"/>
              </w:rPr>
              <w:t>1,0</w:t>
            </w:r>
          </w:p>
        </w:tc>
        <w:tc>
          <w:tcPr>
            <w:tcW w:w="868" w:type="pct"/>
            <w:shd w:val="clear" w:color="auto" w:fill="auto"/>
            <w:vAlign w:val="center"/>
          </w:tcPr>
          <w:p w:rsidR="009609B7" w:rsidRPr="00862BB3" w:rsidRDefault="009609B7" w:rsidP="0088640D">
            <w:pPr>
              <w:jc w:val="center"/>
              <w:rPr>
                <w:rFonts w:ascii="Arial" w:hAnsi="Arial" w:cs="Arial"/>
                <w:sz w:val="20"/>
                <w:szCs w:val="20"/>
                <w:lang w:val="en-US"/>
              </w:rPr>
            </w:pPr>
            <w:r w:rsidRPr="00862BB3">
              <w:rPr>
                <w:rFonts w:ascii="Arial" w:hAnsi="Arial" w:cs="Arial"/>
                <w:sz w:val="20"/>
                <w:szCs w:val="20"/>
                <w:lang w:val="en-US"/>
              </w:rPr>
              <w:t>3</w:t>
            </w:r>
          </w:p>
        </w:tc>
        <w:tc>
          <w:tcPr>
            <w:tcW w:w="868" w:type="pct"/>
          </w:tcPr>
          <w:p w:rsidR="009609B7" w:rsidRPr="00862BB3" w:rsidRDefault="009609B7" w:rsidP="0088640D">
            <w:pPr>
              <w:jc w:val="center"/>
              <w:rPr>
                <w:rFonts w:ascii="Arial" w:hAnsi="Arial" w:cs="Arial"/>
                <w:sz w:val="20"/>
                <w:szCs w:val="20"/>
                <w:lang w:val="en-US"/>
              </w:rPr>
            </w:pPr>
            <w:r w:rsidRPr="009609B7">
              <w:rPr>
                <w:rFonts w:ascii="Arial" w:hAnsi="Arial" w:cs="Arial"/>
                <w:sz w:val="20"/>
                <w:szCs w:val="20"/>
                <w:lang w:val="en-US"/>
              </w:rPr>
              <w:t>от 0,7 до 0,8</w:t>
            </w:r>
          </w:p>
        </w:tc>
      </w:tr>
      <w:tr w:rsidR="009609B7" w:rsidRPr="00862BB3" w:rsidTr="009609B7">
        <w:trPr>
          <w:trHeight w:val="20"/>
        </w:trPr>
        <w:tc>
          <w:tcPr>
            <w:tcW w:w="1451" w:type="pct"/>
            <w:vAlign w:val="center"/>
          </w:tcPr>
          <w:p w:rsidR="009609B7" w:rsidRPr="00862BB3" w:rsidRDefault="009609B7" w:rsidP="009609B7">
            <w:pPr>
              <w:jc w:val="center"/>
              <w:rPr>
                <w:rFonts w:ascii="Arial" w:hAnsi="Arial" w:cs="Arial"/>
                <w:sz w:val="20"/>
                <w:szCs w:val="20"/>
                <w:lang w:val="en-US"/>
              </w:rPr>
            </w:pPr>
            <w:r>
              <w:rPr>
                <w:rFonts w:ascii="Arial" w:hAnsi="Arial" w:cs="Arial"/>
                <w:sz w:val="20"/>
                <w:szCs w:val="20"/>
                <w:lang w:val="en-US"/>
              </w:rPr>
              <w:t>50</w:t>
            </w:r>
            <w:r w:rsidRPr="00862BB3">
              <w:rPr>
                <w:rFonts w:ascii="Arial" w:hAnsi="Arial" w:cs="Arial"/>
                <w:sz w:val="20"/>
                <w:szCs w:val="20"/>
                <w:lang w:val="en-US"/>
              </w:rPr>
              <w:t xml:space="preserve"> &lt; </w:t>
            </w:r>
            <w:r w:rsidRPr="00862BB3">
              <w:rPr>
                <w:rFonts w:ascii="Arial" w:hAnsi="Arial" w:cs="Arial"/>
                <w:i/>
                <w:sz w:val="20"/>
                <w:szCs w:val="20"/>
                <w:lang w:val="en-US"/>
              </w:rPr>
              <w:t>I</w:t>
            </w:r>
            <w:r w:rsidRPr="00862BB3">
              <w:rPr>
                <w:rFonts w:cs="Arial"/>
                <w:sz w:val="20"/>
                <w:vertAlign w:val="subscript"/>
                <w:lang w:val="en-US"/>
              </w:rPr>
              <w:t>e</w:t>
            </w:r>
            <w:r w:rsidRPr="00862BB3">
              <w:rPr>
                <w:rFonts w:ascii="Arial" w:hAnsi="Arial" w:cs="Arial"/>
                <w:sz w:val="20"/>
                <w:szCs w:val="20"/>
                <w:lang w:val="en-US"/>
              </w:rPr>
              <w:t xml:space="preserve"> </w:t>
            </w:r>
            <w:r w:rsidR="00E700F6" w:rsidRPr="00E700F6">
              <w:rPr>
                <w:rFonts w:ascii="Arial" w:hAnsi="Arial" w:cs="Arial"/>
                <w:sz w:val="20"/>
                <w:szCs w:val="20"/>
              </w:rPr>
              <w:t>≤</w:t>
            </w:r>
            <w:r w:rsidRPr="00862BB3">
              <w:rPr>
                <w:rFonts w:ascii="Arial" w:hAnsi="Arial" w:cs="Arial"/>
                <w:sz w:val="20"/>
                <w:szCs w:val="20"/>
                <w:lang w:val="en-US"/>
              </w:rPr>
              <w:t xml:space="preserve"> </w:t>
            </w:r>
            <w:r>
              <w:rPr>
                <w:rFonts w:ascii="Arial" w:hAnsi="Arial" w:cs="Arial"/>
                <w:sz w:val="20"/>
                <w:szCs w:val="20"/>
                <w:lang w:val="en-US"/>
              </w:rPr>
              <w:t>100 </w:t>
            </w:r>
            <w:r w:rsidRPr="009609B7">
              <w:rPr>
                <w:rFonts w:ascii="Arial" w:hAnsi="Arial" w:cs="Arial"/>
                <w:sz w:val="20"/>
                <w:szCs w:val="20"/>
                <w:vertAlign w:val="superscript"/>
                <w:lang w:val="en-US"/>
              </w:rPr>
              <w:t>c</w:t>
            </w:r>
          </w:p>
        </w:tc>
        <w:tc>
          <w:tcPr>
            <w:tcW w:w="919" w:type="pct"/>
            <w:vAlign w:val="center"/>
          </w:tcPr>
          <w:p w:rsidR="009609B7" w:rsidRPr="00862BB3" w:rsidRDefault="00E005AB" w:rsidP="0088640D">
            <w:pPr>
              <w:jc w:val="center"/>
              <w:rPr>
                <w:rFonts w:ascii="Arial" w:hAnsi="Arial" w:cs="Arial"/>
                <w:sz w:val="20"/>
                <w:szCs w:val="20"/>
                <w:lang w:val="en-US"/>
              </w:rPr>
            </w:pPr>
            <w:r>
              <w:rPr>
                <w:rFonts w:ascii="Arial" w:hAnsi="Arial" w:cs="Arial"/>
                <w:sz w:val="20"/>
                <w:szCs w:val="20"/>
                <w:lang w:val="en-US"/>
              </w:rPr>
              <w:t>20</w:t>
            </w:r>
          </w:p>
        </w:tc>
        <w:tc>
          <w:tcPr>
            <w:tcW w:w="894" w:type="pct"/>
            <w:vAlign w:val="center"/>
          </w:tcPr>
          <w:p w:rsidR="009609B7" w:rsidRPr="00862BB3" w:rsidRDefault="00E005AB" w:rsidP="0088640D">
            <w:pPr>
              <w:jc w:val="center"/>
              <w:rPr>
                <w:rFonts w:ascii="Arial" w:hAnsi="Arial" w:cs="Arial"/>
                <w:sz w:val="20"/>
                <w:szCs w:val="20"/>
                <w:lang w:val="en-US"/>
              </w:rPr>
            </w:pPr>
            <w:r>
              <w:rPr>
                <w:rFonts w:ascii="Arial" w:hAnsi="Arial" w:cs="Arial"/>
                <w:sz w:val="20"/>
                <w:szCs w:val="20"/>
                <w:lang w:val="en-US"/>
              </w:rPr>
              <w:t>1,6</w:t>
            </w:r>
          </w:p>
        </w:tc>
        <w:tc>
          <w:tcPr>
            <w:tcW w:w="868" w:type="pct"/>
            <w:shd w:val="clear" w:color="auto" w:fill="auto"/>
            <w:vAlign w:val="center"/>
          </w:tcPr>
          <w:p w:rsidR="009609B7" w:rsidRPr="00862BB3" w:rsidRDefault="00E005AB" w:rsidP="0088640D">
            <w:pPr>
              <w:jc w:val="center"/>
              <w:rPr>
                <w:rFonts w:ascii="Arial" w:hAnsi="Arial" w:cs="Arial"/>
                <w:sz w:val="20"/>
                <w:szCs w:val="20"/>
                <w:lang w:val="en-US"/>
              </w:rPr>
            </w:pPr>
            <w:r>
              <w:rPr>
                <w:rFonts w:ascii="Arial" w:hAnsi="Arial" w:cs="Arial"/>
                <w:sz w:val="20"/>
                <w:szCs w:val="20"/>
                <w:lang w:val="en-US"/>
              </w:rPr>
              <w:t>5</w:t>
            </w:r>
          </w:p>
        </w:tc>
        <w:tc>
          <w:tcPr>
            <w:tcW w:w="868" w:type="pct"/>
          </w:tcPr>
          <w:p w:rsidR="009609B7" w:rsidRPr="00862BB3" w:rsidRDefault="00E005AB" w:rsidP="0088640D">
            <w:pPr>
              <w:jc w:val="center"/>
              <w:rPr>
                <w:rFonts w:ascii="Arial" w:hAnsi="Arial" w:cs="Arial"/>
                <w:sz w:val="20"/>
                <w:szCs w:val="20"/>
                <w:lang w:val="en-US"/>
              </w:rPr>
            </w:pPr>
            <w:r w:rsidRPr="00E005AB">
              <w:rPr>
                <w:rFonts w:ascii="Arial" w:hAnsi="Arial" w:cs="Arial"/>
                <w:sz w:val="20"/>
                <w:szCs w:val="20"/>
                <w:lang w:val="en-US"/>
              </w:rPr>
              <w:t>от 0,7 до 0,8</w:t>
            </w:r>
          </w:p>
        </w:tc>
      </w:tr>
      <w:tr w:rsidR="009609B7" w:rsidRPr="00862BB3" w:rsidTr="009609B7">
        <w:trPr>
          <w:trHeight w:val="20"/>
        </w:trPr>
        <w:tc>
          <w:tcPr>
            <w:tcW w:w="1451" w:type="pct"/>
            <w:vAlign w:val="center"/>
          </w:tcPr>
          <w:p w:rsidR="009609B7" w:rsidRPr="00862BB3" w:rsidRDefault="009609B7" w:rsidP="009609B7">
            <w:pPr>
              <w:jc w:val="center"/>
              <w:rPr>
                <w:rFonts w:ascii="Arial" w:hAnsi="Arial" w:cs="Arial"/>
                <w:sz w:val="20"/>
                <w:szCs w:val="20"/>
                <w:lang w:val="en-US"/>
              </w:rPr>
            </w:pPr>
            <w:r>
              <w:rPr>
                <w:rFonts w:ascii="Arial" w:hAnsi="Arial" w:cs="Arial"/>
                <w:sz w:val="20"/>
                <w:szCs w:val="20"/>
                <w:lang w:val="en-US"/>
              </w:rPr>
              <w:t>100</w:t>
            </w:r>
            <w:r w:rsidRPr="00862BB3">
              <w:rPr>
                <w:rFonts w:ascii="Arial" w:hAnsi="Arial" w:cs="Arial"/>
                <w:sz w:val="20"/>
                <w:szCs w:val="20"/>
                <w:lang w:val="en-US"/>
              </w:rPr>
              <w:t xml:space="preserve"> &lt; </w:t>
            </w:r>
            <w:r w:rsidRPr="00862BB3">
              <w:rPr>
                <w:rFonts w:ascii="Arial" w:hAnsi="Arial" w:cs="Arial"/>
                <w:i/>
                <w:sz w:val="20"/>
                <w:szCs w:val="20"/>
                <w:lang w:val="en-US"/>
              </w:rPr>
              <w:t>I</w:t>
            </w:r>
            <w:r w:rsidRPr="00862BB3">
              <w:rPr>
                <w:rFonts w:cs="Arial"/>
                <w:sz w:val="20"/>
                <w:vertAlign w:val="subscript"/>
                <w:lang w:val="en-US"/>
              </w:rPr>
              <w:t>e</w:t>
            </w:r>
            <w:r w:rsidRPr="00862BB3">
              <w:rPr>
                <w:rFonts w:ascii="Arial" w:hAnsi="Arial" w:cs="Arial"/>
                <w:sz w:val="20"/>
                <w:szCs w:val="20"/>
                <w:lang w:val="en-US"/>
              </w:rPr>
              <w:t xml:space="preserve"> </w:t>
            </w:r>
            <w:r w:rsidR="00E700F6" w:rsidRPr="00E700F6">
              <w:rPr>
                <w:rFonts w:ascii="Arial" w:hAnsi="Arial" w:cs="Arial"/>
                <w:sz w:val="20"/>
                <w:szCs w:val="20"/>
              </w:rPr>
              <w:t>≤</w:t>
            </w:r>
            <w:r w:rsidRPr="00862BB3">
              <w:rPr>
                <w:rFonts w:ascii="Arial" w:hAnsi="Arial" w:cs="Arial"/>
                <w:sz w:val="20"/>
                <w:szCs w:val="20"/>
                <w:lang w:val="en-US"/>
              </w:rPr>
              <w:t xml:space="preserve"> </w:t>
            </w:r>
            <w:r>
              <w:rPr>
                <w:rFonts w:ascii="Arial" w:hAnsi="Arial" w:cs="Arial"/>
                <w:sz w:val="20"/>
                <w:szCs w:val="20"/>
                <w:lang w:val="en-US"/>
              </w:rPr>
              <w:t>250 </w:t>
            </w:r>
            <w:r w:rsidRPr="009609B7">
              <w:rPr>
                <w:rFonts w:ascii="Arial" w:hAnsi="Arial" w:cs="Arial"/>
                <w:sz w:val="20"/>
                <w:szCs w:val="20"/>
                <w:vertAlign w:val="superscript"/>
                <w:lang w:val="en-US"/>
              </w:rPr>
              <w:t>d</w:t>
            </w:r>
          </w:p>
        </w:tc>
        <w:tc>
          <w:tcPr>
            <w:tcW w:w="919" w:type="pct"/>
            <w:shd w:val="clear" w:color="auto" w:fill="auto"/>
            <w:vAlign w:val="center"/>
          </w:tcPr>
          <w:p w:rsidR="009609B7" w:rsidRPr="00862BB3" w:rsidRDefault="00E005AB" w:rsidP="0088640D">
            <w:pPr>
              <w:pStyle w:val="afffa"/>
              <w:widowControl/>
              <w:spacing w:before="0" w:line="240" w:lineRule="auto"/>
              <w:rPr>
                <w:rFonts w:cs="Arial"/>
                <w:snapToGrid/>
                <w:sz w:val="20"/>
                <w:lang w:val="en-US"/>
              </w:rPr>
            </w:pPr>
            <w:r>
              <w:rPr>
                <w:rFonts w:cs="Arial"/>
                <w:snapToGrid/>
                <w:sz w:val="20"/>
                <w:lang w:val="en-US"/>
              </w:rPr>
              <w:t>20</w:t>
            </w:r>
          </w:p>
        </w:tc>
        <w:tc>
          <w:tcPr>
            <w:tcW w:w="894" w:type="pct"/>
            <w:shd w:val="clear" w:color="auto" w:fill="auto"/>
            <w:vAlign w:val="center"/>
          </w:tcPr>
          <w:p w:rsidR="009609B7" w:rsidRPr="00862BB3" w:rsidRDefault="00E005AB" w:rsidP="0088640D">
            <w:pPr>
              <w:jc w:val="center"/>
              <w:rPr>
                <w:rFonts w:ascii="Arial" w:hAnsi="Arial" w:cs="Arial"/>
                <w:sz w:val="20"/>
                <w:szCs w:val="20"/>
                <w:lang w:val="en-US"/>
              </w:rPr>
            </w:pPr>
            <w:r>
              <w:rPr>
                <w:rFonts w:ascii="Arial" w:hAnsi="Arial" w:cs="Arial"/>
                <w:sz w:val="20"/>
                <w:szCs w:val="20"/>
                <w:lang w:val="en-US"/>
              </w:rPr>
              <w:t>1,6</w:t>
            </w:r>
          </w:p>
        </w:tc>
        <w:tc>
          <w:tcPr>
            <w:tcW w:w="868" w:type="pct"/>
            <w:vAlign w:val="center"/>
          </w:tcPr>
          <w:p w:rsidR="009609B7" w:rsidRPr="00862BB3" w:rsidRDefault="00E005AB" w:rsidP="0088640D">
            <w:pPr>
              <w:jc w:val="center"/>
              <w:rPr>
                <w:rFonts w:ascii="Arial" w:hAnsi="Arial" w:cs="Arial"/>
                <w:sz w:val="20"/>
                <w:szCs w:val="20"/>
                <w:lang w:val="en-US"/>
              </w:rPr>
            </w:pPr>
            <w:r>
              <w:rPr>
                <w:rFonts w:ascii="Arial" w:hAnsi="Arial" w:cs="Arial"/>
                <w:sz w:val="20"/>
                <w:szCs w:val="20"/>
                <w:lang w:val="en-US"/>
              </w:rPr>
              <w:t>10</w:t>
            </w:r>
          </w:p>
        </w:tc>
        <w:tc>
          <w:tcPr>
            <w:tcW w:w="868" w:type="pct"/>
          </w:tcPr>
          <w:p w:rsidR="009609B7" w:rsidRPr="00862BB3" w:rsidRDefault="00E005AB" w:rsidP="00E005AB">
            <w:pPr>
              <w:jc w:val="center"/>
              <w:rPr>
                <w:rFonts w:ascii="Arial" w:hAnsi="Arial" w:cs="Arial"/>
                <w:sz w:val="20"/>
                <w:szCs w:val="20"/>
                <w:lang w:val="en-US"/>
              </w:rPr>
            </w:pPr>
            <w:r w:rsidRPr="00E005AB">
              <w:rPr>
                <w:rFonts w:ascii="Arial" w:hAnsi="Arial" w:cs="Arial"/>
                <w:sz w:val="20"/>
                <w:szCs w:val="20"/>
                <w:lang w:val="en-US"/>
              </w:rPr>
              <w:t>от 0,</w:t>
            </w:r>
            <w:r>
              <w:rPr>
                <w:rFonts w:ascii="Arial" w:hAnsi="Arial" w:cs="Arial"/>
                <w:sz w:val="20"/>
                <w:szCs w:val="20"/>
                <w:lang w:val="en-US"/>
              </w:rPr>
              <w:t>5</w:t>
            </w:r>
            <w:r w:rsidRPr="00E005AB">
              <w:rPr>
                <w:rFonts w:ascii="Arial" w:hAnsi="Arial" w:cs="Arial"/>
                <w:sz w:val="20"/>
                <w:szCs w:val="20"/>
                <w:lang w:val="en-US"/>
              </w:rPr>
              <w:t xml:space="preserve"> до 0,</w:t>
            </w:r>
            <w:r>
              <w:rPr>
                <w:rFonts w:ascii="Arial" w:hAnsi="Arial" w:cs="Arial"/>
                <w:sz w:val="20"/>
                <w:szCs w:val="20"/>
                <w:lang w:val="en-US"/>
              </w:rPr>
              <w:t>7</w:t>
            </w:r>
          </w:p>
        </w:tc>
      </w:tr>
      <w:tr w:rsidR="009609B7" w:rsidRPr="00862BB3" w:rsidTr="009609B7">
        <w:trPr>
          <w:trHeight w:val="20"/>
        </w:trPr>
        <w:tc>
          <w:tcPr>
            <w:tcW w:w="1451" w:type="pct"/>
            <w:vAlign w:val="center"/>
          </w:tcPr>
          <w:p w:rsidR="009609B7" w:rsidRPr="00862BB3" w:rsidRDefault="00E005AB" w:rsidP="00E005AB">
            <w:pPr>
              <w:jc w:val="center"/>
              <w:rPr>
                <w:rFonts w:ascii="Arial" w:hAnsi="Arial" w:cs="Arial"/>
                <w:sz w:val="20"/>
                <w:szCs w:val="20"/>
                <w:lang w:val="en-US"/>
              </w:rPr>
            </w:pPr>
            <w:r>
              <w:rPr>
                <w:rFonts w:ascii="Arial" w:hAnsi="Arial" w:cs="Arial"/>
                <w:sz w:val="20"/>
                <w:szCs w:val="20"/>
                <w:lang w:val="en-US"/>
              </w:rPr>
              <w:t>250</w:t>
            </w:r>
            <w:r w:rsidR="009609B7" w:rsidRPr="00862BB3">
              <w:rPr>
                <w:rFonts w:ascii="Arial" w:hAnsi="Arial" w:cs="Arial"/>
                <w:sz w:val="20"/>
                <w:szCs w:val="20"/>
                <w:lang w:val="en-US"/>
              </w:rPr>
              <w:t xml:space="preserve"> &lt;</w:t>
            </w:r>
            <w:r w:rsidR="009609B7" w:rsidRPr="00862BB3">
              <w:rPr>
                <w:rFonts w:ascii="Arial" w:hAnsi="Arial" w:cs="Arial"/>
                <w:i/>
                <w:sz w:val="20"/>
                <w:szCs w:val="20"/>
                <w:lang w:val="en-US"/>
              </w:rPr>
              <w:t xml:space="preserve"> I</w:t>
            </w:r>
            <w:r w:rsidR="009609B7" w:rsidRPr="00862BB3">
              <w:rPr>
                <w:rFonts w:cs="Arial"/>
                <w:sz w:val="20"/>
                <w:vertAlign w:val="subscript"/>
                <w:lang w:val="en-US"/>
              </w:rPr>
              <w:t>e</w:t>
            </w:r>
            <w:r w:rsidR="009609B7" w:rsidRPr="00862BB3">
              <w:rPr>
                <w:rFonts w:ascii="Arial" w:hAnsi="Arial" w:cs="Arial"/>
                <w:sz w:val="20"/>
                <w:szCs w:val="20"/>
                <w:lang w:val="en-US"/>
              </w:rPr>
              <w:t xml:space="preserve"> </w:t>
            </w:r>
            <w:r w:rsidR="00E700F6" w:rsidRPr="00E700F6">
              <w:rPr>
                <w:rFonts w:ascii="Arial" w:hAnsi="Arial" w:cs="Arial"/>
                <w:sz w:val="20"/>
                <w:szCs w:val="20"/>
              </w:rPr>
              <w:t>≤</w:t>
            </w:r>
            <w:r w:rsidR="009609B7" w:rsidRPr="00862BB3">
              <w:rPr>
                <w:rFonts w:ascii="Arial" w:hAnsi="Arial" w:cs="Arial"/>
                <w:sz w:val="20"/>
                <w:szCs w:val="20"/>
                <w:lang w:val="en-US"/>
              </w:rPr>
              <w:t xml:space="preserve"> </w:t>
            </w:r>
            <w:r>
              <w:rPr>
                <w:rFonts w:ascii="Arial" w:hAnsi="Arial" w:cs="Arial"/>
                <w:sz w:val="20"/>
                <w:szCs w:val="20"/>
                <w:lang w:val="en-US"/>
              </w:rPr>
              <w:t>500</w:t>
            </w:r>
          </w:p>
        </w:tc>
        <w:tc>
          <w:tcPr>
            <w:tcW w:w="919" w:type="pct"/>
            <w:shd w:val="clear" w:color="auto" w:fill="auto"/>
            <w:vAlign w:val="center"/>
          </w:tcPr>
          <w:p w:rsidR="009609B7" w:rsidRPr="00862BB3" w:rsidRDefault="00E005AB" w:rsidP="0088640D">
            <w:pPr>
              <w:pStyle w:val="afffa"/>
              <w:widowControl/>
              <w:spacing w:before="0" w:line="240" w:lineRule="auto"/>
              <w:rPr>
                <w:rFonts w:cs="Arial"/>
                <w:snapToGrid/>
                <w:sz w:val="20"/>
                <w:lang w:val="en-US"/>
              </w:rPr>
            </w:pPr>
            <w:r>
              <w:rPr>
                <w:rFonts w:cs="Arial"/>
                <w:snapToGrid/>
                <w:sz w:val="20"/>
                <w:lang w:val="en-US"/>
              </w:rPr>
              <w:t>15</w:t>
            </w:r>
          </w:p>
        </w:tc>
        <w:tc>
          <w:tcPr>
            <w:tcW w:w="894" w:type="pct"/>
            <w:shd w:val="clear" w:color="auto" w:fill="auto"/>
            <w:vAlign w:val="center"/>
          </w:tcPr>
          <w:p w:rsidR="009609B7" w:rsidRPr="00862BB3" w:rsidRDefault="00E005AB" w:rsidP="0088640D">
            <w:pPr>
              <w:jc w:val="center"/>
              <w:rPr>
                <w:rFonts w:ascii="Arial" w:hAnsi="Arial" w:cs="Arial"/>
                <w:sz w:val="20"/>
                <w:szCs w:val="20"/>
                <w:lang w:val="en-US"/>
              </w:rPr>
            </w:pPr>
            <w:r>
              <w:rPr>
                <w:rFonts w:ascii="Arial" w:hAnsi="Arial" w:cs="Arial"/>
                <w:sz w:val="20"/>
                <w:szCs w:val="20"/>
                <w:lang w:val="en-US"/>
              </w:rPr>
              <w:t>5,0</w:t>
            </w:r>
          </w:p>
        </w:tc>
        <w:tc>
          <w:tcPr>
            <w:tcW w:w="868" w:type="pct"/>
            <w:shd w:val="clear" w:color="auto" w:fill="auto"/>
            <w:vAlign w:val="center"/>
          </w:tcPr>
          <w:p w:rsidR="009609B7" w:rsidRPr="00862BB3" w:rsidRDefault="009609B7" w:rsidP="00E005AB">
            <w:pPr>
              <w:jc w:val="center"/>
              <w:rPr>
                <w:rFonts w:ascii="Arial" w:hAnsi="Arial" w:cs="Arial"/>
                <w:sz w:val="20"/>
                <w:szCs w:val="20"/>
                <w:lang w:val="en-US"/>
              </w:rPr>
            </w:pPr>
            <w:r w:rsidRPr="00862BB3">
              <w:rPr>
                <w:rFonts w:ascii="Arial" w:hAnsi="Arial" w:cs="Arial"/>
                <w:sz w:val="20"/>
                <w:szCs w:val="20"/>
                <w:lang w:val="en-US"/>
              </w:rPr>
              <w:t>1</w:t>
            </w:r>
            <w:r w:rsidR="00E005AB">
              <w:rPr>
                <w:rFonts w:ascii="Arial" w:hAnsi="Arial" w:cs="Arial"/>
                <w:sz w:val="20"/>
                <w:szCs w:val="20"/>
                <w:lang w:val="en-US"/>
              </w:rPr>
              <w:t>8</w:t>
            </w:r>
          </w:p>
        </w:tc>
        <w:tc>
          <w:tcPr>
            <w:tcW w:w="868" w:type="pct"/>
          </w:tcPr>
          <w:p w:rsidR="009609B7" w:rsidRPr="00862BB3" w:rsidRDefault="00E005AB" w:rsidP="00E005AB">
            <w:pPr>
              <w:jc w:val="center"/>
              <w:rPr>
                <w:rFonts w:ascii="Arial" w:hAnsi="Arial" w:cs="Arial"/>
                <w:sz w:val="20"/>
                <w:szCs w:val="20"/>
                <w:lang w:val="en-US"/>
              </w:rPr>
            </w:pPr>
            <w:r w:rsidRPr="00E005AB">
              <w:rPr>
                <w:rFonts w:ascii="Arial" w:hAnsi="Arial" w:cs="Arial"/>
                <w:sz w:val="20"/>
                <w:szCs w:val="20"/>
                <w:lang w:val="en-US"/>
              </w:rPr>
              <w:t>от 0,</w:t>
            </w:r>
            <w:r>
              <w:rPr>
                <w:rFonts w:ascii="Arial" w:hAnsi="Arial" w:cs="Arial"/>
                <w:sz w:val="20"/>
                <w:szCs w:val="20"/>
                <w:lang w:val="en-US"/>
              </w:rPr>
              <w:t>2</w:t>
            </w:r>
            <w:r w:rsidRPr="00E005AB">
              <w:rPr>
                <w:rFonts w:ascii="Arial" w:hAnsi="Arial" w:cs="Arial"/>
                <w:sz w:val="20"/>
                <w:szCs w:val="20"/>
                <w:lang w:val="en-US"/>
              </w:rPr>
              <w:t xml:space="preserve"> до 0,</w:t>
            </w:r>
            <w:r>
              <w:rPr>
                <w:rFonts w:ascii="Arial" w:hAnsi="Arial" w:cs="Arial"/>
                <w:sz w:val="20"/>
                <w:szCs w:val="20"/>
                <w:lang w:val="en-US"/>
              </w:rPr>
              <w:t>3</w:t>
            </w:r>
          </w:p>
        </w:tc>
      </w:tr>
      <w:tr w:rsidR="00E005AB" w:rsidRPr="00862BB3" w:rsidTr="00E005AB">
        <w:trPr>
          <w:trHeight w:val="20"/>
        </w:trPr>
        <w:tc>
          <w:tcPr>
            <w:tcW w:w="5000" w:type="pct"/>
            <w:gridSpan w:val="5"/>
            <w:vAlign w:val="center"/>
          </w:tcPr>
          <w:p w:rsidR="00E005AB" w:rsidRPr="00E354B4" w:rsidRDefault="00E005AB" w:rsidP="00E354B4">
            <w:pPr>
              <w:jc w:val="both"/>
              <w:rPr>
                <w:rFonts w:ascii="Arial" w:hAnsi="Arial" w:cs="Arial"/>
                <w:sz w:val="20"/>
                <w:szCs w:val="20"/>
              </w:rPr>
            </w:pPr>
            <w:r w:rsidRPr="00E354B4">
              <w:rPr>
                <w:rFonts w:ascii="Arial" w:eastAsia="Arial" w:hAnsi="Arial" w:cs="Arial"/>
                <w:spacing w:val="40"/>
                <w:sz w:val="20"/>
                <w:szCs w:val="22"/>
                <w:lang w:eastAsia="ru-RU"/>
              </w:rPr>
              <w:lastRenderedPageBreak/>
              <w:t xml:space="preserve">Примечание </w:t>
            </w:r>
            <w:r w:rsidRPr="00E354B4">
              <w:rPr>
                <w:rFonts w:ascii="Arial" w:eastAsia="Arial" w:hAnsi="Arial" w:cs="Arial"/>
                <w:sz w:val="20"/>
                <w:szCs w:val="22"/>
                <w:lang w:eastAsia="ru-RU"/>
              </w:rPr>
              <w:t xml:space="preserve">— Эта таблица будет перенесена в будущую редакцию </w:t>
            </w:r>
            <w:r w:rsidRPr="00E354B4">
              <w:rPr>
                <w:rFonts w:ascii="Arial" w:eastAsia="Arial" w:hAnsi="Arial" w:cs="Arial"/>
                <w:sz w:val="20"/>
                <w:szCs w:val="22"/>
                <w:lang w:val="en-US" w:eastAsia="ru-RU"/>
              </w:rPr>
              <w:t>IEC</w:t>
            </w:r>
            <w:r w:rsidR="00E700F6" w:rsidRPr="00E354B4">
              <w:rPr>
                <w:rFonts w:ascii="Arial" w:eastAsia="Arial" w:hAnsi="Arial" w:cs="Arial"/>
                <w:sz w:val="20"/>
                <w:szCs w:val="22"/>
                <w:lang w:eastAsia="ru-RU"/>
              </w:rPr>
              <w:t xml:space="preserve"> 60947-1 и поэтому пронумерована иначе, чем другие таблицы в этом документе.</w:t>
            </w:r>
          </w:p>
        </w:tc>
      </w:tr>
      <w:tr w:rsidR="00E700F6" w:rsidRPr="00862BB3" w:rsidTr="00E700F6">
        <w:trPr>
          <w:trHeight w:val="20"/>
        </w:trPr>
        <w:tc>
          <w:tcPr>
            <w:tcW w:w="5000" w:type="pct"/>
            <w:gridSpan w:val="5"/>
            <w:vAlign w:val="center"/>
          </w:tcPr>
          <w:p w:rsidR="00E700F6" w:rsidRDefault="00E700F6" w:rsidP="00E354B4">
            <w:pPr>
              <w:jc w:val="both"/>
              <w:rPr>
                <w:rFonts w:ascii="Arial" w:hAnsi="Arial" w:cs="Arial"/>
                <w:sz w:val="20"/>
                <w:szCs w:val="20"/>
              </w:rPr>
            </w:pPr>
            <w:r>
              <w:rPr>
                <w:rFonts w:ascii="Arial" w:hAnsi="Arial" w:cs="Arial"/>
                <w:sz w:val="20"/>
                <w:szCs w:val="20"/>
                <w:vertAlign w:val="superscript"/>
                <w:lang w:val="en-US"/>
              </w:rPr>
              <w:t>a</w:t>
            </w:r>
            <w:r>
              <w:rPr>
                <w:rFonts w:ascii="Arial" w:hAnsi="Arial" w:cs="Arial"/>
                <w:sz w:val="20"/>
                <w:szCs w:val="20"/>
                <w:lang w:val="en-US"/>
              </w:rPr>
              <w:t> </w:t>
            </w:r>
            <w:r>
              <w:rPr>
                <w:rFonts w:ascii="Arial" w:hAnsi="Arial" w:cs="Arial"/>
                <w:sz w:val="20"/>
                <w:szCs w:val="20"/>
              </w:rPr>
              <w:t xml:space="preserve">Если КУУЗ не категории применения </w:t>
            </w:r>
            <w:r>
              <w:rPr>
                <w:rFonts w:ascii="Arial" w:hAnsi="Arial" w:cs="Arial"/>
                <w:sz w:val="20"/>
                <w:szCs w:val="20"/>
                <w:lang w:val="en-US"/>
              </w:rPr>
              <w:t>AC</w:t>
            </w:r>
            <w:r w:rsidRPr="00DE1A12">
              <w:rPr>
                <w:rFonts w:ascii="Arial" w:hAnsi="Arial" w:cs="Arial"/>
                <w:sz w:val="20"/>
                <w:szCs w:val="20"/>
              </w:rPr>
              <w:t>-</w:t>
            </w:r>
            <w:r>
              <w:rPr>
                <w:rFonts w:ascii="Arial" w:hAnsi="Arial" w:cs="Arial"/>
                <w:sz w:val="20"/>
                <w:szCs w:val="20"/>
              </w:rPr>
              <w:t xml:space="preserve">3, то ожидаемый </w:t>
            </w:r>
            <w:r w:rsidRPr="00E005AB">
              <w:rPr>
                <w:rFonts w:ascii="Arial" w:hAnsi="Arial" w:cs="Arial"/>
                <w:sz w:val="20"/>
                <w:szCs w:val="20"/>
              </w:rPr>
              <w:t xml:space="preserve">условный </w:t>
            </w:r>
            <w:r>
              <w:rPr>
                <w:rFonts w:ascii="Arial" w:hAnsi="Arial" w:cs="Arial"/>
                <w:sz w:val="20"/>
                <w:szCs w:val="20"/>
              </w:rPr>
              <w:t>ток «</w:t>
            </w:r>
            <w:r>
              <w:rPr>
                <w:rFonts w:ascii="Arial" w:hAnsi="Arial" w:cs="Arial"/>
                <w:sz w:val="20"/>
                <w:szCs w:val="20"/>
                <w:lang w:val="en-US"/>
              </w:rPr>
              <w:t>r</w:t>
            </w:r>
            <w:r>
              <w:rPr>
                <w:rFonts w:ascii="Arial" w:hAnsi="Arial" w:cs="Arial"/>
                <w:sz w:val="20"/>
                <w:szCs w:val="20"/>
              </w:rPr>
              <w:t>» должен быть согласован между изготовителем и потребителем.</w:t>
            </w:r>
          </w:p>
          <w:p w:rsidR="00E700F6" w:rsidRPr="00E700F6" w:rsidRDefault="00E700F6" w:rsidP="00E354B4">
            <w:pPr>
              <w:jc w:val="both"/>
              <w:rPr>
                <w:rFonts w:ascii="Arial" w:hAnsi="Arial" w:cs="Arial"/>
                <w:sz w:val="20"/>
                <w:szCs w:val="20"/>
              </w:rPr>
            </w:pPr>
            <w:r w:rsidRPr="007A157F">
              <w:rPr>
                <w:rFonts w:ascii="Arial" w:hAnsi="Arial" w:cs="Arial"/>
                <w:sz w:val="20"/>
                <w:szCs w:val="20"/>
                <w:vertAlign w:val="superscript"/>
                <w:lang w:val="en-US"/>
              </w:rPr>
              <w:t>b</w:t>
            </w:r>
            <w:r>
              <w:rPr>
                <w:rFonts w:ascii="Arial" w:hAnsi="Arial" w:cs="Arial"/>
                <w:sz w:val="20"/>
                <w:szCs w:val="20"/>
                <w:lang w:val="en-US"/>
              </w:rPr>
              <w:t> </w:t>
            </w:r>
            <w:r>
              <w:rPr>
                <w:rFonts w:ascii="Arial" w:hAnsi="Arial" w:cs="Arial"/>
                <w:sz w:val="20"/>
                <w:szCs w:val="20"/>
              </w:rPr>
              <w:t xml:space="preserve">при 690 В и выше: </w:t>
            </w:r>
            <w:r w:rsidRPr="00E700F6">
              <w:rPr>
                <w:rFonts w:ascii="Arial" w:hAnsi="Arial" w:cs="Arial"/>
                <w:sz w:val="20"/>
                <w:szCs w:val="20"/>
              </w:rPr>
              <w:t xml:space="preserve">12 &lt; </w:t>
            </w:r>
            <w:r w:rsidRPr="00E700F6">
              <w:rPr>
                <w:rFonts w:ascii="Arial" w:hAnsi="Arial" w:cs="Arial"/>
                <w:i/>
                <w:sz w:val="20"/>
                <w:szCs w:val="20"/>
                <w:lang w:val="en-US"/>
              </w:rPr>
              <w:t>I</w:t>
            </w:r>
            <w:r w:rsidRPr="00E700F6">
              <w:rPr>
                <w:rFonts w:ascii="Arial" w:hAnsi="Arial" w:cs="Arial"/>
                <w:sz w:val="20"/>
                <w:szCs w:val="20"/>
                <w:vertAlign w:val="subscript"/>
                <w:lang w:val="en-US"/>
              </w:rPr>
              <w:t>e</w:t>
            </w:r>
            <w:r w:rsidRPr="00E700F6">
              <w:rPr>
                <w:rFonts w:ascii="Arial" w:hAnsi="Arial" w:cs="Arial"/>
                <w:sz w:val="20"/>
                <w:szCs w:val="20"/>
              </w:rPr>
              <w:t xml:space="preserve"> </w:t>
            </w:r>
            <w:r>
              <w:rPr>
                <w:rFonts w:ascii="Arial" w:hAnsi="Arial" w:cs="Arial"/>
                <w:sz w:val="20"/>
                <w:szCs w:val="20"/>
              </w:rPr>
              <w:t>≤ 63.</w:t>
            </w:r>
          </w:p>
          <w:p w:rsidR="00E700F6" w:rsidRPr="00E700F6" w:rsidRDefault="00E700F6" w:rsidP="00E354B4">
            <w:pPr>
              <w:jc w:val="both"/>
              <w:rPr>
                <w:rFonts w:ascii="Arial" w:hAnsi="Arial" w:cs="Arial"/>
                <w:sz w:val="20"/>
                <w:szCs w:val="20"/>
              </w:rPr>
            </w:pPr>
            <w:r w:rsidRPr="007A157F">
              <w:rPr>
                <w:rFonts w:ascii="Arial" w:hAnsi="Arial" w:cs="Arial"/>
                <w:sz w:val="20"/>
                <w:szCs w:val="20"/>
                <w:vertAlign w:val="superscript"/>
                <w:lang w:val="en-US"/>
              </w:rPr>
              <w:t>c</w:t>
            </w:r>
            <w:r>
              <w:rPr>
                <w:rFonts w:ascii="Arial" w:hAnsi="Arial" w:cs="Arial"/>
                <w:sz w:val="20"/>
                <w:szCs w:val="20"/>
                <w:lang w:val="en-US"/>
              </w:rPr>
              <w:t> </w:t>
            </w:r>
            <w:r>
              <w:rPr>
                <w:rFonts w:ascii="Arial" w:hAnsi="Arial" w:cs="Arial"/>
                <w:sz w:val="20"/>
                <w:szCs w:val="20"/>
              </w:rPr>
              <w:t>при 690 В и выше: 63</w:t>
            </w:r>
            <w:r w:rsidRPr="00E700F6">
              <w:rPr>
                <w:rFonts w:ascii="Arial" w:hAnsi="Arial" w:cs="Arial"/>
                <w:sz w:val="20"/>
                <w:szCs w:val="20"/>
              </w:rPr>
              <w:t xml:space="preserve"> &lt; </w:t>
            </w:r>
            <w:r w:rsidRPr="00E700F6">
              <w:rPr>
                <w:rFonts w:ascii="Arial" w:hAnsi="Arial" w:cs="Arial"/>
                <w:sz w:val="20"/>
                <w:szCs w:val="20"/>
                <w:lang w:val="en-US"/>
              </w:rPr>
              <w:t>Ie</w:t>
            </w:r>
            <w:r w:rsidRPr="00E700F6">
              <w:rPr>
                <w:rFonts w:ascii="Arial" w:hAnsi="Arial" w:cs="Arial"/>
                <w:sz w:val="20"/>
                <w:szCs w:val="20"/>
              </w:rPr>
              <w:t xml:space="preserve"> ≤ </w:t>
            </w:r>
            <w:r>
              <w:rPr>
                <w:rFonts w:ascii="Arial" w:hAnsi="Arial" w:cs="Arial"/>
                <w:sz w:val="20"/>
                <w:szCs w:val="20"/>
              </w:rPr>
              <w:t>125</w:t>
            </w:r>
            <w:r w:rsidRPr="00E700F6">
              <w:rPr>
                <w:rFonts w:ascii="Arial" w:hAnsi="Arial" w:cs="Arial"/>
                <w:sz w:val="20"/>
                <w:szCs w:val="20"/>
              </w:rPr>
              <w:t>.</w:t>
            </w:r>
          </w:p>
          <w:p w:rsidR="00E700F6" w:rsidRPr="00E700F6" w:rsidRDefault="00E700F6" w:rsidP="00E354B4">
            <w:pPr>
              <w:jc w:val="both"/>
              <w:rPr>
                <w:rFonts w:ascii="Arial" w:hAnsi="Arial" w:cs="Arial"/>
                <w:sz w:val="20"/>
                <w:szCs w:val="20"/>
              </w:rPr>
            </w:pPr>
            <w:r w:rsidRPr="007A157F">
              <w:rPr>
                <w:rFonts w:ascii="Arial" w:hAnsi="Arial" w:cs="Arial"/>
                <w:sz w:val="20"/>
                <w:szCs w:val="20"/>
                <w:vertAlign w:val="superscript"/>
                <w:lang w:val="en-US"/>
              </w:rPr>
              <w:t>d</w:t>
            </w:r>
            <w:r>
              <w:rPr>
                <w:rFonts w:ascii="Arial" w:hAnsi="Arial" w:cs="Arial"/>
                <w:sz w:val="20"/>
                <w:szCs w:val="20"/>
                <w:lang w:val="en-US"/>
              </w:rPr>
              <w:t> </w:t>
            </w:r>
            <w:r w:rsidRPr="00E700F6">
              <w:rPr>
                <w:rFonts w:ascii="Arial" w:hAnsi="Arial" w:cs="Arial"/>
                <w:sz w:val="20"/>
                <w:szCs w:val="20"/>
              </w:rPr>
              <w:t>при 690 В и выше: 12</w:t>
            </w:r>
            <w:r>
              <w:rPr>
                <w:rFonts w:ascii="Arial" w:hAnsi="Arial" w:cs="Arial"/>
                <w:sz w:val="20"/>
                <w:szCs w:val="20"/>
              </w:rPr>
              <w:t>5</w:t>
            </w:r>
            <w:r w:rsidRPr="00E700F6">
              <w:rPr>
                <w:rFonts w:ascii="Arial" w:hAnsi="Arial" w:cs="Arial"/>
                <w:sz w:val="20"/>
                <w:szCs w:val="20"/>
              </w:rPr>
              <w:t xml:space="preserve"> &lt; </w:t>
            </w:r>
            <w:r w:rsidRPr="00E700F6">
              <w:rPr>
                <w:rFonts w:ascii="Arial" w:hAnsi="Arial" w:cs="Arial"/>
                <w:i/>
                <w:sz w:val="20"/>
                <w:szCs w:val="20"/>
                <w:lang w:val="en-US"/>
              </w:rPr>
              <w:t>I</w:t>
            </w:r>
            <w:r w:rsidRPr="00E700F6">
              <w:rPr>
                <w:rFonts w:ascii="Arial" w:hAnsi="Arial" w:cs="Arial"/>
                <w:sz w:val="20"/>
                <w:szCs w:val="20"/>
                <w:vertAlign w:val="subscript"/>
                <w:lang w:val="en-US"/>
              </w:rPr>
              <w:t>e</w:t>
            </w:r>
            <w:r w:rsidRPr="00E700F6">
              <w:rPr>
                <w:rFonts w:ascii="Arial" w:hAnsi="Arial" w:cs="Arial"/>
                <w:sz w:val="20"/>
                <w:szCs w:val="20"/>
              </w:rPr>
              <w:t xml:space="preserve"> ≤ </w:t>
            </w:r>
            <w:r>
              <w:rPr>
                <w:rFonts w:ascii="Arial" w:hAnsi="Arial" w:cs="Arial"/>
                <w:sz w:val="20"/>
                <w:szCs w:val="20"/>
              </w:rPr>
              <w:t>250</w:t>
            </w:r>
            <w:r w:rsidRPr="00E700F6">
              <w:rPr>
                <w:rFonts w:ascii="Arial" w:hAnsi="Arial" w:cs="Arial"/>
                <w:sz w:val="20"/>
                <w:szCs w:val="20"/>
              </w:rPr>
              <w:t>.</w:t>
            </w:r>
          </w:p>
          <w:p w:rsidR="00E700F6" w:rsidRPr="00E700F6" w:rsidRDefault="00E700F6" w:rsidP="00E354B4">
            <w:pPr>
              <w:jc w:val="both"/>
              <w:rPr>
                <w:rFonts w:ascii="Arial" w:hAnsi="Arial" w:cs="Arial"/>
                <w:sz w:val="20"/>
                <w:szCs w:val="20"/>
              </w:rPr>
            </w:pPr>
            <w:r w:rsidRPr="007A157F">
              <w:rPr>
                <w:rFonts w:ascii="Arial" w:hAnsi="Arial" w:cs="Arial"/>
                <w:sz w:val="20"/>
                <w:szCs w:val="20"/>
                <w:vertAlign w:val="superscript"/>
                <w:lang w:val="en-US"/>
              </w:rPr>
              <w:t>e</w:t>
            </w:r>
            <w:r>
              <w:rPr>
                <w:rFonts w:ascii="Arial" w:hAnsi="Arial" w:cs="Arial"/>
                <w:sz w:val="20"/>
                <w:szCs w:val="20"/>
                <w:lang w:val="en-US"/>
              </w:rPr>
              <w:t> </w:t>
            </w:r>
            <w:r>
              <w:rPr>
                <w:rFonts w:ascii="Arial" w:hAnsi="Arial" w:cs="Arial"/>
                <w:sz w:val="20"/>
                <w:szCs w:val="20"/>
              </w:rPr>
              <w:t xml:space="preserve">В Северной Америке номинальный рабочий ток </w:t>
            </w:r>
            <w:r w:rsidRPr="005B017C">
              <w:rPr>
                <w:rFonts w:ascii="Arial" w:hAnsi="Arial" w:cs="Arial"/>
                <w:sz w:val="20"/>
                <w:szCs w:val="20"/>
              </w:rPr>
              <w:t>может быть обозначен как «</w:t>
            </w:r>
            <w:r w:rsidR="007A157F" w:rsidRPr="00920B4E">
              <w:rPr>
                <w:rFonts w:ascii="Arial" w:hAnsi="Arial" w:cs="Arial"/>
                <w:sz w:val="20"/>
                <w:szCs w:val="20"/>
              </w:rPr>
              <w:t>ток полной нагрузки двигателя</w:t>
            </w:r>
            <w:r w:rsidRPr="00920B4E">
              <w:rPr>
                <w:rFonts w:ascii="Arial" w:hAnsi="Arial" w:cs="Arial"/>
                <w:sz w:val="20"/>
                <w:szCs w:val="20"/>
              </w:rPr>
              <w:t>»</w:t>
            </w:r>
            <w:r w:rsidRPr="005B017C">
              <w:rPr>
                <w:rFonts w:ascii="Arial" w:hAnsi="Arial" w:cs="Arial"/>
                <w:sz w:val="20"/>
                <w:szCs w:val="20"/>
              </w:rPr>
              <w:t>.</w:t>
            </w:r>
          </w:p>
          <w:p w:rsidR="00E700F6" w:rsidRPr="007A157F" w:rsidRDefault="00E700F6" w:rsidP="00E354B4">
            <w:pPr>
              <w:jc w:val="both"/>
              <w:rPr>
                <w:rFonts w:ascii="Arial" w:hAnsi="Arial" w:cs="Arial"/>
                <w:sz w:val="20"/>
                <w:szCs w:val="20"/>
                <w:vertAlign w:val="superscript"/>
              </w:rPr>
            </w:pPr>
            <w:r w:rsidRPr="007A157F">
              <w:rPr>
                <w:rFonts w:ascii="Arial" w:hAnsi="Arial" w:cs="Arial"/>
                <w:sz w:val="20"/>
                <w:szCs w:val="20"/>
                <w:vertAlign w:val="superscript"/>
                <w:lang w:val="en-US"/>
              </w:rPr>
              <w:t>f</w:t>
            </w:r>
            <w:r>
              <w:rPr>
                <w:rFonts w:ascii="Arial" w:hAnsi="Arial" w:cs="Arial"/>
                <w:sz w:val="20"/>
                <w:szCs w:val="20"/>
                <w:lang w:val="en-US"/>
              </w:rPr>
              <w:t> </w:t>
            </w:r>
            <w:r w:rsidR="007A157F" w:rsidRPr="007A157F">
              <w:rPr>
                <w:rFonts w:ascii="Arial" w:hAnsi="Arial" w:cs="Arial"/>
                <w:sz w:val="20"/>
                <w:szCs w:val="20"/>
              </w:rPr>
              <w:t>В Северной Америке</w:t>
            </w:r>
            <w:r w:rsidR="007A157F">
              <w:rPr>
                <w:rFonts w:ascii="Arial" w:hAnsi="Arial" w:cs="Arial"/>
                <w:sz w:val="20"/>
                <w:szCs w:val="20"/>
              </w:rPr>
              <w:t xml:space="preserve"> ожидаемый условный ток «</w:t>
            </w:r>
            <w:r w:rsidR="007A157F">
              <w:rPr>
                <w:rFonts w:ascii="Arial" w:hAnsi="Arial" w:cs="Arial"/>
                <w:sz w:val="20"/>
                <w:szCs w:val="20"/>
                <w:lang w:val="en-US"/>
              </w:rPr>
              <w:t>r</w:t>
            </w:r>
            <w:r w:rsidR="007A157F">
              <w:rPr>
                <w:rFonts w:ascii="Arial" w:hAnsi="Arial" w:cs="Arial"/>
                <w:sz w:val="20"/>
                <w:szCs w:val="20"/>
              </w:rPr>
              <w:t>» называется «</w:t>
            </w:r>
            <w:r w:rsidR="007A157F" w:rsidRPr="00920B4E">
              <w:rPr>
                <w:rFonts w:ascii="Arial" w:hAnsi="Arial" w:cs="Arial"/>
                <w:sz w:val="20"/>
                <w:szCs w:val="20"/>
              </w:rPr>
              <w:t>стандартный ток отказа».</w:t>
            </w:r>
          </w:p>
        </w:tc>
      </w:tr>
    </w:tbl>
    <w:p w:rsidR="00D22411" w:rsidRPr="00660A8F" w:rsidRDefault="00D22411" w:rsidP="004D4313">
      <w:pPr>
        <w:spacing w:line="360" w:lineRule="auto"/>
        <w:ind w:firstLine="709"/>
        <w:jc w:val="both"/>
        <w:rPr>
          <w:rFonts w:ascii="Arial" w:hAnsi="Arial" w:cs="Arial"/>
        </w:rPr>
      </w:pPr>
    </w:p>
    <w:p w:rsidR="00097421" w:rsidRDefault="00097421" w:rsidP="00097421">
      <w:pPr>
        <w:pStyle w:val="3"/>
        <w:spacing w:before="0" w:after="0" w:line="360" w:lineRule="auto"/>
        <w:ind w:firstLine="709"/>
        <w:jc w:val="both"/>
        <w:rPr>
          <w:sz w:val="24"/>
        </w:rPr>
      </w:pPr>
      <w:r w:rsidRPr="00097421">
        <w:rPr>
          <w:sz w:val="24"/>
        </w:rPr>
        <w:t>8.</w:t>
      </w:r>
      <w:r w:rsidRPr="00FE3C5A">
        <w:rPr>
          <w:sz w:val="24"/>
        </w:rPr>
        <w:t>2.6</w:t>
      </w:r>
      <w:r w:rsidR="00625907" w:rsidRPr="00FE3C5A">
        <w:rPr>
          <w:sz w:val="24"/>
        </w:rPr>
        <w:t xml:space="preserve"> Полное сопротивление полюса</w:t>
      </w:r>
    </w:p>
    <w:p w:rsidR="00C609A7" w:rsidRPr="00C609A7" w:rsidRDefault="009F6A12" w:rsidP="00C609A7">
      <w:pPr>
        <w:spacing w:line="360" w:lineRule="auto"/>
        <w:ind w:firstLine="709"/>
        <w:jc w:val="both"/>
        <w:rPr>
          <w:rFonts w:ascii="Arial" w:hAnsi="Arial" w:cs="Arial"/>
        </w:rPr>
      </w:pPr>
      <w:r w:rsidRPr="009F6A12">
        <w:rPr>
          <w:rFonts w:ascii="Arial" w:hAnsi="Arial" w:cs="Arial"/>
        </w:rPr>
        <w:t>Применяется [</w:t>
      </w:r>
      <w:r w:rsidR="005B017C" w:rsidRPr="005B017C">
        <w:rPr>
          <w:rFonts w:ascii="Arial" w:hAnsi="Arial" w:cs="Arial"/>
        </w:rPr>
        <w:t>IEC 60947-1:2020</w:t>
      </w:r>
      <w:r w:rsidRPr="009F6A12">
        <w:rPr>
          <w:rFonts w:ascii="Arial" w:hAnsi="Arial" w:cs="Arial"/>
        </w:rPr>
        <w:t>], подпункт 8.2.</w:t>
      </w:r>
      <w:r w:rsidRPr="00FE3C5A">
        <w:rPr>
          <w:rFonts w:ascii="Arial" w:hAnsi="Arial" w:cs="Arial"/>
        </w:rPr>
        <w:t>6</w:t>
      </w:r>
      <w:r w:rsidRPr="009F6A12">
        <w:rPr>
          <w:rFonts w:ascii="Arial" w:hAnsi="Arial" w:cs="Arial"/>
        </w:rPr>
        <w:t>.</w:t>
      </w:r>
    </w:p>
    <w:p w:rsidR="00097421" w:rsidRPr="0002765E" w:rsidRDefault="00097421" w:rsidP="00097421">
      <w:pPr>
        <w:pStyle w:val="3"/>
        <w:spacing w:before="0" w:after="0" w:line="360" w:lineRule="auto"/>
        <w:ind w:firstLine="709"/>
        <w:jc w:val="both"/>
        <w:rPr>
          <w:sz w:val="24"/>
        </w:rPr>
      </w:pPr>
      <w:r w:rsidRPr="0002765E">
        <w:rPr>
          <w:sz w:val="24"/>
        </w:rPr>
        <w:t>8.2.7</w:t>
      </w:r>
      <w:r w:rsidR="00BA398B" w:rsidRPr="0002765E">
        <w:rPr>
          <w:sz w:val="24"/>
        </w:rPr>
        <w:t xml:space="preserve"> </w:t>
      </w:r>
      <w:r w:rsidR="0002765E" w:rsidRPr="0002765E">
        <w:rPr>
          <w:sz w:val="24"/>
        </w:rPr>
        <w:t>Токи утечки оборудования, пригодного для изоляции</w:t>
      </w:r>
    </w:p>
    <w:p w:rsidR="00C609A7" w:rsidRPr="00C609A7" w:rsidRDefault="009F6A12" w:rsidP="00C609A7">
      <w:pPr>
        <w:spacing w:line="360" w:lineRule="auto"/>
        <w:ind w:firstLine="709"/>
        <w:jc w:val="both"/>
        <w:rPr>
          <w:rFonts w:ascii="Arial" w:hAnsi="Arial" w:cs="Arial"/>
        </w:rPr>
      </w:pPr>
      <w:r w:rsidRPr="009F6A12">
        <w:rPr>
          <w:rFonts w:ascii="Arial" w:hAnsi="Arial" w:cs="Arial"/>
        </w:rPr>
        <w:t>Применяется [</w:t>
      </w:r>
      <w:r w:rsidR="005B017C" w:rsidRPr="005B017C">
        <w:rPr>
          <w:rFonts w:ascii="Arial" w:hAnsi="Arial" w:cs="Arial"/>
        </w:rPr>
        <w:t>IEC 60947-1:2020</w:t>
      </w:r>
      <w:r w:rsidRPr="009F6A12">
        <w:rPr>
          <w:rFonts w:ascii="Arial" w:hAnsi="Arial" w:cs="Arial"/>
        </w:rPr>
        <w:t>], подпункт 8.2.</w:t>
      </w:r>
      <w:r w:rsidRPr="00625907">
        <w:rPr>
          <w:rFonts w:ascii="Arial" w:hAnsi="Arial" w:cs="Arial"/>
        </w:rPr>
        <w:t>7</w:t>
      </w:r>
      <w:r w:rsidRPr="009F6A12">
        <w:rPr>
          <w:rFonts w:ascii="Arial" w:hAnsi="Arial" w:cs="Arial"/>
        </w:rPr>
        <w:t>.</w:t>
      </w:r>
    </w:p>
    <w:p w:rsidR="00C609A7" w:rsidRDefault="009F6A12" w:rsidP="00097421">
      <w:pPr>
        <w:pStyle w:val="3"/>
        <w:spacing w:before="0" w:after="0" w:line="360" w:lineRule="auto"/>
        <w:ind w:firstLine="709"/>
        <w:jc w:val="both"/>
        <w:rPr>
          <w:sz w:val="24"/>
        </w:rPr>
      </w:pPr>
      <w:r w:rsidRPr="00625907">
        <w:rPr>
          <w:sz w:val="24"/>
        </w:rPr>
        <w:t>8.2.8</w:t>
      </w:r>
      <w:r w:rsidR="009305F1" w:rsidRPr="009305F1">
        <w:rPr>
          <w:sz w:val="24"/>
        </w:rPr>
        <w:t xml:space="preserve"> </w:t>
      </w:r>
      <w:r w:rsidR="009305F1">
        <w:rPr>
          <w:sz w:val="24"/>
        </w:rPr>
        <w:t>Потребляемая мощность катушки</w:t>
      </w:r>
    </w:p>
    <w:p w:rsidR="009305F1" w:rsidRPr="009305F1" w:rsidRDefault="009305F1" w:rsidP="009305F1">
      <w:pPr>
        <w:spacing w:line="360" w:lineRule="auto"/>
        <w:ind w:firstLine="709"/>
        <w:jc w:val="both"/>
        <w:rPr>
          <w:rFonts w:ascii="Arial" w:hAnsi="Arial" w:cs="Arial"/>
        </w:rPr>
      </w:pPr>
      <w:r w:rsidRPr="009305F1">
        <w:rPr>
          <w:rFonts w:ascii="Arial" w:hAnsi="Arial" w:cs="Arial"/>
        </w:rPr>
        <w:t xml:space="preserve">Потребляемая мощность электромагнита КУУЗ характеризует мощность, питающую его катушку, необходимую для операций удержания и </w:t>
      </w:r>
      <w:r w:rsidR="00E354B4">
        <w:rPr>
          <w:rFonts w:ascii="Arial" w:hAnsi="Arial" w:cs="Arial"/>
        </w:rPr>
        <w:t>включе</w:t>
      </w:r>
      <w:r w:rsidR="0002765E">
        <w:rPr>
          <w:rFonts w:ascii="Arial" w:hAnsi="Arial" w:cs="Arial"/>
        </w:rPr>
        <w:t>ния.</w:t>
      </w:r>
    </w:p>
    <w:p w:rsidR="009305F1" w:rsidRPr="009305F1" w:rsidRDefault="009305F1" w:rsidP="009305F1">
      <w:pPr>
        <w:spacing w:line="360" w:lineRule="auto"/>
        <w:ind w:firstLine="709"/>
        <w:jc w:val="both"/>
        <w:rPr>
          <w:rFonts w:ascii="Arial" w:hAnsi="Arial" w:cs="Arial"/>
        </w:rPr>
      </w:pPr>
      <w:r w:rsidRPr="009305F1">
        <w:rPr>
          <w:rFonts w:ascii="Arial" w:hAnsi="Arial" w:cs="Arial"/>
        </w:rPr>
        <w:t>Если указана потребляемая катушкой мощность, она должна быть испытана в соответствии с пунктом 9.3.3.9</w:t>
      </w:r>
    </w:p>
    <w:p w:rsidR="00097421" w:rsidRPr="0002765E" w:rsidRDefault="00097421" w:rsidP="00097421">
      <w:pPr>
        <w:pStyle w:val="3"/>
        <w:spacing w:before="0" w:after="0" w:line="360" w:lineRule="auto"/>
        <w:ind w:firstLine="709"/>
        <w:jc w:val="both"/>
        <w:rPr>
          <w:sz w:val="24"/>
        </w:rPr>
      </w:pPr>
      <w:r w:rsidRPr="00097421">
        <w:rPr>
          <w:sz w:val="24"/>
        </w:rPr>
        <w:t>8.2.9</w:t>
      </w:r>
      <w:r w:rsidR="00421FBC" w:rsidRPr="00A20C30">
        <w:rPr>
          <w:sz w:val="24"/>
        </w:rPr>
        <w:t xml:space="preserve"> </w:t>
      </w:r>
      <w:r w:rsidR="0002765E" w:rsidRPr="0002765E">
        <w:rPr>
          <w:sz w:val="24"/>
        </w:rPr>
        <w:t>Координация</w:t>
      </w:r>
      <w:r w:rsidR="00C6435A" w:rsidRPr="0002765E">
        <w:rPr>
          <w:sz w:val="24"/>
        </w:rPr>
        <w:t xml:space="preserve"> между КУУЗ и другим устройством защиты от короткого замыкания</w:t>
      </w:r>
    </w:p>
    <w:p w:rsidR="00C6435A" w:rsidRPr="00C6435A" w:rsidRDefault="00C6435A" w:rsidP="00C6435A">
      <w:pPr>
        <w:spacing w:line="360" w:lineRule="auto"/>
        <w:ind w:firstLine="709"/>
        <w:jc w:val="both"/>
        <w:rPr>
          <w:rFonts w:ascii="Arial" w:hAnsi="Arial" w:cs="Arial"/>
        </w:rPr>
      </w:pPr>
      <w:r w:rsidRPr="0002765E">
        <w:rPr>
          <w:rFonts w:ascii="Arial" w:hAnsi="Arial" w:cs="Arial"/>
        </w:rPr>
        <w:t>Смотреть [</w:t>
      </w:r>
      <w:r w:rsidR="005B017C" w:rsidRPr="005B017C">
        <w:rPr>
          <w:rFonts w:ascii="Arial" w:hAnsi="Arial" w:cs="Arial"/>
        </w:rPr>
        <w:t>IEC 60947-1:2020</w:t>
      </w:r>
      <w:r w:rsidRPr="0002765E">
        <w:rPr>
          <w:rFonts w:ascii="Arial" w:hAnsi="Arial" w:cs="Arial"/>
        </w:rPr>
        <w:t xml:space="preserve">], приложение A для </w:t>
      </w:r>
      <w:r w:rsidR="0002765E" w:rsidRPr="0002765E">
        <w:rPr>
          <w:rFonts w:ascii="Arial" w:hAnsi="Arial" w:cs="Arial"/>
        </w:rPr>
        <w:t>координации</w:t>
      </w:r>
      <w:r w:rsidRPr="0002765E">
        <w:rPr>
          <w:rFonts w:ascii="Arial" w:hAnsi="Arial" w:cs="Arial"/>
        </w:rPr>
        <w:t xml:space="preserve"> между КУУЗ и другим устройством защиты от короткого замыкания.</w:t>
      </w:r>
    </w:p>
    <w:p w:rsidR="00097421" w:rsidRPr="00625907" w:rsidRDefault="00097421" w:rsidP="00097421">
      <w:pPr>
        <w:pStyle w:val="3"/>
        <w:spacing w:before="0" w:after="0" w:line="360" w:lineRule="auto"/>
        <w:ind w:firstLine="709"/>
        <w:jc w:val="both"/>
        <w:rPr>
          <w:sz w:val="24"/>
        </w:rPr>
      </w:pPr>
      <w:r w:rsidRPr="00097421">
        <w:rPr>
          <w:sz w:val="24"/>
        </w:rPr>
        <w:t>8.3</w:t>
      </w:r>
      <w:r w:rsidR="00625907" w:rsidRPr="00625907">
        <w:rPr>
          <w:sz w:val="24"/>
        </w:rPr>
        <w:t xml:space="preserve"> Электромагнитная совместимость (ЭМС)</w:t>
      </w:r>
    </w:p>
    <w:p w:rsidR="00097421" w:rsidRDefault="00097421" w:rsidP="00097421">
      <w:pPr>
        <w:pStyle w:val="3"/>
        <w:spacing w:before="0" w:after="0" w:line="360" w:lineRule="auto"/>
        <w:ind w:firstLine="709"/>
        <w:jc w:val="both"/>
        <w:rPr>
          <w:sz w:val="24"/>
        </w:rPr>
      </w:pPr>
      <w:r w:rsidRPr="00097421">
        <w:rPr>
          <w:sz w:val="24"/>
        </w:rPr>
        <w:t>8.3.1</w:t>
      </w:r>
      <w:r w:rsidR="00625907" w:rsidRPr="00625907">
        <w:rPr>
          <w:sz w:val="24"/>
        </w:rPr>
        <w:t xml:space="preserve"> </w:t>
      </w:r>
      <w:r w:rsidR="00625907">
        <w:rPr>
          <w:sz w:val="24"/>
        </w:rPr>
        <w:t>Общие положения</w:t>
      </w:r>
    </w:p>
    <w:p w:rsidR="00625907" w:rsidRDefault="00421FBC" w:rsidP="00625907">
      <w:pPr>
        <w:spacing w:line="360" w:lineRule="auto"/>
        <w:ind w:firstLine="709"/>
        <w:jc w:val="both"/>
        <w:rPr>
          <w:rFonts w:ascii="Arial" w:hAnsi="Arial" w:cs="Arial"/>
        </w:rPr>
      </w:pPr>
      <w:r>
        <w:rPr>
          <w:rFonts w:ascii="Arial" w:hAnsi="Arial" w:cs="Arial"/>
        </w:rPr>
        <w:t>Применяется [</w:t>
      </w:r>
      <w:r w:rsidR="005B017C" w:rsidRPr="005B017C">
        <w:rPr>
          <w:rFonts w:ascii="Arial" w:hAnsi="Arial" w:cs="Arial"/>
        </w:rPr>
        <w:t>IEC 60947-1:2020</w:t>
      </w:r>
      <w:r>
        <w:rPr>
          <w:rFonts w:ascii="Arial" w:hAnsi="Arial" w:cs="Arial"/>
        </w:rPr>
        <w:t>], подпункт 8.3</w:t>
      </w:r>
      <w:r w:rsidR="00625907" w:rsidRPr="00625907">
        <w:rPr>
          <w:rFonts w:ascii="Arial" w:hAnsi="Arial" w:cs="Arial"/>
        </w:rPr>
        <w:t>.</w:t>
      </w:r>
      <w:r w:rsidRPr="00421FBC">
        <w:rPr>
          <w:rFonts w:ascii="Arial" w:hAnsi="Arial" w:cs="Arial"/>
        </w:rPr>
        <w:t xml:space="preserve">1 </w:t>
      </w:r>
      <w:r>
        <w:rPr>
          <w:rFonts w:ascii="Arial" w:hAnsi="Arial" w:cs="Arial"/>
        </w:rPr>
        <w:t>со следующим дополнением</w:t>
      </w:r>
      <w:r w:rsidR="00625907" w:rsidRPr="00625907">
        <w:rPr>
          <w:rFonts w:ascii="Arial" w:hAnsi="Arial" w:cs="Arial"/>
        </w:rPr>
        <w:t>.</w:t>
      </w:r>
    </w:p>
    <w:p w:rsidR="00FE54A4" w:rsidRPr="00E354B4" w:rsidRDefault="00E354B4" w:rsidP="00E354B4">
      <w:pPr>
        <w:spacing w:line="360" w:lineRule="auto"/>
        <w:ind w:firstLine="709"/>
        <w:jc w:val="both"/>
        <w:rPr>
          <w:rFonts w:ascii="Arial" w:hAnsi="Arial" w:cs="Arial"/>
        </w:rPr>
      </w:pPr>
      <w:r w:rsidRPr="00E354B4">
        <w:rPr>
          <w:rFonts w:ascii="Arial" w:hAnsi="Arial" w:cs="Arial"/>
        </w:rPr>
        <w:t xml:space="preserve">Данное </w:t>
      </w:r>
      <w:r w:rsidR="00676F1A">
        <w:rPr>
          <w:rFonts w:ascii="Arial" w:hAnsi="Arial" w:cs="Arial"/>
        </w:rPr>
        <w:t>устройство</w:t>
      </w:r>
      <w:r w:rsidR="00676F1A" w:rsidRPr="00E354B4">
        <w:rPr>
          <w:rFonts w:ascii="Arial" w:hAnsi="Arial" w:cs="Arial"/>
        </w:rPr>
        <w:t xml:space="preserve"> </w:t>
      </w:r>
      <w:r w:rsidR="00667378" w:rsidRPr="00E354B4">
        <w:rPr>
          <w:rFonts w:ascii="Arial" w:hAnsi="Arial" w:cs="Arial"/>
        </w:rPr>
        <w:t>подвержен</w:t>
      </w:r>
      <w:r w:rsidRPr="00E354B4">
        <w:rPr>
          <w:rFonts w:ascii="Arial" w:hAnsi="Arial" w:cs="Arial"/>
        </w:rPr>
        <w:t>о</w:t>
      </w:r>
      <w:r w:rsidR="00667378" w:rsidRPr="00E354B4">
        <w:rPr>
          <w:rFonts w:ascii="Arial" w:hAnsi="Arial" w:cs="Arial"/>
        </w:rPr>
        <w:t xml:space="preserve"> по своей природе перепадам напряжения и кратковременным замыканиям</w:t>
      </w:r>
      <w:r w:rsidR="00B53B10" w:rsidRPr="00E354B4">
        <w:rPr>
          <w:rFonts w:ascii="Arial" w:hAnsi="Arial" w:cs="Arial"/>
        </w:rPr>
        <w:t xml:space="preserve"> в подаче управления; он</w:t>
      </w:r>
      <w:r w:rsidR="00FE54A4" w:rsidRPr="00E354B4">
        <w:rPr>
          <w:rFonts w:ascii="Arial" w:hAnsi="Arial" w:cs="Arial"/>
        </w:rPr>
        <w:t>и</w:t>
      </w:r>
      <w:r w:rsidR="00B53B10" w:rsidRPr="00E354B4">
        <w:rPr>
          <w:rFonts w:ascii="Arial" w:hAnsi="Arial" w:cs="Arial"/>
        </w:rPr>
        <w:t xml:space="preserve"> должн</w:t>
      </w:r>
      <w:r w:rsidR="00FE54A4" w:rsidRPr="00E354B4">
        <w:rPr>
          <w:rFonts w:ascii="Arial" w:hAnsi="Arial" w:cs="Arial"/>
        </w:rPr>
        <w:t>ы</w:t>
      </w:r>
      <w:r w:rsidR="00B53B10" w:rsidRPr="00E354B4">
        <w:rPr>
          <w:rFonts w:ascii="Arial" w:hAnsi="Arial" w:cs="Arial"/>
        </w:rPr>
        <w:t xml:space="preserve"> быть отнесен</w:t>
      </w:r>
      <w:r w:rsidR="00FE54A4" w:rsidRPr="00E354B4">
        <w:rPr>
          <w:rFonts w:ascii="Arial" w:hAnsi="Arial" w:cs="Arial"/>
        </w:rPr>
        <w:t>ы</w:t>
      </w:r>
      <w:r w:rsidR="00B53B10" w:rsidRPr="00E354B4">
        <w:rPr>
          <w:rFonts w:ascii="Arial" w:hAnsi="Arial" w:cs="Arial"/>
        </w:rPr>
        <w:t xml:space="preserve"> к пределам, указанным в 8.2.1.2, и подтверждаться испытаниями на рабочие пределы, которые</w:t>
      </w:r>
      <w:r w:rsidR="00FE54A4" w:rsidRPr="00E354B4">
        <w:rPr>
          <w:rFonts w:ascii="Arial" w:hAnsi="Arial" w:cs="Arial"/>
        </w:rPr>
        <w:t xml:space="preserve"> приведены в 9.3.3.2.</w:t>
      </w:r>
    </w:p>
    <w:p w:rsidR="003358A1" w:rsidRDefault="00FE54A4" w:rsidP="00667378">
      <w:pPr>
        <w:spacing w:line="360" w:lineRule="auto"/>
        <w:ind w:firstLine="709"/>
        <w:rPr>
          <w:rFonts w:ascii="Arial" w:hAnsi="Arial" w:cs="Arial"/>
        </w:rPr>
      </w:pPr>
      <w:r w:rsidRPr="00E354B4">
        <w:rPr>
          <w:rFonts w:ascii="Arial" w:hAnsi="Arial" w:cs="Arial"/>
        </w:rPr>
        <w:t xml:space="preserve">Уровни испытаний </w:t>
      </w:r>
      <w:r w:rsidR="00667378" w:rsidRPr="00E354B4">
        <w:rPr>
          <w:rFonts w:ascii="Arial" w:hAnsi="Arial" w:cs="Arial"/>
        </w:rPr>
        <w:t xml:space="preserve">на устойчивость к воздействию электромагнитных полей </w:t>
      </w:r>
      <w:r w:rsidRPr="00E354B4">
        <w:rPr>
          <w:rFonts w:ascii="Arial" w:hAnsi="Arial" w:cs="Arial"/>
        </w:rPr>
        <w:t>в настоящем стандарте, основанные на требованиях [</w:t>
      </w:r>
      <w:r w:rsidR="005B017C" w:rsidRPr="005B017C">
        <w:rPr>
          <w:rFonts w:ascii="Arial" w:hAnsi="Arial" w:cs="Arial"/>
        </w:rPr>
        <w:t>IEC 60947-1:2020</w:t>
      </w:r>
      <w:r w:rsidRPr="00E354B4">
        <w:rPr>
          <w:rFonts w:ascii="Arial" w:hAnsi="Arial" w:cs="Arial"/>
        </w:rPr>
        <w:t xml:space="preserve">], соответствуют суровым промышленным условиям, </w:t>
      </w:r>
      <w:r w:rsidR="003358A1" w:rsidRPr="00E354B4">
        <w:rPr>
          <w:rFonts w:ascii="Arial" w:hAnsi="Arial" w:cs="Arial"/>
        </w:rPr>
        <w:t xml:space="preserve">определенным в </w:t>
      </w:r>
      <w:r w:rsidR="003358A1" w:rsidRPr="00E354B4">
        <w:rPr>
          <w:rFonts w:ascii="Arial" w:hAnsi="Arial" w:cs="Arial"/>
          <w:lang w:val="en-US"/>
        </w:rPr>
        <w:t>IEC</w:t>
      </w:r>
      <w:r w:rsidR="003358A1" w:rsidRPr="00E354B4">
        <w:rPr>
          <w:rFonts w:ascii="Arial" w:hAnsi="Arial" w:cs="Arial"/>
        </w:rPr>
        <w:t xml:space="preserve"> 61000-6-2. Могут потребоваться более высокие уровни испытаний на устойчивость к воздействию электромагнитных полей, особенно для наружной высоковольтной подстанции, как определено в </w:t>
      </w:r>
      <w:r w:rsidR="003358A1" w:rsidRPr="00E354B4">
        <w:rPr>
          <w:rFonts w:ascii="Arial" w:hAnsi="Arial" w:cs="Arial"/>
          <w:lang w:val="en-US"/>
        </w:rPr>
        <w:t>IEC</w:t>
      </w:r>
      <w:r w:rsidR="003358A1" w:rsidRPr="00E354B4">
        <w:rPr>
          <w:rFonts w:ascii="Arial" w:hAnsi="Arial" w:cs="Arial"/>
        </w:rPr>
        <w:t xml:space="preserve"> 61000-6-5.</w:t>
      </w:r>
    </w:p>
    <w:p w:rsidR="00097421" w:rsidRDefault="00097421" w:rsidP="00097421">
      <w:pPr>
        <w:pStyle w:val="3"/>
        <w:spacing w:before="0" w:after="0" w:line="360" w:lineRule="auto"/>
        <w:ind w:firstLine="709"/>
        <w:jc w:val="both"/>
        <w:rPr>
          <w:sz w:val="24"/>
        </w:rPr>
      </w:pPr>
      <w:r w:rsidRPr="00097421">
        <w:rPr>
          <w:sz w:val="24"/>
        </w:rPr>
        <w:t>8.3.2</w:t>
      </w:r>
      <w:r w:rsidR="00625907">
        <w:rPr>
          <w:sz w:val="24"/>
        </w:rPr>
        <w:t xml:space="preserve"> </w:t>
      </w:r>
      <w:r w:rsidR="00625907" w:rsidRPr="00625907">
        <w:rPr>
          <w:sz w:val="24"/>
        </w:rPr>
        <w:t>Устойчивость к электромагнитным помехам</w:t>
      </w:r>
    </w:p>
    <w:p w:rsidR="00625907" w:rsidRDefault="0070197B" w:rsidP="00625907">
      <w:pPr>
        <w:spacing w:line="360" w:lineRule="auto"/>
        <w:ind w:firstLine="709"/>
        <w:jc w:val="both"/>
        <w:rPr>
          <w:rFonts w:ascii="Arial" w:hAnsi="Arial" w:cs="Arial"/>
        </w:rPr>
      </w:pPr>
      <w:r>
        <w:rPr>
          <w:rFonts w:ascii="Arial" w:hAnsi="Arial" w:cs="Arial"/>
        </w:rPr>
        <w:t>Применяется [</w:t>
      </w:r>
      <w:r w:rsidR="005B017C" w:rsidRPr="005B017C">
        <w:rPr>
          <w:rFonts w:ascii="Arial" w:hAnsi="Arial" w:cs="Arial"/>
        </w:rPr>
        <w:t>IEC 60947-1:2020</w:t>
      </w:r>
      <w:r>
        <w:rPr>
          <w:rFonts w:ascii="Arial" w:hAnsi="Arial" w:cs="Arial"/>
        </w:rPr>
        <w:t>], подпункт 8.3.2 со следующим дополнением</w:t>
      </w:r>
      <w:r w:rsidR="00625907" w:rsidRPr="009F6A12">
        <w:rPr>
          <w:rFonts w:ascii="Arial" w:hAnsi="Arial" w:cs="Arial"/>
        </w:rPr>
        <w:t>.</w:t>
      </w:r>
    </w:p>
    <w:p w:rsidR="00BC1507" w:rsidRPr="00BC1507" w:rsidRDefault="00BC1507" w:rsidP="00BC1507">
      <w:pPr>
        <w:spacing w:line="360" w:lineRule="auto"/>
        <w:ind w:firstLine="709"/>
        <w:jc w:val="both"/>
        <w:rPr>
          <w:rFonts w:ascii="Arial" w:hAnsi="Arial" w:cs="Arial"/>
        </w:rPr>
      </w:pPr>
      <w:r w:rsidRPr="00F609D9">
        <w:rPr>
          <w:rFonts w:ascii="Arial" w:hAnsi="Arial" w:cs="Arial"/>
          <w:spacing w:val="40"/>
          <w:sz w:val="22"/>
          <w:szCs w:val="20"/>
        </w:rPr>
        <w:lastRenderedPageBreak/>
        <w:t>Таблица</w:t>
      </w:r>
      <w:r>
        <w:rPr>
          <w:rFonts w:ascii="Arial" w:hAnsi="Arial" w:cs="Arial"/>
          <w:sz w:val="22"/>
          <w:szCs w:val="20"/>
        </w:rPr>
        <w:t xml:space="preserve"> 14 —</w:t>
      </w:r>
      <w:r w:rsidRPr="00BC1507">
        <w:rPr>
          <w:rFonts w:ascii="Arial" w:hAnsi="Arial" w:cs="Arial"/>
          <w:sz w:val="22"/>
          <w:szCs w:val="20"/>
        </w:rPr>
        <w:t xml:space="preserve"> Критерии соответствия для испытаний на устойчивость к электромагнитным помехам</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420"/>
        <w:gridCol w:w="2420"/>
        <w:gridCol w:w="2420"/>
        <w:gridCol w:w="2379"/>
      </w:tblGrid>
      <w:tr w:rsidR="00BC1507" w:rsidRPr="001C1FCA" w:rsidTr="00BC1507">
        <w:trPr>
          <w:trHeight w:val="20"/>
        </w:trPr>
        <w:tc>
          <w:tcPr>
            <w:tcW w:w="2420" w:type="dxa"/>
            <w:vMerge w:val="restart"/>
            <w:tcBorders>
              <w:bottom w:val="double" w:sz="4" w:space="0" w:color="auto"/>
            </w:tcBorders>
            <w:vAlign w:val="center"/>
          </w:tcPr>
          <w:p w:rsidR="00BC1507" w:rsidRPr="001C1FCA" w:rsidRDefault="00BC1507" w:rsidP="001C1FCA">
            <w:pPr>
              <w:jc w:val="center"/>
              <w:rPr>
                <w:rFonts w:ascii="Arial" w:hAnsi="Arial" w:cs="Arial"/>
                <w:sz w:val="20"/>
                <w:szCs w:val="20"/>
              </w:rPr>
            </w:pPr>
            <w:r w:rsidRPr="001C1FCA">
              <w:rPr>
                <w:rFonts w:ascii="Arial" w:hAnsi="Arial" w:cs="Arial"/>
                <w:sz w:val="20"/>
                <w:szCs w:val="20"/>
              </w:rPr>
              <w:t>Область применения</w:t>
            </w:r>
          </w:p>
        </w:tc>
        <w:tc>
          <w:tcPr>
            <w:tcW w:w="7219" w:type="dxa"/>
            <w:gridSpan w:val="3"/>
            <w:tcBorders>
              <w:bottom w:val="single" w:sz="4" w:space="0" w:color="auto"/>
            </w:tcBorders>
            <w:vAlign w:val="center"/>
          </w:tcPr>
          <w:p w:rsidR="00BC1507" w:rsidRPr="001C1FCA" w:rsidRDefault="00BC1507" w:rsidP="001C1FCA">
            <w:pPr>
              <w:jc w:val="center"/>
              <w:rPr>
                <w:rFonts w:ascii="Arial" w:hAnsi="Arial" w:cs="Arial"/>
                <w:sz w:val="20"/>
                <w:szCs w:val="20"/>
              </w:rPr>
            </w:pPr>
            <w:r w:rsidRPr="001C1FCA">
              <w:rPr>
                <w:rFonts w:ascii="Arial" w:hAnsi="Arial" w:cs="Arial"/>
                <w:sz w:val="20"/>
                <w:szCs w:val="20"/>
              </w:rPr>
              <w:t>Критерий соответствия</w:t>
            </w:r>
          </w:p>
        </w:tc>
      </w:tr>
      <w:tr w:rsidR="00BC1507" w:rsidRPr="001C1FCA" w:rsidTr="00BC1507">
        <w:trPr>
          <w:trHeight w:val="20"/>
        </w:trPr>
        <w:tc>
          <w:tcPr>
            <w:tcW w:w="2420" w:type="dxa"/>
            <w:vMerge/>
            <w:tcBorders>
              <w:bottom w:val="double" w:sz="4" w:space="0" w:color="auto"/>
            </w:tcBorders>
            <w:vAlign w:val="center"/>
          </w:tcPr>
          <w:p w:rsidR="00BC1507" w:rsidRPr="001C1FCA" w:rsidRDefault="00BC1507" w:rsidP="001C1FCA">
            <w:pPr>
              <w:jc w:val="center"/>
              <w:rPr>
                <w:rFonts w:ascii="Arial" w:hAnsi="Arial" w:cs="Arial"/>
                <w:sz w:val="20"/>
                <w:szCs w:val="20"/>
              </w:rPr>
            </w:pPr>
          </w:p>
        </w:tc>
        <w:tc>
          <w:tcPr>
            <w:tcW w:w="2420" w:type="dxa"/>
            <w:tcBorders>
              <w:bottom w:val="double" w:sz="4" w:space="0" w:color="auto"/>
            </w:tcBorders>
            <w:vAlign w:val="center"/>
          </w:tcPr>
          <w:p w:rsidR="00BC1507" w:rsidRPr="001C1FCA" w:rsidRDefault="00BC1507" w:rsidP="001C1FCA">
            <w:pPr>
              <w:pStyle w:val="af0"/>
              <w:ind w:left="0"/>
              <w:jc w:val="center"/>
              <w:rPr>
                <w:rFonts w:ascii="Arial" w:hAnsi="Arial" w:cs="Arial"/>
                <w:sz w:val="20"/>
                <w:lang w:val="en-US"/>
              </w:rPr>
            </w:pPr>
            <w:r w:rsidRPr="001C1FCA">
              <w:rPr>
                <w:rFonts w:ascii="Arial" w:hAnsi="Arial" w:cs="Arial"/>
                <w:sz w:val="20"/>
                <w:lang w:val="en-US"/>
              </w:rPr>
              <w:t>A</w:t>
            </w:r>
          </w:p>
        </w:tc>
        <w:tc>
          <w:tcPr>
            <w:tcW w:w="2420" w:type="dxa"/>
            <w:tcBorders>
              <w:bottom w:val="double" w:sz="4" w:space="0" w:color="auto"/>
            </w:tcBorders>
            <w:vAlign w:val="center"/>
          </w:tcPr>
          <w:p w:rsidR="00BC1507" w:rsidRPr="001C1FCA" w:rsidRDefault="00BC1507" w:rsidP="001C1FCA">
            <w:pPr>
              <w:jc w:val="center"/>
              <w:rPr>
                <w:rFonts w:ascii="Arial" w:hAnsi="Arial" w:cs="Arial"/>
                <w:sz w:val="20"/>
                <w:szCs w:val="20"/>
                <w:lang w:val="en-US"/>
              </w:rPr>
            </w:pPr>
            <w:r w:rsidRPr="001C1FCA">
              <w:rPr>
                <w:rFonts w:ascii="Arial" w:hAnsi="Arial" w:cs="Arial"/>
                <w:sz w:val="20"/>
                <w:szCs w:val="20"/>
                <w:lang w:val="en-US"/>
              </w:rPr>
              <w:t>B</w:t>
            </w:r>
          </w:p>
        </w:tc>
        <w:tc>
          <w:tcPr>
            <w:tcW w:w="2379" w:type="dxa"/>
            <w:tcBorders>
              <w:bottom w:val="double" w:sz="4" w:space="0" w:color="auto"/>
            </w:tcBorders>
            <w:vAlign w:val="center"/>
          </w:tcPr>
          <w:p w:rsidR="00BC1507" w:rsidRPr="001C1FCA" w:rsidRDefault="00BC1507" w:rsidP="001C1FCA">
            <w:pPr>
              <w:jc w:val="center"/>
              <w:rPr>
                <w:rFonts w:ascii="Arial" w:hAnsi="Arial" w:cs="Arial"/>
                <w:sz w:val="20"/>
                <w:szCs w:val="20"/>
              </w:rPr>
            </w:pPr>
            <w:r w:rsidRPr="001C1FCA">
              <w:rPr>
                <w:rFonts w:ascii="Arial" w:hAnsi="Arial" w:cs="Arial"/>
                <w:sz w:val="20"/>
                <w:szCs w:val="20"/>
                <w:lang w:val="en-US"/>
              </w:rPr>
              <w:t>C</w:t>
            </w:r>
          </w:p>
        </w:tc>
      </w:tr>
      <w:tr w:rsidR="00BC1507" w:rsidRPr="001C1FCA" w:rsidTr="00BC1507">
        <w:trPr>
          <w:trHeight w:val="20"/>
        </w:trPr>
        <w:tc>
          <w:tcPr>
            <w:tcW w:w="2420" w:type="dxa"/>
            <w:tcBorders>
              <w:top w:val="double" w:sz="4" w:space="0" w:color="auto"/>
            </w:tcBorders>
          </w:tcPr>
          <w:p w:rsidR="00BC1507" w:rsidRPr="001C1FCA" w:rsidRDefault="00BC1507" w:rsidP="001C1FCA">
            <w:pPr>
              <w:jc w:val="both"/>
              <w:rPr>
                <w:rFonts w:ascii="Arial" w:hAnsi="Arial" w:cs="Arial"/>
                <w:sz w:val="20"/>
                <w:szCs w:val="20"/>
              </w:rPr>
            </w:pPr>
            <w:r w:rsidRPr="001C1FCA">
              <w:rPr>
                <w:rFonts w:ascii="Arial" w:hAnsi="Arial" w:cs="Arial"/>
                <w:sz w:val="20"/>
                <w:szCs w:val="20"/>
              </w:rPr>
              <w:t>Общая работоспособность</w:t>
            </w:r>
          </w:p>
        </w:tc>
        <w:tc>
          <w:tcPr>
            <w:tcW w:w="2420" w:type="dxa"/>
            <w:tcBorders>
              <w:top w:val="double" w:sz="4" w:space="0" w:color="auto"/>
            </w:tcBorders>
          </w:tcPr>
          <w:p w:rsidR="00BC1507" w:rsidRPr="001C1FCA" w:rsidRDefault="00BC1507" w:rsidP="001C1FCA">
            <w:pPr>
              <w:autoSpaceDE w:val="0"/>
              <w:autoSpaceDN w:val="0"/>
              <w:adjustRightInd w:val="0"/>
              <w:jc w:val="both"/>
              <w:rPr>
                <w:rFonts w:ascii="Arial" w:hAnsi="Arial" w:cs="Arial"/>
                <w:sz w:val="20"/>
                <w:szCs w:val="20"/>
              </w:rPr>
            </w:pPr>
            <w:r w:rsidRPr="001C1FCA">
              <w:rPr>
                <w:rFonts w:ascii="Arial" w:hAnsi="Arial" w:cs="Arial"/>
                <w:sz w:val="20"/>
                <w:szCs w:val="20"/>
              </w:rPr>
              <w:t>Отсутствуют значи</w:t>
            </w:r>
            <w:r w:rsidR="001C1FCA">
              <w:rPr>
                <w:rFonts w:ascii="Arial" w:hAnsi="Arial" w:cs="Arial"/>
                <w:sz w:val="20"/>
                <w:szCs w:val="20"/>
              </w:rPr>
              <w:t xml:space="preserve">тельные изменения </w:t>
            </w:r>
            <w:r w:rsidRPr="001C1FCA">
              <w:rPr>
                <w:rFonts w:ascii="Arial" w:hAnsi="Arial" w:cs="Arial"/>
                <w:sz w:val="20"/>
                <w:szCs w:val="20"/>
              </w:rPr>
              <w:t>эксплуатационных характеристик</w:t>
            </w:r>
          </w:p>
          <w:p w:rsidR="00BC1507" w:rsidRPr="001C1FCA" w:rsidRDefault="00BC1507" w:rsidP="001C1FCA">
            <w:pPr>
              <w:pStyle w:val="af0"/>
              <w:ind w:left="0"/>
              <w:jc w:val="both"/>
              <w:rPr>
                <w:rFonts w:ascii="Arial" w:hAnsi="Arial" w:cs="Arial"/>
                <w:sz w:val="20"/>
              </w:rPr>
            </w:pPr>
            <w:r w:rsidRPr="001C1FCA">
              <w:rPr>
                <w:rFonts w:ascii="Arial" w:hAnsi="Arial" w:cs="Arial"/>
                <w:sz w:val="20"/>
              </w:rPr>
              <w:t>Функционирование по назначению</w:t>
            </w:r>
          </w:p>
        </w:tc>
        <w:tc>
          <w:tcPr>
            <w:tcW w:w="2420" w:type="dxa"/>
            <w:tcBorders>
              <w:top w:val="double" w:sz="4" w:space="0" w:color="auto"/>
            </w:tcBorders>
          </w:tcPr>
          <w:p w:rsidR="00BC1507" w:rsidRPr="001C1FCA" w:rsidRDefault="00BC1507" w:rsidP="001C1FCA">
            <w:pPr>
              <w:jc w:val="both"/>
              <w:rPr>
                <w:rFonts w:ascii="Arial" w:hAnsi="Arial" w:cs="Arial"/>
                <w:sz w:val="20"/>
                <w:szCs w:val="20"/>
              </w:rPr>
            </w:pPr>
            <w:r w:rsidRPr="001C1FCA">
              <w:rPr>
                <w:rFonts w:ascii="Arial" w:hAnsi="Arial" w:cs="Arial"/>
                <w:sz w:val="20"/>
                <w:szCs w:val="20"/>
              </w:rPr>
              <w:t>Временное ухудшение или потеря работоспособности с самовосстановлением</w:t>
            </w:r>
          </w:p>
        </w:tc>
        <w:tc>
          <w:tcPr>
            <w:tcW w:w="2379" w:type="dxa"/>
            <w:tcBorders>
              <w:top w:val="double" w:sz="4" w:space="0" w:color="auto"/>
            </w:tcBorders>
          </w:tcPr>
          <w:p w:rsidR="00BC1507" w:rsidRPr="001C1FCA" w:rsidRDefault="00BC1507" w:rsidP="001C1FCA">
            <w:pPr>
              <w:jc w:val="both"/>
              <w:rPr>
                <w:rFonts w:ascii="Arial" w:hAnsi="Arial" w:cs="Arial"/>
                <w:sz w:val="20"/>
                <w:szCs w:val="20"/>
              </w:rPr>
            </w:pPr>
            <w:r w:rsidRPr="001C1FCA">
              <w:rPr>
                <w:rFonts w:ascii="Arial" w:hAnsi="Arial" w:cs="Arial"/>
                <w:sz w:val="20"/>
                <w:szCs w:val="20"/>
              </w:rPr>
              <w:t xml:space="preserve">Временное ухудшение или потеря работоспособности, требующие </w:t>
            </w:r>
            <w:r w:rsidR="001C1FCA">
              <w:rPr>
                <w:rFonts w:ascii="Arial" w:hAnsi="Arial" w:cs="Arial"/>
                <w:sz w:val="20"/>
                <w:szCs w:val="20"/>
              </w:rPr>
              <w:t xml:space="preserve">вмешательства оператора или </w:t>
            </w:r>
            <w:r w:rsidRPr="001C1FCA">
              <w:rPr>
                <w:rFonts w:ascii="Arial" w:hAnsi="Arial" w:cs="Arial"/>
                <w:sz w:val="20"/>
                <w:szCs w:val="20"/>
              </w:rPr>
              <w:t>сброса  системы</w:t>
            </w:r>
          </w:p>
        </w:tc>
      </w:tr>
      <w:tr w:rsidR="00BC1507" w:rsidRPr="001C1FCA" w:rsidTr="00BC1507">
        <w:trPr>
          <w:trHeight w:val="20"/>
        </w:trPr>
        <w:tc>
          <w:tcPr>
            <w:tcW w:w="2420" w:type="dxa"/>
          </w:tcPr>
          <w:p w:rsidR="00BC1507" w:rsidRPr="001C1FCA" w:rsidRDefault="00BC1507" w:rsidP="001C1FCA">
            <w:pPr>
              <w:jc w:val="both"/>
              <w:rPr>
                <w:rFonts w:ascii="Arial" w:hAnsi="Arial" w:cs="Arial"/>
                <w:sz w:val="20"/>
                <w:szCs w:val="20"/>
              </w:rPr>
            </w:pPr>
            <w:r w:rsidRPr="001C1FCA">
              <w:rPr>
                <w:rFonts w:ascii="Arial" w:hAnsi="Arial" w:cs="Arial"/>
                <w:sz w:val="20"/>
                <w:szCs w:val="20"/>
              </w:rPr>
              <w:t>Функционирование силовых цепей и цепей управления</w:t>
            </w:r>
          </w:p>
        </w:tc>
        <w:tc>
          <w:tcPr>
            <w:tcW w:w="2420" w:type="dxa"/>
          </w:tcPr>
          <w:p w:rsidR="00BC1507" w:rsidRPr="001C1FCA" w:rsidRDefault="00BC1507" w:rsidP="003F0400">
            <w:pPr>
              <w:pStyle w:val="af0"/>
              <w:ind w:left="0"/>
              <w:jc w:val="both"/>
              <w:rPr>
                <w:rFonts w:ascii="Arial" w:hAnsi="Arial" w:cs="Arial"/>
                <w:sz w:val="20"/>
                <w:vertAlign w:val="superscript"/>
              </w:rPr>
            </w:pPr>
            <w:r w:rsidRPr="001C1FCA">
              <w:rPr>
                <w:rFonts w:ascii="Arial" w:hAnsi="Arial" w:cs="Arial"/>
                <w:sz w:val="20"/>
              </w:rPr>
              <w:t xml:space="preserve">Отсутствие </w:t>
            </w:r>
            <w:r w:rsidR="003F0400">
              <w:rPr>
                <w:rFonts w:ascii="Arial" w:hAnsi="Arial" w:cs="Arial"/>
                <w:sz w:val="20"/>
              </w:rPr>
              <w:t>ложного</w:t>
            </w:r>
            <w:r w:rsidR="003F0400" w:rsidRPr="001C1FCA">
              <w:rPr>
                <w:rFonts w:ascii="Arial" w:hAnsi="Arial" w:cs="Arial"/>
                <w:sz w:val="20"/>
              </w:rPr>
              <w:t xml:space="preserve"> </w:t>
            </w:r>
            <w:r w:rsidR="003F0400">
              <w:rPr>
                <w:rFonts w:ascii="Arial" w:hAnsi="Arial" w:cs="Arial"/>
                <w:sz w:val="20"/>
              </w:rPr>
              <w:t>срабатывания\не срабатывания</w:t>
            </w:r>
            <w:r w:rsidR="003F0400" w:rsidRPr="001C1FCA">
              <w:rPr>
                <w:rFonts w:ascii="Arial" w:hAnsi="Arial" w:cs="Arial"/>
                <w:sz w:val="20"/>
              </w:rPr>
              <w:t xml:space="preserve">   </w:t>
            </w:r>
            <w:r w:rsidRPr="001C1FCA">
              <w:rPr>
                <w:rFonts w:ascii="Arial" w:hAnsi="Arial" w:cs="Arial"/>
                <w:sz w:val="20"/>
              </w:rPr>
              <w:t>согласно  данным  приведен</w:t>
            </w:r>
            <w:r w:rsidR="001C1FCA">
              <w:rPr>
                <w:rFonts w:ascii="Arial" w:hAnsi="Arial" w:cs="Arial"/>
                <w:sz w:val="20"/>
              </w:rPr>
              <w:t xml:space="preserve">ным в </w:t>
            </w:r>
            <w:r w:rsidRPr="001C1FCA">
              <w:rPr>
                <w:rFonts w:ascii="Arial" w:hAnsi="Arial" w:cs="Arial"/>
                <w:sz w:val="20"/>
              </w:rPr>
              <w:t>сноске</w:t>
            </w:r>
            <w:r w:rsidR="001C1FCA">
              <w:rPr>
                <w:rFonts w:ascii="Arial" w:hAnsi="Arial" w:cs="Arial"/>
                <w:sz w:val="20"/>
                <w:lang w:val="en-US"/>
              </w:rPr>
              <w:t> </w:t>
            </w:r>
            <w:r w:rsidR="001C1FCA">
              <w:rPr>
                <w:rFonts w:ascii="Arial" w:hAnsi="Arial" w:cs="Arial"/>
                <w:sz w:val="20"/>
                <w:vertAlign w:val="superscript"/>
                <w:lang w:val="en-US"/>
              </w:rPr>
              <w:t>a</w:t>
            </w:r>
          </w:p>
        </w:tc>
        <w:tc>
          <w:tcPr>
            <w:tcW w:w="2420" w:type="dxa"/>
          </w:tcPr>
          <w:p w:rsidR="00BC1507" w:rsidRPr="001C1FCA" w:rsidRDefault="00BC1507" w:rsidP="001C1FCA">
            <w:pPr>
              <w:autoSpaceDE w:val="0"/>
              <w:autoSpaceDN w:val="0"/>
              <w:adjustRightInd w:val="0"/>
              <w:jc w:val="both"/>
              <w:rPr>
                <w:rFonts w:ascii="Arial" w:hAnsi="Arial" w:cs="Arial"/>
                <w:sz w:val="20"/>
                <w:szCs w:val="20"/>
              </w:rPr>
            </w:pPr>
            <w:r w:rsidRPr="001C1FCA">
              <w:rPr>
                <w:rFonts w:ascii="Arial" w:hAnsi="Arial" w:cs="Arial"/>
                <w:sz w:val="20"/>
                <w:szCs w:val="20"/>
              </w:rPr>
              <w:t xml:space="preserve">Временное </w:t>
            </w:r>
            <w:r w:rsidR="000C240D">
              <w:rPr>
                <w:rFonts w:ascii="Arial" w:hAnsi="Arial" w:cs="Arial"/>
                <w:sz w:val="20"/>
                <w:szCs w:val="20"/>
              </w:rPr>
              <w:t>ложное</w:t>
            </w:r>
            <w:r w:rsidR="000C240D" w:rsidRPr="001C1FCA">
              <w:rPr>
                <w:rFonts w:ascii="Arial" w:hAnsi="Arial" w:cs="Arial"/>
                <w:sz w:val="20"/>
                <w:szCs w:val="20"/>
              </w:rPr>
              <w:t xml:space="preserve"> </w:t>
            </w:r>
            <w:r w:rsidRPr="001C1FCA">
              <w:rPr>
                <w:rFonts w:ascii="Arial" w:hAnsi="Arial" w:cs="Arial"/>
                <w:sz w:val="20"/>
                <w:szCs w:val="20"/>
              </w:rPr>
              <w:t>срабатывание, не способное вызвать расцепление согл</w:t>
            </w:r>
            <w:r w:rsidR="001C1FCA">
              <w:rPr>
                <w:rFonts w:ascii="Arial" w:hAnsi="Arial" w:cs="Arial"/>
                <w:sz w:val="20"/>
                <w:szCs w:val="20"/>
              </w:rPr>
              <w:t>асно сноске</w:t>
            </w:r>
            <w:r w:rsidR="001C1FCA">
              <w:rPr>
                <w:rFonts w:ascii="Arial" w:hAnsi="Arial" w:cs="Arial"/>
                <w:sz w:val="20"/>
                <w:szCs w:val="20"/>
                <w:lang w:val="en-US"/>
              </w:rPr>
              <w:t> </w:t>
            </w:r>
            <w:r w:rsidR="001C1FCA">
              <w:rPr>
                <w:rFonts w:ascii="Arial" w:hAnsi="Arial" w:cs="Arial"/>
                <w:sz w:val="20"/>
                <w:szCs w:val="20"/>
                <w:vertAlign w:val="superscript"/>
                <w:lang w:val="en-US"/>
              </w:rPr>
              <w:t>b</w:t>
            </w:r>
            <w:r w:rsidRPr="001C1FCA">
              <w:rPr>
                <w:rFonts w:ascii="Arial" w:hAnsi="Arial" w:cs="Arial"/>
                <w:sz w:val="20"/>
                <w:szCs w:val="20"/>
              </w:rPr>
              <w:t>; ненамеренное размыкание или замыкание контактов недопускается.</w:t>
            </w:r>
          </w:p>
          <w:p w:rsidR="00BC1507" w:rsidRPr="001C1FCA" w:rsidRDefault="00BC1507" w:rsidP="001C1FCA">
            <w:pPr>
              <w:tabs>
                <w:tab w:val="right" w:pos="2340"/>
              </w:tabs>
              <w:jc w:val="both"/>
              <w:rPr>
                <w:rFonts w:ascii="Arial" w:hAnsi="Arial" w:cs="Arial"/>
                <w:sz w:val="20"/>
                <w:szCs w:val="20"/>
                <w:lang w:val="en-US"/>
              </w:rPr>
            </w:pPr>
            <w:r w:rsidRPr="001C1FCA">
              <w:rPr>
                <w:rFonts w:ascii="Arial" w:hAnsi="Arial" w:cs="Arial"/>
                <w:sz w:val="20"/>
                <w:szCs w:val="20"/>
              </w:rPr>
              <w:t>Самовосстановление работоспособности</w:t>
            </w:r>
          </w:p>
        </w:tc>
        <w:tc>
          <w:tcPr>
            <w:tcW w:w="2379" w:type="dxa"/>
          </w:tcPr>
          <w:p w:rsidR="00BC1507" w:rsidRPr="001C1FCA" w:rsidRDefault="00BC1507" w:rsidP="001C1FCA">
            <w:pPr>
              <w:jc w:val="both"/>
              <w:rPr>
                <w:rFonts w:ascii="Arial" w:hAnsi="Arial" w:cs="Arial"/>
                <w:sz w:val="20"/>
                <w:szCs w:val="20"/>
              </w:rPr>
            </w:pPr>
            <w:r w:rsidRPr="001C1FCA">
              <w:rPr>
                <w:rFonts w:ascii="Arial" w:hAnsi="Arial" w:cs="Arial"/>
                <w:sz w:val="20"/>
                <w:szCs w:val="20"/>
              </w:rPr>
              <w:t>Расцепление реле перегрузки; случайные размыкания или замыкания контактов</w:t>
            </w:r>
          </w:p>
        </w:tc>
      </w:tr>
      <w:tr w:rsidR="00BC1507" w:rsidRPr="001C1FCA" w:rsidTr="00BC1507">
        <w:trPr>
          <w:trHeight w:val="20"/>
        </w:trPr>
        <w:tc>
          <w:tcPr>
            <w:tcW w:w="2420" w:type="dxa"/>
          </w:tcPr>
          <w:p w:rsidR="00BC1507" w:rsidRPr="001C1FCA" w:rsidRDefault="00BC1507" w:rsidP="001C1FCA">
            <w:pPr>
              <w:jc w:val="both"/>
              <w:rPr>
                <w:rFonts w:ascii="Arial" w:hAnsi="Arial" w:cs="Arial"/>
                <w:sz w:val="20"/>
                <w:szCs w:val="20"/>
              </w:rPr>
            </w:pPr>
            <w:r w:rsidRPr="001C1FCA">
              <w:rPr>
                <w:rFonts w:ascii="Arial" w:hAnsi="Arial" w:cs="Arial"/>
                <w:sz w:val="20"/>
                <w:szCs w:val="20"/>
              </w:rPr>
              <w:t>Работа дисплеев, панелей управления и функционирование вспомогательных цепей</w:t>
            </w:r>
          </w:p>
        </w:tc>
        <w:tc>
          <w:tcPr>
            <w:tcW w:w="2420" w:type="dxa"/>
          </w:tcPr>
          <w:p w:rsidR="00BC1507" w:rsidRPr="001C1FCA" w:rsidRDefault="000C240D" w:rsidP="001C1FCA">
            <w:pPr>
              <w:pStyle w:val="af0"/>
              <w:ind w:left="0"/>
              <w:rPr>
                <w:rFonts w:ascii="Arial" w:hAnsi="Arial" w:cs="Arial"/>
                <w:sz w:val="20"/>
              </w:rPr>
            </w:pPr>
            <w:r>
              <w:rPr>
                <w:rFonts w:ascii="Arial" w:hAnsi="Arial" w:cs="Arial"/>
                <w:sz w:val="20"/>
              </w:rPr>
              <w:t>Отсутствие</w:t>
            </w:r>
            <w:r w:rsidRPr="001C1FCA">
              <w:rPr>
                <w:rFonts w:ascii="Arial" w:hAnsi="Arial" w:cs="Arial"/>
                <w:sz w:val="20"/>
              </w:rPr>
              <w:t xml:space="preserve"> </w:t>
            </w:r>
            <w:r w:rsidR="00BC1507" w:rsidRPr="001C1FCA">
              <w:rPr>
                <w:rFonts w:ascii="Arial" w:hAnsi="Arial" w:cs="Arial"/>
                <w:sz w:val="20"/>
              </w:rPr>
              <w:t>изменений в информации на дисплее</w:t>
            </w:r>
          </w:p>
          <w:p w:rsidR="00BC1507" w:rsidRPr="001C1FCA" w:rsidRDefault="00BC1507" w:rsidP="001C1FCA">
            <w:pPr>
              <w:pStyle w:val="af0"/>
              <w:ind w:left="0"/>
              <w:jc w:val="both"/>
              <w:rPr>
                <w:rFonts w:ascii="Arial" w:hAnsi="Arial" w:cs="Arial"/>
                <w:sz w:val="20"/>
              </w:rPr>
            </w:pPr>
            <w:r w:rsidRPr="001C1FCA">
              <w:rPr>
                <w:rFonts w:ascii="Arial" w:hAnsi="Arial" w:cs="Arial"/>
                <w:sz w:val="20"/>
              </w:rPr>
              <w:t>Только слабые изменения яркости для светоизлучающих диодов или незначительные смещения символов</w:t>
            </w:r>
          </w:p>
        </w:tc>
        <w:tc>
          <w:tcPr>
            <w:tcW w:w="2420" w:type="dxa"/>
          </w:tcPr>
          <w:p w:rsidR="00BC1507" w:rsidRPr="001C1FCA" w:rsidRDefault="00BC1507" w:rsidP="001C1FCA">
            <w:pPr>
              <w:autoSpaceDE w:val="0"/>
              <w:autoSpaceDN w:val="0"/>
              <w:adjustRightInd w:val="0"/>
              <w:jc w:val="both"/>
              <w:rPr>
                <w:rFonts w:ascii="Arial" w:hAnsi="Arial" w:cs="Arial"/>
                <w:sz w:val="20"/>
                <w:szCs w:val="20"/>
              </w:rPr>
            </w:pPr>
            <w:r w:rsidRPr="001C1FCA">
              <w:rPr>
                <w:rFonts w:ascii="Arial" w:hAnsi="Arial" w:cs="Arial"/>
                <w:sz w:val="20"/>
                <w:szCs w:val="20"/>
              </w:rPr>
              <w:t>Временные видимые изменения или потери информации</w:t>
            </w:r>
          </w:p>
          <w:p w:rsidR="00BC1507" w:rsidRPr="001C1FCA" w:rsidRDefault="00BC1507" w:rsidP="001C1FCA">
            <w:pPr>
              <w:autoSpaceDE w:val="0"/>
              <w:autoSpaceDN w:val="0"/>
              <w:adjustRightInd w:val="0"/>
              <w:jc w:val="both"/>
              <w:rPr>
                <w:rFonts w:ascii="Arial" w:hAnsi="Arial" w:cs="Arial"/>
                <w:sz w:val="20"/>
                <w:szCs w:val="20"/>
              </w:rPr>
            </w:pPr>
            <w:r w:rsidRPr="001C1FCA">
              <w:rPr>
                <w:rFonts w:ascii="Arial" w:hAnsi="Arial" w:cs="Arial"/>
                <w:sz w:val="20"/>
                <w:szCs w:val="20"/>
              </w:rPr>
              <w:t>Нежелательное свечение светоизлучающих диодов</w:t>
            </w:r>
          </w:p>
          <w:p w:rsidR="00BC1507" w:rsidRPr="001C1FCA" w:rsidRDefault="00BC1507" w:rsidP="000C240D">
            <w:pPr>
              <w:jc w:val="both"/>
              <w:rPr>
                <w:rFonts w:ascii="Arial" w:hAnsi="Arial" w:cs="Arial"/>
                <w:sz w:val="20"/>
                <w:szCs w:val="20"/>
              </w:rPr>
            </w:pPr>
            <w:r w:rsidRPr="001C1FCA">
              <w:rPr>
                <w:rFonts w:ascii="Arial" w:hAnsi="Arial" w:cs="Arial"/>
                <w:sz w:val="20"/>
                <w:szCs w:val="20"/>
              </w:rPr>
              <w:t xml:space="preserve">Отсутствие </w:t>
            </w:r>
            <w:r w:rsidR="000C240D">
              <w:rPr>
                <w:rFonts w:ascii="Arial" w:hAnsi="Arial" w:cs="Arial"/>
                <w:sz w:val="20"/>
                <w:szCs w:val="20"/>
              </w:rPr>
              <w:t xml:space="preserve">ложного </w:t>
            </w:r>
            <w:r w:rsidRPr="001C1FCA">
              <w:rPr>
                <w:rFonts w:ascii="Arial" w:hAnsi="Arial" w:cs="Arial"/>
                <w:sz w:val="20"/>
                <w:szCs w:val="20"/>
              </w:rPr>
              <w:t>срабатывания вспомогательных контактов</w:t>
            </w:r>
          </w:p>
        </w:tc>
        <w:tc>
          <w:tcPr>
            <w:tcW w:w="2379" w:type="dxa"/>
          </w:tcPr>
          <w:p w:rsidR="00BC1507" w:rsidRPr="001C1FCA" w:rsidRDefault="00BC1507" w:rsidP="001C1FCA">
            <w:pPr>
              <w:autoSpaceDE w:val="0"/>
              <w:autoSpaceDN w:val="0"/>
              <w:adjustRightInd w:val="0"/>
              <w:jc w:val="both"/>
              <w:rPr>
                <w:rFonts w:ascii="Arial" w:hAnsi="Arial" w:cs="Arial"/>
                <w:sz w:val="20"/>
                <w:szCs w:val="20"/>
              </w:rPr>
            </w:pPr>
            <w:r w:rsidRPr="001C1FCA">
              <w:rPr>
                <w:rFonts w:ascii="Arial" w:hAnsi="Arial" w:cs="Arial"/>
                <w:sz w:val="20"/>
                <w:szCs w:val="20"/>
              </w:rPr>
              <w:t>Отключение</w:t>
            </w:r>
          </w:p>
          <w:p w:rsidR="00BC1507" w:rsidRPr="001C1FCA" w:rsidRDefault="00BC1507" w:rsidP="001C1FCA">
            <w:pPr>
              <w:autoSpaceDE w:val="0"/>
              <w:autoSpaceDN w:val="0"/>
              <w:adjustRightInd w:val="0"/>
              <w:jc w:val="both"/>
              <w:rPr>
                <w:rFonts w:ascii="Arial" w:hAnsi="Arial" w:cs="Arial"/>
                <w:sz w:val="20"/>
                <w:szCs w:val="20"/>
              </w:rPr>
            </w:pPr>
            <w:r w:rsidRPr="001C1FCA">
              <w:rPr>
                <w:rFonts w:ascii="Arial" w:hAnsi="Arial" w:cs="Arial"/>
                <w:sz w:val="20"/>
                <w:szCs w:val="20"/>
              </w:rPr>
              <w:t>Длительное отключение дисплеев или ошибочная информация</w:t>
            </w:r>
          </w:p>
          <w:p w:rsidR="00BC1507" w:rsidRPr="001C1FCA" w:rsidRDefault="00BC1507" w:rsidP="001C1FCA">
            <w:pPr>
              <w:autoSpaceDE w:val="0"/>
              <w:autoSpaceDN w:val="0"/>
              <w:adjustRightInd w:val="0"/>
              <w:jc w:val="both"/>
              <w:rPr>
                <w:rFonts w:ascii="Arial" w:hAnsi="Arial" w:cs="Arial"/>
                <w:sz w:val="20"/>
                <w:szCs w:val="20"/>
              </w:rPr>
            </w:pPr>
            <w:r w:rsidRPr="001C1FCA">
              <w:rPr>
                <w:rFonts w:ascii="Arial" w:hAnsi="Arial" w:cs="Arial"/>
                <w:sz w:val="20"/>
                <w:szCs w:val="20"/>
              </w:rPr>
              <w:t>Недопустимый режим работы</w:t>
            </w:r>
          </w:p>
          <w:p w:rsidR="00BC1507" w:rsidRPr="001C1FCA" w:rsidRDefault="000C240D" w:rsidP="001C1FCA">
            <w:pPr>
              <w:jc w:val="both"/>
              <w:rPr>
                <w:rFonts w:ascii="Arial" w:hAnsi="Arial" w:cs="Arial"/>
                <w:sz w:val="20"/>
                <w:szCs w:val="20"/>
              </w:rPr>
            </w:pPr>
            <w:r>
              <w:rPr>
                <w:rFonts w:ascii="Arial" w:hAnsi="Arial" w:cs="Arial"/>
                <w:sz w:val="20"/>
                <w:szCs w:val="20"/>
              </w:rPr>
              <w:t>Ложное</w:t>
            </w:r>
            <w:r w:rsidRPr="001C1FCA">
              <w:rPr>
                <w:rFonts w:ascii="Arial" w:hAnsi="Arial" w:cs="Arial"/>
                <w:sz w:val="20"/>
                <w:szCs w:val="20"/>
              </w:rPr>
              <w:t xml:space="preserve"> </w:t>
            </w:r>
            <w:r w:rsidR="00BC1507" w:rsidRPr="001C1FCA">
              <w:rPr>
                <w:rFonts w:ascii="Arial" w:hAnsi="Arial" w:cs="Arial"/>
                <w:sz w:val="20"/>
                <w:szCs w:val="20"/>
              </w:rPr>
              <w:t xml:space="preserve">срабатывание вспомогательных контактов </w:t>
            </w:r>
          </w:p>
          <w:p w:rsidR="00BC1507" w:rsidRPr="001C1FCA" w:rsidRDefault="00BC1507" w:rsidP="001C1FCA">
            <w:pPr>
              <w:jc w:val="both"/>
              <w:rPr>
                <w:rFonts w:ascii="Arial" w:hAnsi="Arial" w:cs="Arial"/>
                <w:sz w:val="20"/>
                <w:szCs w:val="20"/>
              </w:rPr>
            </w:pPr>
            <w:r w:rsidRPr="001C1FCA">
              <w:rPr>
                <w:rFonts w:ascii="Arial" w:hAnsi="Arial" w:cs="Arial"/>
                <w:sz w:val="20"/>
                <w:szCs w:val="20"/>
              </w:rPr>
              <w:t>Отсутствует самовосстановление работоспособности</w:t>
            </w:r>
          </w:p>
        </w:tc>
      </w:tr>
      <w:tr w:rsidR="00BC1507" w:rsidRPr="001C1FCA" w:rsidTr="00BC1507">
        <w:trPr>
          <w:trHeight w:val="20"/>
        </w:trPr>
        <w:tc>
          <w:tcPr>
            <w:tcW w:w="2420" w:type="dxa"/>
            <w:tcBorders>
              <w:bottom w:val="single" w:sz="4" w:space="0" w:color="auto"/>
            </w:tcBorders>
          </w:tcPr>
          <w:p w:rsidR="00BC1507" w:rsidRPr="001C1FCA" w:rsidRDefault="00BC1507" w:rsidP="001C1FCA">
            <w:pPr>
              <w:jc w:val="both"/>
              <w:rPr>
                <w:rFonts w:ascii="Arial" w:hAnsi="Arial" w:cs="Arial"/>
                <w:sz w:val="20"/>
                <w:szCs w:val="20"/>
              </w:rPr>
            </w:pPr>
            <w:r w:rsidRPr="001C1FCA">
              <w:rPr>
                <w:rFonts w:ascii="Arial" w:hAnsi="Arial" w:cs="Arial"/>
                <w:sz w:val="20"/>
                <w:szCs w:val="20"/>
              </w:rPr>
              <w:t>Функции обработки и передачи информации</w:t>
            </w:r>
          </w:p>
        </w:tc>
        <w:tc>
          <w:tcPr>
            <w:tcW w:w="2420" w:type="dxa"/>
            <w:tcBorders>
              <w:bottom w:val="single" w:sz="4" w:space="0" w:color="auto"/>
            </w:tcBorders>
          </w:tcPr>
          <w:p w:rsidR="00BC1507" w:rsidRPr="001C1FCA" w:rsidRDefault="00BC1507" w:rsidP="001C1FCA">
            <w:pPr>
              <w:pStyle w:val="af0"/>
              <w:ind w:left="0"/>
              <w:jc w:val="both"/>
              <w:rPr>
                <w:rFonts w:ascii="Arial" w:hAnsi="Arial" w:cs="Arial"/>
                <w:sz w:val="20"/>
              </w:rPr>
            </w:pPr>
            <w:r w:rsidRPr="001C1FCA">
              <w:rPr>
                <w:rFonts w:ascii="Arial" w:hAnsi="Arial" w:cs="Arial"/>
                <w:sz w:val="20"/>
              </w:rPr>
              <w:t>Передача и обм</w:t>
            </w:r>
            <w:r w:rsidR="0070197B">
              <w:rPr>
                <w:rFonts w:ascii="Arial" w:hAnsi="Arial" w:cs="Arial"/>
                <w:sz w:val="20"/>
              </w:rPr>
              <w:t>ен данными без помех с внешними</w:t>
            </w:r>
            <w:r w:rsidRPr="001C1FCA">
              <w:rPr>
                <w:rFonts w:ascii="Arial" w:hAnsi="Arial" w:cs="Arial"/>
                <w:sz w:val="20"/>
              </w:rPr>
              <w:t xml:space="preserve"> устройствами</w:t>
            </w:r>
          </w:p>
        </w:tc>
        <w:tc>
          <w:tcPr>
            <w:tcW w:w="2420" w:type="dxa"/>
            <w:tcBorders>
              <w:bottom w:val="single" w:sz="4" w:space="0" w:color="auto"/>
            </w:tcBorders>
          </w:tcPr>
          <w:p w:rsidR="00BC1507" w:rsidRPr="001C1FCA" w:rsidRDefault="0070197B" w:rsidP="0070197B">
            <w:pPr>
              <w:jc w:val="both"/>
              <w:rPr>
                <w:rFonts w:ascii="Arial" w:hAnsi="Arial" w:cs="Arial"/>
                <w:sz w:val="20"/>
                <w:szCs w:val="20"/>
              </w:rPr>
            </w:pPr>
            <w:r>
              <w:rPr>
                <w:rFonts w:ascii="Arial" w:hAnsi="Arial" w:cs="Arial"/>
                <w:sz w:val="20"/>
                <w:szCs w:val="20"/>
              </w:rPr>
              <w:t xml:space="preserve">Временные помехи при  передаче </w:t>
            </w:r>
            <w:r w:rsidR="00BC1507" w:rsidRPr="001C1FCA">
              <w:rPr>
                <w:rFonts w:ascii="Arial" w:hAnsi="Arial" w:cs="Arial"/>
                <w:sz w:val="20"/>
                <w:szCs w:val="20"/>
              </w:rPr>
              <w:t>данных с  от</w:t>
            </w:r>
            <w:r>
              <w:rPr>
                <w:rFonts w:ascii="Arial" w:hAnsi="Arial" w:cs="Arial"/>
                <w:sz w:val="20"/>
                <w:szCs w:val="20"/>
              </w:rPr>
              <w:t xml:space="preserve">четом об </w:t>
            </w:r>
            <w:r w:rsidR="00BC1507" w:rsidRPr="001C1FCA">
              <w:rPr>
                <w:rFonts w:ascii="Arial" w:hAnsi="Arial" w:cs="Arial"/>
                <w:sz w:val="20"/>
                <w:szCs w:val="20"/>
              </w:rPr>
              <w:t>ошибке от  внутренних и внешних устройств</w:t>
            </w:r>
          </w:p>
        </w:tc>
        <w:tc>
          <w:tcPr>
            <w:tcW w:w="2379" w:type="dxa"/>
            <w:tcBorders>
              <w:bottom w:val="single" w:sz="4" w:space="0" w:color="auto"/>
            </w:tcBorders>
          </w:tcPr>
          <w:p w:rsidR="00BC1507" w:rsidRPr="001C1FCA" w:rsidRDefault="00BC1507" w:rsidP="001C1FCA">
            <w:pPr>
              <w:autoSpaceDE w:val="0"/>
              <w:autoSpaceDN w:val="0"/>
              <w:adjustRightInd w:val="0"/>
              <w:jc w:val="both"/>
              <w:rPr>
                <w:rFonts w:ascii="Arial" w:hAnsi="Arial" w:cs="Arial"/>
                <w:sz w:val="20"/>
                <w:szCs w:val="20"/>
              </w:rPr>
            </w:pPr>
            <w:r w:rsidRPr="001C1FCA">
              <w:rPr>
                <w:rFonts w:ascii="Arial" w:hAnsi="Arial" w:cs="Arial"/>
                <w:sz w:val="20"/>
                <w:szCs w:val="20"/>
              </w:rPr>
              <w:t>Ошибочная обработ</w:t>
            </w:r>
            <w:r w:rsidR="0070197B">
              <w:rPr>
                <w:rFonts w:ascii="Arial" w:hAnsi="Arial" w:cs="Arial"/>
                <w:sz w:val="20"/>
                <w:szCs w:val="20"/>
              </w:rPr>
              <w:t>ка информации</w:t>
            </w:r>
          </w:p>
          <w:p w:rsidR="00BC1507" w:rsidRPr="001C1FCA" w:rsidRDefault="00BC1507" w:rsidP="001C1FCA">
            <w:pPr>
              <w:autoSpaceDE w:val="0"/>
              <w:autoSpaceDN w:val="0"/>
              <w:adjustRightInd w:val="0"/>
              <w:jc w:val="both"/>
              <w:rPr>
                <w:rFonts w:ascii="Arial" w:hAnsi="Arial" w:cs="Arial"/>
                <w:sz w:val="20"/>
                <w:szCs w:val="20"/>
              </w:rPr>
            </w:pPr>
            <w:r w:rsidRPr="001C1FCA">
              <w:rPr>
                <w:rFonts w:ascii="Arial" w:hAnsi="Arial" w:cs="Arial"/>
                <w:sz w:val="20"/>
                <w:szCs w:val="20"/>
              </w:rPr>
              <w:t>Потери данных и/или информации</w:t>
            </w:r>
          </w:p>
          <w:p w:rsidR="00BC1507" w:rsidRPr="001C1FCA" w:rsidRDefault="00BC1507" w:rsidP="001C1FCA">
            <w:pPr>
              <w:autoSpaceDE w:val="0"/>
              <w:autoSpaceDN w:val="0"/>
              <w:adjustRightInd w:val="0"/>
              <w:jc w:val="both"/>
              <w:rPr>
                <w:rFonts w:ascii="Arial" w:hAnsi="Arial" w:cs="Arial"/>
                <w:sz w:val="20"/>
                <w:szCs w:val="20"/>
              </w:rPr>
            </w:pPr>
            <w:r w:rsidRPr="001C1FCA">
              <w:rPr>
                <w:rFonts w:ascii="Arial" w:hAnsi="Arial" w:cs="Arial"/>
                <w:sz w:val="20"/>
                <w:szCs w:val="20"/>
              </w:rPr>
              <w:t>Ошибки при передаче информации</w:t>
            </w:r>
          </w:p>
          <w:p w:rsidR="00BC1507" w:rsidRPr="001C1FCA" w:rsidRDefault="00BC1507" w:rsidP="001C1FCA">
            <w:pPr>
              <w:jc w:val="both"/>
              <w:rPr>
                <w:rFonts w:ascii="Arial" w:hAnsi="Arial" w:cs="Arial"/>
                <w:sz w:val="20"/>
                <w:szCs w:val="20"/>
              </w:rPr>
            </w:pPr>
            <w:r w:rsidRPr="001C1FCA">
              <w:rPr>
                <w:rFonts w:ascii="Arial" w:hAnsi="Arial" w:cs="Arial"/>
                <w:sz w:val="20"/>
                <w:szCs w:val="20"/>
              </w:rPr>
              <w:t>Отсутствует самовосстановление работоспособности</w:t>
            </w:r>
          </w:p>
        </w:tc>
      </w:tr>
      <w:tr w:rsidR="00BC1507" w:rsidRPr="001C1FCA" w:rsidTr="00BC1507">
        <w:trPr>
          <w:trHeight w:val="20"/>
        </w:trPr>
        <w:tc>
          <w:tcPr>
            <w:tcW w:w="9639" w:type="dxa"/>
            <w:gridSpan w:val="4"/>
            <w:tcBorders>
              <w:top w:val="single" w:sz="4" w:space="0" w:color="auto"/>
              <w:left w:val="single" w:sz="4" w:space="0" w:color="auto"/>
              <w:bottom w:val="single" w:sz="4" w:space="0" w:color="auto"/>
              <w:right w:val="single" w:sz="4" w:space="0" w:color="auto"/>
            </w:tcBorders>
          </w:tcPr>
          <w:p w:rsidR="00BC1507" w:rsidRPr="001C1FCA" w:rsidRDefault="0070197B" w:rsidP="001C1FCA">
            <w:pPr>
              <w:autoSpaceDE w:val="0"/>
              <w:autoSpaceDN w:val="0"/>
              <w:adjustRightInd w:val="0"/>
              <w:jc w:val="both"/>
              <w:rPr>
                <w:rFonts w:ascii="Arial" w:hAnsi="Arial" w:cs="Arial"/>
                <w:sz w:val="20"/>
                <w:szCs w:val="20"/>
              </w:rPr>
            </w:pPr>
            <w:r>
              <w:rPr>
                <w:rFonts w:ascii="Arial" w:hAnsi="Arial" w:cs="Arial"/>
                <w:sz w:val="20"/>
                <w:szCs w:val="20"/>
                <w:vertAlign w:val="superscript"/>
                <w:lang w:val="en-US"/>
              </w:rPr>
              <w:t>a</w:t>
            </w:r>
            <w:r w:rsidRPr="0070197B">
              <w:rPr>
                <w:rFonts w:ascii="Arial" w:hAnsi="Arial" w:cs="Arial"/>
                <w:sz w:val="20"/>
                <w:szCs w:val="20"/>
                <w:lang w:val="en-US"/>
              </w:rPr>
              <w:t> </w:t>
            </w:r>
            <w:r w:rsidR="00BC1507" w:rsidRPr="001C1FCA">
              <w:rPr>
                <w:rFonts w:ascii="Arial" w:hAnsi="Arial" w:cs="Arial"/>
                <w:sz w:val="20"/>
                <w:szCs w:val="20"/>
              </w:rPr>
              <w:t>Критерий соответствия А основан на результатах следующей методики испытания: во время испытания, КУУЗ при нагрузке с токовой уставкой в 0,9 раза не должно выполнять расцепление, а при нагрузке с токовой уставкой в 2,0 раза КУУЗ выполняет расцеплении при минимальном значении в 0,9</w:t>
            </w:r>
            <w:r w:rsidR="00AA098A">
              <w:rPr>
                <w:rFonts w:ascii="Arial" w:hAnsi="Arial" w:cs="Arial"/>
                <w:sz w:val="20"/>
                <w:szCs w:val="20"/>
              </w:rPr>
              <w:t> </w:t>
            </w:r>
            <w:r w:rsidR="00BC1507" w:rsidRPr="001C1FCA">
              <w:rPr>
                <w:rFonts w:ascii="Arial" w:hAnsi="Arial" w:cs="Arial"/>
                <w:sz w:val="20"/>
                <w:szCs w:val="20"/>
              </w:rPr>
              <w:t>раза и максимальном значении в 1,1 раза время-токовой характеристики изготовителя, а функции мониторинга, если таковые имеются, должны верно отобр</w:t>
            </w:r>
            <w:r>
              <w:rPr>
                <w:rFonts w:ascii="Arial" w:hAnsi="Arial" w:cs="Arial"/>
                <w:sz w:val="20"/>
                <w:szCs w:val="20"/>
              </w:rPr>
              <w:t>ажать состояние КУУЗ.</w:t>
            </w:r>
          </w:p>
          <w:p w:rsidR="00BC1507" w:rsidRPr="001C1FCA" w:rsidRDefault="00BC1507" w:rsidP="00AA098A">
            <w:pPr>
              <w:autoSpaceDE w:val="0"/>
              <w:autoSpaceDN w:val="0"/>
              <w:adjustRightInd w:val="0"/>
              <w:jc w:val="both"/>
              <w:rPr>
                <w:rFonts w:ascii="Arial" w:hAnsi="Arial" w:cs="Arial"/>
                <w:sz w:val="20"/>
                <w:szCs w:val="20"/>
              </w:rPr>
            </w:pPr>
            <w:r w:rsidRPr="001C1FCA">
              <w:rPr>
                <w:rFonts w:ascii="Arial" w:hAnsi="Arial" w:cs="Arial"/>
                <w:sz w:val="20"/>
                <w:szCs w:val="20"/>
              </w:rPr>
              <w:t xml:space="preserve">2) Критерий </w:t>
            </w:r>
            <w:r w:rsidR="00AA098A">
              <w:rPr>
                <w:rFonts w:ascii="Arial" w:hAnsi="Arial" w:cs="Arial"/>
                <w:sz w:val="20"/>
                <w:szCs w:val="20"/>
              </w:rPr>
              <w:t>соответствия</w:t>
            </w:r>
            <w:r w:rsidRPr="001C1FCA">
              <w:rPr>
                <w:rFonts w:ascii="Arial" w:hAnsi="Arial" w:cs="Arial"/>
                <w:sz w:val="20"/>
                <w:szCs w:val="20"/>
              </w:rPr>
              <w:t xml:space="preserve"> В основан на результатах следующей методики испытания: во время испытания, КУУЗ при нагрузке с токовой уставкой в 0,9 раза не должно выполнять расцепление. После испытания КУУЗ должен отв</w:t>
            </w:r>
            <w:r w:rsidR="0015264B">
              <w:rPr>
                <w:rFonts w:ascii="Arial" w:hAnsi="Arial" w:cs="Arial"/>
                <w:sz w:val="20"/>
                <w:szCs w:val="20"/>
              </w:rPr>
              <w:t>ечать время</w:t>
            </w:r>
            <w:r w:rsidRPr="001C1FCA">
              <w:rPr>
                <w:rFonts w:ascii="Arial" w:hAnsi="Arial" w:cs="Arial"/>
                <w:sz w:val="20"/>
                <w:szCs w:val="20"/>
              </w:rPr>
              <w:t xml:space="preserve">токовой характеристики изготовителя при нагрузке с токовой уставкой в 2,0 раза, а функции мониторинга, если таковые имеются, должны верно отображать состояние КУУЗ. </w:t>
            </w:r>
          </w:p>
        </w:tc>
      </w:tr>
    </w:tbl>
    <w:p w:rsidR="00BC1507" w:rsidRDefault="00BC1507" w:rsidP="00625907">
      <w:pPr>
        <w:spacing w:line="360" w:lineRule="auto"/>
        <w:ind w:firstLine="709"/>
        <w:jc w:val="both"/>
        <w:rPr>
          <w:rFonts w:ascii="Arial" w:hAnsi="Arial" w:cs="Arial"/>
        </w:rPr>
      </w:pPr>
    </w:p>
    <w:p w:rsidR="00AA098A" w:rsidRPr="00C609A7" w:rsidRDefault="00AA098A" w:rsidP="00625907">
      <w:pPr>
        <w:spacing w:line="360" w:lineRule="auto"/>
        <w:ind w:firstLine="709"/>
        <w:jc w:val="both"/>
        <w:rPr>
          <w:rFonts w:ascii="Arial" w:hAnsi="Arial" w:cs="Arial"/>
        </w:rPr>
      </w:pPr>
      <w:r w:rsidRPr="00AA098A">
        <w:rPr>
          <w:rFonts w:ascii="Arial" w:hAnsi="Arial" w:cs="Arial"/>
        </w:rPr>
        <w:t>Испытательные значения</w:t>
      </w:r>
      <w:r>
        <w:rPr>
          <w:rFonts w:ascii="Arial" w:hAnsi="Arial" w:cs="Arial"/>
        </w:rPr>
        <w:t xml:space="preserve"> и методика приведены в 9.4.2.</w:t>
      </w:r>
    </w:p>
    <w:p w:rsidR="00097421" w:rsidRDefault="00097421" w:rsidP="00097421">
      <w:pPr>
        <w:pStyle w:val="3"/>
        <w:spacing w:before="0" w:after="0" w:line="360" w:lineRule="auto"/>
        <w:ind w:firstLine="709"/>
        <w:jc w:val="both"/>
        <w:rPr>
          <w:sz w:val="24"/>
        </w:rPr>
      </w:pPr>
      <w:r w:rsidRPr="00097421">
        <w:rPr>
          <w:sz w:val="24"/>
        </w:rPr>
        <w:lastRenderedPageBreak/>
        <w:t>8.3.3</w:t>
      </w:r>
      <w:r w:rsidR="00AA098A" w:rsidRPr="00AA098A">
        <w:t xml:space="preserve"> </w:t>
      </w:r>
      <w:r w:rsidR="00AA098A" w:rsidRPr="00AA098A">
        <w:rPr>
          <w:sz w:val="24"/>
        </w:rPr>
        <w:t>Излучение электромагнитных помех</w:t>
      </w:r>
    </w:p>
    <w:p w:rsidR="004B7F5E" w:rsidRDefault="00183652" w:rsidP="004B7F5E">
      <w:pPr>
        <w:spacing w:line="360" w:lineRule="auto"/>
        <w:ind w:firstLine="709"/>
        <w:jc w:val="both"/>
        <w:rPr>
          <w:rFonts w:ascii="Arial" w:hAnsi="Arial" w:cs="Arial"/>
        </w:rPr>
      </w:pPr>
      <w:r>
        <w:rPr>
          <w:rFonts w:ascii="Arial" w:hAnsi="Arial" w:cs="Arial"/>
        </w:rPr>
        <w:t xml:space="preserve">Применяется </w:t>
      </w:r>
      <w:r w:rsidRPr="00183652">
        <w:rPr>
          <w:rFonts w:ascii="Arial" w:hAnsi="Arial" w:cs="Arial"/>
        </w:rPr>
        <w:t>[</w:t>
      </w:r>
      <w:r w:rsidR="000C240D" w:rsidRPr="000C240D">
        <w:rPr>
          <w:rFonts w:ascii="Arial" w:hAnsi="Arial" w:cs="Arial"/>
        </w:rPr>
        <w:t>IEC 60947-1:2020</w:t>
      </w:r>
      <w:r w:rsidRPr="00183652">
        <w:rPr>
          <w:rFonts w:ascii="Arial" w:hAnsi="Arial" w:cs="Arial"/>
        </w:rPr>
        <w:t>], подпункт</w:t>
      </w:r>
      <w:r>
        <w:rPr>
          <w:rFonts w:ascii="Arial" w:hAnsi="Arial" w:cs="Arial"/>
        </w:rPr>
        <w:t xml:space="preserve"> 8.3.3 </w:t>
      </w:r>
      <w:r w:rsidRPr="00183652">
        <w:rPr>
          <w:rFonts w:ascii="Arial" w:hAnsi="Arial" w:cs="Arial"/>
        </w:rPr>
        <w:t>со следующим дополнением.</w:t>
      </w:r>
    </w:p>
    <w:p w:rsidR="00183652" w:rsidRPr="00656274" w:rsidRDefault="00183652" w:rsidP="004B7F5E">
      <w:pPr>
        <w:spacing w:line="360" w:lineRule="auto"/>
        <w:ind w:firstLine="709"/>
        <w:jc w:val="both"/>
        <w:rPr>
          <w:rFonts w:ascii="Arial" w:hAnsi="Arial" w:cs="Arial"/>
        </w:rPr>
      </w:pPr>
      <w:r w:rsidRPr="00183652">
        <w:rPr>
          <w:rFonts w:ascii="Arial" w:hAnsi="Arial" w:cs="Arial"/>
        </w:rPr>
        <w:t xml:space="preserve">Испытательные значения и </w:t>
      </w:r>
      <w:r w:rsidRPr="00656274">
        <w:rPr>
          <w:rFonts w:ascii="Arial" w:hAnsi="Arial" w:cs="Arial"/>
        </w:rPr>
        <w:t>методика приведены в 9.4.3.</w:t>
      </w:r>
    </w:p>
    <w:p w:rsidR="00183652" w:rsidRPr="00656274" w:rsidRDefault="00DB0989" w:rsidP="004B7F5E">
      <w:pPr>
        <w:spacing w:line="360" w:lineRule="auto"/>
        <w:ind w:firstLine="709"/>
        <w:jc w:val="both"/>
        <w:rPr>
          <w:rFonts w:ascii="Arial" w:hAnsi="Arial" w:cs="Arial"/>
        </w:rPr>
      </w:pPr>
      <w:r w:rsidRPr="00656274">
        <w:rPr>
          <w:rFonts w:ascii="Arial" w:hAnsi="Arial" w:cs="Arial"/>
        </w:rPr>
        <w:t xml:space="preserve">Уровень </w:t>
      </w:r>
      <w:r w:rsidR="00F3296F">
        <w:rPr>
          <w:rFonts w:ascii="Arial" w:hAnsi="Arial" w:cs="Arial"/>
        </w:rPr>
        <w:t>жескости</w:t>
      </w:r>
      <w:r w:rsidRPr="00656274">
        <w:rPr>
          <w:rFonts w:ascii="Arial" w:hAnsi="Arial" w:cs="Arial"/>
        </w:rPr>
        <w:t xml:space="preserve">, требуемый для среды </w:t>
      </w:r>
      <w:r w:rsidRPr="00656274">
        <w:rPr>
          <w:rFonts w:ascii="Arial" w:hAnsi="Arial" w:cs="Arial"/>
          <w:lang w:val="en-US"/>
        </w:rPr>
        <w:t>B</w:t>
      </w:r>
      <w:r w:rsidRPr="00656274">
        <w:rPr>
          <w:rFonts w:ascii="Arial" w:hAnsi="Arial" w:cs="Arial"/>
        </w:rPr>
        <w:t xml:space="preserve">, охватывает те, которые требуются для среды </w:t>
      </w:r>
      <w:r w:rsidRPr="00656274">
        <w:rPr>
          <w:rFonts w:ascii="Arial" w:hAnsi="Arial" w:cs="Arial"/>
          <w:lang w:val="en-US"/>
        </w:rPr>
        <w:t>A</w:t>
      </w:r>
      <w:r w:rsidRPr="00656274">
        <w:rPr>
          <w:rFonts w:ascii="Arial" w:hAnsi="Arial" w:cs="Arial"/>
        </w:rPr>
        <w:t>.</w:t>
      </w:r>
    </w:p>
    <w:p w:rsidR="00DB0989" w:rsidRPr="00DB0989" w:rsidRDefault="00DB0989" w:rsidP="00DB0989">
      <w:pPr>
        <w:spacing w:line="360" w:lineRule="auto"/>
        <w:ind w:firstLine="709"/>
        <w:jc w:val="both"/>
        <w:rPr>
          <w:rFonts w:ascii="Arial" w:hAnsi="Arial" w:cs="Arial"/>
        </w:rPr>
      </w:pPr>
      <w:r w:rsidRPr="00656274">
        <w:rPr>
          <w:rFonts w:ascii="Arial" w:hAnsi="Arial" w:cs="Arial"/>
        </w:rPr>
        <w:t xml:space="preserve">Устройства, описанные в настоящем стандарте, не </w:t>
      </w:r>
      <w:r w:rsidR="00F3296F">
        <w:rPr>
          <w:rFonts w:ascii="Arial" w:hAnsi="Arial" w:cs="Arial"/>
        </w:rPr>
        <w:t>создают</w:t>
      </w:r>
      <w:r w:rsidR="00F3296F" w:rsidRPr="00656274">
        <w:rPr>
          <w:rFonts w:ascii="Arial" w:hAnsi="Arial" w:cs="Arial"/>
        </w:rPr>
        <w:t xml:space="preserve"> </w:t>
      </w:r>
      <w:r w:rsidRPr="00656274">
        <w:rPr>
          <w:rFonts w:ascii="Arial" w:hAnsi="Arial" w:cs="Arial"/>
        </w:rPr>
        <w:t xml:space="preserve">значительных уровней гармоник, и поэтому </w:t>
      </w:r>
      <w:r w:rsidR="004A514E" w:rsidRPr="00656274">
        <w:rPr>
          <w:rFonts w:ascii="Arial" w:hAnsi="Arial" w:cs="Arial"/>
        </w:rPr>
        <w:t xml:space="preserve">проведение </w:t>
      </w:r>
      <w:r w:rsidRPr="00656274">
        <w:rPr>
          <w:rFonts w:ascii="Arial" w:hAnsi="Arial" w:cs="Arial"/>
        </w:rPr>
        <w:t>гармонических испытаний не требуется.</w:t>
      </w:r>
    </w:p>
    <w:p w:rsidR="00097421" w:rsidRPr="00097421" w:rsidRDefault="00097421" w:rsidP="00097421">
      <w:pPr>
        <w:pStyle w:val="1"/>
        <w:spacing w:before="120" w:after="120" w:line="360" w:lineRule="auto"/>
        <w:ind w:firstLine="709"/>
        <w:jc w:val="left"/>
        <w:rPr>
          <w:lang w:val="ru-RU"/>
        </w:rPr>
      </w:pPr>
      <w:r w:rsidRPr="00097421">
        <w:rPr>
          <w:lang w:val="ru-RU"/>
        </w:rPr>
        <w:t>9</w:t>
      </w:r>
      <w:r w:rsidR="00F276D9">
        <w:rPr>
          <w:lang w:val="ru-RU"/>
        </w:rPr>
        <w:t xml:space="preserve"> Испытания</w:t>
      </w:r>
    </w:p>
    <w:p w:rsidR="00097421" w:rsidRPr="00097421" w:rsidRDefault="00097421" w:rsidP="00097421">
      <w:pPr>
        <w:pStyle w:val="3"/>
        <w:spacing w:before="0" w:after="0" w:line="360" w:lineRule="auto"/>
        <w:ind w:firstLine="709"/>
        <w:jc w:val="both"/>
        <w:rPr>
          <w:sz w:val="24"/>
        </w:rPr>
      </w:pPr>
      <w:r w:rsidRPr="00097421">
        <w:rPr>
          <w:sz w:val="24"/>
        </w:rPr>
        <w:t>9.1</w:t>
      </w:r>
      <w:r w:rsidR="00F276D9">
        <w:rPr>
          <w:sz w:val="24"/>
        </w:rPr>
        <w:t xml:space="preserve"> Виды испытаний</w:t>
      </w:r>
    </w:p>
    <w:p w:rsidR="00097421" w:rsidRDefault="00097421" w:rsidP="00097421">
      <w:pPr>
        <w:pStyle w:val="3"/>
        <w:spacing w:before="0" w:after="0" w:line="360" w:lineRule="auto"/>
        <w:ind w:firstLine="709"/>
        <w:jc w:val="both"/>
        <w:rPr>
          <w:sz w:val="24"/>
        </w:rPr>
      </w:pPr>
      <w:r w:rsidRPr="00097421">
        <w:rPr>
          <w:sz w:val="24"/>
        </w:rPr>
        <w:t>9.1.1</w:t>
      </w:r>
      <w:r w:rsidR="00F276D9">
        <w:rPr>
          <w:sz w:val="24"/>
        </w:rPr>
        <w:t xml:space="preserve"> Общие положения</w:t>
      </w:r>
    </w:p>
    <w:p w:rsidR="00C5346F" w:rsidRDefault="00C5346F" w:rsidP="00C5346F">
      <w:pPr>
        <w:spacing w:line="360" w:lineRule="auto"/>
        <w:ind w:firstLine="709"/>
        <w:jc w:val="both"/>
        <w:rPr>
          <w:rFonts w:ascii="Arial" w:hAnsi="Arial" w:cs="Arial"/>
        </w:rPr>
      </w:pPr>
      <w:r>
        <w:rPr>
          <w:rFonts w:ascii="Arial" w:hAnsi="Arial" w:cs="Arial"/>
        </w:rPr>
        <w:t xml:space="preserve">Применяется </w:t>
      </w:r>
      <w:r w:rsidRPr="00183652">
        <w:rPr>
          <w:rFonts w:ascii="Arial" w:hAnsi="Arial" w:cs="Arial"/>
        </w:rPr>
        <w:t>[</w:t>
      </w:r>
      <w:r w:rsidR="000C240D" w:rsidRPr="000C240D">
        <w:rPr>
          <w:rFonts w:ascii="Arial" w:hAnsi="Arial" w:cs="Arial"/>
        </w:rPr>
        <w:t>IEC 60947-1:2020</w:t>
      </w:r>
      <w:r w:rsidRPr="00183652">
        <w:rPr>
          <w:rFonts w:ascii="Arial" w:hAnsi="Arial" w:cs="Arial"/>
        </w:rPr>
        <w:t>], подпункт</w:t>
      </w:r>
      <w:r>
        <w:rPr>
          <w:rFonts w:ascii="Arial" w:hAnsi="Arial" w:cs="Arial"/>
        </w:rPr>
        <w:t xml:space="preserve"> 9.1.1 </w:t>
      </w:r>
      <w:r w:rsidRPr="00183652">
        <w:rPr>
          <w:rFonts w:ascii="Arial" w:hAnsi="Arial" w:cs="Arial"/>
        </w:rPr>
        <w:t>со следующим дополнением.</w:t>
      </w:r>
    </w:p>
    <w:p w:rsidR="00C5346F" w:rsidRPr="006D7A17" w:rsidRDefault="006712BA" w:rsidP="00C5346F">
      <w:pPr>
        <w:spacing w:line="360" w:lineRule="auto"/>
        <w:ind w:firstLine="709"/>
        <w:jc w:val="both"/>
        <w:rPr>
          <w:rFonts w:ascii="Arial" w:hAnsi="Arial" w:cs="Arial"/>
        </w:rPr>
      </w:pPr>
      <w:r>
        <w:rPr>
          <w:rFonts w:ascii="Arial" w:hAnsi="Arial" w:cs="Arial"/>
        </w:rPr>
        <w:t xml:space="preserve">Если между </w:t>
      </w:r>
      <w:r w:rsidRPr="006D7A17">
        <w:rPr>
          <w:rFonts w:ascii="Arial" w:hAnsi="Arial" w:cs="Arial"/>
          <w:i/>
          <w:lang w:val="en-US"/>
        </w:rPr>
        <w:t>U</w:t>
      </w:r>
      <w:r w:rsidRPr="006D7A17">
        <w:rPr>
          <w:rFonts w:ascii="Arial" w:hAnsi="Arial" w:cs="Arial"/>
          <w:vertAlign w:val="subscript"/>
          <w:lang w:val="en-US"/>
        </w:rPr>
        <w:t>s</w:t>
      </w:r>
      <w:r w:rsidR="006D7A17">
        <w:rPr>
          <w:rFonts w:ascii="Arial" w:hAnsi="Arial" w:cs="Arial"/>
        </w:rPr>
        <w:t xml:space="preserve"> и</w:t>
      </w:r>
      <w:r w:rsidRPr="006D7A17">
        <w:rPr>
          <w:rFonts w:ascii="Arial" w:hAnsi="Arial" w:cs="Arial"/>
        </w:rPr>
        <w:t xml:space="preserve"> </w:t>
      </w:r>
      <w:r w:rsidRPr="006D7A17">
        <w:rPr>
          <w:rFonts w:ascii="Arial" w:hAnsi="Arial" w:cs="Arial"/>
          <w:i/>
          <w:lang w:val="en-US"/>
        </w:rPr>
        <w:t>U</w:t>
      </w:r>
      <w:r w:rsidRPr="006D7A17">
        <w:rPr>
          <w:rFonts w:ascii="Arial" w:hAnsi="Arial" w:cs="Arial"/>
          <w:vertAlign w:val="subscript"/>
          <w:lang w:val="en-US"/>
        </w:rPr>
        <w:t>c</w:t>
      </w:r>
      <w:r w:rsidR="006D7A17">
        <w:rPr>
          <w:rFonts w:ascii="Arial" w:hAnsi="Arial" w:cs="Arial"/>
        </w:rPr>
        <w:t xml:space="preserve"> нет различия, то </w:t>
      </w:r>
      <w:r w:rsidR="008748A4">
        <w:rPr>
          <w:rFonts w:ascii="Arial" w:hAnsi="Arial" w:cs="Arial"/>
        </w:rPr>
        <w:t xml:space="preserve">принимают </w:t>
      </w:r>
      <w:r w:rsidR="006D7A17">
        <w:rPr>
          <w:rFonts w:ascii="Arial" w:hAnsi="Arial" w:cs="Arial"/>
        </w:rPr>
        <w:t xml:space="preserve">требования к </w:t>
      </w:r>
      <w:r w:rsidR="006D7A17" w:rsidRPr="006D7A17">
        <w:rPr>
          <w:rFonts w:ascii="Arial" w:hAnsi="Arial" w:cs="Arial"/>
          <w:i/>
          <w:lang w:val="en-US"/>
        </w:rPr>
        <w:t>U</w:t>
      </w:r>
      <w:r w:rsidR="006D7A17" w:rsidRPr="006D7A17">
        <w:rPr>
          <w:rFonts w:ascii="Arial" w:hAnsi="Arial" w:cs="Arial"/>
          <w:vertAlign w:val="subscript"/>
          <w:lang w:val="en-US"/>
        </w:rPr>
        <w:t>c</w:t>
      </w:r>
      <w:r w:rsidR="006D7A17">
        <w:rPr>
          <w:rFonts w:ascii="Arial" w:hAnsi="Arial" w:cs="Arial"/>
        </w:rPr>
        <w:t>. Если не указано иное, все испытания проводят путем дистанционного включения и выключения цепи с функцией управления.</w:t>
      </w:r>
    </w:p>
    <w:p w:rsidR="00097421" w:rsidRPr="00916CC7" w:rsidRDefault="00097421" w:rsidP="00097421">
      <w:pPr>
        <w:pStyle w:val="3"/>
        <w:spacing w:before="0" w:after="0" w:line="360" w:lineRule="auto"/>
        <w:ind w:firstLine="709"/>
        <w:jc w:val="both"/>
        <w:rPr>
          <w:sz w:val="24"/>
        </w:rPr>
      </w:pPr>
      <w:r w:rsidRPr="00097421">
        <w:rPr>
          <w:sz w:val="24"/>
        </w:rPr>
        <w:t>9.1.2</w:t>
      </w:r>
      <w:r w:rsidR="00B00C27" w:rsidRPr="00B00C27">
        <w:t xml:space="preserve"> </w:t>
      </w:r>
      <w:r w:rsidR="00916CC7">
        <w:rPr>
          <w:sz w:val="24"/>
        </w:rPr>
        <w:t>И</w:t>
      </w:r>
      <w:r w:rsidR="00B00C27" w:rsidRPr="00B00C27">
        <w:rPr>
          <w:sz w:val="24"/>
        </w:rPr>
        <w:t>спытания</w:t>
      </w:r>
      <w:r w:rsidR="00916CC7" w:rsidRPr="00916CC7">
        <w:rPr>
          <w:sz w:val="24"/>
        </w:rPr>
        <w:t xml:space="preserve"> </w:t>
      </w:r>
      <w:r w:rsidR="00916CC7">
        <w:rPr>
          <w:sz w:val="24"/>
        </w:rPr>
        <w:t>т</w:t>
      </w:r>
      <w:r w:rsidR="00916CC7" w:rsidRPr="00B00C27">
        <w:rPr>
          <w:sz w:val="24"/>
        </w:rPr>
        <w:t>ип</w:t>
      </w:r>
      <w:r w:rsidR="00916CC7">
        <w:rPr>
          <w:sz w:val="24"/>
        </w:rPr>
        <w:t>а</w:t>
      </w:r>
    </w:p>
    <w:p w:rsidR="00CF4794" w:rsidRPr="000A60B4" w:rsidRDefault="00CF4794" w:rsidP="00CF4794">
      <w:pPr>
        <w:spacing w:line="360" w:lineRule="auto"/>
        <w:ind w:firstLine="709"/>
        <w:jc w:val="both"/>
        <w:rPr>
          <w:rFonts w:ascii="Arial" w:hAnsi="Arial" w:cs="Arial"/>
        </w:rPr>
      </w:pPr>
      <w:r w:rsidRPr="000A60B4">
        <w:rPr>
          <w:rFonts w:ascii="Arial" w:hAnsi="Arial" w:cs="Arial"/>
        </w:rPr>
        <w:t>Применяется [</w:t>
      </w:r>
      <w:r w:rsidR="000C240D" w:rsidRPr="000C240D">
        <w:rPr>
          <w:rFonts w:ascii="Arial" w:hAnsi="Arial" w:cs="Arial"/>
        </w:rPr>
        <w:t>IEC 60947-1:2020</w:t>
      </w:r>
      <w:r w:rsidRPr="000A60B4">
        <w:rPr>
          <w:rFonts w:ascii="Arial" w:hAnsi="Arial" w:cs="Arial"/>
        </w:rPr>
        <w:t>], подпункт 9.1.2 со следующим дополнением.</w:t>
      </w:r>
    </w:p>
    <w:p w:rsidR="00CF4794" w:rsidRPr="008F13E4" w:rsidRDefault="00345004" w:rsidP="00CF4794">
      <w:pPr>
        <w:spacing w:line="360" w:lineRule="auto"/>
        <w:ind w:firstLine="709"/>
        <w:jc w:val="both"/>
        <w:rPr>
          <w:rFonts w:ascii="Arial" w:hAnsi="Arial" w:cs="Arial"/>
        </w:rPr>
      </w:pPr>
      <w:r w:rsidRPr="000A60B4">
        <w:rPr>
          <w:rFonts w:ascii="Arial" w:hAnsi="Arial" w:cs="Arial"/>
        </w:rPr>
        <w:t xml:space="preserve">Испытания также предназначены для проверки </w:t>
      </w:r>
      <w:r w:rsidR="0063642F">
        <w:rPr>
          <w:rFonts w:ascii="Arial" w:hAnsi="Arial" w:cs="Arial"/>
        </w:rPr>
        <w:t>устройства</w:t>
      </w:r>
      <w:r w:rsidR="00F3296F">
        <w:rPr>
          <w:rFonts w:ascii="Arial" w:hAnsi="Arial" w:cs="Arial"/>
        </w:rPr>
        <w:t xml:space="preserve"> </w:t>
      </w:r>
      <w:r w:rsidRPr="000A60B4">
        <w:rPr>
          <w:rFonts w:ascii="Arial" w:hAnsi="Arial" w:cs="Arial"/>
        </w:rPr>
        <w:t xml:space="preserve">с </w:t>
      </w:r>
      <w:r w:rsidR="0063642F" w:rsidRPr="000A60B4">
        <w:rPr>
          <w:rFonts w:ascii="Arial" w:hAnsi="Arial" w:cs="Arial"/>
        </w:rPr>
        <w:t>специализированн</w:t>
      </w:r>
      <w:r w:rsidR="0063642F">
        <w:rPr>
          <w:rFonts w:ascii="Arial" w:hAnsi="Arial" w:cs="Arial"/>
        </w:rPr>
        <w:t>ой</w:t>
      </w:r>
      <w:r w:rsidR="0063642F" w:rsidRPr="000A60B4">
        <w:rPr>
          <w:rFonts w:ascii="Arial" w:hAnsi="Arial" w:cs="Arial"/>
        </w:rPr>
        <w:t xml:space="preserve"> арматур</w:t>
      </w:r>
      <w:r w:rsidR="0063642F">
        <w:rPr>
          <w:rFonts w:ascii="Arial" w:hAnsi="Arial" w:cs="Arial"/>
        </w:rPr>
        <w:t>ой</w:t>
      </w:r>
      <w:r w:rsidRPr="000A60B4">
        <w:rPr>
          <w:rFonts w:ascii="Arial" w:hAnsi="Arial" w:cs="Arial"/>
        </w:rPr>
        <w:t>.</w:t>
      </w:r>
    </w:p>
    <w:p w:rsidR="00097421" w:rsidRPr="00AB3304" w:rsidRDefault="00097421" w:rsidP="00097421">
      <w:pPr>
        <w:pStyle w:val="3"/>
        <w:spacing w:before="0" w:after="0" w:line="360" w:lineRule="auto"/>
        <w:ind w:firstLine="709"/>
        <w:jc w:val="both"/>
        <w:rPr>
          <w:sz w:val="24"/>
        </w:rPr>
      </w:pPr>
      <w:r w:rsidRPr="00097421">
        <w:rPr>
          <w:sz w:val="24"/>
        </w:rPr>
        <w:t>9.1.3</w:t>
      </w:r>
      <w:r w:rsidR="00B00C27" w:rsidRPr="00B00C27">
        <w:t xml:space="preserve"> </w:t>
      </w:r>
      <w:r w:rsidR="00F3296F">
        <w:rPr>
          <w:sz w:val="24"/>
        </w:rPr>
        <w:t>Приемо-сдаточные</w:t>
      </w:r>
      <w:r w:rsidR="00F3296F" w:rsidRPr="00AB3304">
        <w:rPr>
          <w:sz w:val="24"/>
        </w:rPr>
        <w:t xml:space="preserve"> </w:t>
      </w:r>
      <w:r w:rsidR="00CF4794" w:rsidRPr="00AB3304">
        <w:rPr>
          <w:sz w:val="24"/>
        </w:rPr>
        <w:t>испытания</w:t>
      </w:r>
    </w:p>
    <w:p w:rsidR="00345004" w:rsidRPr="00AB3304" w:rsidRDefault="00345004" w:rsidP="00345004">
      <w:pPr>
        <w:spacing w:line="360" w:lineRule="auto"/>
        <w:ind w:firstLine="709"/>
        <w:jc w:val="both"/>
        <w:rPr>
          <w:rFonts w:ascii="Arial" w:hAnsi="Arial" w:cs="Arial"/>
        </w:rPr>
      </w:pPr>
      <w:r w:rsidRPr="00AB3304">
        <w:rPr>
          <w:rFonts w:ascii="Arial" w:hAnsi="Arial" w:cs="Arial"/>
        </w:rPr>
        <w:t>Применяется [</w:t>
      </w:r>
      <w:r w:rsidR="000C240D" w:rsidRPr="000C240D">
        <w:rPr>
          <w:rFonts w:ascii="Arial" w:hAnsi="Arial" w:cs="Arial"/>
        </w:rPr>
        <w:t>IEC 60947-1:2020</w:t>
      </w:r>
      <w:r w:rsidRPr="00AB3304">
        <w:rPr>
          <w:rFonts w:ascii="Arial" w:hAnsi="Arial" w:cs="Arial"/>
        </w:rPr>
        <w:t>], подпункт 9.1.3 со следующим дополнением.</w:t>
      </w:r>
    </w:p>
    <w:p w:rsidR="00345004" w:rsidRPr="00AB3304" w:rsidRDefault="00345004" w:rsidP="00345004">
      <w:pPr>
        <w:spacing w:line="360" w:lineRule="auto"/>
        <w:ind w:firstLine="709"/>
        <w:jc w:val="both"/>
        <w:rPr>
          <w:rFonts w:ascii="Arial" w:hAnsi="Arial" w:cs="Arial"/>
        </w:rPr>
      </w:pPr>
      <w:r w:rsidRPr="00AB3304">
        <w:rPr>
          <w:rFonts w:ascii="Arial" w:hAnsi="Arial" w:cs="Arial"/>
        </w:rPr>
        <w:t>К контрольным испытаниям относят:</w:t>
      </w:r>
    </w:p>
    <w:p w:rsidR="00345004" w:rsidRPr="00AB3304" w:rsidRDefault="00345004" w:rsidP="00345004">
      <w:pPr>
        <w:spacing w:line="360" w:lineRule="auto"/>
        <w:ind w:firstLine="709"/>
        <w:jc w:val="both"/>
        <w:rPr>
          <w:rFonts w:ascii="Arial" w:hAnsi="Arial" w:cs="Arial"/>
        </w:rPr>
      </w:pPr>
      <w:r w:rsidRPr="00AB3304">
        <w:rPr>
          <w:rFonts w:ascii="Arial" w:hAnsi="Arial" w:cs="Arial"/>
        </w:rPr>
        <w:t>- срабатывание и пределы срабатывания (9.6.2);</w:t>
      </w:r>
    </w:p>
    <w:p w:rsidR="00345004" w:rsidRPr="00AB3304" w:rsidRDefault="00345004" w:rsidP="00345004">
      <w:pPr>
        <w:spacing w:line="360" w:lineRule="auto"/>
        <w:ind w:firstLine="709"/>
        <w:jc w:val="both"/>
        <w:rPr>
          <w:rFonts w:ascii="Arial" w:hAnsi="Arial" w:cs="Arial"/>
        </w:rPr>
      </w:pPr>
      <w:r w:rsidRPr="00AB3304">
        <w:rPr>
          <w:rFonts w:ascii="Arial" w:hAnsi="Arial" w:cs="Arial"/>
        </w:rPr>
        <w:t>- испытани</w:t>
      </w:r>
      <w:r w:rsidR="002907FF" w:rsidRPr="00AB3304">
        <w:rPr>
          <w:rFonts w:ascii="Arial" w:hAnsi="Arial" w:cs="Arial"/>
        </w:rPr>
        <w:t>я</w:t>
      </w:r>
      <w:r w:rsidRPr="00AB3304">
        <w:rPr>
          <w:rFonts w:ascii="Arial" w:hAnsi="Arial" w:cs="Arial"/>
        </w:rPr>
        <w:t xml:space="preserve"> </w:t>
      </w:r>
      <w:r w:rsidR="00AA5A4D">
        <w:rPr>
          <w:rFonts w:ascii="Arial" w:hAnsi="Arial" w:cs="Arial"/>
        </w:rPr>
        <w:t xml:space="preserve">диэлектрических </w:t>
      </w:r>
      <w:r w:rsidRPr="00AB3304">
        <w:rPr>
          <w:rFonts w:ascii="Arial" w:hAnsi="Arial" w:cs="Arial"/>
        </w:rPr>
        <w:t>свойств (9.6.3).</w:t>
      </w:r>
    </w:p>
    <w:p w:rsidR="00345004" w:rsidRPr="00AB3304" w:rsidRDefault="00345004" w:rsidP="00345004">
      <w:pPr>
        <w:spacing w:line="360" w:lineRule="auto"/>
        <w:ind w:firstLine="709"/>
        <w:jc w:val="both"/>
        <w:rPr>
          <w:rFonts w:ascii="Arial" w:hAnsi="Arial" w:cs="Arial"/>
        </w:rPr>
      </w:pPr>
      <w:r w:rsidRPr="00AB3304">
        <w:rPr>
          <w:rFonts w:ascii="Arial" w:hAnsi="Arial" w:cs="Arial"/>
        </w:rPr>
        <w:t>Допускается проведение комбинированных испытаний по [</w:t>
      </w:r>
      <w:r w:rsidR="00F3296F" w:rsidRPr="00F3296F">
        <w:rPr>
          <w:rFonts w:ascii="Arial" w:hAnsi="Arial" w:cs="Arial"/>
        </w:rPr>
        <w:t>IEC 60947-1:2020</w:t>
      </w:r>
      <w:r w:rsidRPr="00AB3304">
        <w:rPr>
          <w:rFonts w:ascii="Arial" w:hAnsi="Arial" w:cs="Arial"/>
        </w:rPr>
        <w:t>], подпункт 9.3.3.4.2.</w:t>
      </w:r>
    </w:p>
    <w:p w:rsidR="00345004" w:rsidRPr="00AB3304" w:rsidRDefault="00345004" w:rsidP="00345004">
      <w:pPr>
        <w:spacing w:line="360" w:lineRule="auto"/>
        <w:ind w:firstLine="709"/>
        <w:jc w:val="both"/>
        <w:rPr>
          <w:rFonts w:ascii="Arial" w:hAnsi="Arial" w:cs="Arial"/>
        </w:rPr>
      </w:pPr>
      <w:r w:rsidRPr="00AB3304">
        <w:rPr>
          <w:rFonts w:ascii="Arial" w:hAnsi="Arial" w:cs="Arial"/>
        </w:rPr>
        <w:t xml:space="preserve">Для </w:t>
      </w:r>
      <w:r w:rsidR="00F3296F" w:rsidRPr="00AB3304">
        <w:rPr>
          <w:rFonts w:ascii="Arial" w:hAnsi="Arial" w:cs="Arial"/>
        </w:rPr>
        <w:t>специализированн</w:t>
      </w:r>
      <w:r w:rsidR="00F3296F">
        <w:rPr>
          <w:rFonts w:ascii="Arial" w:hAnsi="Arial" w:cs="Arial"/>
        </w:rPr>
        <w:t>ой</w:t>
      </w:r>
      <w:r w:rsidR="00F3296F" w:rsidRPr="00AB3304">
        <w:rPr>
          <w:rFonts w:ascii="Arial" w:hAnsi="Arial" w:cs="Arial"/>
        </w:rPr>
        <w:t xml:space="preserve"> </w:t>
      </w:r>
      <w:r w:rsidR="00F3296F">
        <w:rPr>
          <w:rFonts w:ascii="Arial" w:hAnsi="Arial" w:cs="Arial"/>
        </w:rPr>
        <w:t xml:space="preserve">электромонтажной </w:t>
      </w:r>
      <w:r w:rsidR="007A3F96">
        <w:rPr>
          <w:rFonts w:ascii="Arial" w:hAnsi="Arial" w:cs="Arial"/>
        </w:rPr>
        <w:t>арматур</w:t>
      </w:r>
      <w:r w:rsidR="00F3296F">
        <w:rPr>
          <w:rFonts w:ascii="Arial" w:hAnsi="Arial" w:cs="Arial"/>
        </w:rPr>
        <w:t>ы</w:t>
      </w:r>
      <w:r w:rsidRPr="00AB3304">
        <w:rPr>
          <w:rFonts w:ascii="Arial" w:hAnsi="Arial" w:cs="Arial"/>
        </w:rPr>
        <w:t xml:space="preserve">, </w:t>
      </w:r>
      <w:r w:rsidR="00F3296F" w:rsidRPr="00AB3304">
        <w:rPr>
          <w:rFonts w:ascii="Arial" w:hAnsi="Arial" w:cs="Arial"/>
        </w:rPr>
        <w:t>поставляем</w:t>
      </w:r>
      <w:r w:rsidR="00F3296F">
        <w:rPr>
          <w:rFonts w:ascii="Arial" w:hAnsi="Arial" w:cs="Arial"/>
        </w:rPr>
        <w:t>ой</w:t>
      </w:r>
      <w:r w:rsidR="00F3296F" w:rsidRPr="00AB3304">
        <w:rPr>
          <w:rFonts w:ascii="Arial" w:hAnsi="Arial" w:cs="Arial"/>
        </w:rPr>
        <w:t xml:space="preserve"> </w:t>
      </w:r>
      <w:r w:rsidRPr="00AB3304">
        <w:rPr>
          <w:rFonts w:ascii="Arial" w:hAnsi="Arial" w:cs="Arial"/>
        </w:rPr>
        <w:t xml:space="preserve">отдельно, применяется только испытание </w:t>
      </w:r>
      <w:r w:rsidR="00F3296F">
        <w:rPr>
          <w:rFonts w:ascii="Arial" w:hAnsi="Arial" w:cs="Arial"/>
        </w:rPr>
        <w:t>диэлектрических</w:t>
      </w:r>
      <w:r w:rsidR="00F3296F" w:rsidRPr="00AB3304">
        <w:rPr>
          <w:rFonts w:ascii="Arial" w:hAnsi="Arial" w:cs="Arial"/>
        </w:rPr>
        <w:t xml:space="preserve"> </w:t>
      </w:r>
      <w:r w:rsidRPr="00AB3304">
        <w:rPr>
          <w:rFonts w:ascii="Arial" w:hAnsi="Arial" w:cs="Arial"/>
        </w:rPr>
        <w:t>свойств</w:t>
      </w:r>
      <w:r w:rsidR="007A3F96">
        <w:rPr>
          <w:rFonts w:ascii="Arial" w:hAnsi="Arial" w:cs="Arial"/>
        </w:rPr>
        <w:t>.</w:t>
      </w:r>
    </w:p>
    <w:p w:rsidR="00097421" w:rsidRPr="00AB3304" w:rsidRDefault="00097421" w:rsidP="00097421">
      <w:pPr>
        <w:pStyle w:val="3"/>
        <w:spacing w:before="0" w:after="0" w:line="360" w:lineRule="auto"/>
        <w:ind w:firstLine="709"/>
        <w:jc w:val="both"/>
        <w:rPr>
          <w:sz w:val="24"/>
        </w:rPr>
      </w:pPr>
      <w:r w:rsidRPr="00AB3304">
        <w:rPr>
          <w:sz w:val="24"/>
        </w:rPr>
        <w:t>9.1.4</w:t>
      </w:r>
      <w:r w:rsidR="00B00C27" w:rsidRPr="00AB3304">
        <w:rPr>
          <w:sz w:val="24"/>
        </w:rPr>
        <w:t xml:space="preserve"> Выборочные испытания</w:t>
      </w:r>
    </w:p>
    <w:p w:rsidR="00B00C27" w:rsidRPr="00AB3304" w:rsidRDefault="00B00C27" w:rsidP="00B00C27">
      <w:pPr>
        <w:spacing w:line="360" w:lineRule="auto"/>
        <w:ind w:firstLine="709"/>
        <w:jc w:val="both"/>
        <w:rPr>
          <w:rFonts w:ascii="Arial" w:hAnsi="Arial" w:cs="Arial"/>
        </w:rPr>
      </w:pPr>
      <w:r w:rsidRPr="00AB3304">
        <w:rPr>
          <w:rFonts w:ascii="Arial" w:hAnsi="Arial" w:cs="Arial"/>
        </w:rPr>
        <w:t xml:space="preserve">Выборочные испытания для проверки воздушных зазоров проводят в соответствии с </w:t>
      </w:r>
      <w:r w:rsidR="00DB6EC7" w:rsidRPr="00AB3304">
        <w:rPr>
          <w:rFonts w:ascii="Arial" w:hAnsi="Arial" w:cs="Arial"/>
        </w:rPr>
        <w:t>[</w:t>
      </w:r>
      <w:r w:rsidR="00916CC7" w:rsidRPr="00916CC7">
        <w:rPr>
          <w:rFonts w:ascii="Arial" w:hAnsi="Arial" w:cs="Arial"/>
        </w:rPr>
        <w:t>IEC 60947-1:2020</w:t>
      </w:r>
      <w:r w:rsidR="00DB6EC7" w:rsidRPr="00AB3304">
        <w:rPr>
          <w:rFonts w:ascii="Arial" w:hAnsi="Arial" w:cs="Arial"/>
        </w:rPr>
        <w:t>], подпункт 9.3.3.4.3.</w:t>
      </w:r>
    </w:p>
    <w:p w:rsidR="00A569F7" w:rsidRPr="00A569F7" w:rsidRDefault="00A569F7" w:rsidP="00A569F7">
      <w:pPr>
        <w:spacing w:line="360" w:lineRule="auto"/>
        <w:ind w:firstLine="709"/>
        <w:jc w:val="both"/>
        <w:rPr>
          <w:rFonts w:ascii="Arial" w:hAnsi="Arial" w:cs="Arial"/>
        </w:rPr>
      </w:pPr>
      <w:r w:rsidRPr="00AB3304">
        <w:rPr>
          <w:rFonts w:ascii="Arial" w:hAnsi="Arial" w:cs="Arial"/>
        </w:rPr>
        <w:t xml:space="preserve">Если при контроле материалов и производственных процессов, целостность </w:t>
      </w:r>
      <w:r w:rsidR="00916CC7">
        <w:rPr>
          <w:rFonts w:ascii="Arial" w:hAnsi="Arial" w:cs="Arial"/>
        </w:rPr>
        <w:t>диэлектрических</w:t>
      </w:r>
      <w:r w:rsidR="00916CC7" w:rsidRPr="00AB3304">
        <w:rPr>
          <w:rFonts w:ascii="Arial" w:hAnsi="Arial" w:cs="Arial"/>
        </w:rPr>
        <w:t xml:space="preserve"> </w:t>
      </w:r>
      <w:r w:rsidRPr="00AB3304">
        <w:rPr>
          <w:rFonts w:ascii="Arial" w:hAnsi="Arial" w:cs="Arial"/>
        </w:rPr>
        <w:t xml:space="preserve">свойств была доказана, то </w:t>
      </w:r>
      <w:r w:rsidR="00916CC7">
        <w:rPr>
          <w:rFonts w:ascii="Arial" w:hAnsi="Arial" w:cs="Arial"/>
        </w:rPr>
        <w:t>приемо-сдаточные</w:t>
      </w:r>
      <w:r w:rsidRPr="00AB3304">
        <w:rPr>
          <w:rFonts w:ascii="Arial" w:hAnsi="Arial" w:cs="Arial"/>
        </w:rPr>
        <w:t xml:space="preserve"> могут быть заменены выборочными испытаниями в соответствии с выбранным планом отбора</w:t>
      </w:r>
      <w:r w:rsidRPr="00A569F7">
        <w:rPr>
          <w:rFonts w:ascii="Arial" w:hAnsi="Arial" w:cs="Arial"/>
        </w:rPr>
        <w:t xml:space="preserve"> проб (см. </w:t>
      </w:r>
      <w:r w:rsidR="00536152" w:rsidRPr="00536152">
        <w:rPr>
          <w:rFonts w:ascii="Arial" w:hAnsi="Arial" w:cs="Arial"/>
        </w:rPr>
        <w:t>ISO 2859-1:1999</w:t>
      </w:r>
      <w:r w:rsidRPr="00A569F7">
        <w:rPr>
          <w:rFonts w:ascii="Arial" w:hAnsi="Arial" w:cs="Arial"/>
        </w:rPr>
        <w:t>).</w:t>
      </w:r>
    </w:p>
    <w:p w:rsidR="00865864" w:rsidRPr="00DB6EC7" w:rsidRDefault="00A569F7" w:rsidP="00A569F7">
      <w:pPr>
        <w:spacing w:line="360" w:lineRule="auto"/>
        <w:ind w:firstLine="709"/>
        <w:jc w:val="both"/>
        <w:rPr>
          <w:rFonts w:ascii="Arial" w:hAnsi="Arial" w:cs="Arial"/>
        </w:rPr>
      </w:pPr>
      <w:r w:rsidRPr="00A569F7">
        <w:rPr>
          <w:rFonts w:ascii="Arial" w:hAnsi="Arial" w:cs="Arial"/>
        </w:rPr>
        <w:lastRenderedPageBreak/>
        <w:t>Допускается проведение комбинированных испытаний по [</w:t>
      </w:r>
      <w:r w:rsidR="00916CC7" w:rsidRPr="00916CC7">
        <w:rPr>
          <w:rFonts w:ascii="Arial" w:hAnsi="Arial" w:cs="Arial"/>
        </w:rPr>
        <w:t>IEC 60947-1:2020</w:t>
      </w:r>
      <w:r w:rsidRPr="00A569F7">
        <w:rPr>
          <w:rFonts w:ascii="Arial" w:hAnsi="Arial" w:cs="Arial"/>
        </w:rPr>
        <w:t>]</w:t>
      </w:r>
      <w:r>
        <w:rPr>
          <w:rFonts w:ascii="Arial" w:hAnsi="Arial" w:cs="Arial"/>
        </w:rPr>
        <w:t>,</w:t>
      </w:r>
      <w:r w:rsidR="00536152">
        <w:rPr>
          <w:rFonts w:ascii="Arial" w:hAnsi="Arial" w:cs="Arial"/>
        </w:rPr>
        <w:t xml:space="preserve"> подпункт</w:t>
      </w:r>
      <w:r>
        <w:rPr>
          <w:rFonts w:ascii="Arial" w:hAnsi="Arial" w:cs="Arial"/>
        </w:rPr>
        <w:t xml:space="preserve"> 9.3.3.4.2</w:t>
      </w:r>
      <w:r w:rsidRPr="00A569F7">
        <w:rPr>
          <w:rFonts w:ascii="Arial" w:hAnsi="Arial" w:cs="Arial"/>
        </w:rPr>
        <w:t>.</w:t>
      </w:r>
    </w:p>
    <w:p w:rsidR="00097421" w:rsidRPr="00097421" w:rsidRDefault="00097421" w:rsidP="00097421">
      <w:pPr>
        <w:pStyle w:val="3"/>
        <w:spacing w:before="0" w:after="0" w:line="360" w:lineRule="auto"/>
        <w:ind w:firstLine="709"/>
        <w:jc w:val="both"/>
        <w:rPr>
          <w:sz w:val="24"/>
        </w:rPr>
      </w:pPr>
      <w:r w:rsidRPr="00097421">
        <w:rPr>
          <w:sz w:val="24"/>
        </w:rPr>
        <w:t>9.1.5</w:t>
      </w:r>
      <w:r w:rsidR="00536152">
        <w:rPr>
          <w:sz w:val="24"/>
        </w:rPr>
        <w:t xml:space="preserve"> Специальные испытания</w:t>
      </w:r>
    </w:p>
    <w:p w:rsidR="00097421" w:rsidRDefault="00097421" w:rsidP="00097421">
      <w:pPr>
        <w:pStyle w:val="3"/>
        <w:spacing w:before="0" w:after="0" w:line="360" w:lineRule="auto"/>
        <w:ind w:firstLine="709"/>
        <w:jc w:val="both"/>
        <w:rPr>
          <w:b w:val="0"/>
          <w:sz w:val="24"/>
        </w:rPr>
      </w:pPr>
      <w:r w:rsidRPr="00097421">
        <w:rPr>
          <w:b w:val="0"/>
          <w:sz w:val="24"/>
        </w:rPr>
        <w:t>9.1.5.1</w:t>
      </w:r>
      <w:r w:rsidR="00536152">
        <w:rPr>
          <w:b w:val="0"/>
          <w:sz w:val="24"/>
        </w:rPr>
        <w:t xml:space="preserve"> Общие положения</w:t>
      </w:r>
    </w:p>
    <w:p w:rsidR="00536152" w:rsidRDefault="00536152" w:rsidP="00536152">
      <w:pPr>
        <w:spacing w:line="360" w:lineRule="auto"/>
        <w:ind w:firstLine="709"/>
        <w:jc w:val="both"/>
        <w:rPr>
          <w:rFonts w:ascii="Arial" w:hAnsi="Arial" w:cs="Arial"/>
        </w:rPr>
      </w:pPr>
      <w:r>
        <w:rPr>
          <w:rFonts w:ascii="Arial" w:hAnsi="Arial" w:cs="Arial"/>
        </w:rPr>
        <w:t xml:space="preserve">Данные испытания проводят </w:t>
      </w:r>
      <w:r w:rsidR="00113E34">
        <w:rPr>
          <w:rFonts w:ascii="Arial" w:hAnsi="Arial" w:cs="Arial"/>
        </w:rPr>
        <w:t>на усмотрение изготовителя.</w:t>
      </w:r>
    </w:p>
    <w:p w:rsidR="00113E34" w:rsidRPr="00AB3304" w:rsidRDefault="00113E34" w:rsidP="00536152">
      <w:pPr>
        <w:spacing w:line="360" w:lineRule="auto"/>
        <w:ind w:firstLine="709"/>
        <w:jc w:val="both"/>
        <w:rPr>
          <w:rFonts w:ascii="Arial" w:hAnsi="Arial" w:cs="Arial"/>
        </w:rPr>
      </w:pPr>
      <w:r w:rsidRPr="00AB3304">
        <w:rPr>
          <w:rFonts w:ascii="Arial" w:hAnsi="Arial" w:cs="Arial"/>
        </w:rPr>
        <w:t>Специальные испытания включают:</w:t>
      </w:r>
    </w:p>
    <w:p w:rsidR="00113E34" w:rsidRPr="00491A87" w:rsidRDefault="00AB3304" w:rsidP="008D0AFC">
      <w:pPr>
        <w:pStyle w:val="aff8"/>
        <w:numPr>
          <w:ilvl w:val="0"/>
          <w:numId w:val="22"/>
        </w:numPr>
        <w:spacing w:line="360" w:lineRule="auto"/>
        <w:ind w:left="0" w:firstLine="709"/>
        <w:jc w:val="both"/>
        <w:rPr>
          <w:rFonts w:ascii="Arial" w:hAnsi="Arial" w:cs="Arial"/>
        </w:rPr>
      </w:pPr>
      <w:r w:rsidRPr="00AB3304">
        <w:rPr>
          <w:rFonts w:ascii="Arial" w:hAnsi="Arial" w:cs="Arial"/>
        </w:rPr>
        <w:t xml:space="preserve">климатические </w:t>
      </w:r>
      <w:r w:rsidR="00491A87" w:rsidRPr="00AB3304">
        <w:rPr>
          <w:rFonts w:ascii="Arial" w:hAnsi="Arial" w:cs="Arial"/>
        </w:rPr>
        <w:t>испытания согласно</w:t>
      </w:r>
      <w:r w:rsidR="00491A87" w:rsidRPr="00491A87">
        <w:rPr>
          <w:rFonts w:ascii="Arial" w:hAnsi="Arial" w:cs="Arial"/>
        </w:rPr>
        <w:t xml:space="preserve"> 9.1.5.2;</w:t>
      </w:r>
    </w:p>
    <w:p w:rsidR="00491A87" w:rsidRPr="00491A87" w:rsidRDefault="00491A87" w:rsidP="008D0AFC">
      <w:pPr>
        <w:pStyle w:val="aff8"/>
        <w:numPr>
          <w:ilvl w:val="0"/>
          <w:numId w:val="22"/>
        </w:numPr>
        <w:spacing w:line="360" w:lineRule="auto"/>
        <w:ind w:left="0" w:firstLine="709"/>
        <w:jc w:val="both"/>
        <w:rPr>
          <w:rFonts w:ascii="Arial" w:hAnsi="Arial" w:cs="Arial"/>
        </w:rPr>
      </w:pPr>
      <w:r w:rsidRPr="00491A87">
        <w:rPr>
          <w:rFonts w:ascii="Arial" w:hAnsi="Arial" w:cs="Arial"/>
        </w:rPr>
        <w:t xml:space="preserve">испытания на механическую и электрическую износостойкость согласно приложению </w:t>
      </w:r>
      <w:r w:rsidRPr="00491A87">
        <w:rPr>
          <w:rFonts w:ascii="Arial" w:hAnsi="Arial" w:cs="Arial"/>
          <w:lang w:val="en-US"/>
        </w:rPr>
        <w:t>A</w:t>
      </w:r>
      <w:r w:rsidRPr="00491A87">
        <w:rPr>
          <w:rFonts w:ascii="Arial" w:hAnsi="Arial" w:cs="Arial"/>
        </w:rPr>
        <w:t xml:space="preserve">. Результаты испытаний могут быть использованы для получения данных, необходимых для обеспечения функциональной безопасности применений (см. приложение </w:t>
      </w:r>
      <w:r w:rsidRPr="00491A87">
        <w:rPr>
          <w:rFonts w:ascii="Arial" w:hAnsi="Arial" w:cs="Arial"/>
          <w:lang w:val="en-US"/>
        </w:rPr>
        <w:t>K</w:t>
      </w:r>
      <w:r w:rsidRPr="00491A87">
        <w:rPr>
          <w:rFonts w:ascii="Arial" w:hAnsi="Arial" w:cs="Arial"/>
        </w:rPr>
        <w:t>).</w:t>
      </w:r>
    </w:p>
    <w:p w:rsidR="00097421" w:rsidRDefault="00097421" w:rsidP="00097421">
      <w:pPr>
        <w:pStyle w:val="3"/>
        <w:spacing w:before="0" w:after="0" w:line="360" w:lineRule="auto"/>
        <w:ind w:firstLine="709"/>
        <w:jc w:val="both"/>
        <w:rPr>
          <w:b w:val="0"/>
          <w:sz w:val="24"/>
        </w:rPr>
      </w:pPr>
      <w:r w:rsidRPr="00113E34">
        <w:rPr>
          <w:b w:val="0"/>
          <w:sz w:val="24"/>
        </w:rPr>
        <w:t>9.1.5.2</w:t>
      </w:r>
      <w:r w:rsidR="00491A87">
        <w:rPr>
          <w:b w:val="0"/>
          <w:sz w:val="24"/>
        </w:rPr>
        <w:t xml:space="preserve"> </w:t>
      </w:r>
      <w:r w:rsidR="00AB3304">
        <w:rPr>
          <w:b w:val="0"/>
          <w:sz w:val="24"/>
        </w:rPr>
        <w:t>Климатические испытания</w:t>
      </w:r>
    </w:p>
    <w:p w:rsidR="00491A87" w:rsidRPr="001C51D6" w:rsidRDefault="00491A87" w:rsidP="001C51D6">
      <w:pPr>
        <w:spacing w:line="360" w:lineRule="auto"/>
        <w:ind w:firstLine="709"/>
        <w:jc w:val="both"/>
        <w:rPr>
          <w:rFonts w:ascii="Arial" w:hAnsi="Arial" w:cs="Arial"/>
        </w:rPr>
      </w:pPr>
      <w:r w:rsidRPr="001C51D6">
        <w:rPr>
          <w:rFonts w:ascii="Arial" w:hAnsi="Arial" w:cs="Arial"/>
        </w:rPr>
        <w:t xml:space="preserve">Для этих специальных испытаний </w:t>
      </w:r>
      <w:r w:rsidR="008B1FD0" w:rsidRPr="001C51D6">
        <w:rPr>
          <w:rFonts w:ascii="Arial" w:hAnsi="Arial" w:cs="Arial"/>
        </w:rPr>
        <w:t>применя</w:t>
      </w:r>
      <w:r w:rsidR="008B1FD0">
        <w:rPr>
          <w:rFonts w:ascii="Arial" w:hAnsi="Arial" w:cs="Arial"/>
        </w:rPr>
        <w:t>ют</w:t>
      </w:r>
      <w:r w:rsidR="008B1FD0" w:rsidRPr="001C51D6">
        <w:rPr>
          <w:rFonts w:ascii="Arial" w:hAnsi="Arial" w:cs="Arial"/>
        </w:rPr>
        <w:t xml:space="preserve"> </w:t>
      </w:r>
      <w:r w:rsidRPr="001C51D6">
        <w:rPr>
          <w:rFonts w:ascii="Arial" w:hAnsi="Arial" w:cs="Arial"/>
        </w:rPr>
        <w:t>[</w:t>
      </w:r>
      <w:r w:rsidR="00916CC7" w:rsidRPr="00916CC7">
        <w:rPr>
          <w:rFonts w:ascii="Arial" w:hAnsi="Arial" w:cs="Arial"/>
        </w:rPr>
        <w:t>IEC 60947-1:2020</w:t>
      </w:r>
      <w:r w:rsidRPr="001C51D6">
        <w:rPr>
          <w:rFonts w:ascii="Arial" w:hAnsi="Arial" w:cs="Arial"/>
        </w:rPr>
        <w:t>], приложение Q со следующим дополнением.</w:t>
      </w:r>
    </w:p>
    <w:p w:rsidR="00491A87" w:rsidRPr="001C51D6" w:rsidRDefault="00482489" w:rsidP="001C51D6">
      <w:pPr>
        <w:spacing w:line="360" w:lineRule="auto"/>
        <w:ind w:firstLine="709"/>
        <w:jc w:val="both"/>
        <w:rPr>
          <w:rFonts w:ascii="Arial" w:hAnsi="Arial" w:cs="Arial"/>
        </w:rPr>
      </w:pPr>
      <w:r w:rsidRPr="001C51D6">
        <w:rPr>
          <w:rFonts w:ascii="Arial" w:hAnsi="Arial" w:cs="Arial"/>
        </w:rPr>
        <w:t>Если требуется</w:t>
      </w:r>
      <w:r w:rsidR="008B1FD0">
        <w:rPr>
          <w:rFonts w:ascii="Arial" w:hAnsi="Arial" w:cs="Arial"/>
        </w:rPr>
        <w:t>,</w:t>
      </w:r>
      <w:r w:rsidRPr="001C51D6">
        <w:rPr>
          <w:rFonts w:ascii="Arial" w:hAnsi="Arial" w:cs="Arial"/>
        </w:rPr>
        <w:t xml:space="preserve"> </w:t>
      </w:r>
      <w:r w:rsidR="008B1FD0" w:rsidRPr="001C51D6">
        <w:rPr>
          <w:rFonts w:ascii="Arial" w:hAnsi="Arial" w:cs="Arial"/>
        </w:rPr>
        <w:t>проверк</w:t>
      </w:r>
      <w:r w:rsidR="008B1FD0">
        <w:rPr>
          <w:rFonts w:ascii="Arial" w:hAnsi="Arial" w:cs="Arial"/>
        </w:rPr>
        <w:t>у</w:t>
      </w:r>
      <w:r w:rsidR="008B1FD0" w:rsidRPr="001C51D6">
        <w:rPr>
          <w:rFonts w:ascii="Arial" w:hAnsi="Arial" w:cs="Arial"/>
        </w:rPr>
        <w:t xml:space="preserve"> </w:t>
      </w:r>
      <w:r w:rsidRPr="001C51D6">
        <w:rPr>
          <w:rFonts w:ascii="Arial" w:hAnsi="Arial" w:cs="Arial"/>
        </w:rPr>
        <w:t>работоспособности согласно [</w:t>
      </w:r>
      <w:r w:rsidR="00916CC7" w:rsidRPr="00916CC7">
        <w:rPr>
          <w:rFonts w:ascii="Arial" w:hAnsi="Arial" w:cs="Arial"/>
        </w:rPr>
        <w:t>IEC 60947-1:2020</w:t>
      </w:r>
      <w:r w:rsidRPr="001C51D6">
        <w:rPr>
          <w:rFonts w:ascii="Arial" w:hAnsi="Arial" w:cs="Arial"/>
        </w:rPr>
        <w:t xml:space="preserve">], таблица Q.1, </w:t>
      </w:r>
      <w:r w:rsidR="008B1FD0">
        <w:rPr>
          <w:rFonts w:ascii="Arial" w:hAnsi="Arial" w:cs="Arial"/>
        </w:rPr>
        <w:t>проводят</w:t>
      </w:r>
      <w:r w:rsidRPr="001C51D6">
        <w:rPr>
          <w:rFonts w:ascii="Arial" w:hAnsi="Arial" w:cs="Arial"/>
        </w:rPr>
        <w:t xml:space="preserve"> в соответствии с подпунктом 9.6.2 настоящего стандарта.</w:t>
      </w:r>
    </w:p>
    <w:p w:rsidR="00482489" w:rsidRPr="001C51D6" w:rsidRDefault="00AB3304" w:rsidP="001C51D6">
      <w:pPr>
        <w:spacing w:line="360" w:lineRule="auto"/>
        <w:ind w:firstLine="709"/>
        <w:jc w:val="both"/>
        <w:rPr>
          <w:rFonts w:ascii="Arial" w:hAnsi="Arial" w:cs="Arial"/>
        </w:rPr>
      </w:pPr>
      <w:r>
        <w:rPr>
          <w:rFonts w:ascii="Arial" w:hAnsi="Arial" w:cs="Arial"/>
        </w:rPr>
        <w:t xml:space="preserve">Испытания на вибропрочность </w:t>
      </w:r>
      <w:r w:rsidR="00482489" w:rsidRPr="001C51D6">
        <w:rPr>
          <w:rFonts w:ascii="Arial" w:hAnsi="Arial" w:cs="Arial"/>
        </w:rPr>
        <w:t>провод</w:t>
      </w:r>
      <w:r w:rsidR="008B1FD0">
        <w:rPr>
          <w:rFonts w:ascii="Arial" w:hAnsi="Arial" w:cs="Arial"/>
        </w:rPr>
        <w:t>ят</w:t>
      </w:r>
      <w:r w:rsidR="00482489" w:rsidRPr="001C51D6">
        <w:rPr>
          <w:rFonts w:ascii="Arial" w:hAnsi="Arial" w:cs="Arial"/>
        </w:rPr>
        <w:t xml:space="preserve"> в открытом и закрытом положениях. Реле или расцепитель перегрузки не должны </w:t>
      </w:r>
      <w:r w:rsidR="00916CC7">
        <w:rPr>
          <w:rFonts w:ascii="Arial" w:hAnsi="Arial" w:cs="Arial"/>
        </w:rPr>
        <w:t>срабатывать</w:t>
      </w:r>
      <w:r w:rsidR="00916CC7" w:rsidRPr="001C51D6">
        <w:rPr>
          <w:rFonts w:ascii="Arial" w:hAnsi="Arial" w:cs="Arial"/>
        </w:rPr>
        <w:t xml:space="preserve"> </w:t>
      </w:r>
      <w:r w:rsidR="00482489" w:rsidRPr="001C51D6">
        <w:rPr>
          <w:rFonts w:ascii="Arial" w:hAnsi="Arial" w:cs="Arial"/>
        </w:rPr>
        <w:t xml:space="preserve">во время испытания. </w:t>
      </w:r>
      <w:r w:rsidR="00916CC7">
        <w:rPr>
          <w:rFonts w:ascii="Arial" w:hAnsi="Arial" w:cs="Arial"/>
        </w:rPr>
        <w:t>Для</w:t>
      </w:r>
      <w:r w:rsidR="00916CC7" w:rsidRPr="001C51D6">
        <w:rPr>
          <w:rFonts w:ascii="Arial" w:hAnsi="Arial" w:cs="Arial"/>
        </w:rPr>
        <w:t xml:space="preserve"> провер</w:t>
      </w:r>
      <w:r w:rsidR="00916CC7">
        <w:rPr>
          <w:rFonts w:ascii="Arial" w:hAnsi="Arial" w:cs="Arial"/>
        </w:rPr>
        <w:t>ки</w:t>
      </w:r>
      <w:r w:rsidR="00916CC7" w:rsidRPr="001C51D6">
        <w:rPr>
          <w:rFonts w:ascii="Arial" w:hAnsi="Arial" w:cs="Arial"/>
        </w:rPr>
        <w:t xml:space="preserve"> </w:t>
      </w:r>
      <w:r w:rsidR="007654B6">
        <w:rPr>
          <w:rFonts w:ascii="Arial" w:hAnsi="Arial" w:cs="Arial"/>
        </w:rPr>
        <w:t>силовых</w:t>
      </w:r>
      <w:r w:rsidR="007654B6" w:rsidRPr="001C51D6">
        <w:rPr>
          <w:rFonts w:ascii="Arial" w:hAnsi="Arial" w:cs="Arial"/>
        </w:rPr>
        <w:t xml:space="preserve"> </w:t>
      </w:r>
      <w:r w:rsidR="00482489" w:rsidRPr="001C51D6">
        <w:rPr>
          <w:rFonts w:ascii="Arial" w:hAnsi="Arial" w:cs="Arial"/>
        </w:rPr>
        <w:t xml:space="preserve">и вспомогательных контактов, испытания </w:t>
      </w:r>
      <w:r w:rsidR="00916CC7">
        <w:rPr>
          <w:rFonts w:ascii="Arial" w:hAnsi="Arial" w:cs="Arial"/>
        </w:rPr>
        <w:t xml:space="preserve">допускается </w:t>
      </w:r>
      <w:r w:rsidR="00482489" w:rsidRPr="001C51D6">
        <w:rPr>
          <w:rFonts w:ascii="Arial" w:hAnsi="Arial" w:cs="Arial"/>
        </w:rPr>
        <w:t>пров</w:t>
      </w:r>
      <w:r w:rsidR="008B1FD0">
        <w:rPr>
          <w:rFonts w:ascii="Arial" w:hAnsi="Arial" w:cs="Arial"/>
        </w:rPr>
        <w:t>одить</w:t>
      </w:r>
      <w:r w:rsidR="00482489" w:rsidRPr="001C51D6">
        <w:rPr>
          <w:rFonts w:ascii="Arial" w:hAnsi="Arial" w:cs="Arial"/>
        </w:rPr>
        <w:t xml:space="preserve"> при любом значении тока/напряжения.</w:t>
      </w:r>
    </w:p>
    <w:p w:rsidR="00482489" w:rsidRDefault="00482489" w:rsidP="001C51D6">
      <w:pPr>
        <w:spacing w:line="360" w:lineRule="auto"/>
        <w:ind w:firstLine="709"/>
        <w:jc w:val="both"/>
        <w:rPr>
          <w:rFonts w:ascii="Arial" w:hAnsi="Arial" w:cs="Arial"/>
        </w:rPr>
      </w:pPr>
      <w:r w:rsidRPr="003E0386">
        <w:rPr>
          <w:rFonts w:ascii="Arial" w:hAnsi="Arial" w:cs="Arial"/>
        </w:rPr>
        <w:t xml:space="preserve">Испытания </w:t>
      </w:r>
      <w:r w:rsidR="008B1FD0">
        <w:rPr>
          <w:rFonts w:ascii="Arial" w:hAnsi="Arial" w:cs="Arial"/>
        </w:rPr>
        <w:t xml:space="preserve">при </w:t>
      </w:r>
      <w:r w:rsidR="003E0386" w:rsidRPr="003E0386">
        <w:rPr>
          <w:rFonts w:ascii="Arial" w:hAnsi="Arial" w:cs="Arial"/>
        </w:rPr>
        <w:t>удар</w:t>
      </w:r>
      <w:r w:rsidR="008B1FD0">
        <w:rPr>
          <w:rFonts w:ascii="Arial" w:hAnsi="Arial" w:cs="Arial"/>
        </w:rPr>
        <w:t>ах</w:t>
      </w:r>
      <w:r w:rsidRPr="003E0386">
        <w:rPr>
          <w:rFonts w:ascii="Arial" w:hAnsi="Arial" w:cs="Arial"/>
        </w:rPr>
        <w:t xml:space="preserve"> </w:t>
      </w:r>
      <w:r w:rsidR="008B1FD0">
        <w:rPr>
          <w:rFonts w:ascii="Arial" w:hAnsi="Arial" w:cs="Arial"/>
        </w:rPr>
        <w:t>проводят</w:t>
      </w:r>
      <w:r w:rsidRPr="003E0386">
        <w:rPr>
          <w:rFonts w:ascii="Arial" w:hAnsi="Arial" w:cs="Arial"/>
        </w:rPr>
        <w:t xml:space="preserve"> в </w:t>
      </w:r>
      <w:r w:rsidR="003E0386">
        <w:rPr>
          <w:rFonts w:ascii="Arial" w:hAnsi="Arial" w:cs="Arial"/>
        </w:rPr>
        <w:t>разомкнутом</w:t>
      </w:r>
      <w:r w:rsidRPr="003E0386">
        <w:rPr>
          <w:rFonts w:ascii="Arial" w:hAnsi="Arial" w:cs="Arial"/>
        </w:rPr>
        <w:t xml:space="preserve"> положении</w:t>
      </w:r>
      <w:r w:rsidRPr="001C51D6">
        <w:rPr>
          <w:rFonts w:ascii="Arial" w:hAnsi="Arial" w:cs="Arial"/>
        </w:rPr>
        <w:t>.</w:t>
      </w:r>
    </w:p>
    <w:p w:rsidR="002A4B4D" w:rsidRDefault="008B1FD0" w:rsidP="001C51D6">
      <w:pPr>
        <w:spacing w:line="360" w:lineRule="auto"/>
        <w:ind w:firstLine="709"/>
        <w:jc w:val="both"/>
        <w:rPr>
          <w:rFonts w:ascii="Arial" w:hAnsi="Arial" w:cs="Arial"/>
        </w:rPr>
      </w:pPr>
      <w:r w:rsidRPr="00EB2041">
        <w:rPr>
          <w:rFonts w:ascii="Arial" w:hAnsi="Arial" w:cs="Arial"/>
        </w:rPr>
        <w:t xml:space="preserve">При </w:t>
      </w:r>
      <w:r w:rsidR="002A4B4D" w:rsidRPr="00EB2041">
        <w:rPr>
          <w:rFonts w:ascii="Arial" w:hAnsi="Arial" w:cs="Arial"/>
        </w:rPr>
        <w:t xml:space="preserve">испытаний сухим теплом </w:t>
      </w:r>
      <w:r w:rsidR="00676F1A" w:rsidRPr="00EB2041">
        <w:rPr>
          <w:rFonts w:ascii="Arial" w:hAnsi="Arial" w:cs="Arial"/>
        </w:rPr>
        <w:t xml:space="preserve">устройство </w:t>
      </w:r>
      <w:r w:rsidR="002A4B4D" w:rsidRPr="00EB2041">
        <w:rPr>
          <w:rFonts w:ascii="Arial" w:hAnsi="Arial" w:cs="Arial"/>
        </w:rPr>
        <w:t xml:space="preserve">должно быть </w:t>
      </w:r>
      <w:r w:rsidR="0097076B" w:rsidRPr="00EB2041">
        <w:rPr>
          <w:rFonts w:ascii="Arial" w:hAnsi="Arial" w:cs="Arial"/>
        </w:rPr>
        <w:t>в за</w:t>
      </w:r>
      <w:r w:rsidR="003E0386" w:rsidRPr="00EB2041">
        <w:rPr>
          <w:rFonts w:ascii="Arial" w:hAnsi="Arial" w:cs="Arial"/>
        </w:rPr>
        <w:t>мкнуто</w:t>
      </w:r>
      <w:r w:rsidR="0097076B" w:rsidRPr="00EB2041">
        <w:rPr>
          <w:rFonts w:ascii="Arial" w:hAnsi="Arial" w:cs="Arial"/>
        </w:rPr>
        <w:t xml:space="preserve">м положении в течение </w:t>
      </w:r>
      <w:r w:rsidR="0097076B" w:rsidRPr="00920B4E">
        <w:rPr>
          <w:rFonts w:ascii="Arial" w:hAnsi="Arial" w:cs="Arial"/>
        </w:rPr>
        <w:t xml:space="preserve">периода </w:t>
      </w:r>
      <w:r w:rsidR="002C3C97" w:rsidRPr="00920B4E">
        <w:rPr>
          <w:rFonts w:ascii="Arial" w:hAnsi="Arial" w:cs="Arial"/>
        </w:rPr>
        <w:t>выдержки</w:t>
      </w:r>
      <w:r w:rsidR="0097076B">
        <w:rPr>
          <w:rFonts w:ascii="Arial" w:hAnsi="Arial" w:cs="Arial"/>
        </w:rPr>
        <w:t xml:space="preserve"> (см. </w:t>
      </w:r>
      <w:r w:rsidR="0097076B">
        <w:rPr>
          <w:rFonts w:ascii="Arial" w:hAnsi="Arial" w:cs="Arial"/>
          <w:lang w:val="en-US"/>
        </w:rPr>
        <w:t>IEC</w:t>
      </w:r>
      <w:r w:rsidR="0097076B" w:rsidRPr="0097076B">
        <w:rPr>
          <w:rFonts w:ascii="Arial" w:hAnsi="Arial" w:cs="Arial"/>
        </w:rPr>
        <w:t xml:space="preserve"> 60068-2-2</w:t>
      </w:r>
      <w:r w:rsidR="0097076B">
        <w:rPr>
          <w:rFonts w:ascii="Arial" w:hAnsi="Arial" w:cs="Arial"/>
        </w:rPr>
        <w:t>:</w:t>
      </w:r>
      <w:r w:rsidR="0097076B" w:rsidRPr="0097076B">
        <w:rPr>
          <w:rFonts w:ascii="Arial" w:hAnsi="Arial" w:cs="Arial"/>
        </w:rPr>
        <w:t>2007</w:t>
      </w:r>
      <w:r w:rsidR="0097076B">
        <w:rPr>
          <w:rFonts w:ascii="Arial" w:hAnsi="Arial" w:cs="Arial"/>
        </w:rPr>
        <w:t xml:space="preserve">, подпункт 5.3.3). Для категорий </w:t>
      </w:r>
      <w:r w:rsidR="0097076B">
        <w:rPr>
          <w:rFonts w:ascii="Arial" w:hAnsi="Arial" w:cs="Arial"/>
          <w:lang w:val="en-US"/>
        </w:rPr>
        <w:t>A</w:t>
      </w:r>
      <w:r w:rsidR="0097076B" w:rsidRPr="0097076B">
        <w:rPr>
          <w:rFonts w:ascii="Arial" w:hAnsi="Arial" w:cs="Arial"/>
        </w:rPr>
        <w:t xml:space="preserve">, </w:t>
      </w:r>
      <w:r w:rsidR="0097076B">
        <w:rPr>
          <w:rFonts w:ascii="Arial" w:hAnsi="Arial" w:cs="Arial"/>
          <w:lang w:val="en-US"/>
        </w:rPr>
        <w:t>B</w:t>
      </w:r>
      <w:r w:rsidR="0097076B" w:rsidRPr="0097076B">
        <w:rPr>
          <w:rFonts w:ascii="Arial" w:hAnsi="Arial" w:cs="Arial"/>
        </w:rPr>
        <w:t xml:space="preserve"> </w:t>
      </w:r>
      <w:r w:rsidR="0097076B">
        <w:rPr>
          <w:rFonts w:ascii="Arial" w:hAnsi="Arial" w:cs="Arial"/>
        </w:rPr>
        <w:t xml:space="preserve">и </w:t>
      </w:r>
      <w:r w:rsidR="0097076B">
        <w:rPr>
          <w:rFonts w:ascii="Arial" w:hAnsi="Arial" w:cs="Arial"/>
          <w:lang w:val="en-US"/>
        </w:rPr>
        <w:t>C</w:t>
      </w:r>
      <w:r w:rsidR="0097076B">
        <w:rPr>
          <w:rFonts w:ascii="Arial" w:hAnsi="Arial" w:cs="Arial"/>
        </w:rPr>
        <w:t xml:space="preserve"> испытания </w:t>
      </w:r>
      <w:r w:rsidR="00EB2041">
        <w:rPr>
          <w:rFonts w:ascii="Arial" w:hAnsi="Arial" w:cs="Arial"/>
        </w:rPr>
        <w:t>допускается проводить</w:t>
      </w:r>
      <w:r w:rsidR="0097076B">
        <w:rPr>
          <w:rFonts w:ascii="Arial" w:hAnsi="Arial" w:cs="Arial"/>
        </w:rPr>
        <w:t xml:space="preserve"> без </w:t>
      </w:r>
      <w:r w:rsidR="00EB2041">
        <w:rPr>
          <w:rFonts w:ascii="Arial" w:hAnsi="Arial" w:cs="Arial"/>
        </w:rPr>
        <w:t xml:space="preserve">наличия </w:t>
      </w:r>
      <w:r w:rsidR="0097076B">
        <w:rPr>
          <w:rFonts w:ascii="Arial" w:hAnsi="Arial" w:cs="Arial"/>
        </w:rPr>
        <w:t xml:space="preserve">тока </w:t>
      </w:r>
      <w:r w:rsidR="00EB2041">
        <w:rPr>
          <w:rFonts w:ascii="Arial" w:hAnsi="Arial" w:cs="Arial"/>
        </w:rPr>
        <w:t xml:space="preserve">в </w:t>
      </w:r>
      <w:r w:rsidR="0097076B">
        <w:rPr>
          <w:rFonts w:ascii="Arial" w:hAnsi="Arial" w:cs="Arial"/>
        </w:rPr>
        <w:t xml:space="preserve">полюсах, а для категорий </w:t>
      </w:r>
      <w:r w:rsidR="0097076B">
        <w:rPr>
          <w:rFonts w:ascii="Arial" w:hAnsi="Arial" w:cs="Arial"/>
          <w:lang w:val="en-US"/>
        </w:rPr>
        <w:t>D</w:t>
      </w:r>
      <w:r w:rsidR="0097076B" w:rsidRPr="0097076B">
        <w:rPr>
          <w:rFonts w:ascii="Arial" w:hAnsi="Arial" w:cs="Arial"/>
        </w:rPr>
        <w:t xml:space="preserve">, </w:t>
      </w:r>
      <w:r w:rsidR="0097076B">
        <w:rPr>
          <w:rFonts w:ascii="Arial" w:hAnsi="Arial" w:cs="Arial"/>
          <w:lang w:val="en-US"/>
        </w:rPr>
        <w:t>E</w:t>
      </w:r>
      <w:r w:rsidR="0097076B">
        <w:rPr>
          <w:rFonts w:ascii="Arial" w:hAnsi="Arial" w:cs="Arial"/>
        </w:rPr>
        <w:t xml:space="preserve"> и </w:t>
      </w:r>
      <w:r w:rsidR="0097076B">
        <w:rPr>
          <w:rFonts w:ascii="Arial" w:hAnsi="Arial" w:cs="Arial"/>
          <w:lang w:val="en-US"/>
        </w:rPr>
        <w:t>F</w:t>
      </w:r>
      <w:r w:rsidR="0097076B">
        <w:rPr>
          <w:rFonts w:ascii="Arial" w:hAnsi="Arial" w:cs="Arial"/>
        </w:rPr>
        <w:t xml:space="preserve"> испытание провод</w:t>
      </w:r>
      <w:r w:rsidR="00DC73ED">
        <w:rPr>
          <w:rFonts w:ascii="Arial" w:hAnsi="Arial" w:cs="Arial"/>
        </w:rPr>
        <w:t>ят</w:t>
      </w:r>
      <w:r w:rsidR="0097076B">
        <w:rPr>
          <w:rFonts w:ascii="Arial" w:hAnsi="Arial" w:cs="Arial"/>
        </w:rPr>
        <w:t xml:space="preserve"> при максимальном номинальном токе </w:t>
      </w:r>
      <w:r w:rsidR="0097076B">
        <w:rPr>
          <w:rFonts w:ascii="Arial" w:hAnsi="Arial" w:cs="Arial"/>
          <w:lang w:val="en-US"/>
        </w:rPr>
        <w:t>AC</w:t>
      </w:r>
      <w:r w:rsidR="0097076B" w:rsidRPr="0097076B">
        <w:rPr>
          <w:rFonts w:ascii="Arial" w:hAnsi="Arial" w:cs="Arial"/>
        </w:rPr>
        <w:t>-</w:t>
      </w:r>
      <w:r w:rsidR="0097076B">
        <w:rPr>
          <w:rFonts w:ascii="Arial" w:hAnsi="Arial" w:cs="Arial"/>
        </w:rPr>
        <w:t xml:space="preserve">3, </w:t>
      </w:r>
      <w:r w:rsidR="00EB2041">
        <w:rPr>
          <w:rFonts w:ascii="Arial" w:hAnsi="Arial" w:cs="Arial"/>
        </w:rPr>
        <w:t>допускается ограничение тока</w:t>
      </w:r>
      <w:r w:rsidR="0097076B">
        <w:rPr>
          <w:rFonts w:ascii="Arial" w:hAnsi="Arial" w:cs="Arial"/>
        </w:rPr>
        <w:t xml:space="preserve"> </w:t>
      </w:r>
      <w:r w:rsidR="00EB2041">
        <w:rPr>
          <w:rFonts w:ascii="Arial" w:hAnsi="Arial" w:cs="Arial"/>
        </w:rPr>
        <w:t xml:space="preserve">до </w:t>
      </w:r>
      <w:r w:rsidR="0097076B">
        <w:rPr>
          <w:rFonts w:ascii="Arial" w:hAnsi="Arial" w:cs="Arial"/>
        </w:rPr>
        <w:t xml:space="preserve">100 А по практическим причинам. В течение последнего часа </w:t>
      </w:r>
      <w:r w:rsidR="00EB2041">
        <w:rPr>
          <w:rFonts w:ascii="Arial" w:hAnsi="Arial" w:cs="Arial"/>
        </w:rPr>
        <w:t xml:space="preserve">проведения испытания </w:t>
      </w:r>
      <w:r w:rsidR="0097076B">
        <w:rPr>
          <w:rFonts w:ascii="Arial" w:hAnsi="Arial" w:cs="Arial"/>
        </w:rPr>
        <w:t xml:space="preserve">КУУЗ должно сработать 5 раз </w:t>
      </w:r>
      <w:r w:rsidR="00EB2041">
        <w:rPr>
          <w:rFonts w:ascii="Arial" w:hAnsi="Arial" w:cs="Arial"/>
        </w:rPr>
        <w:t xml:space="preserve">вручную </w:t>
      </w:r>
      <w:r w:rsidR="0097076B">
        <w:rPr>
          <w:rFonts w:ascii="Arial" w:hAnsi="Arial" w:cs="Arial"/>
        </w:rPr>
        <w:t xml:space="preserve">и 5 раз дистанционно. В течение всего испытания </w:t>
      </w:r>
      <w:r w:rsidR="004D4FFE">
        <w:rPr>
          <w:rFonts w:ascii="Arial" w:hAnsi="Arial" w:cs="Arial"/>
        </w:rPr>
        <w:t xml:space="preserve">реле или расцепители перегрузки могут </w:t>
      </w:r>
      <w:r w:rsidR="00DC73ED">
        <w:rPr>
          <w:rFonts w:ascii="Arial" w:hAnsi="Arial" w:cs="Arial"/>
        </w:rPr>
        <w:t>сработать</w:t>
      </w:r>
      <w:r w:rsidR="004D4FFE">
        <w:rPr>
          <w:rFonts w:ascii="Arial" w:hAnsi="Arial" w:cs="Arial"/>
        </w:rPr>
        <w:t>.</w:t>
      </w:r>
    </w:p>
    <w:p w:rsidR="004D4FFE" w:rsidRDefault="004D4FFE" w:rsidP="001C51D6">
      <w:pPr>
        <w:spacing w:line="360" w:lineRule="auto"/>
        <w:ind w:firstLine="709"/>
        <w:jc w:val="both"/>
        <w:rPr>
          <w:rFonts w:ascii="Arial" w:hAnsi="Arial" w:cs="Arial"/>
        </w:rPr>
      </w:pPr>
      <w:r>
        <w:rPr>
          <w:rFonts w:ascii="Arial" w:hAnsi="Arial" w:cs="Arial"/>
        </w:rPr>
        <w:t xml:space="preserve">Для испытания при низкой температуре испытание </w:t>
      </w:r>
      <w:r>
        <w:rPr>
          <w:rFonts w:ascii="Arial" w:hAnsi="Arial" w:cs="Arial"/>
          <w:lang w:val="en-US"/>
        </w:rPr>
        <w:t>Ad</w:t>
      </w:r>
      <w:r w:rsidRPr="004D4FFE">
        <w:rPr>
          <w:rFonts w:ascii="Arial" w:hAnsi="Arial" w:cs="Arial"/>
        </w:rPr>
        <w:t xml:space="preserve"> </w:t>
      </w:r>
      <w:r>
        <w:rPr>
          <w:rFonts w:ascii="Arial" w:hAnsi="Arial" w:cs="Arial"/>
        </w:rPr>
        <w:t>выб</w:t>
      </w:r>
      <w:r w:rsidR="00A27F6B">
        <w:rPr>
          <w:rFonts w:ascii="Arial" w:hAnsi="Arial" w:cs="Arial"/>
        </w:rPr>
        <w:t>и</w:t>
      </w:r>
      <w:r>
        <w:rPr>
          <w:rFonts w:ascii="Arial" w:hAnsi="Arial" w:cs="Arial"/>
        </w:rPr>
        <w:t>ра</w:t>
      </w:r>
      <w:r w:rsidR="00DC73ED">
        <w:rPr>
          <w:rFonts w:ascii="Arial" w:hAnsi="Arial" w:cs="Arial"/>
        </w:rPr>
        <w:t>ют</w:t>
      </w:r>
      <w:r>
        <w:rPr>
          <w:rFonts w:ascii="Arial" w:hAnsi="Arial" w:cs="Arial"/>
        </w:rPr>
        <w:t xml:space="preserve"> взамен испытания </w:t>
      </w:r>
      <w:r>
        <w:rPr>
          <w:rFonts w:ascii="Arial" w:hAnsi="Arial" w:cs="Arial"/>
          <w:lang w:val="en-US"/>
        </w:rPr>
        <w:t>Ab</w:t>
      </w:r>
      <w:r w:rsidRPr="004D4FFE">
        <w:rPr>
          <w:rFonts w:ascii="Arial" w:hAnsi="Arial" w:cs="Arial"/>
        </w:rPr>
        <w:t xml:space="preserve"> </w:t>
      </w:r>
      <w:r>
        <w:rPr>
          <w:rFonts w:ascii="Arial" w:hAnsi="Arial" w:cs="Arial"/>
        </w:rPr>
        <w:t xml:space="preserve">и </w:t>
      </w:r>
      <w:r w:rsidR="00676F1A">
        <w:rPr>
          <w:rFonts w:ascii="Arial" w:hAnsi="Arial" w:cs="Arial"/>
        </w:rPr>
        <w:t xml:space="preserve">устройство </w:t>
      </w:r>
      <w:r>
        <w:rPr>
          <w:rFonts w:ascii="Arial" w:hAnsi="Arial" w:cs="Arial"/>
        </w:rPr>
        <w:t xml:space="preserve">должно быть в </w:t>
      </w:r>
      <w:r w:rsidR="00591953">
        <w:rPr>
          <w:rFonts w:ascii="Arial" w:hAnsi="Arial" w:cs="Arial"/>
        </w:rPr>
        <w:t>разомкнутом</w:t>
      </w:r>
      <w:r>
        <w:rPr>
          <w:rFonts w:ascii="Arial" w:hAnsi="Arial" w:cs="Arial"/>
        </w:rPr>
        <w:t xml:space="preserve"> положении в течение периода охлаждения. </w:t>
      </w:r>
      <w:r w:rsidR="00DC73ED">
        <w:rPr>
          <w:rFonts w:ascii="Arial" w:hAnsi="Arial" w:cs="Arial"/>
        </w:rPr>
        <w:t>Далее в течении последнего часа устройство переводят во включенное состояние</w:t>
      </w:r>
      <w:r>
        <w:rPr>
          <w:rFonts w:ascii="Arial" w:hAnsi="Arial" w:cs="Arial"/>
        </w:rPr>
        <w:t>.</w:t>
      </w:r>
      <w:r w:rsidRPr="004D4FFE">
        <w:rPr>
          <w:rFonts w:ascii="Arial" w:hAnsi="Arial" w:cs="Arial"/>
        </w:rPr>
        <w:t xml:space="preserve"> Для категорий A, B и C испытания </w:t>
      </w:r>
      <w:r w:rsidR="00DC73ED">
        <w:rPr>
          <w:rFonts w:ascii="Arial" w:hAnsi="Arial" w:cs="Arial"/>
        </w:rPr>
        <w:t>допускается</w:t>
      </w:r>
      <w:r w:rsidR="00DC73ED" w:rsidRPr="004D4FFE">
        <w:rPr>
          <w:rFonts w:ascii="Arial" w:hAnsi="Arial" w:cs="Arial"/>
        </w:rPr>
        <w:t xml:space="preserve"> </w:t>
      </w:r>
      <w:r w:rsidR="00DC73ED">
        <w:rPr>
          <w:rFonts w:ascii="Arial" w:hAnsi="Arial" w:cs="Arial"/>
        </w:rPr>
        <w:t xml:space="preserve">проводить </w:t>
      </w:r>
      <w:r w:rsidR="00DC73ED" w:rsidRPr="004D4FFE">
        <w:rPr>
          <w:rFonts w:ascii="Arial" w:hAnsi="Arial" w:cs="Arial"/>
        </w:rPr>
        <w:t>без</w:t>
      </w:r>
      <w:r w:rsidR="00A27F6B">
        <w:rPr>
          <w:rFonts w:ascii="Arial" w:hAnsi="Arial" w:cs="Arial"/>
        </w:rPr>
        <w:t xml:space="preserve"> наличия</w:t>
      </w:r>
      <w:r w:rsidRPr="004D4FFE">
        <w:rPr>
          <w:rFonts w:ascii="Arial" w:hAnsi="Arial" w:cs="Arial"/>
        </w:rPr>
        <w:t xml:space="preserve"> тока </w:t>
      </w:r>
      <w:r w:rsidR="00DC73ED">
        <w:rPr>
          <w:rFonts w:ascii="Arial" w:hAnsi="Arial" w:cs="Arial"/>
        </w:rPr>
        <w:t>в</w:t>
      </w:r>
      <w:r w:rsidR="00DC73ED" w:rsidRPr="004D4FFE">
        <w:rPr>
          <w:rFonts w:ascii="Arial" w:hAnsi="Arial" w:cs="Arial"/>
        </w:rPr>
        <w:t xml:space="preserve"> </w:t>
      </w:r>
      <w:r w:rsidRPr="004D4FFE">
        <w:rPr>
          <w:rFonts w:ascii="Arial" w:hAnsi="Arial" w:cs="Arial"/>
        </w:rPr>
        <w:t xml:space="preserve">полюсах, а для категорий D, E и F испытание </w:t>
      </w:r>
      <w:r w:rsidR="00DC73ED" w:rsidRPr="004D4FFE">
        <w:rPr>
          <w:rFonts w:ascii="Arial" w:hAnsi="Arial" w:cs="Arial"/>
        </w:rPr>
        <w:t>провод</w:t>
      </w:r>
      <w:r w:rsidR="00DC73ED">
        <w:rPr>
          <w:rFonts w:ascii="Arial" w:hAnsi="Arial" w:cs="Arial"/>
        </w:rPr>
        <w:t>ят</w:t>
      </w:r>
      <w:r w:rsidR="00DC73ED" w:rsidRPr="004D4FFE">
        <w:rPr>
          <w:rFonts w:ascii="Arial" w:hAnsi="Arial" w:cs="Arial"/>
        </w:rPr>
        <w:t xml:space="preserve"> </w:t>
      </w:r>
      <w:r w:rsidRPr="004D4FFE">
        <w:rPr>
          <w:rFonts w:ascii="Arial" w:hAnsi="Arial" w:cs="Arial"/>
        </w:rPr>
        <w:t xml:space="preserve">при максимальном номинальном токе AC-3, </w:t>
      </w:r>
      <w:r w:rsidR="00DC73ED" w:rsidRPr="00DC73ED">
        <w:rPr>
          <w:rFonts w:ascii="Arial" w:hAnsi="Arial" w:cs="Arial"/>
        </w:rPr>
        <w:lastRenderedPageBreak/>
        <w:t xml:space="preserve">допускается ограничение тока до </w:t>
      </w:r>
      <w:r w:rsidRPr="004D4FFE">
        <w:rPr>
          <w:rFonts w:ascii="Arial" w:hAnsi="Arial" w:cs="Arial"/>
        </w:rPr>
        <w:t>100 А по практическим причинам.</w:t>
      </w:r>
      <w:r>
        <w:rPr>
          <w:rFonts w:ascii="Arial" w:hAnsi="Arial" w:cs="Arial"/>
        </w:rPr>
        <w:t xml:space="preserve"> </w:t>
      </w:r>
      <w:r w:rsidRPr="004D4FFE">
        <w:rPr>
          <w:rFonts w:ascii="Arial" w:hAnsi="Arial" w:cs="Arial"/>
        </w:rPr>
        <w:t xml:space="preserve">В течение последнего часа КУУЗ должно сработать 5 раз </w:t>
      </w:r>
      <w:r w:rsidR="00DC73ED" w:rsidRPr="004D4FFE">
        <w:rPr>
          <w:rFonts w:ascii="Arial" w:hAnsi="Arial" w:cs="Arial"/>
        </w:rPr>
        <w:t xml:space="preserve">вручную </w:t>
      </w:r>
      <w:r w:rsidRPr="004D4FFE">
        <w:rPr>
          <w:rFonts w:ascii="Arial" w:hAnsi="Arial" w:cs="Arial"/>
        </w:rPr>
        <w:t>и 5 раз дистанционно. В течение всего испытания реле или расцепител</w:t>
      </w:r>
      <w:r w:rsidR="00EA6018">
        <w:rPr>
          <w:rFonts w:ascii="Arial" w:hAnsi="Arial" w:cs="Arial"/>
        </w:rPr>
        <w:t>ь</w:t>
      </w:r>
      <w:r w:rsidRPr="004D4FFE">
        <w:rPr>
          <w:rFonts w:ascii="Arial" w:hAnsi="Arial" w:cs="Arial"/>
        </w:rPr>
        <w:t xml:space="preserve"> перегрузки</w:t>
      </w:r>
      <w:r>
        <w:rPr>
          <w:rFonts w:ascii="Arial" w:hAnsi="Arial" w:cs="Arial"/>
        </w:rPr>
        <w:t xml:space="preserve"> не</w:t>
      </w:r>
      <w:r w:rsidRPr="004D4FFE">
        <w:rPr>
          <w:rFonts w:ascii="Arial" w:hAnsi="Arial" w:cs="Arial"/>
        </w:rPr>
        <w:t xml:space="preserve"> </w:t>
      </w:r>
      <w:r>
        <w:rPr>
          <w:rFonts w:ascii="Arial" w:hAnsi="Arial" w:cs="Arial"/>
        </w:rPr>
        <w:t>должны</w:t>
      </w:r>
      <w:r w:rsidRPr="004D4FFE">
        <w:rPr>
          <w:rFonts w:ascii="Arial" w:hAnsi="Arial" w:cs="Arial"/>
        </w:rPr>
        <w:t xml:space="preserve"> </w:t>
      </w:r>
      <w:r w:rsidR="00DC73ED">
        <w:rPr>
          <w:rFonts w:ascii="Arial" w:hAnsi="Arial" w:cs="Arial"/>
        </w:rPr>
        <w:t>сработать</w:t>
      </w:r>
    </w:p>
    <w:p w:rsidR="00185333" w:rsidRDefault="00185333" w:rsidP="001C51D6">
      <w:pPr>
        <w:spacing w:line="360" w:lineRule="auto"/>
        <w:ind w:firstLine="709"/>
        <w:jc w:val="both"/>
        <w:rPr>
          <w:rFonts w:ascii="Arial" w:hAnsi="Arial" w:cs="Arial"/>
        </w:rPr>
      </w:pPr>
      <w:r>
        <w:rPr>
          <w:rFonts w:ascii="Arial" w:hAnsi="Arial" w:cs="Arial"/>
        </w:rPr>
        <w:t xml:space="preserve">Для испытаний на влажное тепло для </w:t>
      </w:r>
      <w:r w:rsidRPr="00185333">
        <w:rPr>
          <w:rFonts w:ascii="Arial" w:hAnsi="Arial" w:cs="Arial"/>
        </w:rPr>
        <w:t xml:space="preserve">категорий A, B и C испытания </w:t>
      </w:r>
      <w:r w:rsidR="00944E39" w:rsidRPr="00944E39">
        <w:rPr>
          <w:rFonts w:ascii="Arial" w:hAnsi="Arial" w:cs="Arial"/>
        </w:rPr>
        <w:t>доп</w:t>
      </w:r>
      <w:r w:rsidR="00944E39">
        <w:rPr>
          <w:rFonts w:ascii="Arial" w:hAnsi="Arial" w:cs="Arial"/>
        </w:rPr>
        <w:t>ускается проводить без наличия</w:t>
      </w:r>
      <w:r w:rsidRPr="00185333">
        <w:rPr>
          <w:rFonts w:ascii="Arial" w:hAnsi="Arial" w:cs="Arial"/>
        </w:rPr>
        <w:t xml:space="preserve"> без </w:t>
      </w:r>
      <w:r w:rsidR="00944E39">
        <w:rPr>
          <w:rFonts w:ascii="Arial" w:hAnsi="Arial" w:cs="Arial"/>
        </w:rPr>
        <w:t xml:space="preserve">наличия </w:t>
      </w:r>
      <w:r w:rsidRPr="00185333">
        <w:rPr>
          <w:rFonts w:ascii="Arial" w:hAnsi="Arial" w:cs="Arial"/>
        </w:rPr>
        <w:t xml:space="preserve">тока </w:t>
      </w:r>
      <w:r w:rsidR="00944E39">
        <w:rPr>
          <w:rFonts w:ascii="Arial" w:hAnsi="Arial" w:cs="Arial"/>
        </w:rPr>
        <w:t>в</w:t>
      </w:r>
      <w:r w:rsidR="00944E39" w:rsidRPr="00185333">
        <w:rPr>
          <w:rFonts w:ascii="Arial" w:hAnsi="Arial" w:cs="Arial"/>
        </w:rPr>
        <w:t xml:space="preserve"> </w:t>
      </w:r>
      <w:r w:rsidRPr="00185333">
        <w:rPr>
          <w:rFonts w:ascii="Arial" w:hAnsi="Arial" w:cs="Arial"/>
        </w:rPr>
        <w:t>полюсах</w:t>
      </w:r>
      <w:r>
        <w:rPr>
          <w:rFonts w:ascii="Arial" w:hAnsi="Arial" w:cs="Arial"/>
        </w:rPr>
        <w:t>. Д</w:t>
      </w:r>
      <w:r w:rsidRPr="00185333">
        <w:rPr>
          <w:rFonts w:ascii="Arial" w:hAnsi="Arial" w:cs="Arial"/>
        </w:rPr>
        <w:t>ля категорий D, E и F</w:t>
      </w:r>
      <w:r>
        <w:rPr>
          <w:rFonts w:ascii="Arial" w:hAnsi="Arial" w:cs="Arial"/>
        </w:rPr>
        <w:t xml:space="preserve"> </w:t>
      </w:r>
      <w:r w:rsidR="00944E39" w:rsidRPr="00944E39">
        <w:rPr>
          <w:rFonts w:ascii="Arial" w:hAnsi="Arial" w:cs="Arial"/>
        </w:rPr>
        <w:t>испытание проводят</w:t>
      </w:r>
      <w:r>
        <w:rPr>
          <w:rFonts w:ascii="Arial" w:hAnsi="Arial" w:cs="Arial"/>
        </w:rPr>
        <w:t xml:space="preserve"> при максимальном номинальном токе </w:t>
      </w:r>
      <w:r>
        <w:rPr>
          <w:rFonts w:ascii="Arial" w:hAnsi="Arial" w:cs="Arial"/>
          <w:lang w:val="en-US"/>
        </w:rPr>
        <w:t>AC</w:t>
      </w:r>
      <w:r w:rsidRPr="00185333">
        <w:rPr>
          <w:rFonts w:ascii="Arial" w:hAnsi="Arial" w:cs="Arial"/>
        </w:rPr>
        <w:t>-3</w:t>
      </w:r>
      <w:r>
        <w:rPr>
          <w:rFonts w:ascii="Arial" w:hAnsi="Arial" w:cs="Arial"/>
        </w:rPr>
        <w:t xml:space="preserve"> для первого цикла и выключено для второго цикла. </w:t>
      </w:r>
      <w:r w:rsidR="00944E39">
        <w:rPr>
          <w:rFonts w:ascii="Arial" w:hAnsi="Arial" w:cs="Arial"/>
        </w:rPr>
        <w:t>Д</w:t>
      </w:r>
      <w:r w:rsidR="00944E39" w:rsidRPr="00944E39">
        <w:rPr>
          <w:rFonts w:ascii="Arial" w:hAnsi="Arial" w:cs="Arial"/>
        </w:rPr>
        <w:t xml:space="preserve">опускается ограничение тока до </w:t>
      </w:r>
      <w:r>
        <w:rPr>
          <w:rFonts w:ascii="Arial" w:hAnsi="Arial" w:cs="Arial"/>
        </w:rPr>
        <w:t xml:space="preserve">100 А по практическим причинам. После стабилизации температуры в течении первых двух часов первого цикла и в течение последних двух часов второго цикла КУУЗ должен сработать 5 раз вручную и 5 раз дистанционно. Реле или расцепитель </w:t>
      </w:r>
      <w:r w:rsidR="003A58B2">
        <w:rPr>
          <w:rFonts w:ascii="Arial" w:hAnsi="Arial" w:cs="Arial"/>
        </w:rPr>
        <w:t xml:space="preserve">перегрузки могут </w:t>
      </w:r>
      <w:r w:rsidR="00944E39">
        <w:rPr>
          <w:rFonts w:ascii="Arial" w:hAnsi="Arial" w:cs="Arial"/>
        </w:rPr>
        <w:t>сработать при условии</w:t>
      </w:r>
      <w:r w:rsidR="003A58B2">
        <w:rPr>
          <w:rFonts w:ascii="Arial" w:hAnsi="Arial" w:cs="Arial"/>
        </w:rPr>
        <w:t xml:space="preserve"> соответствии с </w:t>
      </w:r>
      <w:r w:rsidR="00944E39">
        <w:rPr>
          <w:rFonts w:ascii="Arial" w:hAnsi="Arial" w:cs="Arial"/>
        </w:rPr>
        <w:t xml:space="preserve">их </w:t>
      </w:r>
      <w:r w:rsidR="003A58B2">
        <w:rPr>
          <w:rFonts w:ascii="Arial" w:hAnsi="Arial" w:cs="Arial"/>
        </w:rPr>
        <w:t>температурной характеристикой.</w:t>
      </w:r>
    </w:p>
    <w:p w:rsidR="003A58B2" w:rsidRDefault="00944E39" w:rsidP="001C51D6">
      <w:pPr>
        <w:spacing w:line="360" w:lineRule="auto"/>
        <w:ind w:firstLine="709"/>
        <w:jc w:val="both"/>
        <w:rPr>
          <w:rFonts w:ascii="Arial" w:hAnsi="Arial" w:cs="Arial"/>
        </w:rPr>
      </w:pPr>
      <w:r>
        <w:rPr>
          <w:rFonts w:ascii="Arial" w:hAnsi="Arial" w:cs="Arial"/>
        </w:rPr>
        <w:t xml:space="preserve">По согласованию с изготовителем </w:t>
      </w:r>
      <w:r w:rsidR="003A58B2">
        <w:rPr>
          <w:rFonts w:ascii="Arial" w:hAnsi="Arial" w:cs="Arial"/>
        </w:rPr>
        <w:t>продолжительность восстановительных периодов может быть сокращена.</w:t>
      </w:r>
    </w:p>
    <w:p w:rsidR="003A58B2" w:rsidRPr="00185333" w:rsidRDefault="003A58B2" w:rsidP="001C51D6">
      <w:pPr>
        <w:spacing w:line="360" w:lineRule="auto"/>
        <w:ind w:firstLine="709"/>
        <w:jc w:val="both"/>
        <w:rPr>
          <w:rFonts w:ascii="Arial" w:hAnsi="Arial" w:cs="Arial"/>
        </w:rPr>
      </w:pPr>
      <w:r>
        <w:rPr>
          <w:rFonts w:ascii="Arial" w:hAnsi="Arial" w:cs="Arial"/>
        </w:rPr>
        <w:t xml:space="preserve">После испытания </w:t>
      </w:r>
      <w:r w:rsidR="0063642F" w:rsidRPr="0063642F">
        <w:rPr>
          <w:rFonts w:ascii="Arial" w:hAnsi="Arial" w:cs="Arial"/>
        </w:rPr>
        <w:t xml:space="preserve">в солевом тумане допускается промывание устройства </w:t>
      </w:r>
      <w:r>
        <w:rPr>
          <w:rFonts w:ascii="Arial" w:hAnsi="Arial" w:cs="Arial"/>
        </w:rPr>
        <w:t>по согласованию с изготовителем.</w:t>
      </w:r>
    </w:p>
    <w:p w:rsidR="0057748B" w:rsidRPr="00113E34" w:rsidRDefault="00607BFB" w:rsidP="00113E34">
      <w:pPr>
        <w:pStyle w:val="3"/>
        <w:spacing w:before="0" w:after="0" w:line="360" w:lineRule="auto"/>
        <w:ind w:firstLine="709"/>
        <w:jc w:val="both"/>
        <w:rPr>
          <w:sz w:val="24"/>
        </w:rPr>
      </w:pPr>
      <w:r w:rsidRPr="00113E34">
        <w:rPr>
          <w:sz w:val="24"/>
        </w:rPr>
        <w:t>9.2</w:t>
      </w:r>
      <w:r w:rsidR="00113E34" w:rsidRPr="00113E34">
        <w:rPr>
          <w:sz w:val="24"/>
        </w:rPr>
        <w:t xml:space="preserve"> Соответствие требованиям конструкции</w:t>
      </w:r>
    </w:p>
    <w:p w:rsidR="00607BFB" w:rsidRPr="00113E34" w:rsidRDefault="00607BFB" w:rsidP="00113E34">
      <w:pPr>
        <w:pStyle w:val="3"/>
        <w:spacing w:before="0" w:after="0" w:line="360" w:lineRule="auto"/>
        <w:ind w:firstLine="709"/>
        <w:jc w:val="both"/>
        <w:rPr>
          <w:sz w:val="24"/>
        </w:rPr>
      </w:pPr>
      <w:r w:rsidRPr="00113E34">
        <w:rPr>
          <w:sz w:val="24"/>
        </w:rPr>
        <w:t>9.2.1</w:t>
      </w:r>
      <w:r w:rsidR="00113E34" w:rsidRPr="00113E34">
        <w:rPr>
          <w:sz w:val="24"/>
        </w:rPr>
        <w:t xml:space="preserve"> Общие положения</w:t>
      </w:r>
    </w:p>
    <w:p w:rsidR="00113E34" w:rsidRPr="00113E34" w:rsidRDefault="00113E34" w:rsidP="00AA0EBE">
      <w:pPr>
        <w:spacing w:line="360" w:lineRule="auto"/>
        <w:ind w:firstLine="709"/>
        <w:jc w:val="both"/>
        <w:rPr>
          <w:rFonts w:ascii="Arial" w:hAnsi="Arial" w:cs="Arial"/>
        </w:rPr>
      </w:pPr>
      <w:r>
        <w:rPr>
          <w:rFonts w:ascii="Arial" w:hAnsi="Arial" w:cs="Arial"/>
        </w:rPr>
        <w:t xml:space="preserve">Применяется </w:t>
      </w:r>
      <w:r w:rsidRPr="00113E34">
        <w:rPr>
          <w:rFonts w:ascii="Arial" w:hAnsi="Arial" w:cs="Arial"/>
        </w:rPr>
        <w:t>[</w:t>
      </w:r>
      <w:r w:rsidR="00944E39" w:rsidRPr="00944E39">
        <w:rPr>
          <w:rFonts w:ascii="Arial" w:hAnsi="Arial" w:cs="Arial"/>
        </w:rPr>
        <w:t>IEC 60947-1:2020</w:t>
      </w:r>
      <w:r w:rsidRPr="00113E34">
        <w:rPr>
          <w:rFonts w:ascii="Arial" w:hAnsi="Arial" w:cs="Arial"/>
        </w:rPr>
        <w:t>]</w:t>
      </w:r>
      <w:r>
        <w:rPr>
          <w:rFonts w:ascii="Arial" w:hAnsi="Arial" w:cs="Arial"/>
        </w:rPr>
        <w:t>, подраздел 9.2 со следующим дополнением.</w:t>
      </w:r>
    </w:p>
    <w:p w:rsidR="00607BFB" w:rsidRPr="00594122" w:rsidRDefault="00607BFB" w:rsidP="009D763A">
      <w:pPr>
        <w:pStyle w:val="3"/>
        <w:spacing w:before="0" w:after="0" w:line="360" w:lineRule="auto"/>
        <w:ind w:firstLine="709"/>
        <w:jc w:val="both"/>
        <w:rPr>
          <w:sz w:val="24"/>
        </w:rPr>
      </w:pPr>
      <w:r w:rsidRPr="00594122">
        <w:rPr>
          <w:sz w:val="24"/>
        </w:rPr>
        <w:t>9.2.2</w:t>
      </w:r>
      <w:r w:rsidR="009D763A" w:rsidRPr="00594122">
        <w:rPr>
          <w:sz w:val="24"/>
        </w:rPr>
        <w:t xml:space="preserve"> </w:t>
      </w:r>
      <w:r w:rsidR="00594122" w:rsidRPr="00594122">
        <w:rPr>
          <w:sz w:val="24"/>
        </w:rPr>
        <w:t>Электрические характеристики зажимных устройств безвинтового типа</w:t>
      </w:r>
    </w:p>
    <w:p w:rsidR="00DA2D85" w:rsidRDefault="00DA2D85" w:rsidP="00DA2D85">
      <w:pPr>
        <w:spacing w:line="360" w:lineRule="auto"/>
        <w:ind w:firstLine="709"/>
        <w:jc w:val="both"/>
        <w:rPr>
          <w:rFonts w:ascii="Arial" w:hAnsi="Arial" w:cs="Arial"/>
        </w:rPr>
      </w:pPr>
      <w:r w:rsidRPr="00DA2D85">
        <w:rPr>
          <w:rFonts w:ascii="Arial" w:hAnsi="Arial" w:cs="Arial"/>
        </w:rPr>
        <w:t>Применяется [</w:t>
      </w:r>
      <w:r w:rsidR="00944E39" w:rsidRPr="00944E39">
        <w:rPr>
          <w:rFonts w:ascii="Arial" w:hAnsi="Arial" w:cs="Arial"/>
        </w:rPr>
        <w:t>IEC 60947-1:2020</w:t>
      </w:r>
      <w:r w:rsidRPr="00DA2D85">
        <w:rPr>
          <w:rFonts w:ascii="Arial" w:hAnsi="Arial" w:cs="Arial"/>
        </w:rPr>
        <w:t>], подпункт 9.2.5.7 со следующими изменениями.</w:t>
      </w:r>
    </w:p>
    <w:p w:rsidR="003769C9" w:rsidRPr="003769C9" w:rsidRDefault="003769C9" w:rsidP="003769C9">
      <w:pPr>
        <w:spacing w:line="360" w:lineRule="auto"/>
        <w:ind w:firstLine="709"/>
        <w:jc w:val="both"/>
        <w:rPr>
          <w:rFonts w:ascii="Arial" w:hAnsi="Arial" w:cs="Arial"/>
        </w:rPr>
      </w:pPr>
      <w:r w:rsidRPr="003769C9">
        <w:rPr>
          <w:rFonts w:ascii="Arial" w:hAnsi="Arial" w:cs="Arial"/>
        </w:rPr>
        <w:t>Количество образцов менее 4.</w:t>
      </w:r>
    </w:p>
    <w:p w:rsidR="003769C9" w:rsidRDefault="003769C9" w:rsidP="003769C9">
      <w:pPr>
        <w:spacing w:line="360" w:lineRule="auto"/>
        <w:ind w:firstLine="709"/>
        <w:jc w:val="both"/>
        <w:rPr>
          <w:rFonts w:ascii="Arial" w:hAnsi="Arial" w:cs="Arial"/>
        </w:rPr>
      </w:pPr>
      <w:r w:rsidRPr="003769C9">
        <w:rPr>
          <w:rFonts w:ascii="Arial" w:hAnsi="Arial" w:cs="Arial"/>
        </w:rPr>
        <w:t xml:space="preserve">Ввод и отсоединение проводников </w:t>
      </w:r>
      <w:r w:rsidR="00944E39" w:rsidRPr="003769C9">
        <w:rPr>
          <w:rFonts w:ascii="Arial" w:hAnsi="Arial" w:cs="Arial"/>
        </w:rPr>
        <w:t>производ</w:t>
      </w:r>
      <w:r w:rsidR="00944E39">
        <w:rPr>
          <w:rFonts w:ascii="Arial" w:hAnsi="Arial" w:cs="Arial"/>
        </w:rPr>
        <w:t>ят</w:t>
      </w:r>
      <w:r w:rsidR="00944E39" w:rsidRPr="003769C9">
        <w:rPr>
          <w:rFonts w:ascii="Arial" w:hAnsi="Arial" w:cs="Arial"/>
        </w:rPr>
        <w:t xml:space="preserve"> </w:t>
      </w:r>
      <w:r w:rsidRPr="003769C9">
        <w:rPr>
          <w:rFonts w:ascii="Arial" w:hAnsi="Arial" w:cs="Arial"/>
        </w:rPr>
        <w:t>в соответствии с</w:t>
      </w:r>
      <w:r>
        <w:rPr>
          <w:rFonts w:ascii="Arial" w:hAnsi="Arial" w:cs="Arial"/>
        </w:rPr>
        <w:t xml:space="preserve"> </w:t>
      </w:r>
      <w:r w:rsidRPr="003769C9">
        <w:rPr>
          <w:rFonts w:ascii="Arial" w:hAnsi="Arial" w:cs="Arial"/>
        </w:rPr>
        <w:t>инструкциями изготовителя.</w:t>
      </w:r>
    </w:p>
    <w:p w:rsidR="00C01910" w:rsidRPr="006E35E8" w:rsidRDefault="00944E39" w:rsidP="00C01910">
      <w:pPr>
        <w:spacing w:line="360" w:lineRule="auto"/>
        <w:ind w:firstLine="709"/>
        <w:jc w:val="both"/>
        <w:rPr>
          <w:rFonts w:ascii="Arial" w:hAnsi="Arial" w:cs="Arial"/>
        </w:rPr>
      </w:pPr>
      <w:r>
        <w:rPr>
          <w:rFonts w:ascii="Arial" w:hAnsi="Arial" w:cs="Arial"/>
        </w:rPr>
        <w:t>У</w:t>
      </w:r>
      <w:r w:rsidR="00C01910" w:rsidRPr="00C01910">
        <w:rPr>
          <w:rFonts w:ascii="Arial" w:hAnsi="Arial" w:cs="Arial"/>
        </w:rPr>
        <w:t>стройство для</w:t>
      </w:r>
      <w:r>
        <w:rPr>
          <w:rFonts w:ascii="Arial" w:hAnsi="Arial" w:cs="Arial"/>
        </w:rPr>
        <w:t xml:space="preserve"> проведения</w:t>
      </w:r>
      <w:r w:rsidR="00C01910" w:rsidRPr="00C01910">
        <w:rPr>
          <w:rFonts w:ascii="Arial" w:hAnsi="Arial" w:cs="Arial"/>
        </w:rPr>
        <w:t xml:space="preserve"> </w:t>
      </w:r>
      <w:r w:rsidR="00690DC5">
        <w:rPr>
          <w:rFonts w:ascii="Arial" w:hAnsi="Arial" w:cs="Arial"/>
        </w:rPr>
        <w:t>испытания</w:t>
      </w:r>
      <w:r w:rsidR="00C01910" w:rsidRPr="00C01910">
        <w:rPr>
          <w:rFonts w:ascii="Arial" w:hAnsi="Arial" w:cs="Arial"/>
        </w:rPr>
        <w:t xml:space="preserve"> </w:t>
      </w:r>
      <w:r>
        <w:rPr>
          <w:rFonts w:ascii="Arial" w:hAnsi="Arial" w:cs="Arial"/>
        </w:rPr>
        <w:t>приведено</w:t>
      </w:r>
      <w:r w:rsidRPr="00C01910">
        <w:rPr>
          <w:rFonts w:ascii="Arial" w:hAnsi="Arial" w:cs="Arial"/>
        </w:rPr>
        <w:t xml:space="preserve"> </w:t>
      </w:r>
      <w:r w:rsidR="00C01910" w:rsidRPr="00C01910">
        <w:rPr>
          <w:rFonts w:ascii="Arial" w:hAnsi="Arial" w:cs="Arial"/>
        </w:rPr>
        <w:t xml:space="preserve">на рисунке 3. Если точки измерения не </w:t>
      </w:r>
      <w:r w:rsidR="007A05A6">
        <w:rPr>
          <w:rFonts w:ascii="Arial" w:hAnsi="Arial" w:cs="Arial"/>
        </w:rPr>
        <w:t>возможно</w:t>
      </w:r>
      <w:r w:rsidR="004D39C6">
        <w:rPr>
          <w:rFonts w:ascii="Arial" w:hAnsi="Arial" w:cs="Arial"/>
        </w:rPr>
        <w:t xml:space="preserve"> </w:t>
      </w:r>
      <w:r w:rsidR="007A05A6" w:rsidRPr="00C01910">
        <w:rPr>
          <w:rFonts w:ascii="Arial" w:hAnsi="Arial" w:cs="Arial"/>
        </w:rPr>
        <w:t>располож</w:t>
      </w:r>
      <w:r w:rsidR="007A05A6">
        <w:rPr>
          <w:rFonts w:ascii="Arial" w:hAnsi="Arial" w:cs="Arial"/>
        </w:rPr>
        <w:t>ить</w:t>
      </w:r>
      <w:r w:rsidR="007A05A6" w:rsidRPr="00C01910">
        <w:rPr>
          <w:rFonts w:ascii="Arial" w:hAnsi="Arial" w:cs="Arial"/>
        </w:rPr>
        <w:t xml:space="preserve"> </w:t>
      </w:r>
      <w:r w:rsidR="00C01910" w:rsidRPr="00C01910">
        <w:rPr>
          <w:rFonts w:ascii="Arial" w:hAnsi="Arial" w:cs="Arial"/>
        </w:rPr>
        <w:t>в пределах 10</w:t>
      </w:r>
      <w:r w:rsidR="00690DC5">
        <w:rPr>
          <w:rFonts w:ascii="Arial" w:hAnsi="Arial" w:cs="Arial"/>
        </w:rPr>
        <w:t> </w:t>
      </w:r>
      <w:r w:rsidR="00C01910" w:rsidRPr="00C01910">
        <w:rPr>
          <w:rFonts w:ascii="Arial" w:hAnsi="Arial" w:cs="Arial"/>
        </w:rPr>
        <w:t xml:space="preserve">мм от точки контакта, </w:t>
      </w:r>
      <w:r w:rsidR="007A05A6" w:rsidRPr="00C01910">
        <w:rPr>
          <w:rFonts w:ascii="Arial" w:hAnsi="Arial" w:cs="Arial"/>
        </w:rPr>
        <w:t>разниц</w:t>
      </w:r>
      <w:r w:rsidR="007A05A6">
        <w:rPr>
          <w:rFonts w:ascii="Arial" w:hAnsi="Arial" w:cs="Arial"/>
        </w:rPr>
        <w:t>у</w:t>
      </w:r>
      <w:r w:rsidR="007A05A6" w:rsidRPr="00C01910">
        <w:rPr>
          <w:rFonts w:ascii="Arial" w:hAnsi="Arial" w:cs="Arial"/>
        </w:rPr>
        <w:t xml:space="preserve"> </w:t>
      </w:r>
      <w:r w:rsidR="00C01910" w:rsidRPr="00C01910">
        <w:rPr>
          <w:rFonts w:ascii="Arial" w:hAnsi="Arial" w:cs="Arial"/>
        </w:rPr>
        <w:t>напряжений между идеальной</w:t>
      </w:r>
      <w:r w:rsidR="004D39C6">
        <w:rPr>
          <w:rFonts w:ascii="Arial" w:hAnsi="Arial" w:cs="Arial"/>
        </w:rPr>
        <w:t xml:space="preserve"> </w:t>
      </w:r>
      <w:r w:rsidR="00690DC5">
        <w:rPr>
          <w:rFonts w:ascii="Arial" w:hAnsi="Arial" w:cs="Arial"/>
        </w:rPr>
        <w:t xml:space="preserve">и </w:t>
      </w:r>
      <w:r w:rsidR="00C01910" w:rsidRPr="00C01910">
        <w:rPr>
          <w:rFonts w:ascii="Arial" w:hAnsi="Arial" w:cs="Arial"/>
        </w:rPr>
        <w:t>фак</w:t>
      </w:r>
      <w:r w:rsidR="00A27F6B">
        <w:rPr>
          <w:rFonts w:ascii="Arial" w:hAnsi="Arial" w:cs="Arial"/>
        </w:rPr>
        <w:t>тической точками измерения вычи</w:t>
      </w:r>
      <w:r w:rsidR="007A05A6">
        <w:rPr>
          <w:rFonts w:ascii="Arial" w:hAnsi="Arial" w:cs="Arial"/>
        </w:rPr>
        <w:t>тают</w:t>
      </w:r>
      <w:r w:rsidR="00C01910" w:rsidRPr="00C01910">
        <w:rPr>
          <w:rFonts w:ascii="Arial" w:hAnsi="Arial" w:cs="Arial"/>
        </w:rPr>
        <w:t xml:space="preserve"> из измеренного падения напряжения. </w:t>
      </w:r>
      <w:r w:rsidR="007A05A6" w:rsidRPr="00C01910">
        <w:rPr>
          <w:rFonts w:ascii="Arial" w:hAnsi="Arial" w:cs="Arial"/>
        </w:rPr>
        <w:t>Эт</w:t>
      </w:r>
      <w:r w:rsidR="007A05A6">
        <w:rPr>
          <w:rFonts w:ascii="Arial" w:hAnsi="Arial" w:cs="Arial"/>
        </w:rPr>
        <w:t xml:space="preserve">у </w:t>
      </w:r>
      <w:r w:rsidR="007A05A6" w:rsidRPr="00C01910">
        <w:rPr>
          <w:rFonts w:ascii="Arial" w:hAnsi="Arial" w:cs="Arial"/>
        </w:rPr>
        <w:t>разниц</w:t>
      </w:r>
      <w:r w:rsidR="007A05A6">
        <w:rPr>
          <w:rFonts w:ascii="Arial" w:hAnsi="Arial" w:cs="Arial"/>
        </w:rPr>
        <w:t>у</w:t>
      </w:r>
      <w:r w:rsidR="007A05A6" w:rsidRPr="00C01910">
        <w:rPr>
          <w:rFonts w:ascii="Arial" w:hAnsi="Arial" w:cs="Arial"/>
        </w:rPr>
        <w:t xml:space="preserve"> </w:t>
      </w:r>
      <w:r w:rsidR="00C01910" w:rsidRPr="00C01910">
        <w:rPr>
          <w:rFonts w:ascii="Arial" w:hAnsi="Arial" w:cs="Arial"/>
        </w:rPr>
        <w:t xml:space="preserve">напряжений </w:t>
      </w:r>
      <w:r w:rsidR="007A05A6">
        <w:rPr>
          <w:rFonts w:ascii="Arial" w:hAnsi="Arial" w:cs="Arial"/>
        </w:rPr>
        <w:t>в пределах</w:t>
      </w:r>
      <w:r w:rsidR="007A05A6" w:rsidRPr="00C01910">
        <w:rPr>
          <w:rFonts w:ascii="Arial" w:hAnsi="Arial" w:cs="Arial"/>
        </w:rPr>
        <w:t xml:space="preserve"> </w:t>
      </w:r>
      <w:r w:rsidR="00C01910" w:rsidRPr="00C01910">
        <w:rPr>
          <w:rFonts w:ascii="Arial" w:hAnsi="Arial" w:cs="Arial"/>
        </w:rPr>
        <w:t>части проводника определ</w:t>
      </w:r>
      <w:r w:rsidR="007A05A6">
        <w:rPr>
          <w:rFonts w:ascii="Arial" w:hAnsi="Arial" w:cs="Arial"/>
        </w:rPr>
        <w:t>яют</w:t>
      </w:r>
      <w:r w:rsidR="00C01910" w:rsidRPr="00C01910">
        <w:rPr>
          <w:rFonts w:ascii="Arial" w:hAnsi="Arial" w:cs="Arial"/>
        </w:rPr>
        <w:t xml:space="preserve"> с помощью </w:t>
      </w:r>
      <w:r w:rsidR="00AC279C">
        <w:rPr>
          <w:rFonts w:ascii="Arial" w:hAnsi="Arial" w:cs="Arial"/>
        </w:rPr>
        <w:t>досту</w:t>
      </w:r>
      <w:r w:rsidR="007A05A6">
        <w:rPr>
          <w:rFonts w:ascii="Arial" w:hAnsi="Arial" w:cs="Arial"/>
        </w:rPr>
        <w:t xml:space="preserve">пного </w:t>
      </w:r>
      <w:r w:rsidR="00C01910" w:rsidRPr="00C01910">
        <w:rPr>
          <w:rFonts w:ascii="Arial" w:hAnsi="Arial" w:cs="Arial"/>
        </w:rPr>
        <w:t xml:space="preserve">метода измерения на одном образце при </w:t>
      </w:r>
      <w:r w:rsidR="006E35E8">
        <w:rPr>
          <w:rFonts w:ascii="Arial" w:hAnsi="Arial" w:cs="Arial"/>
        </w:rPr>
        <w:t>установившейся</w:t>
      </w:r>
      <w:r w:rsidR="00C01910" w:rsidRPr="00C01910">
        <w:rPr>
          <w:rFonts w:ascii="Arial" w:hAnsi="Arial" w:cs="Arial"/>
        </w:rPr>
        <w:t xml:space="preserve"> температуре. Методы измерения и</w:t>
      </w:r>
      <w:r w:rsidR="004D39C6">
        <w:rPr>
          <w:rFonts w:ascii="Arial" w:hAnsi="Arial" w:cs="Arial"/>
        </w:rPr>
        <w:t xml:space="preserve"> </w:t>
      </w:r>
      <w:r w:rsidR="00C01910" w:rsidRPr="00C01910">
        <w:rPr>
          <w:rFonts w:ascii="Arial" w:hAnsi="Arial" w:cs="Arial"/>
        </w:rPr>
        <w:t xml:space="preserve">результаты </w:t>
      </w:r>
      <w:r w:rsidR="007A05A6">
        <w:rPr>
          <w:rFonts w:ascii="Arial" w:hAnsi="Arial" w:cs="Arial"/>
        </w:rPr>
        <w:t>указывают</w:t>
      </w:r>
      <w:r w:rsidR="00C01910" w:rsidRPr="00C01910">
        <w:rPr>
          <w:rFonts w:ascii="Arial" w:hAnsi="Arial" w:cs="Arial"/>
        </w:rPr>
        <w:t xml:space="preserve"> в протоколе испы</w:t>
      </w:r>
      <w:r w:rsidR="006E35E8">
        <w:rPr>
          <w:rFonts w:ascii="Arial" w:hAnsi="Arial" w:cs="Arial"/>
        </w:rPr>
        <w:t xml:space="preserve">тания. Испытательный ток равен </w:t>
      </w:r>
      <w:r w:rsidR="006E35E8" w:rsidRPr="006E35E8">
        <w:rPr>
          <w:rFonts w:ascii="Arial" w:hAnsi="Arial" w:cs="Arial"/>
          <w:i/>
          <w:lang w:val="en-US"/>
        </w:rPr>
        <w:t>I</w:t>
      </w:r>
      <w:r w:rsidR="006E35E8" w:rsidRPr="006E35E8">
        <w:rPr>
          <w:rFonts w:ascii="Arial" w:hAnsi="Arial" w:cs="Arial"/>
          <w:vertAlign w:val="subscript"/>
          <w:lang w:val="en-US"/>
        </w:rPr>
        <w:t>th</w:t>
      </w:r>
      <w:r w:rsidR="006E35E8">
        <w:rPr>
          <w:rFonts w:ascii="Arial" w:hAnsi="Arial" w:cs="Arial"/>
        </w:rPr>
        <w:t>.</w:t>
      </w:r>
    </w:p>
    <w:p w:rsidR="007A05A6" w:rsidRDefault="007A05A6" w:rsidP="00C01910">
      <w:pPr>
        <w:spacing w:line="360" w:lineRule="auto"/>
        <w:ind w:firstLine="709"/>
        <w:jc w:val="both"/>
        <w:rPr>
          <w:rFonts w:ascii="Arial" w:eastAsia="Arial" w:hAnsi="Arial" w:cs="Arial"/>
          <w:spacing w:val="40"/>
          <w:sz w:val="22"/>
          <w:szCs w:val="22"/>
          <w:lang w:eastAsia="ru-RU"/>
        </w:rPr>
      </w:pPr>
      <w:r>
        <w:rPr>
          <w:rFonts w:ascii="Arial" w:eastAsia="Arial" w:hAnsi="Arial" w:cs="Arial"/>
          <w:spacing w:val="40"/>
          <w:sz w:val="22"/>
          <w:szCs w:val="22"/>
          <w:lang w:eastAsia="ru-RU"/>
        </w:rPr>
        <w:t>Примечания</w:t>
      </w:r>
    </w:p>
    <w:p w:rsidR="00C01910" w:rsidRPr="00690DC5" w:rsidRDefault="00690DC5" w:rsidP="00C01910">
      <w:pPr>
        <w:spacing w:line="360" w:lineRule="auto"/>
        <w:ind w:firstLine="709"/>
        <w:jc w:val="both"/>
        <w:rPr>
          <w:rFonts w:ascii="Arial" w:hAnsi="Arial" w:cs="Arial"/>
          <w:sz w:val="22"/>
          <w:szCs w:val="22"/>
        </w:rPr>
      </w:pPr>
      <w:r>
        <w:rPr>
          <w:rFonts w:ascii="Arial" w:eastAsia="Arial" w:hAnsi="Arial" w:cs="Arial"/>
          <w:spacing w:val="40"/>
          <w:sz w:val="22"/>
          <w:szCs w:val="22"/>
          <w:lang w:eastAsia="ru-RU"/>
        </w:rPr>
        <w:t xml:space="preserve">1 </w:t>
      </w:r>
      <w:r>
        <w:rPr>
          <w:rFonts w:ascii="Arial" w:eastAsia="Arial" w:hAnsi="Arial" w:cs="Arial"/>
          <w:sz w:val="22"/>
          <w:szCs w:val="22"/>
          <w:lang w:eastAsia="ru-RU"/>
        </w:rPr>
        <w:t>—</w:t>
      </w:r>
      <w:r w:rsidR="007A05A6">
        <w:rPr>
          <w:rFonts w:ascii="Arial" w:hAnsi="Arial" w:cs="Arial"/>
          <w:sz w:val="22"/>
          <w:szCs w:val="22"/>
        </w:rPr>
        <w:t>М</w:t>
      </w:r>
      <w:r w:rsidR="00C01910" w:rsidRPr="00690DC5">
        <w:rPr>
          <w:rFonts w:ascii="Arial" w:hAnsi="Arial" w:cs="Arial"/>
          <w:sz w:val="22"/>
          <w:szCs w:val="22"/>
        </w:rPr>
        <w:t>етод испытаний с поперечными сечениями проводов более 10</w:t>
      </w:r>
      <w:r w:rsidR="00FD42E8">
        <w:rPr>
          <w:rFonts w:ascii="Arial" w:hAnsi="Arial" w:cs="Arial"/>
          <w:sz w:val="22"/>
          <w:szCs w:val="22"/>
        </w:rPr>
        <w:t> </w:t>
      </w:r>
      <w:r w:rsidR="00C01910" w:rsidRPr="00690DC5">
        <w:rPr>
          <w:rFonts w:ascii="Arial" w:hAnsi="Arial" w:cs="Arial"/>
          <w:sz w:val="22"/>
          <w:szCs w:val="22"/>
        </w:rPr>
        <w:t>мм</w:t>
      </w:r>
      <w:r w:rsidR="00C01910" w:rsidRPr="00FD42E8">
        <w:rPr>
          <w:rFonts w:ascii="Arial" w:hAnsi="Arial" w:cs="Arial"/>
          <w:sz w:val="22"/>
          <w:szCs w:val="22"/>
          <w:vertAlign w:val="superscript"/>
        </w:rPr>
        <w:t>2</w:t>
      </w:r>
      <w:r w:rsidR="007A05A6">
        <w:rPr>
          <w:rFonts w:ascii="Arial" w:hAnsi="Arial" w:cs="Arial"/>
          <w:sz w:val="22"/>
          <w:szCs w:val="22"/>
        </w:rPr>
        <w:t xml:space="preserve"> находится на рассмотрении.</w:t>
      </w:r>
    </w:p>
    <w:p w:rsidR="003769C9" w:rsidRPr="00690DC5" w:rsidRDefault="00690DC5" w:rsidP="00C01910">
      <w:pPr>
        <w:spacing w:line="360" w:lineRule="auto"/>
        <w:ind w:firstLine="709"/>
        <w:jc w:val="both"/>
        <w:rPr>
          <w:rFonts w:ascii="Arial" w:hAnsi="Arial" w:cs="Arial"/>
          <w:sz w:val="22"/>
        </w:rPr>
      </w:pPr>
      <w:r>
        <w:rPr>
          <w:rFonts w:ascii="Arial" w:eastAsia="Arial" w:hAnsi="Arial" w:cs="Arial"/>
          <w:spacing w:val="40"/>
          <w:sz w:val="22"/>
          <w:szCs w:val="22"/>
          <w:lang w:eastAsia="ru-RU"/>
        </w:rPr>
        <w:lastRenderedPageBreak/>
        <w:t xml:space="preserve">2 </w:t>
      </w:r>
      <w:r>
        <w:rPr>
          <w:rFonts w:ascii="Arial" w:eastAsia="Arial" w:hAnsi="Arial" w:cs="Arial"/>
          <w:sz w:val="22"/>
          <w:szCs w:val="22"/>
          <w:lang w:eastAsia="ru-RU"/>
        </w:rPr>
        <w:t>—</w:t>
      </w:r>
      <w:r>
        <w:rPr>
          <w:rFonts w:ascii="Arial" w:hAnsi="Arial" w:cs="Arial"/>
        </w:rPr>
        <w:t xml:space="preserve"> </w:t>
      </w:r>
      <w:r w:rsidR="004125CC" w:rsidRPr="00920B4E">
        <w:rPr>
          <w:rFonts w:ascii="Arial" w:hAnsi="Arial" w:cs="Arial"/>
          <w:sz w:val="22"/>
          <w:szCs w:val="22"/>
        </w:rPr>
        <w:t xml:space="preserve">Допускается в </w:t>
      </w:r>
      <w:r w:rsidR="004125CC" w:rsidRPr="00AC279C">
        <w:rPr>
          <w:rFonts w:ascii="Arial" w:hAnsi="Arial" w:cs="Arial"/>
          <w:sz w:val="22"/>
          <w:szCs w:val="22"/>
        </w:rPr>
        <w:t xml:space="preserve">устройстве </w:t>
      </w:r>
      <w:r w:rsidR="004125CC" w:rsidRPr="00920B4E">
        <w:rPr>
          <w:rFonts w:ascii="Arial" w:hAnsi="Arial" w:cs="Arial"/>
          <w:sz w:val="22"/>
          <w:szCs w:val="22"/>
        </w:rPr>
        <w:t xml:space="preserve">для проведения испытаний </w:t>
      </w:r>
      <w:r w:rsidR="004125CC" w:rsidRPr="00AC279C">
        <w:rPr>
          <w:rFonts w:ascii="Arial" w:hAnsi="Arial" w:cs="Arial"/>
          <w:sz w:val="22"/>
          <w:szCs w:val="22"/>
        </w:rPr>
        <w:t>подготовить</w:t>
      </w:r>
      <w:r w:rsidR="00C01910" w:rsidRPr="00920B4E">
        <w:rPr>
          <w:rFonts w:ascii="Arial" w:hAnsi="Arial" w:cs="Arial"/>
        </w:rPr>
        <w:t xml:space="preserve"> отверстия</w:t>
      </w:r>
      <w:r w:rsidR="00C01910" w:rsidRPr="00690DC5">
        <w:rPr>
          <w:rFonts w:ascii="Arial" w:hAnsi="Arial" w:cs="Arial"/>
          <w:sz w:val="22"/>
        </w:rPr>
        <w:t xml:space="preserve"> или </w:t>
      </w:r>
      <w:r w:rsidR="004125CC" w:rsidRPr="00690DC5">
        <w:rPr>
          <w:rFonts w:ascii="Arial" w:hAnsi="Arial" w:cs="Arial"/>
          <w:sz w:val="22"/>
        </w:rPr>
        <w:t>эквивалентн</w:t>
      </w:r>
      <w:r w:rsidR="004125CC">
        <w:rPr>
          <w:rFonts w:ascii="Arial" w:hAnsi="Arial" w:cs="Arial"/>
          <w:sz w:val="22"/>
        </w:rPr>
        <w:t>ые</w:t>
      </w:r>
      <w:r w:rsidR="004125CC" w:rsidRPr="00690DC5">
        <w:rPr>
          <w:rFonts w:ascii="Arial" w:hAnsi="Arial" w:cs="Arial"/>
          <w:sz w:val="22"/>
        </w:rPr>
        <w:t xml:space="preserve"> </w:t>
      </w:r>
      <w:r w:rsidR="00C01910" w:rsidRPr="00690DC5">
        <w:rPr>
          <w:rFonts w:ascii="Arial" w:hAnsi="Arial" w:cs="Arial"/>
          <w:sz w:val="22"/>
        </w:rPr>
        <w:t xml:space="preserve">устройства, </w:t>
      </w:r>
      <w:r w:rsidR="004125CC">
        <w:rPr>
          <w:rFonts w:ascii="Arial" w:hAnsi="Arial" w:cs="Arial"/>
          <w:sz w:val="22"/>
        </w:rPr>
        <w:t>для</w:t>
      </w:r>
      <w:r w:rsidR="004125CC" w:rsidRPr="00690DC5">
        <w:rPr>
          <w:rFonts w:ascii="Arial" w:hAnsi="Arial" w:cs="Arial"/>
          <w:sz w:val="22"/>
        </w:rPr>
        <w:t xml:space="preserve"> обеспеч</w:t>
      </w:r>
      <w:r w:rsidR="004125CC">
        <w:rPr>
          <w:rFonts w:ascii="Arial" w:hAnsi="Arial" w:cs="Arial"/>
          <w:sz w:val="22"/>
        </w:rPr>
        <w:t>ения</w:t>
      </w:r>
      <w:r w:rsidR="004125CC" w:rsidRPr="00690DC5">
        <w:rPr>
          <w:rFonts w:ascii="Arial" w:hAnsi="Arial" w:cs="Arial"/>
          <w:sz w:val="22"/>
        </w:rPr>
        <w:t xml:space="preserve"> точ</w:t>
      </w:r>
      <w:r w:rsidR="004125CC">
        <w:rPr>
          <w:rFonts w:ascii="Arial" w:hAnsi="Arial" w:cs="Arial"/>
          <w:sz w:val="22"/>
        </w:rPr>
        <w:t>ек</w:t>
      </w:r>
      <w:r w:rsidR="004125CC" w:rsidRPr="00690DC5">
        <w:rPr>
          <w:rFonts w:ascii="Arial" w:hAnsi="Arial" w:cs="Arial"/>
          <w:sz w:val="22"/>
        </w:rPr>
        <w:t xml:space="preserve"> </w:t>
      </w:r>
      <w:r w:rsidR="00C01910" w:rsidRPr="00690DC5">
        <w:rPr>
          <w:rFonts w:ascii="Arial" w:hAnsi="Arial" w:cs="Arial"/>
          <w:sz w:val="22"/>
        </w:rPr>
        <w:t xml:space="preserve">доступа для измерения падения напряжения на </w:t>
      </w:r>
      <w:r w:rsidR="00FD42E8">
        <w:rPr>
          <w:rFonts w:ascii="Arial" w:hAnsi="Arial" w:cs="Arial"/>
          <w:sz w:val="22"/>
        </w:rPr>
        <w:t>зажиме</w:t>
      </w:r>
      <w:r w:rsidR="00C01910" w:rsidRPr="00690DC5">
        <w:rPr>
          <w:rFonts w:ascii="Arial" w:hAnsi="Arial" w:cs="Arial"/>
          <w:sz w:val="22"/>
        </w:rPr>
        <w:t>.</w:t>
      </w:r>
    </w:p>
    <w:p w:rsidR="00607BFB" w:rsidRDefault="00C54C8E" w:rsidP="00AA0EBE">
      <w:pPr>
        <w:spacing w:line="360" w:lineRule="auto"/>
        <w:ind w:firstLine="709"/>
        <w:jc w:val="both"/>
        <w:rPr>
          <w:rFonts w:ascii="Arial" w:hAnsi="Arial" w:cs="Arial"/>
        </w:rPr>
      </w:pPr>
      <w:r>
        <w:rPr>
          <w:rFonts w:ascii="Arial" w:hAnsi="Arial" w:cs="Arial"/>
          <w:noProof/>
          <w:lang w:eastAsia="ru-RU"/>
        </w:rPr>
        <mc:AlternateContent>
          <mc:Choice Requires="wps">
            <w:drawing>
              <wp:anchor distT="0" distB="0" distL="114300" distR="114300" simplePos="0" relativeHeight="251734528" behindDoc="0" locked="0" layoutInCell="1" allowOverlap="1" wp14:anchorId="66AADA5E" wp14:editId="43884461">
                <wp:simplePos x="0" y="0"/>
                <wp:positionH relativeFrom="column">
                  <wp:posOffset>1003935</wp:posOffset>
                </wp:positionH>
                <wp:positionV relativeFrom="paragraph">
                  <wp:posOffset>343535</wp:posOffset>
                </wp:positionV>
                <wp:extent cx="1295400" cy="158750"/>
                <wp:effectExtent l="0" t="0" r="0" b="12700"/>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58750"/>
                        </a:xfrm>
                        <a:prstGeom prst="rect">
                          <a:avLst/>
                        </a:prstGeom>
                        <a:noFill/>
                        <a:ln>
                          <a:noFill/>
                        </a:ln>
                        <a:effectLst/>
                      </wps:spPr>
                      <wps:txbx>
                        <w:txbxContent>
                          <w:p w:rsidR="008568B5" w:rsidRPr="00EB25DD" w:rsidRDefault="008568B5" w:rsidP="00C54C8E">
                            <w:pPr>
                              <w:autoSpaceDE w:val="0"/>
                              <w:autoSpaceDN w:val="0"/>
                              <w:adjustRightInd w:val="0"/>
                              <w:jc w:val="center"/>
                              <w:rPr>
                                <w:rFonts w:ascii="Arial" w:hAnsi="Arial" w:cs="Arial"/>
                                <w:sz w:val="20"/>
                                <w:szCs w:val="20"/>
                              </w:rPr>
                            </w:pPr>
                            <w:r>
                              <w:rPr>
                                <w:rFonts w:ascii="Arial" w:hAnsi="Arial" w:cs="Arial"/>
                                <w:sz w:val="20"/>
                                <w:szCs w:val="20"/>
                              </w:rPr>
                              <w:t>Токоведущая часть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ADA5E" id="Надпись 27" o:spid="_x0000_s1033" type="#_x0000_t202" style="position:absolute;left:0;text-align:left;margin-left:79.05pt;margin-top:27.05pt;width:102pt;height:12.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" filled="f" stroked="f">
                <v:textbox inset="0,0,0,0">
                  <w:txbxContent>
                    <w:p w:rsidR="008568B5" w:rsidRPr="00EB25DD" w:rsidRDefault="008568B5" w:rsidP="00C54C8E">
                      <w:pPr>
                        <w:autoSpaceDE w:val="0"/>
                        <w:autoSpaceDN w:val="0"/>
                        <w:adjustRightInd w:val="0"/>
                        <w:jc w:val="center"/>
                        <w:rPr>
                          <w:rFonts w:ascii="Arial" w:hAnsi="Arial" w:cs="Arial"/>
                          <w:sz w:val="20"/>
                          <w:szCs w:val="20"/>
                        </w:rPr>
                      </w:pPr>
                      <w:r>
                        <w:rPr>
                          <w:rFonts w:ascii="Arial" w:hAnsi="Arial" w:cs="Arial"/>
                          <w:sz w:val="20"/>
                          <w:szCs w:val="20"/>
                        </w:rPr>
                        <w:t>Токоведущая часть</w:t>
                      </w:r>
                    </w:p>
                  </w:txbxContent>
                </v:textbox>
              </v:shape>
            </w:pict>
          </mc:Fallback>
        </mc:AlternateContent>
      </w:r>
      <w:r w:rsidR="00175D8A">
        <w:rPr>
          <w:rFonts w:ascii="Arial" w:hAnsi="Arial" w:cs="Arial"/>
          <w:noProof/>
          <w:lang w:eastAsia="ru-RU"/>
        </w:rPr>
        <mc:AlternateContent>
          <mc:Choice Requires="wps">
            <w:drawing>
              <wp:anchor distT="0" distB="0" distL="114300" distR="114300" simplePos="0" relativeHeight="251732480" behindDoc="0" locked="0" layoutInCell="1" allowOverlap="1" wp14:anchorId="66AADA5E" wp14:editId="43884461">
                <wp:simplePos x="0" y="0"/>
                <wp:positionH relativeFrom="margin">
                  <wp:posOffset>2902585</wp:posOffset>
                </wp:positionH>
                <wp:positionV relativeFrom="paragraph">
                  <wp:posOffset>2280285</wp:posOffset>
                </wp:positionV>
                <wp:extent cx="495300" cy="158750"/>
                <wp:effectExtent l="0" t="0" r="0" b="12700"/>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58750"/>
                        </a:xfrm>
                        <a:prstGeom prst="rect">
                          <a:avLst/>
                        </a:prstGeom>
                        <a:noFill/>
                        <a:ln>
                          <a:noFill/>
                        </a:ln>
                        <a:effectLst/>
                      </wps:spPr>
                      <wps:txbx>
                        <w:txbxContent>
                          <w:p w:rsidR="008568B5" w:rsidRPr="00920B4E" w:rsidRDefault="008568B5" w:rsidP="00175D8A">
                            <w:pPr>
                              <w:autoSpaceDE w:val="0"/>
                              <w:autoSpaceDN w:val="0"/>
                              <w:adjustRightInd w:val="0"/>
                              <w:jc w:val="center"/>
                              <w:rPr>
                                <w:rFonts w:ascii="Arial" w:hAnsi="Arial" w:cs="Arial"/>
                                <w:sz w:val="20"/>
                                <w:szCs w:val="20"/>
                              </w:rPr>
                            </w:pPr>
                            <w:r>
                              <w:rPr>
                                <w:rFonts w:ascii="Arial" w:hAnsi="Arial" w:cs="Arial"/>
                                <w:sz w:val="20"/>
                                <w:szCs w:val="20"/>
                              </w:rPr>
                              <w:t>мВ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ADA5E" id="Надпись 26" o:spid="_x0000_s1034" type="#_x0000_t202" style="position:absolute;left:0;text-align:left;margin-left:228.55pt;margin-top:179.55pt;width:39pt;height:12.5pt;z-index:25173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" filled="f" stroked="f">
                <v:textbox inset="0,0,0,0">
                  <w:txbxContent>
                    <w:p w:rsidR="008568B5" w:rsidRPr="00920B4E" w:rsidRDefault="008568B5" w:rsidP="00175D8A">
                      <w:pPr>
                        <w:autoSpaceDE w:val="0"/>
                        <w:autoSpaceDN w:val="0"/>
                        <w:adjustRightInd w:val="0"/>
                        <w:jc w:val="center"/>
                        <w:rPr>
                          <w:rFonts w:ascii="Arial" w:hAnsi="Arial" w:cs="Arial"/>
                          <w:sz w:val="20"/>
                          <w:szCs w:val="20"/>
                        </w:rPr>
                      </w:pPr>
                      <w:r>
                        <w:rPr>
                          <w:rFonts w:ascii="Arial" w:hAnsi="Arial" w:cs="Arial"/>
                          <w:sz w:val="20"/>
                          <w:szCs w:val="20"/>
                        </w:rPr>
                        <w:t>мВ</w:t>
                      </w:r>
                    </w:p>
                  </w:txbxContent>
                </v:textbox>
                <w10:wrap anchorx="margin"/>
              </v:shape>
            </w:pict>
          </mc:Fallback>
        </mc:AlternateContent>
      </w:r>
      <w:r w:rsidR="00175D8A">
        <w:rPr>
          <w:rFonts w:ascii="Arial" w:hAnsi="Arial" w:cs="Arial"/>
          <w:noProof/>
          <w:lang w:eastAsia="ru-RU"/>
        </w:rPr>
        <mc:AlternateContent>
          <mc:Choice Requires="wps">
            <w:drawing>
              <wp:anchor distT="0" distB="0" distL="114300" distR="114300" simplePos="0" relativeHeight="251730432" behindDoc="0" locked="0" layoutInCell="1" allowOverlap="1" wp14:anchorId="66AADA5E" wp14:editId="43884461">
                <wp:simplePos x="0" y="0"/>
                <wp:positionH relativeFrom="column">
                  <wp:posOffset>991235</wp:posOffset>
                </wp:positionH>
                <wp:positionV relativeFrom="paragraph">
                  <wp:posOffset>1816735</wp:posOffset>
                </wp:positionV>
                <wp:extent cx="1570990" cy="215900"/>
                <wp:effectExtent l="0" t="0" r="10160" b="12700"/>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990" cy="215900"/>
                        </a:xfrm>
                        <a:prstGeom prst="rect">
                          <a:avLst/>
                        </a:prstGeom>
                        <a:noFill/>
                        <a:ln>
                          <a:noFill/>
                        </a:ln>
                        <a:effectLst/>
                      </wps:spPr>
                      <wps:txbx>
                        <w:txbxContent>
                          <w:p w:rsidR="008568B5" w:rsidRPr="00175D8A" w:rsidRDefault="008568B5" w:rsidP="00175D8A">
                            <w:pPr>
                              <w:autoSpaceDE w:val="0"/>
                              <w:autoSpaceDN w:val="0"/>
                              <w:adjustRightInd w:val="0"/>
                              <w:jc w:val="center"/>
                              <w:rPr>
                                <w:rFonts w:ascii="Arial" w:hAnsi="Arial" w:cs="Arial"/>
                                <w:sz w:val="20"/>
                                <w:szCs w:val="20"/>
                              </w:rPr>
                            </w:pPr>
                            <w:r>
                              <w:rPr>
                                <w:rFonts w:ascii="Arial" w:hAnsi="Arial" w:cs="Arial"/>
                                <w:sz w:val="20"/>
                                <w:szCs w:val="20"/>
                              </w:rPr>
                              <w:t xml:space="preserve">Точка измерения </w:t>
                            </w:r>
                            <w:r>
                              <w:rPr>
                                <w:rFonts w:ascii="Arial" w:hAnsi="Arial" w:cs="Arial"/>
                                <w:sz w:val="20"/>
                                <w:szCs w:val="20"/>
                                <w:lang w:val="en-US"/>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ADA5E" id="Надпись 25" o:spid="_x0000_s1035" type="#_x0000_t202" style="position:absolute;left:0;text-align:left;margin-left:78.05pt;margin-top:143.05pt;width:123.7pt;height:17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" filled="f" stroked="f">
                <v:textbox inset="0,0,0,0">
                  <w:txbxContent>
                    <w:p w:rsidR="008568B5" w:rsidRPr="00175D8A" w:rsidRDefault="008568B5" w:rsidP="00175D8A">
                      <w:pPr>
                        <w:autoSpaceDE w:val="0"/>
                        <w:autoSpaceDN w:val="0"/>
                        <w:adjustRightInd w:val="0"/>
                        <w:jc w:val="center"/>
                        <w:rPr>
                          <w:rFonts w:ascii="Arial" w:hAnsi="Arial" w:cs="Arial"/>
                          <w:sz w:val="20"/>
                          <w:szCs w:val="20"/>
                        </w:rPr>
                      </w:pPr>
                      <w:r>
                        <w:rPr>
                          <w:rFonts w:ascii="Arial" w:hAnsi="Arial" w:cs="Arial"/>
                          <w:sz w:val="20"/>
                          <w:szCs w:val="20"/>
                        </w:rPr>
                        <w:t xml:space="preserve">Точка измерения </w:t>
                      </w:r>
                      <w:r>
                        <w:rPr>
                          <w:rFonts w:ascii="Arial" w:hAnsi="Arial" w:cs="Arial"/>
                          <w:sz w:val="20"/>
                          <w:szCs w:val="20"/>
                          <w:lang w:val="en-US"/>
                        </w:rPr>
                        <w:t>A</w:t>
                      </w:r>
                    </w:p>
                  </w:txbxContent>
                </v:textbox>
              </v:shape>
            </w:pict>
          </mc:Fallback>
        </mc:AlternateContent>
      </w:r>
      <w:r w:rsidR="00175D8A">
        <w:rPr>
          <w:rFonts w:ascii="Arial" w:hAnsi="Arial" w:cs="Arial"/>
          <w:noProof/>
          <w:lang w:eastAsia="ru-RU"/>
        </w:rPr>
        <mc:AlternateContent>
          <mc:Choice Requires="wps">
            <w:drawing>
              <wp:anchor distT="0" distB="0" distL="114300" distR="114300" simplePos="0" relativeHeight="251728384" behindDoc="0" locked="0" layoutInCell="1" allowOverlap="1" wp14:anchorId="66AADA5E" wp14:editId="43884461">
                <wp:simplePos x="0" y="0"/>
                <wp:positionH relativeFrom="column">
                  <wp:posOffset>4070985</wp:posOffset>
                </wp:positionH>
                <wp:positionV relativeFrom="paragraph">
                  <wp:posOffset>1638935</wp:posOffset>
                </wp:positionV>
                <wp:extent cx="1570990" cy="463550"/>
                <wp:effectExtent l="0" t="0" r="10160" b="12700"/>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990" cy="463550"/>
                        </a:xfrm>
                        <a:prstGeom prst="rect">
                          <a:avLst/>
                        </a:prstGeom>
                        <a:noFill/>
                        <a:ln>
                          <a:noFill/>
                        </a:ln>
                        <a:effectLst/>
                      </wps:spPr>
                      <wps:txbx>
                        <w:txbxContent>
                          <w:p w:rsidR="008568B5" w:rsidRPr="00175D8A" w:rsidRDefault="008568B5" w:rsidP="00175D8A">
                            <w:pPr>
                              <w:autoSpaceDE w:val="0"/>
                              <w:autoSpaceDN w:val="0"/>
                              <w:adjustRightInd w:val="0"/>
                              <w:jc w:val="center"/>
                              <w:rPr>
                                <w:rFonts w:ascii="Arial" w:hAnsi="Arial" w:cs="Arial"/>
                                <w:sz w:val="20"/>
                                <w:szCs w:val="20"/>
                              </w:rPr>
                            </w:pPr>
                            <w:r>
                              <w:rPr>
                                <w:rFonts w:ascii="Arial" w:hAnsi="Arial" w:cs="Arial"/>
                                <w:sz w:val="20"/>
                                <w:szCs w:val="20"/>
                              </w:rPr>
                              <w:t xml:space="preserve">Тока измерения </w:t>
                            </w:r>
                            <w:r>
                              <w:rPr>
                                <w:rFonts w:ascii="Arial" w:hAnsi="Arial" w:cs="Arial"/>
                                <w:sz w:val="20"/>
                                <w:szCs w:val="20"/>
                                <w:lang w:val="en-US"/>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ADA5E" id="Надпись 24" o:spid="_x0000_s1036" type="#_x0000_t202" style="position:absolute;left:0;text-align:left;margin-left:320.55pt;margin-top:129.05pt;width:123.7pt;height:36.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" filled="f" stroked="f">
                <v:textbox inset="0,0,0,0">
                  <w:txbxContent>
                    <w:p w:rsidR="008568B5" w:rsidRPr="00175D8A" w:rsidRDefault="008568B5" w:rsidP="00175D8A">
                      <w:pPr>
                        <w:autoSpaceDE w:val="0"/>
                        <w:autoSpaceDN w:val="0"/>
                        <w:adjustRightInd w:val="0"/>
                        <w:jc w:val="center"/>
                        <w:rPr>
                          <w:rFonts w:ascii="Arial" w:hAnsi="Arial" w:cs="Arial"/>
                          <w:sz w:val="20"/>
                          <w:szCs w:val="20"/>
                        </w:rPr>
                      </w:pPr>
                      <w:r>
                        <w:rPr>
                          <w:rFonts w:ascii="Arial" w:hAnsi="Arial" w:cs="Arial"/>
                          <w:sz w:val="20"/>
                          <w:szCs w:val="20"/>
                        </w:rPr>
                        <w:t xml:space="preserve">Тока измерения </w:t>
                      </w:r>
                      <w:r>
                        <w:rPr>
                          <w:rFonts w:ascii="Arial" w:hAnsi="Arial" w:cs="Arial"/>
                          <w:sz w:val="20"/>
                          <w:szCs w:val="20"/>
                          <w:lang w:val="en-US"/>
                        </w:rPr>
                        <w:t>B</w:t>
                      </w:r>
                    </w:p>
                  </w:txbxContent>
                </v:textbox>
              </v:shape>
            </w:pict>
          </mc:Fallback>
        </mc:AlternateContent>
      </w:r>
      <w:r w:rsidR="00FD42E8">
        <w:rPr>
          <w:rFonts w:ascii="Arial" w:hAnsi="Arial" w:cs="Arial"/>
          <w:noProof/>
          <w:lang w:eastAsia="ru-RU"/>
        </w:rPr>
        <mc:AlternateContent>
          <mc:Choice Requires="wps">
            <w:drawing>
              <wp:anchor distT="0" distB="0" distL="114300" distR="114300" simplePos="0" relativeHeight="251726336" behindDoc="0" locked="0" layoutInCell="1" allowOverlap="1" wp14:anchorId="66AADA5E" wp14:editId="43884461">
                <wp:simplePos x="0" y="0"/>
                <wp:positionH relativeFrom="column">
                  <wp:posOffset>4420235</wp:posOffset>
                </wp:positionH>
                <wp:positionV relativeFrom="paragraph">
                  <wp:posOffset>375285</wp:posOffset>
                </wp:positionV>
                <wp:extent cx="641350" cy="177800"/>
                <wp:effectExtent l="0" t="0" r="6350" b="1270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177800"/>
                        </a:xfrm>
                        <a:prstGeom prst="rect">
                          <a:avLst/>
                        </a:prstGeom>
                        <a:noFill/>
                        <a:ln>
                          <a:noFill/>
                        </a:ln>
                        <a:effectLst/>
                      </wps:spPr>
                      <wps:txbx>
                        <w:txbxContent>
                          <w:p w:rsidR="008568B5" w:rsidRPr="00FD42E8" w:rsidRDefault="008568B5" w:rsidP="00FD42E8">
                            <w:pPr>
                              <w:autoSpaceDE w:val="0"/>
                              <w:autoSpaceDN w:val="0"/>
                              <w:adjustRightInd w:val="0"/>
                              <w:jc w:val="center"/>
                              <w:rPr>
                                <w:rFonts w:ascii="Arial" w:hAnsi="Arial" w:cs="Arial"/>
                                <w:sz w:val="20"/>
                                <w:szCs w:val="20"/>
                              </w:rPr>
                            </w:pPr>
                            <w:r>
                              <w:rPr>
                                <w:rFonts w:ascii="Arial" w:hAnsi="Arial" w:cs="Arial"/>
                                <w:sz w:val="20"/>
                                <w:szCs w:val="20"/>
                              </w:rPr>
                              <w:t>Провод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ADA5E" id="Надпись 23" o:spid="_x0000_s1037" type="#_x0000_t202" style="position:absolute;left:0;text-align:left;margin-left:348.05pt;margin-top:29.55pt;width:50.5pt;height:14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" filled="f" stroked="f">
                <v:textbox inset="0,0,0,0">
                  <w:txbxContent>
                    <w:p w:rsidR="008568B5" w:rsidRPr="00FD42E8" w:rsidRDefault="008568B5" w:rsidP="00FD42E8">
                      <w:pPr>
                        <w:autoSpaceDE w:val="0"/>
                        <w:autoSpaceDN w:val="0"/>
                        <w:adjustRightInd w:val="0"/>
                        <w:jc w:val="center"/>
                        <w:rPr>
                          <w:rFonts w:ascii="Arial" w:hAnsi="Arial" w:cs="Arial"/>
                          <w:sz w:val="20"/>
                          <w:szCs w:val="20"/>
                        </w:rPr>
                      </w:pPr>
                      <w:r>
                        <w:rPr>
                          <w:rFonts w:ascii="Arial" w:hAnsi="Arial" w:cs="Arial"/>
                          <w:sz w:val="20"/>
                          <w:szCs w:val="20"/>
                        </w:rPr>
                        <w:t>Провод</w:t>
                      </w:r>
                    </w:p>
                  </w:txbxContent>
                </v:textbox>
              </v:shape>
            </w:pict>
          </mc:Fallback>
        </mc:AlternateContent>
      </w:r>
      <w:r w:rsidR="00FD42E8">
        <w:rPr>
          <w:rFonts w:ascii="Arial" w:hAnsi="Arial" w:cs="Arial"/>
          <w:noProof/>
          <w:lang w:eastAsia="ru-RU"/>
        </w:rPr>
        <mc:AlternateContent>
          <mc:Choice Requires="wps">
            <w:drawing>
              <wp:anchor distT="0" distB="0" distL="114300" distR="114300" simplePos="0" relativeHeight="251724288" behindDoc="0" locked="0" layoutInCell="1" allowOverlap="1" wp14:anchorId="66AADA5E" wp14:editId="43884461">
                <wp:simplePos x="0" y="0"/>
                <wp:positionH relativeFrom="margin">
                  <wp:align>center</wp:align>
                </wp:positionH>
                <wp:positionV relativeFrom="paragraph">
                  <wp:posOffset>248285</wp:posOffset>
                </wp:positionV>
                <wp:extent cx="1570990" cy="190500"/>
                <wp:effectExtent l="0" t="0" r="10160" b="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990" cy="190500"/>
                        </a:xfrm>
                        <a:prstGeom prst="rect">
                          <a:avLst/>
                        </a:prstGeom>
                        <a:noFill/>
                        <a:ln>
                          <a:noFill/>
                        </a:ln>
                        <a:effectLst/>
                      </wps:spPr>
                      <wps:txbx>
                        <w:txbxContent>
                          <w:p w:rsidR="008568B5" w:rsidRPr="00FD42E8" w:rsidRDefault="008568B5" w:rsidP="00FD42E8">
                            <w:pPr>
                              <w:autoSpaceDE w:val="0"/>
                              <w:autoSpaceDN w:val="0"/>
                              <w:adjustRightInd w:val="0"/>
                              <w:jc w:val="center"/>
                              <w:rPr>
                                <w:rFonts w:ascii="Arial" w:hAnsi="Arial" w:cs="Arial"/>
                                <w:sz w:val="20"/>
                                <w:szCs w:val="20"/>
                              </w:rPr>
                            </w:pPr>
                            <w:r>
                              <w:rPr>
                                <w:rFonts w:ascii="Arial" w:hAnsi="Arial" w:cs="Arial"/>
                                <w:sz w:val="20"/>
                                <w:szCs w:val="20"/>
                              </w:rPr>
                              <w:t>Сжимающее усилие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ADA5E" id="Надпись 22" o:spid="_x0000_s1038" type="#_x0000_t202" style="position:absolute;left:0;text-align:left;margin-left:0;margin-top:19.55pt;width:123.7pt;height:15pt;z-index:251724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" filled="f" stroked="f">
                <v:textbox inset="0,0,0,0">
                  <w:txbxContent>
                    <w:p w:rsidR="008568B5" w:rsidRPr="00FD42E8" w:rsidRDefault="008568B5" w:rsidP="00FD42E8">
                      <w:pPr>
                        <w:autoSpaceDE w:val="0"/>
                        <w:autoSpaceDN w:val="0"/>
                        <w:adjustRightInd w:val="0"/>
                        <w:jc w:val="center"/>
                        <w:rPr>
                          <w:rFonts w:ascii="Arial" w:hAnsi="Arial" w:cs="Arial"/>
                          <w:sz w:val="20"/>
                          <w:szCs w:val="20"/>
                        </w:rPr>
                      </w:pPr>
                      <w:r>
                        <w:rPr>
                          <w:rFonts w:ascii="Arial" w:hAnsi="Arial" w:cs="Arial"/>
                          <w:sz w:val="20"/>
                          <w:szCs w:val="20"/>
                        </w:rPr>
                        <w:t>Сжимающее усилие</w:t>
                      </w:r>
                    </w:p>
                  </w:txbxContent>
                </v:textbox>
                <w10:wrap anchorx="margin"/>
              </v:shape>
            </w:pict>
          </mc:Fallback>
        </mc:AlternateContent>
      </w:r>
      <w:r w:rsidR="00FD42E8">
        <w:rPr>
          <w:rFonts w:ascii="Arial" w:hAnsi="Arial" w:cs="Arial"/>
          <w:noProof/>
          <w:lang w:eastAsia="ru-RU"/>
        </w:rPr>
        <mc:AlternateContent>
          <mc:Choice Requires="wps">
            <w:drawing>
              <wp:anchor distT="0" distB="0" distL="114300" distR="114300" simplePos="0" relativeHeight="251722240" behindDoc="0" locked="0" layoutInCell="1" allowOverlap="1" wp14:anchorId="66AADA5E" wp14:editId="43884461">
                <wp:simplePos x="0" y="0"/>
                <wp:positionH relativeFrom="column">
                  <wp:posOffset>4782185</wp:posOffset>
                </wp:positionH>
                <wp:positionV relativeFrom="paragraph">
                  <wp:posOffset>76835</wp:posOffset>
                </wp:positionV>
                <wp:extent cx="1844040" cy="196850"/>
                <wp:effectExtent l="0" t="0" r="3810" b="1270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196850"/>
                        </a:xfrm>
                        <a:prstGeom prst="rect">
                          <a:avLst/>
                        </a:prstGeom>
                        <a:noFill/>
                        <a:ln>
                          <a:noFill/>
                        </a:ln>
                        <a:effectLst/>
                      </wps:spPr>
                      <wps:txbx>
                        <w:txbxContent>
                          <w:p w:rsidR="008568B5" w:rsidRPr="00FD42E8" w:rsidRDefault="008568B5" w:rsidP="00FD42E8">
                            <w:pPr>
                              <w:autoSpaceDE w:val="0"/>
                              <w:autoSpaceDN w:val="0"/>
                              <w:adjustRightInd w:val="0"/>
                              <w:jc w:val="center"/>
                              <w:rPr>
                                <w:rFonts w:ascii="Arial" w:hAnsi="Arial" w:cs="Arial"/>
                                <w:sz w:val="18"/>
                                <w:szCs w:val="20"/>
                              </w:rPr>
                            </w:pPr>
                            <w:r w:rsidRPr="00FD42E8">
                              <w:rPr>
                                <w:rFonts w:ascii="Arial" w:hAnsi="Arial" w:cs="Arial"/>
                                <w:sz w:val="18"/>
                                <w:szCs w:val="20"/>
                              </w:rPr>
                              <w:t>Размеры в миллиметрах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ADA5E" id="Надпись 21" o:spid="_x0000_s1039" type="#_x0000_t202" style="position:absolute;left:0;text-align:left;margin-left:376.55pt;margin-top:6.05pt;width:145.2pt;height:15.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" filled="f" stroked="f">
                <v:textbox inset="0,0,0,0">
                  <w:txbxContent>
                    <w:p w:rsidR="008568B5" w:rsidRPr="00FD42E8" w:rsidRDefault="008568B5" w:rsidP="00FD42E8">
                      <w:pPr>
                        <w:autoSpaceDE w:val="0"/>
                        <w:autoSpaceDN w:val="0"/>
                        <w:adjustRightInd w:val="0"/>
                        <w:jc w:val="center"/>
                        <w:rPr>
                          <w:rFonts w:ascii="Arial" w:hAnsi="Arial" w:cs="Arial"/>
                          <w:sz w:val="18"/>
                          <w:szCs w:val="20"/>
                        </w:rPr>
                      </w:pPr>
                      <w:r w:rsidRPr="00FD42E8">
                        <w:rPr>
                          <w:rFonts w:ascii="Arial" w:hAnsi="Arial" w:cs="Arial"/>
                          <w:sz w:val="18"/>
                          <w:szCs w:val="20"/>
                        </w:rPr>
                        <w:t>Размеры в миллиметрах</w:t>
                      </w:r>
                    </w:p>
                  </w:txbxContent>
                </v:textbox>
              </v:shape>
            </w:pict>
          </mc:Fallback>
        </mc:AlternateContent>
      </w:r>
      <w:r w:rsidR="00607BFB">
        <w:rPr>
          <w:rFonts w:ascii="Arial" w:hAnsi="Arial" w:cs="Arial"/>
          <w:noProof/>
          <w:lang w:eastAsia="ru-RU"/>
        </w:rPr>
        <w:drawing>
          <wp:inline distT="0" distB="0" distL="0" distR="0" wp14:anchorId="19273934" wp14:editId="374F91C5">
            <wp:extent cx="6039780" cy="2904978"/>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3 без надписи.JPG"/>
                    <pic:cNvPicPr/>
                  </pic:nvPicPr>
                  <pic:blipFill>
                    <a:blip r:embed="rId24">
                      <a:extLst>
                        <a:ext uri="{28A0092B-C50C-407E-A947-70E740481C1C}">
                          <a14:useLocalDpi xmlns:a14="http://schemas.microsoft.com/office/drawing/2010/main" val="0"/>
                        </a:ext>
                      </a:extLst>
                    </a:blip>
                    <a:stretch>
                      <a:fillRect/>
                    </a:stretch>
                  </pic:blipFill>
                  <pic:spPr>
                    <a:xfrm>
                      <a:off x="0" y="0"/>
                      <a:ext cx="6068709" cy="2918892"/>
                    </a:xfrm>
                    <a:prstGeom prst="rect">
                      <a:avLst/>
                    </a:prstGeom>
                  </pic:spPr>
                </pic:pic>
              </a:graphicData>
            </a:graphic>
          </wp:inline>
        </w:drawing>
      </w:r>
    </w:p>
    <w:p w:rsidR="00C54C8E" w:rsidRPr="00BE24A5" w:rsidRDefault="00C54C8E" w:rsidP="00C54C8E">
      <w:pPr>
        <w:spacing w:line="360" w:lineRule="auto"/>
        <w:ind w:firstLine="709"/>
        <w:jc w:val="center"/>
        <w:rPr>
          <w:rFonts w:ascii="Arial" w:hAnsi="Arial" w:cs="Arial"/>
          <w:sz w:val="22"/>
        </w:rPr>
      </w:pPr>
      <w:r w:rsidRPr="00BE24A5">
        <w:rPr>
          <w:rFonts w:ascii="Arial" w:hAnsi="Arial" w:cs="Arial"/>
          <w:sz w:val="22"/>
        </w:rPr>
        <w:t xml:space="preserve">Рисунок </w:t>
      </w:r>
      <w:r>
        <w:rPr>
          <w:rFonts w:ascii="Arial" w:hAnsi="Arial" w:cs="Arial"/>
          <w:sz w:val="22"/>
        </w:rPr>
        <w:t>3</w:t>
      </w:r>
      <w:r w:rsidRPr="00BE24A5">
        <w:rPr>
          <w:rFonts w:ascii="Arial" w:hAnsi="Arial" w:cs="Arial"/>
          <w:sz w:val="22"/>
        </w:rPr>
        <w:t xml:space="preserve"> – И</w:t>
      </w:r>
      <w:r>
        <w:rPr>
          <w:rFonts w:ascii="Arial" w:hAnsi="Arial" w:cs="Arial"/>
          <w:sz w:val="22"/>
        </w:rPr>
        <w:t>змерение падения напряжения в точке контакта зажимной клеммы</w:t>
      </w:r>
    </w:p>
    <w:p w:rsidR="00482762" w:rsidRDefault="00482762" w:rsidP="00482762">
      <w:pPr>
        <w:pStyle w:val="3"/>
        <w:spacing w:before="0" w:after="0" w:line="360" w:lineRule="auto"/>
        <w:ind w:firstLine="709"/>
        <w:jc w:val="both"/>
        <w:rPr>
          <w:sz w:val="24"/>
        </w:rPr>
      </w:pPr>
      <w:r w:rsidRPr="00482762">
        <w:rPr>
          <w:sz w:val="24"/>
        </w:rPr>
        <w:t>9.2.3</w:t>
      </w:r>
      <w:r w:rsidR="009E5E1F">
        <w:rPr>
          <w:sz w:val="24"/>
        </w:rPr>
        <w:t xml:space="preserve"> </w:t>
      </w:r>
      <w:r w:rsidR="009E5E1F" w:rsidRPr="009E5E1F">
        <w:rPr>
          <w:sz w:val="24"/>
        </w:rPr>
        <w:t>Испытание на старение зажимных устройств безвинтового типа</w:t>
      </w:r>
    </w:p>
    <w:p w:rsidR="009E5E1F" w:rsidRDefault="009E5E1F" w:rsidP="009E5E1F">
      <w:pPr>
        <w:spacing w:line="360" w:lineRule="auto"/>
        <w:ind w:firstLine="709"/>
        <w:jc w:val="both"/>
        <w:rPr>
          <w:rFonts w:ascii="Arial" w:hAnsi="Arial" w:cs="Arial"/>
        </w:rPr>
      </w:pPr>
      <w:r>
        <w:rPr>
          <w:rFonts w:ascii="Arial" w:hAnsi="Arial" w:cs="Arial"/>
        </w:rPr>
        <w:t>Применя</w:t>
      </w:r>
      <w:r w:rsidR="004125CC">
        <w:rPr>
          <w:rFonts w:ascii="Arial" w:hAnsi="Arial" w:cs="Arial"/>
        </w:rPr>
        <w:t>ю</w:t>
      </w:r>
      <w:r>
        <w:rPr>
          <w:rFonts w:ascii="Arial" w:hAnsi="Arial" w:cs="Arial"/>
        </w:rPr>
        <w:t xml:space="preserve">т </w:t>
      </w:r>
      <w:r w:rsidRPr="009E5E1F">
        <w:rPr>
          <w:rFonts w:ascii="Arial" w:hAnsi="Arial" w:cs="Arial"/>
        </w:rPr>
        <w:t>[</w:t>
      </w:r>
      <w:r w:rsidR="004125CC" w:rsidRPr="004125CC">
        <w:rPr>
          <w:rFonts w:ascii="Arial" w:hAnsi="Arial" w:cs="Arial"/>
        </w:rPr>
        <w:t>IEC 60947-1:2020</w:t>
      </w:r>
      <w:r w:rsidRPr="009E5E1F">
        <w:rPr>
          <w:rFonts w:ascii="Arial" w:hAnsi="Arial" w:cs="Arial"/>
        </w:rPr>
        <w:t>]</w:t>
      </w:r>
      <w:r>
        <w:rPr>
          <w:rFonts w:ascii="Arial" w:hAnsi="Arial" w:cs="Arial"/>
        </w:rPr>
        <w:t>, подпункт 9.2.5.8 со следующими изменениями.</w:t>
      </w:r>
    </w:p>
    <w:p w:rsidR="009E5E1F" w:rsidRDefault="009E5E1F" w:rsidP="009E5E1F">
      <w:pPr>
        <w:spacing w:line="360" w:lineRule="auto"/>
        <w:ind w:firstLine="709"/>
        <w:jc w:val="both"/>
        <w:rPr>
          <w:rFonts w:ascii="Arial" w:hAnsi="Arial" w:cs="Arial"/>
        </w:rPr>
      </w:pPr>
      <w:r>
        <w:rPr>
          <w:rFonts w:ascii="Arial" w:hAnsi="Arial" w:cs="Arial"/>
        </w:rPr>
        <w:t>Испытание должно быть проведено на устройстве, оборудованном зажимными устройствами.</w:t>
      </w:r>
    </w:p>
    <w:p w:rsidR="009E5E1F" w:rsidRDefault="009E5E1F" w:rsidP="009E5E1F">
      <w:pPr>
        <w:spacing w:line="360" w:lineRule="auto"/>
        <w:ind w:firstLine="709"/>
        <w:jc w:val="both"/>
        <w:rPr>
          <w:rFonts w:ascii="Arial" w:hAnsi="Arial" w:cs="Arial"/>
        </w:rPr>
      </w:pPr>
      <w:r>
        <w:rPr>
          <w:rFonts w:ascii="Arial" w:hAnsi="Arial" w:cs="Arial"/>
        </w:rPr>
        <w:t xml:space="preserve">Испытательный ток — </w:t>
      </w:r>
      <w:r>
        <w:rPr>
          <w:rFonts w:ascii="Arial" w:hAnsi="Arial" w:cs="Arial"/>
          <w:i/>
          <w:lang w:val="en-US"/>
        </w:rPr>
        <w:t>I</w:t>
      </w:r>
      <w:r>
        <w:rPr>
          <w:rFonts w:ascii="Arial" w:hAnsi="Arial" w:cs="Arial"/>
          <w:vertAlign w:val="subscript"/>
          <w:lang w:val="en-US"/>
        </w:rPr>
        <w:t>th</w:t>
      </w:r>
      <w:r>
        <w:rPr>
          <w:rFonts w:ascii="Arial" w:hAnsi="Arial" w:cs="Arial"/>
        </w:rPr>
        <w:t>.</w:t>
      </w:r>
    </w:p>
    <w:p w:rsidR="009E5E1F" w:rsidRPr="009E5E1F" w:rsidRDefault="009E5E1F" w:rsidP="009E5E1F">
      <w:pPr>
        <w:spacing w:line="360" w:lineRule="auto"/>
        <w:ind w:firstLine="709"/>
        <w:jc w:val="both"/>
        <w:rPr>
          <w:rFonts w:ascii="Arial" w:hAnsi="Arial" w:cs="Arial"/>
        </w:rPr>
      </w:pPr>
      <w:r>
        <w:rPr>
          <w:rFonts w:ascii="Arial" w:eastAsia="Arial" w:hAnsi="Arial" w:cs="Arial"/>
          <w:spacing w:val="40"/>
          <w:sz w:val="22"/>
          <w:szCs w:val="22"/>
          <w:lang w:eastAsia="ru-RU"/>
        </w:rPr>
        <w:t xml:space="preserve">Примечание </w:t>
      </w:r>
      <w:r>
        <w:rPr>
          <w:rFonts w:ascii="Arial" w:eastAsia="Arial" w:hAnsi="Arial" w:cs="Arial"/>
          <w:sz w:val="22"/>
          <w:szCs w:val="22"/>
          <w:lang w:eastAsia="ru-RU"/>
        </w:rPr>
        <w:t xml:space="preserve">— </w:t>
      </w:r>
      <w:r w:rsidR="00AC279C" w:rsidRPr="00AC279C">
        <w:rPr>
          <w:rFonts w:ascii="Arial" w:eastAsia="Arial" w:hAnsi="Arial" w:cs="Arial"/>
          <w:sz w:val="22"/>
          <w:szCs w:val="22"/>
          <w:lang w:eastAsia="ru-RU"/>
        </w:rPr>
        <w:t xml:space="preserve">Допускается в устройстве для проведения испытаний подготовить </w:t>
      </w:r>
      <w:r w:rsidR="00B133A2">
        <w:rPr>
          <w:rFonts w:ascii="Arial" w:eastAsia="Arial" w:hAnsi="Arial" w:cs="Arial"/>
          <w:sz w:val="22"/>
          <w:szCs w:val="22"/>
          <w:lang w:eastAsia="ru-RU"/>
        </w:rPr>
        <w:t xml:space="preserve">отверстия или </w:t>
      </w:r>
      <w:r w:rsidR="00AC279C">
        <w:rPr>
          <w:rFonts w:ascii="Arial" w:eastAsia="Arial" w:hAnsi="Arial" w:cs="Arial"/>
          <w:sz w:val="22"/>
          <w:szCs w:val="22"/>
          <w:lang w:eastAsia="ru-RU"/>
        </w:rPr>
        <w:t xml:space="preserve">эквивалентные </w:t>
      </w:r>
      <w:r w:rsidR="00B133A2">
        <w:rPr>
          <w:rFonts w:ascii="Arial" w:eastAsia="Arial" w:hAnsi="Arial" w:cs="Arial"/>
          <w:sz w:val="22"/>
          <w:szCs w:val="22"/>
          <w:lang w:eastAsia="ru-RU"/>
        </w:rPr>
        <w:t xml:space="preserve">устройства, </w:t>
      </w:r>
      <w:r w:rsidR="00AC279C" w:rsidRPr="00AC279C">
        <w:rPr>
          <w:rFonts w:ascii="Arial" w:eastAsia="Arial" w:hAnsi="Arial" w:cs="Arial"/>
          <w:sz w:val="22"/>
          <w:szCs w:val="22"/>
          <w:lang w:eastAsia="ru-RU"/>
        </w:rPr>
        <w:t xml:space="preserve">для обеспечения точек </w:t>
      </w:r>
      <w:r w:rsidR="00B133A2">
        <w:rPr>
          <w:rFonts w:ascii="Arial" w:eastAsia="Arial" w:hAnsi="Arial" w:cs="Arial"/>
          <w:sz w:val="22"/>
          <w:szCs w:val="22"/>
          <w:lang w:eastAsia="ru-RU"/>
        </w:rPr>
        <w:t>доступа для измерения падения напряжения на зажиме.</w:t>
      </w:r>
    </w:p>
    <w:p w:rsidR="00482762" w:rsidRDefault="00482762" w:rsidP="00482762">
      <w:pPr>
        <w:pStyle w:val="3"/>
        <w:spacing w:before="0" w:after="0" w:line="360" w:lineRule="auto"/>
        <w:ind w:firstLine="709"/>
        <w:jc w:val="both"/>
        <w:rPr>
          <w:sz w:val="24"/>
        </w:rPr>
      </w:pPr>
      <w:r w:rsidRPr="00482762">
        <w:rPr>
          <w:sz w:val="24"/>
        </w:rPr>
        <w:t>9.2.4</w:t>
      </w:r>
      <w:r w:rsidR="009E5E1F">
        <w:rPr>
          <w:sz w:val="24"/>
        </w:rPr>
        <w:t xml:space="preserve"> Испытание источника ограниченной энергии</w:t>
      </w:r>
    </w:p>
    <w:p w:rsidR="004C4CFC" w:rsidRPr="004C4CFC" w:rsidRDefault="004C4CFC" w:rsidP="004C4CFC">
      <w:pPr>
        <w:spacing w:line="360" w:lineRule="auto"/>
        <w:ind w:firstLine="709"/>
        <w:jc w:val="both"/>
        <w:rPr>
          <w:rFonts w:ascii="Arial" w:hAnsi="Arial" w:cs="Arial"/>
        </w:rPr>
      </w:pPr>
      <w:r w:rsidRPr="004C4CFC">
        <w:rPr>
          <w:rFonts w:ascii="Arial" w:hAnsi="Arial" w:cs="Arial"/>
        </w:rPr>
        <w:t>Цепь с источником</w:t>
      </w:r>
      <w:r>
        <w:rPr>
          <w:rFonts w:ascii="Arial" w:hAnsi="Arial" w:cs="Arial"/>
        </w:rPr>
        <w:t xml:space="preserve"> ограниченной</w:t>
      </w:r>
      <w:r w:rsidRPr="004C4CFC">
        <w:rPr>
          <w:rFonts w:ascii="Arial" w:hAnsi="Arial" w:cs="Arial"/>
        </w:rPr>
        <w:t xml:space="preserve"> энергии должна </w:t>
      </w:r>
      <w:r w:rsidR="00B17ED5">
        <w:rPr>
          <w:rFonts w:ascii="Arial" w:hAnsi="Arial" w:cs="Arial"/>
        </w:rPr>
        <w:t>испытывают</w:t>
      </w:r>
      <w:r w:rsidRPr="004C4CFC">
        <w:rPr>
          <w:rFonts w:ascii="Arial" w:hAnsi="Arial" w:cs="Arial"/>
        </w:rPr>
        <w:t xml:space="preserve"> следующим образом, при этом </w:t>
      </w:r>
      <w:r w:rsidR="00676F1A">
        <w:rPr>
          <w:rFonts w:ascii="Arial" w:hAnsi="Arial" w:cs="Arial"/>
        </w:rPr>
        <w:t>устройство</w:t>
      </w:r>
      <w:r w:rsidR="00676F1A" w:rsidRPr="004C4CFC">
        <w:rPr>
          <w:rFonts w:ascii="Arial" w:hAnsi="Arial" w:cs="Arial"/>
        </w:rPr>
        <w:t xml:space="preserve"> </w:t>
      </w:r>
      <w:r w:rsidRPr="004C4CFC">
        <w:rPr>
          <w:rFonts w:ascii="Arial" w:hAnsi="Arial" w:cs="Arial"/>
        </w:rPr>
        <w:t>работает в</w:t>
      </w:r>
      <w:r>
        <w:rPr>
          <w:rFonts w:ascii="Arial" w:hAnsi="Arial" w:cs="Arial"/>
        </w:rPr>
        <w:t xml:space="preserve"> </w:t>
      </w:r>
      <w:r w:rsidRPr="004C4CFC">
        <w:rPr>
          <w:rFonts w:ascii="Arial" w:hAnsi="Arial" w:cs="Arial"/>
        </w:rPr>
        <w:t>нормальных условиях эксплуатации.</w:t>
      </w:r>
    </w:p>
    <w:p w:rsidR="004C4CFC" w:rsidRPr="004C4CFC" w:rsidRDefault="004C4CFC" w:rsidP="004C4CFC">
      <w:pPr>
        <w:spacing w:line="360" w:lineRule="auto"/>
        <w:ind w:firstLine="709"/>
        <w:jc w:val="both"/>
        <w:rPr>
          <w:rFonts w:ascii="Arial" w:hAnsi="Arial" w:cs="Arial"/>
        </w:rPr>
      </w:pPr>
      <w:r w:rsidRPr="004C4CFC">
        <w:rPr>
          <w:rFonts w:ascii="Arial" w:hAnsi="Arial" w:cs="Arial"/>
        </w:rPr>
        <w:t xml:space="preserve">В случае, если </w:t>
      </w:r>
      <w:r>
        <w:rPr>
          <w:rFonts w:ascii="Arial" w:hAnsi="Arial" w:cs="Arial"/>
        </w:rPr>
        <w:t>источник ограниченной</w:t>
      </w:r>
      <w:r w:rsidRPr="004C4CFC">
        <w:rPr>
          <w:rFonts w:ascii="Arial" w:hAnsi="Arial" w:cs="Arial"/>
        </w:rPr>
        <w:t xml:space="preserve"> </w:t>
      </w:r>
      <w:r>
        <w:rPr>
          <w:rFonts w:ascii="Arial" w:hAnsi="Arial" w:cs="Arial"/>
        </w:rPr>
        <w:t>энергии зависит от устройства (</w:t>
      </w:r>
      <w:r w:rsidR="00CB0F6D">
        <w:rPr>
          <w:rFonts w:ascii="Arial" w:hAnsi="Arial" w:cs="Arial"/>
        </w:rPr>
        <w:t>устройст</w:t>
      </w:r>
      <w:r w:rsidRPr="004C4CFC">
        <w:rPr>
          <w:rFonts w:ascii="Arial" w:hAnsi="Arial" w:cs="Arial"/>
        </w:rPr>
        <w:t xml:space="preserve">в) защиты от </w:t>
      </w:r>
      <w:r>
        <w:rPr>
          <w:rFonts w:ascii="Arial" w:hAnsi="Arial" w:cs="Arial"/>
        </w:rPr>
        <w:t>сверхтока</w:t>
      </w:r>
      <w:r w:rsidRPr="004C4CFC">
        <w:rPr>
          <w:rFonts w:ascii="Arial" w:hAnsi="Arial" w:cs="Arial"/>
        </w:rPr>
        <w:t xml:space="preserve">, устройство (устройства) должно быть </w:t>
      </w:r>
      <w:r>
        <w:rPr>
          <w:rFonts w:ascii="Arial" w:hAnsi="Arial" w:cs="Arial"/>
        </w:rPr>
        <w:t>короткозамкнуто</w:t>
      </w:r>
      <w:r w:rsidRPr="004C4CFC">
        <w:rPr>
          <w:rFonts w:ascii="Arial" w:hAnsi="Arial" w:cs="Arial"/>
        </w:rPr>
        <w:t>.</w:t>
      </w:r>
    </w:p>
    <w:p w:rsidR="004C4CFC" w:rsidRPr="004C4CFC" w:rsidRDefault="004C4CFC" w:rsidP="004C4CFC">
      <w:pPr>
        <w:spacing w:line="360" w:lineRule="auto"/>
        <w:ind w:firstLine="709"/>
        <w:jc w:val="both"/>
        <w:rPr>
          <w:rFonts w:ascii="Arial" w:hAnsi="Arial" w:cs="Arial"/>
        </w:rPr>
      </w:pPr>
      <w:r w:rsidRPr="004C4CFC">
        <w:rPr>
          <w:rFonts w:ascii="Arial" w:hAnsi="Arial" w:cs="Arial"/>
        </w:rPr>
        <w:t xml:space="preserve">При работе </w:t>
      </w:r>
      <w:r w:rsidR="00AF6BAE">
        <w:rPr>
          <w:rFonts w:ascii="Arial" w:hAnsi="Arial" w:cs="Arial"/>
        </w:rPr>
        <w:t>устройства</w:t>
      </w:r>
      <w:r w:rsidR="00AF6BAE" w:rsidRPr="004C4CFC">
        <w:rPr>
          <w:rFonts w:ascii="Arial" w:hAnsi="Arial" w:cs="Arial"/>
        </w:rPr>
        <w:t xml:space="preserve"> </w:t>
      </w:r>
      <w:r w:rsidRPr="004C4CFC">
        <w:rPr>
          <w:rFonts w:ascii="Arial" w:hAnsi="Arial" w:cs="Arial"/>
        </w:rPr>
        <w:t>в нормальных условиях эксплуатации</w:t>
      </w:r>
      <w:r>
        <w:rPr>
          <w:rFonts w:ascii="Arial" w:hAnsi="Arial" w:cs="Arial"/>
        </w:rPr>
        <w:t xml:space="preserve"> </w:t>
      </w:r>
      <w:r w:rsidRPr="004C4CFC">
        <w:rPr>
          <w:rFonts w:ascii="Arial" w:hAnsi="Arial" w:cs="Arial"/>
        </w:rPr>
        <w:t xml:space="preserve">к рассматриваемым деталям </w:t>
      </w:r>
      <w:r w:rsidR="00B17ED5" w:rsidRPr="004C4CFC">
        <w:rPr>
          <w:rFonts w:ascii="Arial" w:hAnsi="Arial" w:cs="Arial"/>
        </w:rPr>
        <w:t>подключа</w:t>
      </w:r>
      <w:r w:rsidR="00B17ED5">
        <w:rPr>
          <w:rFonts w:ascii="Arial" w:hAnsi="Arial" w:cs="Arial"/>
        </w:rPr>
        <w:t>ют</w:t>
      </w:r>
      <w:r w:rsidR="00B17ED5" w:rsidRPr="004C4CFC">
        <w:rPr>
          <w:rFonts w:ascii="Arial" w:hAnsi="Arial" w:cs="Arial"/>
        </w:rPr>
        <w:t xml:space="preserve"> переменн</w:t>
      </w:r>
      <w:r w:rsidR="00B17ED5">
        <w:rPr>
          <w:rFonts w:ascii="Arial" w:hAnsi="Arial" w:cs="Arial"/>
        </w:rPr>
        <w:t>ую</w:t>
      </w:r>
      <w:r w:rsidR="00B17ED5" w:rsidRPr="004C4CFC">
        <w:rPr>
          <w:rFonts w:ascii="Arial" w:hAnsi="Arial" w:cs="Arial"/>
        </w:rPr>
        <w:t xml:space="preserve"> </w:t>
      </w:r>
      <w:r w:rsidR="00B17ED5">
        <w:rPr>
          <w:rFonts w:ascii="Arial" w:hAnsi="Arial" w:cs="Arial"/>
        </w:rPr>
        <w:t>регулируемую</w:t>
      </w:r>
      <w:r w:rsidR="00B17ED5" w:rsidRPr="004C4CFC">
        <w:rPr>
          <w:rFonts w:ascii="Arial" w:hAnsi="Arial" w:cs="Arial"/>
        </w:rPr>
        <w:t xml:space="preserve"> резистивн</w:t>
      </w:r>
      <w:r w:rsidR="00B17ED5">
        <w:rPr>
          <w:rFonts w:ascii="Arial" w:hAnsi="Arial" w:cs="Arial"/>
        </w:rPr>
        <w:t>ую</w:t>
      </w:r>
      <w:r w:rsidR="00B17ED5" w:rsidRPr="004C4CFC">
        <w:rPr>
          <w:rFonts w:ascii="Arial" w:hAnsi="Arial" w:cs="Arial"/>
        </w:rPr>
        <w:t xml:space="preserve"> нагрузк</w:t>
      </w:r>
      <w:r w:rsidR="00B17ED5">
        <w:rPr>
          <w:rFonts w:ascii="Arial" w:hAnsi="Arial" w:cs="Arial"/>
        </w:rPr>
        <w:t>у,</w:t>
      </w:r>
      <w:r w:rsidR="00B17ED5" w:rsidRPr="004C4CFC">
        <w:rPr>
          <w:rFonts w:ascii="Arial" w:hAnsi="Arial" w:cs="Arial"/>
        </w:rPr>
        <w:t xml:space="preserve"> </w:t>
      </w:r>
      <w:r w:rsidR="00B17ED5">
        <w:rPr>
          <w:rFonts w:ascii="Arial" w:hAnsi="Arial" w:cs="Arial"/>
        </w:rPr>
        <w:t>при помощи которой</w:t>
      </w:r>
      <w:r w:rsidRPr="004C4CFC">
        <w:rPr>
          <w:rFonts w:ascii="Arial" w:hAnsi="Arial" w:cs="Arial"/>
        </w:rPr>
        <w:t xml:space="preserve"> </w:t>
      </w:r>
      <w:r w:rsidR="00B17ED5" w:rsidRPr="004C4CFC">
        <w:rPr>
          <w:rFonts w:ascii="Arial" w:hAnsi="Arial" w:cs="Arial"/>
        </w:rPr>
        <w:t>получ</w:t>
      </w:r>
      <w:r w:rsidR="00B17ED5">
        <w:rPr>
          <w:rFonts w:ascii="Arial" w:hAnsi="Arial" w:cs="Arial"/>
        </w:rPr>
        <w:t>ают</w:t>
      </w:r>
      <w:r w:rsidR="00B17ED5" w:rsidRPr="004C4CFC">
        <w:rPr>
          <w:rFonts w:ascii="Arial" w:hAnsi="Arial" w:cs="Arial"/>
        </w:rPr>
        <w:t xml:space="preserve"> требуем</w:t>
      </w:r>
      <w:r w:rsidR="00B17ED5">
        <w:rPr>
          <w:rFonts w:ascii="Arial" w:hAnsi="Arial" w:cs="Arial"/>
        </w:rPr>
        <w:t>ый</w:t>
      </w:r>
      <w:r w:rsidR="00B17ED5" w:rsidRPr="004C4CFC">
        <w:rPr>
          <w:rFonts w:ascii="Arial" w:hAnsi="Arial" w:cs="Arial"/>
        </w:rPr>
        <w:t xml:space="preserve"> </w:t>
      </w:r>
      <w:r w:rsidR="00B17ED5">
        <w:rPr>
          <w:rFonts w:ascii="Arial" w:hAnsi="Arial" w:cs="Arial"/>
        </w:rPr>
        <w:t>уровень</w:t>
      </w:r>
      <w:r w:rsidR="00B17ED5" w:rsidRPr="004C4CFC">
        <w:rPr>
          <w:rFonts w:ascii="Arial" w:hAnsi="Arial" w:cs="Arial"/>
        </w:rPr>
        <w:t xml:space="preserve"> </w:t>
      </w:r>
      <w:r w:rsidR="00B17ED5">
        <w:rPr>
          <w:rFonts w:ascii="Arial" w:hAnsi="Arial" w:cs="Arial"/>
        </w:rPr>
        <w:t>полной</w:t>
      </w:r>
      <w:r w:rsidR="00B17ED5" w:rsidRPr="004C4CFC">
        <w:rPr>
          <w:rFonts w:ascii="Arial" w:hAnsi="Arial" w:cs="Arial"/>
        </w:rPr>
        <w:t xml:space="preserve"> </w:t>
      </w:r>
      <w:r w:rsidRPr="004C4CFC">
        <w:rPr>
          <w:rFonts w:ascii="Arial" w:hAnsi="Arial" w:cs="Arial"/>
        </w:rPr>
        <w:t>ограниченной</w:t>
      </w:r>
      <w:r>
        <w:rPr>
          <w:rFonts w:ascii="Arial" w:hAnsi="Arial" w:cs="Arial"/>
        </w:rPr>
        <w:t xml:space="preserve"> </w:t>
      </w:r>
      <w:r w:rsidRPr="004C4CFC">
        <w:rPr>
          <w:rFonts w:ascii="Arial" w:hAnsi="Arial" w:cs="Arial"/>
        </w:rPr>
        <w:t>мощности</w:t>
      </w:r>
      <w:r w:rsidR="00CB0F6D">
        <w:rPr>
          <w:rFonts w:ascii="Arial" w:hAnsi="Arial" w:cs="Arial"/>
        </w:rPr>
        <w:t> </w:t>
      </w:r>
      <w:r w:rsidRPr="004C4CFC">
        <w:rPr>
          <w:rFonts w:ascii="Arial" w:hAnsi="Arial" w:cs="Arial"/>
        </w:rPr>
        <w:t xml:space="preserve">(ВА). При необходимости </w:t>
      </w:r>
      <w:r w:rsidR="00B17ED5" w:rsidRPr="004C4CFC">
        <w:rPr>
          <w:rFonts w:ascii="Arial" w:hAnsi="Arial" w:cs="Arial"/>
        </w:rPr>
        <w:t>производ</w:t>
      </w:r>
      <w:r w:rsidR="00B17ED5">
        <w:rPr>
          <w:rFonts w:ascii="Arial" w:hAnsi="Arial" w:cs="Arial"/>
        </w:rPr>
        <w:t>ят</w:t>
      </w:r>
      <w:r w:rsidR="00B17ED5" w:rsidRPr="004C4CFC">
        <w:rPr>
          <w:rFonts w:ascii="Arial" w:hAnsi="Arial" w:cs="Arial"/>
        </w:rPr>
        <w:t xml:space="preserve"> дополнительн</w:t>
      </w:r>
      <w:r w:rsidR="00B17ED5">
        <w:rPr>
          <w:rFonts w:ascii="Arial" w:hAnsi="Arial" w:cs="Arial"/>
        </w:rPr>
        <w:t>ую</w:t>
      </w:r>
      <w:r w:rsidR="00B17ED5" w:rsidRPr="004C4CFC">
        <w:rPr>
          <w:rFonts w:ascii="Arial" w:hAnsi="Arial" w:cs="Arial"/>
        </w:rPr>
        <w:t xml:space="preserve"> регулировк</w:t>
      </w:r>
      <w:r w:rsidR="00B17ED5">
        <w:rPr>
          <w:rFonts w:ascii="Arial" w:hAnsi="Arial" w:cs="Arial"/>
        </w:rPr>
        <w:t>у</w:t>
      </w:r>
      <w:r w:rsidR="00B17ED5" w:rsidRPr="004C4CFC">
        <w:rPr>
          <w:rFonts w:ascii="Arial" w:hAnsi="Arial" w:cs="Arial"/>
        </w:rPr>
        <w:t xml:space="preserve"> </w:t>
      </w:r>
      <w:r w:rsidRPr="004C4CFC">
        <w:rPr>
          <w:rFonts w:ascii="Arial" w:hAnsi="Arial" w:cs="Arial"/>
        </w:rPr>
        <w:t>для поддержания</w:t>
      </w:r>
      <w:r w:rsidR="00B17ED5">
        <w:rPr>
          <w:rFonts w:ascii="Arial" w:hAnsi="Arial" w:cs="Arial"/>
        </w:rPr>
        <w:t xml:space="preserve"> полной</w:t>
      </w:r>
      <w:r w:rsidRPr="004C4CFC">
        <w:rPr>
          <w:rFonts w:ascii="Arial" w:hAnsi="Arial" w:cs="Arial"/>
        </w:rPr>
        <w:t xml:space="preserve"> ограниченной мощности (ВА) в течение периода, указанного в 8.1.14.</w:t>
      </w:r>
    </w:p>
    <w:p w:rsidR="005D3DCE" w:rsidRDefault="00B17ED5" w:rsidP="004C4CFC">
      <w:pPr>
        <w:spacing w:line="360" w:lineRule="auto"/>
        <w:ind w:firstLine="709"/>
        <w:jc w:val="both"/>
        <w:rPr>
          <w:rFonts w:ascii="Arial" w:hAnsi="Arial" w:cs="Arial"/>
        </w:rPr>
      </w:pPr>
      <w:r w:rsidRPr="004C4CFC">
        <w:rPr>
          <w:rFonts w:ascii="Arial" w:hAnsi="Arial" w:cs="Arial"/>
        </w:rPr>
        <w:lastRenderedPageBreak/>
        <w:t>Переменн</w:t>
      </w:r>
      <w:r>
        <w:rPr>
          <w:rFonts w:ascii="Arial" w:hAnsi="Arial" w:cs="Arial"/>
        </w:rPr>
        <w:t>ую</w:t>
      </w:r>
      <w:r w:rsidRPr="004C4CFC">
        <w:rPr>
          <w:rFonts w:ascii="Arial" w:hAnsi="Arial" w:cs="Arial"/>
        </w:rPr>
        <w:t xml:space="preserve"> </w:t>
      </w:r>
      <w:r w:rsidRPr="00B17ED5">
        <w:rPr>
          <w:rFonts w:ascii="Arial" w:hAnsi="Arial" w:cs="Arial"/>
        </w:rPr>
        <w:t>регулируем</w:t>
      </w:r>
      <w:r>
        <w:rPr>
          <w:rFonts w:ascii="Arial" w:hAnsi="Arial" w:cs="Arial"/>
        </w:rPr>
        <w:t>ую</w:t>
      </w:r>
      <w:r w:rsidRPr="00B17ED5" w:rsidDel="00B17ED5">
        <w:rPr>
          <w:rFonts w:ascii="Arial" w:hAnsi="Arial" w:cs="Arial"/>
        </w:rPr>
        <w:t xml:space="preserve"> </w:t>
      </w:r>
      <w:r w:rsidRPr="004C4CFC">
        <w:rPr>
          <w:rFonts w:ascii="Arial" w:hAnsi="Arial" w:cs="Arial"/>
        </w:rPr>
        <w:t>резистивн</w:t>
      </w:r>
      <w:r>
        <w:rPr>
          <w:rFonts w:ascii="Arial" w:hAnsi="Arial" w:cs="Arial"/>
        </w:rPr>
        <w:t>ую</w:t>
      </w:r>
      <w:r w:rsidRPr="004C4CFC">
        <w:rPr>
          <w:rFonts w:ascii="Arial" w:hAnsi="Arial" w:cs="Arial"/>
        </w:rPr>
        <w:t xml:space="preserve"> нагрузк</w:t>
      </w:r>
      <w:r>
        <w:rPr>
          <w:rFonts w:ascii="Arial" w:hAnsi="Arial" w:cs="Arial"/>
        </w:rPr>
        <w:t>у</w:t>
      </w:r>
      <w:r w:rsidRPr="004C4CFC">
        <w:rPr>
          <w:rFonts w:ascii="Arial" w:hAnsi="Arial" w:cs="Arial"/>
        </w:rPr>
        <w:t xml:space="preserve"> подключа</w:t>
      </w:r>
      <w:r>
        <w:rPr>
          <w:rFonts w:ascii="Arial" w:hAnsi="Arial" w:cs="Arial"/>
        </w:rPr>
        <w:t>ют</w:t>
      </w:r>
      <w:r w:rsidRPr="004C4CFC">
        <w:rPr>
          <w:rFonts w:ascii="Arial" w:hAnsi="Arial" w:cs="Arial"/>
        </w:rPr>
        <w:t xml:space="preserve"> </w:t>
      </w:r>
      <w:r w:rsidR="004C4CFC" w:rsidRPr="004C4CFC">
        <w:rPr>
          <w:rFonts w:ascii="Arial" w:hAnsi="Arial" w:cs="Arial"/>
        </w:rPr>
        <w:t xml:space="preserve">к </w:t>
      </w:r>
      <w:r w:rsidR="002C2D45">
        <w:rPr>
          <w:rFonts w:ascii="Arial" w:hAnsi="Arial" w:cs="Arial"/>
        </w:rPr>
        <w:t>испытательной</w:t>
      </w:r>
      <w:r w:rsidR="002C2D45" w:rsidRPr="004C4CFC">
        <w:rPr>
          <w:rFonts w:ascii="Arial" w:hAnsi="Arial" w:cs="Arial"/>
        </w:rPr>
        <w:t xml:space="preserve"> </w:t>
      </w:r>
      <w:r w:rsidR="004C4CFC" w:rsidRPr="004C4CFC">
        <w:rPr>
          <w:rFonts w:ascii="Arial" w:hAnsi="Arial" w:cs="Arial"/>
        </w:rPr>
        <w:t xml:space="preserve">цепи и </w:t>
      </w:r>
      <w:r w:rsidR="002C2D45" w:rsidRPr="004C4CFC">
        <w:rPr>
          <w:rFonts w:ascii="Arial" w:hAnsi="Arial" w:cs="Arial"/>
        </w:rPr>
        <w:t>настраива</w:t>
      </w:r>
      <w:r w:rsidR="002C2D45">
        <w:rPr>
          <w:rFonts w:ascii="Arial" w:hAnsi="Arial" w:cs="Arial"/>
        </w:rPr>
        <w:t>ют</w:t>
      </w:r>
      <w:r w:rsidR="002C2D45" w:rsidRPr="004C4CFC">
        <w:rPr>
          <w:rFonts w:ascii="Arial" w:hAnsi="Arial" w:cs="Arial"/>
        </w:rPr>
        <w:t xml:space="preserve"> </w:t>
      </w:r>
      <w:r w:rsidR="002C2D45">
        <w:rPr>
          <w:rFonts w:ascii="Arial" w:hAnsi="Arial" w:cs="Arial"/>
        </w:rPr>
        <w:t>до</w:t>
      </w:r>
      <w:r w:rsidR="002C2D45" w:rsidRPr="004C4CFC">
        <w:rPr>
          <w:rFonts w:ascii="Arial" w:hAnsi="Arial" w:cs="Arial"/>
        </w:rPr>
        <w:t xml:space="preserve"> </w:t>
      </w:r>
      <w:r w:rsidR="004C4CFC" w:rsidRPr="004C4CFC">
        <w:rPr>
          <w:rFonts w:ascii="Arial" w:hAnsi="Arial" w:cs="Arial"/>
        </w:rPr>
        <w:t>получения</w:t>
      </w:r>
      <w:r w:rsidR="004C4CFC">
        <w:rPr>
          <w:rFonts w:ascii="Arial" w:hAnsi="Arial" w:cs="Arial"/>
        </w:rPr>
        <w:t xml:space="preserve"> </w:t>
      </w:r>
      <w:r w:rsidR="004C4CFC" w:rsidRPr="004C4CFC">
        <w:rPr>
          <w:rFonts w:ascii="Arial" w:hAnsi="Arial" w:cs="Arial"/>
        </w:rPr>
        <w:t>предела</w:t>
      </w:r>
      <w:r w:rsidR="002C2D45">
        <w:rPr>
          <w:rFonts w:ascii="Arial" w:hAnsi="Arial" w:cs="Arial"/>
        </w:rPr>
        <w:t xml:space="preserve"> полной</w:t>
      </w:r>
      <w:r w:rsidR="004C4CFC" w:rsidRPr="004C4CFC">
        <w:rPr>
          <w:rFonts w:ascii="Arial" w:hAnsi="Arial" w:cs="Arial"/>
        </w:rPr>
        <w:t xml:space="preserve"> </w:t>
      </w:r>
      <w:r w:rsidR="002C2D45">
        <w:rPr>
          <w:rFonts w:ascii="Arial" w:hAnsi="Arial" w:cs="Arial"/>
        </w:rPr>
        <w:t xml:space="preserve">ограниченной </w:t>
      </w:r>
      <w:r w:rsidR="004C4CFC" w:rsidRPr="004C4CFC">
        <w:rPr>
          <w:rFonts w:ascii="Arial" w:hAnsi="Arial" w:cs="Arial"/>
        </w:rPr>
        <w:t>мощности, как указано в таблиц</w:t>
      </w:r>
      <w:r w:rsidR="004C4CFC">
        <w:rPr>
          <w:rFonts w:ascii="Arial" w:hAnsi="Arial" w:cs="Arial"/>
        </w:rPr>
        <w:t xml:space="preserve">ах 20, </w:t>
      </w:r>
      <w:r w:rsidR="004C4CFC" w:rsidRPr="004C4CFC">
        <w:rPr>
          <w:rFonts w:ascii="Arial" w:hAnsi="Arial" w:cs="Arial"/>
        </w:rPr>
        <w:t xml:space="preserve">21 или 22, в зависимости от </w:t>
      </w:r>
      <w:r w:rsidR="002C2D45">
        <w:rPr>
          <w:rFonts w:ascii="Arial" w:hAnsi="Arial" w:cs="Arial"/>
        </w:rPr>
        <w:t>условий</w:t>
      </w:r>
      <w:r w:rsidR="004C4CFC" w:rsidRPr="004C4CFC">
        <w:rPr>
          <w:rFonts w:ascii="Arial" w:hAnsi="Arial" w:cs="Arial"/>
        </w:rPr>
        <w:t>.</w:t>
      </w:r>
      <w:r w:rsidR="00640256">
        <w:rPr>
          <w:rFonts w:ascii="Arial" w:hAnsi="Arial" w:cs="Arial"/>
        </w:rPr>
        <w:t xml:space="preserve"> </w:t>
      </w:r>
      <w:r w:rsidR="004C4CFC" w:rsidRPr="004C4CFC">
        <w:rPr>
          <w:rFonts w:ascii="Arial" w:hAnsi="Arial" w:cs="Arial"/>
        </w:rPr>
        <w:t xml:space="preserve">При необходимости </w:t>
      </w:r>
      <w:r w:rsidR="002C2D45" w:rsidRPr="004C4CFC">
        <w:rPr>
          <w:rFonts w:ascii="Arial" w:hAnsi="Arial" w:cs="Arial"/>
        </w:rPr>
        <w:t>производ</w:t>
      </w:r>
      <w:r w:rsidR="002C2D45">
        <w:rPr>
          <w:rFonts w:ascii="Arial" w:hAnsi="Arial" w:cs="Arial"/>
        </w:rPr>
        <w:t>ят</w:t>
      </w:r>
      <w:r w:rsidR="002C2D45" w:rsidRPr="004C4CFC">
        <w:rPr>
          <w:rFonts w:ascii="Arial" w:hAnsi="Arial" w:cs="Arial"/>
        </w:rPr>
        <w:t xml:space="preserve"> дополнительн</w:t>
      </w:r>
      <w:r w:rsidR="002C2D45">
        <w:rPr>
          <w:rFonts w:ascii="Arial" w:hAnsi="Arial" w:cs="Arial"/>
        </w:rPr>
        <w:t>ую</w:t>
      </w:r>
      <w:r w:rsidR="002C2D45" w:rsidRPr="004C4CFC">
        <w:rPr>
          <w:rFonts w:ascii="Arial" w:hAnsi="Arial" w:cs="Arial"/>
        </w:rPr>
        <w:t xml:space="preserve"> регулировк</w:t>
      </w:r>
      <w:r w:rsidR="002C2D45">
        <w:rPr>
          <w:rFonts w:ascii="Arial" w:hAnsi="Arial" w:cs="Arial"/>
        </w:rPr>
        <w:t>у</w:t>
      </w:r>
      <w:r w:rsidR="002C2D45" w:rsidRPr="004C4CFC">
        <w:rPr>
          <w:rFonts w:ascii="Arial" w:hAnsi="Arial" w:cs="Arial"/>
        </w:rPr>
        <w:t xml:space="preserve"> </w:t>
      </w:r>
      <w:r w:rsidR="004C4CFC" w:rsidRPr="004C4CFC">
        <w:rPr>
          <w:rFonts w:ascii="Arial" w:hAnsi="Arial" w:cs="Arial"/>
        </w:rPr>
        <w:t>для поддержания предела</w:t>
      </w:r>
      <w:r w:rsidR="002C2D45">
        <w:rPr>
          <w:rFonts w:ascii="Arial" w:hAnsi="Arial" w:cs="Arial"/>
        </w:rPr>
        <w:t xml:space="preserve"> полной</w:t>
      </w:r>
      <w:r w:rsidR="004C4CFC" w:rsidRPr="004C4CFC">
        <w:rPr>
          <w:rFonts w:ascii="Arial" w:hAnsi="Arial" w:cs="Arial"/>
        </w:rPr>
        <w:t xml:space="preserve"> мощности в течение периода времени, указанного в таблиц</w:t>
      </w:r>
      <w:r w:rsidR="00640256">
        <w:rPr>
          <w:rFonts w:ascii="Arial" w:hAnsi="Arial" w:cs="Arial"/>
        </w:rPr>
        <w:t>ах 20,</w:t>
      </w:r>
      <w:r w:rsidR="004C4CFC" w:rsidRPr="004C4CFC">
        <w:rPr>
          <w:rFonts w:ascii="Arial" w:hAnsi="Arial" w:cs="Arial"/>
        </w:rPr>
        <w:t xml:space="preserve"> 21 или 22, в зависимости от </w:t>
      </w:r>
      <w:r w:rsidR="002C2D45">
        <w:rPr>
          <w:rFonts w:ascii="Arial" w:hAnsi="Arial" w:cs="Arial"/>
        </w:rPr>
        <w:t>условий</w:t>
      </w:r>
      <w:r w:rsidR="004C4CFC" w:rsidRPr="004C4CFC">
        <w:rPr>
          <w:rFonts w:ascii="Arial" w:hAnsi="Arial" w:cs="Arial"/>
        </w:rPr>
        <w:t>.</w:t>
      </w:r>
    </w:p>
    <w:p w:rsidR="00E3160A" w:rsidRPr="00E3160A" w:rsidRDefault="00E3160A" w:rsidP="00E3160A">
      <w:pPr>
        <w:spacing w:line="360" w:lineRule="auto"/>
        <w:ind w:firstLine="709"/>
        <w:jc w:val="both"/>
        <w:rPr>
          <w:rFonts w:ascii="Arial" w:hAnsi="Arial" w:cs="Arial"/>
        </w:rPr>
      </w:pPr>
      <w:r w:rsidRPr="00E3160A">
        <w:rPr>
          <w:rFonts w:ascii="Arial" w:hAnsi="Arial" w:cs="Arial"/>
        </w:rPr>
        <w:t xml:space="preserve">Испытание </w:t>
      </w:r>
      <w:r w:rsidR="002C2D45">
        <w:rPr>
          <w:rFonts w:ascii="Arial" w:hAnsi="Arial" w:cs="Arial"/>
        </w:rPr>
        <w:t>считают</w:t>
      </w:r>
      <w:r w:rsidR="002C2D45" w:rsidRPr="00E3160A">
        <w:rPr>
          <w:rFonts w:ascii="Arial" w:hAnsi="Arial" w:cs="Arial"/>
        </w:rPr>
        <w:t xml:space="preserve"> </w:t>
      </w:r>
      <w:r w:rsidRPr="00E3160A">
        <w:rPr>
          <w:rFonts w:ascii="Arial" w:hAnsi="Arial" w:cs="Arial"/>
        </w:rPr>
        <w:t xml:space="preserve">пройденным, если по истечении периода </w:t>
      </w:r>
      <w:r>
        <w:rPr>
          <w:rFonts w:ascii="Arial" w:hAnsi="Arial" w:cs="Arial"/>
        </w:rPr>
        <w:t xml:space="preserve">испытания </w:t>
      </w:r>
      <w:r w:rsidRPr="00E3160A">
        <w:rPr>
          <w:rFonts w:ascii="Arial" w:hAnsi="Arial" w:cs="Arial"/>
        </w:rPr>
        <w:t xml:space="preserve">доступная </w:t>
      </w:r>
      <w:r w:rsidR="002C2D45">
        <w:rPr>
          <w:rFonts w:ascii="Arial" w:hAnsi="Arial" w:cs="Arial"/>
        </w:rPr>
        <w:t>полная</w:t>
      </w:r>
      <w:r w:rsidR="002C2D45" w:rsidRPr="00E3160A">
        <w:rPr>
          <w:rFonts w:ascii="Arial" w:hAnsi="Arial" w:cs="Arial"/>
        </w:rPr>
        <w:t xml:space="preserve"> </w:t>
      </w:r>
      <w:r w:rsidRPr="00E3160A">
        <w:rPr>
          <w:rFonts w:ascii="Arial" w:hAnsi="Arial" w:cs="Arial"/>
        </w:rPr>
        <w:t>мощность не превышает</w:t>
      </w:r>
      <w:r>
        <w:rPr>
          <w:rFonts w:ascii="Arial" w:hAnsi="Arial" w:cs="Arial"/>
        </w:rPr>
        <w:t xml:space="preserve"> </w:t>
      </w:r>
      <w:r w:rsidRPr="00E3160A">
        <w:rPr>
          <w:rFonts w:ascii="Arial" w:hAnsi="Arial" w:cs="Arial"/>
        </w:rPr>
        <w:t>пределов, указанных в таблиц</w:t>
      </w:r>
      <w:r>
        <w:rPr>
          <w:rFonts w:ascii="Arial" w:hAnsi="Arial" w:cs="Arial"/>
        </w:rPr>
        <w:t>ах</w:t>
      </w:r>
      <w:r w:rsidRPr="00E3160A">
        <w:rPr>
          <w:rFonts w:ascii="Arial" w:hAnsi="Arial" w:cs="Arial"/>
        </w:rPr>
        <w:t xml:space="preserve"> 20, 21 или 22, в зависимости от </w:t>
      </w:r>
      <w:r w:rsidR="002C2D45">
        <w:rPr>
          <w:rFonts w:ascii="Arial" w:hAnsi="Arial" w:cs="Arial"/>
        </w:rPr>
        <w:t>условий</w:t>
      </w:r>
      <w:r w:rsidRPr="00E3160A">
        <w:rPr>
          <w:rFonts w:ascii="Arial" w:hAnsi="Arial" w:cs="Arial"/>
        </w:rPr>
        <w:t>.</w:t>
      </w:r>
    </w:p>
    <w:p w:rsidR="00E3160A" w:rsidRPr="00E3160A" w:rsidRDefault="00E3160A" w:rsidP="00E3160A">
      <w:pPr>
        <w:spacing w:line="360" w:lineRule="auto"/>
        <w:ind w:firstLine="709"/>
        <w:jc w:val="both"/>
        <w:rPr>
          <w:rFonts w:ascii="Arial" w:hAnsi="Arial" w:cs="Arial"/>
        </w:rPr>
      </w:pPr>
      <w:r w:rsidRPr="00E3160A">
        <w:rPr>
          <w:rFonts w:ascii="Arial" w:hAnsi="Arial" w:cs="Arial"/>
        </w:rPr>
        <w:t xml:space="preserve">В случае, если </w:t>
      </w:r>
      <w:r>
        <w:rPr>
          <w:rFonts w:ascii="Arial" w:hAnsi="Arial" w:cs="Arial"/>
        </w:rPr>
        <w:t>источник ограниченной энергии зависит от устройства (</w:t>
      </w:r>
      <w:r w:rsidR="00CB0F6D">
        <w:rPr>
          <w:rFonts w:ascii="Arial" w:hAnsi="Arial" w:cs="Arial"/>
        </w:rPr>
        <w:t>устройст</w:t>
      </w:r>
      <w:r w:rsidRPr="00E3160A">
        <w:rPr>
          <w:rFonts w:ascii="Arial" w:hAnsi="Arial" w:cs="Arial"/>
        </w:rPr>
        <w:t xml:space="preserve">в) защиты от </w:t>
      </w:r>
      <w:r>
        <w:rPr>
          <w:rFonts w:ascii="Arial" w:hAnsi="Arial" w:cs="Arial"/>
        </w:rPr>
        <w:t>сверхтока</w:t>
      </w:r>
      <w:r w:rsidRPr="00E3160A">
        <w:rPr>
          <w:rFonts w:ascii="Arial" w:hAnsi="Arial" w:cs="Arial"/>
        </w:rPr>
        <w:t>, номинальный</w:t>
      </w:r>
      <w:r>
        <w:rPr>
          <w:rFonts w:ascii="Arial" w:hAnsi="Arial" w:cs="Arial"/>
        </w:rPr>
        <w:t xml:space="preserve"> </w:t>
      </w:r>
      <w:r w:rsidRPr="00E3160A">
        <w:rPr>
          <w:rFonts w:ascii="Arial" w:hAnsi="Arial" w:cs="Arial"/>
        </w:rPr>
        <w:t xml:space="preserve">ток по крайней мере одного </w:t>
      </w:r>
      <w:r>
        <w:rPr>
          <w:rFonts w:ascii="Arial" w:hAnsi="Arial" w:cs="Arial"/>
        </w:rPr>
        <w:t xml:space="preserve">из защитных устройств в токовой части </w:t>
      </w:r>
      <w:r w:rsidRPr="00E3160A">
        <w:rPr>
          <w:rFonts w:ascii="Arial" w:hAnsi="Arial" w:cs="Arial"/>
        </w:rPr>
        <w:t>не должен превышать</w:t>
      </w:r>
      <w:r>
        <w:rPr>
          <w:rFonts w:ascii="Arial" w:hAnsi="Arial" w:cs="Arial"/>
        </w:rPr>
        <w:t xml:space="preserve"> </w:t>
      </w:r>
      <w:r w:rsidRPr="00E3160A">
        <w:rPr>
          <w:rFonts w:ascii="Arial" w:hAnsi="Arial" w:cs="Arial"/>
        </w:rPr>
        <w:t>предела, указанного в таблице 21.</w:t>
      </w:r>
    </w:p>
    <w:p w:rsidR="00640256" w:rsidRPr="005D3DCE" w:rsidRDefault="00E3160A" w:rsidP="00E3160A">
      <w:pPr>
        <w:spacing w:line="360" w:lineRule="auto"/>
        <w:ind w:firstLine="709"/>
        <w:jc w:val="both"/>
        <w:rPr>
          <w:rFonts w:ascii="Arial" w:hAnsi="Arial" w:cs="Arial"/>
        </w:rPr>
      </w:pPr>
      <w:r w:rsidRPr="00E3160A">
        <w:rPr>
          <w:rFonts w:ascii="Arial" w:hAnsi="Arial" w:cs="Arial"/>
        </w:rPr>
        <w:t xml:space="preserve">Эти испытания </w:t>
      </w:r>
      <w:r w:rsidR="002C2D45" w:rsidRPr="00E3160A">
        <w:rPr>
          <w:rFonts w:ascii="Arial" w:hAnsi="Arial" w:cs="Arial"/>
        </w:rPr>
        <w:t>провод</w:t>
      </w:r>
      <w:r w:rsidR="002C2D45">
        <w:rPr>
          <w:rFonts w:ascii="Arial" w:hAnsi="Arial" w:cs="Arial"/>
        </w:rPr>
        <w:t>ят</w:t>
      </w:r>
      <w:r w:rsidR="002C2D45" w:rsidRPr="00E3160A">
        <w:rPr>
          <w:rFonts w:ascii="Arial" w:hAnsi="Arial" w:cs="Arial"/>
        </w:rPr>
        <w:t xml:space="preserve"> </w:t>
      </w:r>
      <w:r w:rsidRPr="00E3160A">
        <w:rPr>
          <w:rFonts w:ascii="Arial" w:hAnsi="Arial" w:cs="Arial"/>
        </w:rPr>
        <w:t>при наиболее неблагоприятном сочетании</w:t>
      </w:r>
      <w:r>
        <w:rPr>
          <w:rFonts w:ascii="Arial" w:hAnsi="Arial" w:cs="Arial"/>
        </w:rPr>
        <w:t xml:space="preserve"> </w:t>
      </w:r>
      <w:r w:rsidRPr="00E3160A">
        <w:rPr>
          <w:rFonts w:ascii="Arial" w:hAnsi="Arial" w:cs="Arial"/>
        </w:rPr>
        <w:t>параметров, перечисленных в 5.5, в соответствии с эксплуатационными спецификациями изготовителя.</w:t>
      </w:r>
    </w:p>
    <w:p w:rsidR="00482762" w:rsidRPr="000F590A" w:rsidRDefault="00482762" w:rsidP="00482762">
      <w:pPr>
        <w:pStyle w:val="3"/>
        <w:spacing w:before="0" w:after="0" w:line="360" w:lineRule="auto"/>
        <w:ind w:firstLine="709"/>
        <w:jc w:val="both"/>
        <w:rPr>
          <w:sz w:val="24"/>
        </w:rPr>
      </w:pPr>
      <w:r w:rsidRPr="000F590A">
        <w:rPr>
          <w:sz w:val="24"/>
        </w:rPr>
        <w:t>9.2.5</w:t>
      </w:r>
      <w:r w:rsidR="00E702B1" w:rsidRPr="000F590A">
        <w:rPr>
          <w:sz w:val="24"/>
        </w:rPr>
        <w:t xml:space="preserve"> Пробой компонентов</w:t>
      </w:r>
    </w:p>
    <w:p w:rsidR="00482762" w:rsidRPr="000F590A" w:rsidRDefault="00482762" w:rsidP="00482762">
      <w:pPr>
        <w:pStyle w:val="3"/>
        <w:spacing w:before="0" w:after="0" w:line="360" w:lineRule="auto"/>
        <w:ind w:firstLine="709"/>
        <w:jc w:val="both"/>
        <w:rPr>
          <w:b w:val="0"/>
          <w:sz w:val="24"/>
        </w:rPr>
      </w:pPr>
      <w:r w:rsidRPr="000F590A">
        <w:rPr>
          <w:b w:val="0"/>
          <w:sz w:val="24"/>
        </w:rPr>
        <w:t>9.2.5.1</w:t>
      </w:r>
      <w:r w:rsidR="00E702B1" w:rsidRPr="000F590A">
        <w:rPr>
          <w:b w:val="0"/>
          <w:sz w:val="24"/>
        </w:rPr>
        <w:t xml:space="preserve"> Общие положения</w:t>
      </w:r>
    </w:p>
    <w:p w:rsidR="00E702B1" w:rsidRPr="000F590A" w:rsidRDefault="0088013F" w:rsidP="00E702B1">
      <w:pPr>
        <w:spacing w:line="360" w:lineRule="auto"/>
        <w:ind w:firstLine="709"/>
        <w:jc w:val="both"/>
        <w:rPr>
          <w:rFonts w:ascii="Arial" w:hAnsi="Arial" w:cs="Arial"/>
        </w:rPr>
      </w:pPr>
      <w:r w:rsidRPr="000F590A">
        <w:rPr>
          <w:rFonts w:ascii="Arial" w:hAnsi="Arial" w:cs="Arial"/>
        </w:rPr>
        <w:t>Пробой компонентов</w:t>
      </w:r>
      <w:r w:rsidR="000F590A" w:rsidRPr="000F590A">
        <w:rPr>
          <w:rFonts w:ascii="Arial" w:hAnsi="Arial" w:cs="Arial"/>
        </w:rPr>
        <w:t xml:space="preserve">, </w:t>
      </w:r>
      <w:r w:rsidRPr="000F590A">
        <w:rPr>
          <w:rFonts w:ascii="Arial" w:hAnsi="Arial" w:cs="Arial"/>
        </w:rPr>
        <w:t>определ</w:t>
      </w:r>
      <w:r w:rsidR="000F590A" w:rsidRPr="000F590A">
        <w:rPr>
          <w:rFonts w:ascii="Arial" w:hAnsi="Arial" w:cs="Arial"/>
        </w:rPr>
        <w:t>енный</w:t>
      </w:r>
      <w:r w:rsidRPr="000F590A">
        <w:rPr>
          <w:rFonts w:ascii="Arial" w:hAnsi="Arial" w:cs="Arial"/>
        </w:rPr>
        <w:t xml:space="preserve"> в результате анализа цепи, приведенного в 8.1.16</w:t>
      </w:r>
      <w:r w:rsidR="000F590A" w:rsidRPr="000F590A">
        <w:rPr>
          <w:rFonts w:ascii="Arial" w:hAnsi="Arial" w:cs="Arial"/>
        </w:rPr>
        <w:t xml:space="preserve">, должен быть испытан с использованием </w:t>
      </w:r>
      <w:r w:rsidR="002C2D45">
        <w:rPr>
          <w:rFonts w:ascii="Arial" w:hAnsi="Arial" w:cs="Arial"/>
        </w:rPr>
        <w:t>устройств</w:t>
      </w:r>
      <w:r w:rsidR="00185ED5">
        <w:rPr>
          <w:rFonts w:ascii="Arial" w:hAnsi="Arial" w:cs="Arial"/>
        </w:rPr>
        <w:t>а</w:t>
      </w:r>
      <w:r w:rsidR="000F590A" w:rsidRPr="000F590A">
        <w:rPr>
          <w:rFonts w:ascii="Arial" w:hAnsi="Arial" w:cs="Arial"/>
        </w:rPr>
        <w:t xml:space="preserve">, работающего </w:t>
      </w:r>
      <w:r w:rsidR="00185ED5">
        <w:rPr>
          <w:rFonts w:ascii="Arial" w:hAnsi="Arial" w:cs="Arial"/>
        </w:rPr>
        <w:t>под</w:t>
      </w:r>
      <w:r w:rsidR="00185ED5" w:rsidRPr="000F590A">
        <w:rPr>
          <w:rFonts w:ascii="Arial" w:hAnsi="Arial" w:cs="Arial"/>
        </w:rPr>
        <w:t xml:space="preserve"> </w:t>
      </w:r>
      <w:r w:rsidR="000F590A" w:rsidRPr="000F590A">
        <w:rPr>
          <w:rFonts w:ascii="Arial" w:hAnsi="Arial" w:cs="Arial"/>
        </w:rPr>
        <w:t xml:space="preserve">нагрузкой, создающей наиболее </w:t>
      </w:r>
      <w:r w:rsidR="00185ED5">
        <w:rPr>
          <w:rFonts w:ascii="Arial" w:hAnsi="Arial" w:cs="Arial"/>
        </w:rPr>
        <w:t>неблагоприятные</w:t>
      </w:r>
      <w:r w:rsidR="00185ED5" w:rsidRPr="000F590A">
        <w:rPr>
          <w:rFonts w:ascii="Arial" w:hAnsi="Arial" w:cs="Arial"/>
        </w:rPr>
        <w:t xml:space="preserve"> </w:t>
      </w:r>
      <w:r w:rsidR="000F590A" w:rsidRPr="000F590A">
        <w:rPr>
          <w:rFonts w:ascii="Arial" w:hAnsi="Arial" w:cs="Arial"/>
        </w:rPr>
        <w:t>условия.</w:t>
      </w:r>
    </w:p>
    <w:p w:rsidR="000F590A" w:rsidRDefault="000F590A" w:rsidP="00E702B1">
      <w:pPr>
        <w:spacing w:line="360" w:lineRule="auto"/>
        <w:ind w:firstLine="709"/>
        <w:jc w:val="both"/>
        <w:rPr>
          <w:rFonts w:ascii="Arial" w:hAnsi="Arial" w:cs="Arial"/>
        </w:rPr>
      </w:pPr>
      <w:r w:rsidRPr="000F590A">
        <w:rPr>
          <w:rFonts w:ascii="Arial" w:hAnsi="Arial" w:cs="Arial"/>
        </w:rPr>
        <w:t>При испытании в соответствии с пунктом 9.2.5.2</w:t>
      </w:r>
      <w:r w:rsidRPr="000F590A">
        <w:t xml:space="preserve"> </w:t>
      </w:r>
      <w:r w:rsidRPr="000F590A">
        <w:rPr>
          <w:rFonts w:ascii="Arial" w:hAnsi="Arial" w:cs="Arial"/>
        </w:rPr>
        <w:t xml:space="preserve">не должно </w:t>
      </w:r>
      <w:r w:rsidR="00185ED5">
        <w:rPr>
          <w:rFonts w:ascii="Arial" w:hAnsi="Arial" w:cs="Arial"/>
        </w:rPr>
        <w:t>происходить</w:t>
      </w:r>
      <w:r w:rsidR="00185ED5" w:rsidRPr="000F590A">
        <w:rPr>
          <w:rFonts w:ascii="Arial" w:hAnsi="Arial" w:cs="Arial"/>
        </w:rPr>
        <w:t xml:space="preserve"> </w:t>
      </w:r>
      <w:r w:rsidRPr="000F590A">
        <w:rPr>
          <w:rFonts w:ascii="Arial" w:hAnsi="Arial" w:cs="Arial"/>
        </w:rPr>
        <w:t>выброса пламени или расплавленного металла, а также воспламенения хлопка</w:t>
      </w:r>
      <w:r>
        <w:rPr>
          <w:rFonts w:ascii="Arial" w:hAnsi="Arial" w:cs="Arial"/>
        </w:rPr>
        <w:t>.</w:t>
      </w:r>
    </w:p>
    <w:p w:rsidR="000F590A" w:rsidRDefault="000F590A" w:rsidP="00E702B1">
      <w:pPr>
        <w:spacing w:line="360" w:lineRule="auto"/>
        <w:ind w:firstLine="709"/>
        <w:jc w:val="both"/>
        <w:rPr>
          <w:rFonts w:ascii="Arial" w:eastAsia="Arial" w:hAnsi="Arial" w:cs="Arial"/>
          <w:sz w:val="22"/>
          <w:szCs w:val="22"/>
          <w:lang w:eastAsia="ru-RU"/>
        </w:rPr>
      </w:pPr>
      <w:r>
        <w:rPr>
          <w:rFonts w:ascii="Arial" w:eastAsia="Arial" w:hAnsi="Arial" w:cs="Arial"/>
          <w:spacing w:val="40"/>
          <w:sz w:val="22"/>
          <w:szCs w:val="22"/>
          <w:lang w:eastAsia="ru-RU"/>
        </w:rPr>
        <w:t xml:space="preserve">Примечание </w:t>
      </w:r>
      <w:r>
        <w:rPr>
          <w:rFonts w:ascii="Arial" w:eastAsia="Arial" w:hAnsi="Arial" w:cs="Arial"/>
          <w:sz w:val="22"/>
          <w:szCs w:val="22"/>
          <w:lang w:eastAsia="ru-RU"/>
        </w:rPr>
        <w:t>— Возможна потеря основной функции.</w:t>
      </w:r>
    </w:p>
    <w:p w:rsidR="000F590A" w:rsidRDefault="00BF6EEC" w:rsidP="00E702B1">
      <w:pPr>
        <w:spacing w:line="360" w:lineRule="auto"/>
        <w:ind w:firstLine="709"/>
        <w:jc w:val="both"/>
        <w:rPr>
          <w:rFonts w:ascii="Arial" w:eastAsia="Arial" w:hAnsi="Arial" w:cs="Arial"/>
          <w:szCs w:val="22"/>
          <w:lang w:eastAsia="ru-RU"/>
        </w:rPr>
      </w:pPr>
      <w:r>
        <w:rPr>
          <w:rFonts w:ascii="Arial" w:eastAsia="Arial" w:hAnsi="Arial" w:cs="Arial"/>
          <w:szCs w:val="22"/>
          <w:lang w:eastAsia="ru-RU"/>
        </w:rPr>
        <w:t>Испытание не требуется:</w:t>
      </w:r>
    </w:p>
    <w:p w:rsidR="00BF6EEC" w:rsidRPr="00BF6EEC" w:rsidRDefault="009F6A68" w:rsidP="008D0AFC">
      <w:pPr>
        <w:pStyle w:val="aff8"/>
        <w:numPr>
          <w:ilvl w:val="0"/>
          <w:numId w:val="32"/>
        </w:numPr>
        <w:spacing w:line="360" w:lineRule="auto"/>
        <w:ind w:left="0" w:firstLine="709"/>
        <w:jc w:val="both"/>
        <w:rPr>
          <w:rFonts w:ascii="Arial" w:eastAsia="Arial" w:hAnsi="Arial" w:cs="Arial"/>
          <w:szCs w:val="22"/>
          <w:lang w:eastAsia="ru-RU"/>
        </w:rPr>
      </w:pPr>
      <w:r>
        <w:rPr>
          <w:rFonts w:ascii="Arial" w:eastAsia="Arial" w:hAnsi="Arial" w:cs="Arial"/>
          <w:szCs w:val="22"/>
          <w:lang w:eastAsia="ru-RU"/>
        </w:rPr>
        <w:t>если</w:t>
      </w:r>
      <w:r w:rsidR="00BF6EEC" w:rsidRPr="00BF6EEC">
        <w:rPr>
          <w:rFonts w:ascii="Arial" w:eastAsia="Arial" w:hAnsi="Arial" w:cs="Arial"/>
          <w:szCs w:val="22"/>
          <w:lang w:eastAsia="ru-RU"/>
        </w:rPr>
        <w:t xml:space="preserve"> анализ цепи показывает, другой компонент или часть цепи не будут перегружены в результате </w:t>
      </w:r>
      <w:r>
        <w:rPr>
          <w:rFonts w:ascii="Arial" w:eastAsia="Arial" w:hAnsi="Arial" w:cs="Arial"/>
          <w:szCs w:val="22"/>
          <w:lang w:eastAsia="ru-RU"/>
        </w:rPr>
        <w:t>пробоя</w:t>
      </w:r>
      <w:r w:rsidRPr="00BF6EEC">
        <w:rPr>
          <w:rFonts w:ascii="Arial" w:eastAsia="Arial" w:hAnsi="Arial" w:cs="Arial"/>
          <w:szCs w:val="22"/>
          <w:lang w:eastAsia="ru-RU"/>
        </w:rPr>
        <w:t xml:space="preserve"> </w:t>
      </w:r>
      <w:r w:rsidR="00BF6EEC" w:rsidRPr="00BF6EEC">
        <w:rPr>
          <w:rFonts w:ascii="Arial" w:eastAsia="Arial" w:hAnsi="Arial" w:cs="Arial"/>
          <w:szCs w:val="22"/>
          <w:lang w:eastAsia="ru-RU"/>
        </w:rPr>
        <w:t xml:space="preserve">другого компонента в </w:t>
      </w:r>
      <w:r>
        <w:rPr>
          <w:rFonts w:ascii="Arial" w:eastAsia="Arial" w:hAnsi="Arial" w:cs="Arial"/>
          <w:szCs w:val="22"/>
          <w:lang w:eastAsia="ru-RU"/>
        </w:rPr>
        <w:t>следствии обрыва,</w:t>
      </w:r>
      <w:r w:rsidR="00185ED5" w:rsidRPr="00BF6EEC">
        <w:rPr>
          <w:rFonts w:ascii="Arial" w:eastAsia="Arial" w:hAnsi="Arial" w:cs="Arial"/>
          <w:szCs w:val="22"/>
          <w:lang w:eastAsia="ru-RU"/>
        </w:rPr>
        <w:t xml:space="preserve"> </w:t>
      </w:r>
      <w:r w:rsidR="00BF6EEC" w:rsidRPr="00BF6EEC">
        <w:rPr>
          <w:rFonts w:ascii="Arial" w:eastAsia="Arial" w:hAnsi="Arial" w:cs="Arial"/>
          <w:szCs w:val="22"/>
          <w:lang w:eastAsia="ru-RU"/>
        </w:rPr>
        <w:t>или короткого замыкания;</w:t>
      </w:r>
    </w:p>
    <w:p w:rsidR="00BF6EEC" w:rsidRPr="00BF6EEC" w:rsidRDefault="00BF6EEC" w:rsidP="008D0AFC">
      <w:pPr>
        <w:pStyle w:val="aff8"/>
        <w:numPr>
          <w:ilvl w:val="0"/>
          <w:numId w:val="32"/>
        </w:numPr>
        <w:spacing w:line="360" w:lineRule="auto"/>
        <w:ind w:left="0" w:firstLine="709"/>
        <w:jc w:val="both"/>
        <w:rPr>
          <w:rFonts w:ascii="Arial" w:eastAsia="Arial" w:hAnsi="Arial" w:cs="Arial"/>
          <w:szCs w:val="22"/>
          <w:lang w:eastAsia="ru-RU"/>
        </w:rPr>
      </w:pPr>
      <w:r w:rsidRPr="00BF6EEC">
        <w:rPr>
          <w:rFonts w:ascii="Arial" w:eastAsia="Arial" w:hAnsi="Arial" w:cs="Arial"/>
          <w:szCs w:val="22"/>
          <w:lang w:eastAsia="ru-RU"/>
        </w:rPr>
        <w:t>для компонентов в цепях, питаемых от источников ограниченной энергии в соответствии с 8.1.14;</w:t>
      </w:r>
    </w:p>
    <w:p w:rsidR="00BF6EEC" w:rsidRPr="00BF6EEC" w:rsidRDefault="00BF6EEC" w:rsidP="008D0AFC">
      <w:pPr>
        <w:pStyle w:val="aff8"/>
        <w:numPr>
          <w:ilvl w:val="0"/>
          <w:numId w:val="32"/>
        </w:numPr>
        <w:spacing w:line="360" w:lineRule="auto"/>
        <w:ind w:left="0" w:firstLine="709"/>
        <w:jc w:val="both"/>
        <w:rPr>
          <w:rFonts w:ascii="Arial" w:eastAsia="Arial" w:hAnsi="Arial" w:cs="Arial"/>
          <w:szCs w:val="22"/>
          <w:lang w:eastAsia="ru-RU"/>
        </w:rPr>
      </w:pPr>
      <w:r w:rsidRPr="00BF6EEC">
        <w:rPr>
          <w:rFonts w:ascii="Arial" w:eastAsia="Arial" w:hAnsi="Arial" w:cs="Arial"/>
          <w:szCs w:val="22"/>
          <w:lang w:eastAsia="ru-RU"/>
        </w:rPr>
        <w:t>на силовых полупроводниковых устройствах,</w:t>
      </w:r>
      <w:r w:rsidR="009F6A68">
        <w:rPr>
          <w:rFonts w:ascii="Arial" w:eastAsia="Arial" w:hAnsi="Arial" w:cs="Arial"/>
          <w:szCs w:val="22"/>
          <w:lang w:eastAsia="ru-RU"/>
        </w:rPr>
        <w:t xml:space="preserve"> </w:t>
      </w:r>
      <w:r w:rsidRPr="00BF6EEC">
        <w:rPr>
          <w:rFonts w:ascii="Arial" w:eastAsia="Arial" w:hAnsi="Arial" w:cs="Arial"/>
          <w:szCs w:val="22"/>
          <w:lang w:eastAsia="ru-RU"/>
        </w:rPr>
        <w:t>во время испытаний на короткое замыкание;</w:t>
      </w:r>
    </w:p>
    <w:p w:rsidR="00BF6EEC" w:rsidRPr="00BF6EEC" w:rsidRDefault="00BF6EEC" w:rsidP="008D0AFC">
      <w:pPr>
        <w:pStyle w:val="aff8"/>
        <w:numPr>
          <w:ilvl w:val="0"/>
          <w:numId w:val="32"/>
        </w:numPr>
        <w:spacing w:line="360" w:lineRule="auto"/>
        <w:ind w:left="0" w:firstLine="709"/>
        <w:jc w:val="both"/>
        <w:rPr>
          <w:rFonts w:ascii="Arial" w:hAnsi="Arial" w:cs="Arial"/>
        </w:rPr>
      </w:pPr>
      <w:r w:rsidRPr="00BF6EEC">
        <w:rPr>
          <w:rFonts w:ascii="Arial" w:eastAsia="Arial" w:hAnsi="Arial" w:cs="Arial"/>
          <w:szCs w:val="22"/>
          <w:lang w:eastAsia="ru-RU"/>
        </w:rPr>
        <w:t xml:space="preserve">для компонентов, которые ранее </w:t>
      </w:r>
      <w:r w:rsidR="00183373">
        <w:rPr>
          <w:rFonts w:ascii="Arial" w:eastAsia="Arial" w:hAnsi="Arial" w:cs="Arial"/>
          <w:szCs w:val="22"/>
          <w:lang w:eastAsia="ru-RU"/>
        </w:rPr>
        <w:t xml:space="preserve">прошли </w:t>
      </w:r>
      <w:r w:rsidR="00183373" w:rsidRPr="00BF6EEC">
        <w:rPr>
          <w:rFonts w:ascii="Arial" w:eastAsia="Arial" w:hAnsi="Arial" w:cs="Arial"/>
          <w:szCs w:val="22"/>
          <w:lang w:eastAsia="ru-RU"/>
        </w:rPr>
        <w:t>положительн</w:t>
      </w:r>
      <w:r w:rsidR="00183373">
        <w:rPr>
          <w:rFonts w:ascii="Arial" w:eastAsia="Arial" w:hAnsi="Arial" w:cs="Arial"/>
          <w:szCs w:val="22"/>
          <w:lang w:eastAsia="ru-RU"/>
        </w:rPr>
        <w:t>ые испытания</w:t>
      </w:r>
      <w:r w:rsidR="00183373" w:rsidRPr="00BF6EEC">
        <w:rPr>
          <w:rFonts w:ascii="Arial" w:eastAsia="Arial" w:hAnsi="Arial" w:cs="Arial"/>
          <w:szCs w:val="22"/>
          <w:lang w:eastAsia="ru-RU"/>
        </w:rPr>
        <w:t xml:space="preserve"> </w:t>
      </w:r>
      <w:r w:rsidR="00183373">
        <w:rPr>
          <w:rFonts w:ascii="Arial" w:eastAsia="Arial" w:hAnsi="Arial" w:cs="Arial"/>
          <w:szCs w:val="22"/>
          <w:lang w:eastAsia="ru-RU"/>
        </w:rPr>
        <w:t xml:space="preserve">на пробой </w:t>
      </w:r>
      <w:r w:rsidRPr="00BF6EEC">
        <w:rPr>
          <w:rFonts w:ascii="Arial" w:eastAsia="Arial" w:hAnsi="Arial" w:cs="Arial"/>
          <w:szCs w:val="22"/>
          <w:lang w:eastAsia="ru-RU"/>
        </w:rPr>
        <w:t>условий цепи, в которых компонент используется в устройстве.</w:t>
      </w:r>
    </w:p>
    <w:p w:rsidR="00482762" w:rsidRDefault="00482762" w:rsidP="00482762">
      <w:pPr>
        <w:pStyle w:val="3"/>
        <w:spacing w:before="0" w:after="0" w:line="360" w:lineRule="auto"/>
        <w:ind w:firstLine="709"/>
        <w:jc w:val="both"/>
        <w:rPr>
          <w:b w:val="0"/>
          <w:sz w:val="24"/>
        </w:rPr>
      </w:pPr>
      <w:r w:rsidRPr="00F54FFC">
        <w:rPr>
          <w:b w:val="0"/>
          <w:sz w:val="24"/>
        </w:rPr>
        <w:lastRenderedPageBreak/>
        <w:t>9.2.5.2</w:t>
      </w:r>
      <w:r w:rsidR="00E702B1" w:rsidRPr="00F54FFC">
        <w:rPr>
          <w:b w:val="0"/>
          <w:sz w:val="24"/>
        </w:rPr>
        <w:t xml:space="preserve"> Испытание на пробой компонентов</w:t>
      </w:r>
    </w:p>
    <w:p w:rsidR="00E702B1" w:rsidRDefault="00F54FFC" w:rsidP="00E702B1">
      <w:pPr>
        <w:spacing w:line="360" w:lineRule="auto"/>
        <w:ind w:firstLine="709"/>
        <w:jc w:val="both"/>
        <w:rPr>
          <w:rFonts w:ascii="Arial" w:hAnsi="Arial" w:cs="Arial"/>
        </w:rPr>
      </w:pPr>
      <w:r>
        <w:rPr>
          <w:rFonts w:ascii="Arial" w:hAnsi="Arial" w:cs="Arial"/>
        </w:rPr>
        <w:t>Каждый идентифицированный компонент подверг</w:t>
      </w:r>
      <w:r w:rsidR="00185ED5">
        <w:rPr>
          <w:rFonts w:ascii="Arial" w:hAnsi="Arial" w:cs="Arial"/>
        </w:rPr>
        <w:t>ают</w:t>
      </w:r>
      <w:r>
        <w:rPr>
          <w:rFonts w:ascii="Arial" w:hAnsi="Arial" w:cs="Arial"/>
        </w:rPr>
        <w:t xml:space="preserve"> испытанию на пробой в режимах </w:t>
      </w:r>
      <w:r w:rsidR="00B36382">
        <w:rPr>
          <w:rFonts w:ascii="Arial" w:hAnsi="Arial" w:cs="Arial"/>
        </w:rPr>
        <w:t>обрыва</w:t>
      </w:r>
      <w:r>
        <w:rPr>
          <w:rFonts w:ascii="Arial" w:hAnsi="Arial" w:cs="Arial"/>
        </w:rPr>
        <w:t xml:space="preserve"> и/или короткого замыкания, в зависимости от того, какой из них наиболее </w:t>
      </w:r>
      <w:r w:rsidR="00B36382">
        <w:rPr>
          <w:rFonts w:ascii="Arial" w:hAnsi="Arial" w:cs="Arial"/>
        </w:rPr>
        <w:t>неблагоприятный</w:t>
      </w:r>
      <w:r>
        <w:rPr>
          <w:rFonts w:ascii="Arial" w:hAnsi="Arial" w:cs="Arial"/>
        </w:rPr>
        <w:t>.</w:t>
      </w:r>
    </w:p>
    <w:p w:rsidR="00F54FFC" w:rsidRDefault="00F54FFC" w:rsidP="00E702B1">
      <w:pPr>
        <w:spacing w:line="360" w:lineRule="auto"/>
        <w:ind w:firstLine="709"/>
        <w:jc w:val="both"/>
        <w:rPr>
          <w:rFonts w:ascii="Arial" w:hAnsi="Arial" w:cs="Arial"/>
        </w:rPr>
      </w:pPr>
      <w:r>
        <w:rPr>
          <w:rFonts w:ascii="Arial" w:hAnsi="Arial" w:cs="Arial"/>
        </w:rPr>
        <w:t xml:space="preserve">Во время этого испытания не должно </w:t>
      </w:r>
      <w:r w:rsidR="00B36382">
        <w:rPr>
          <w:rFonts w:ascii="Arial" w:hAnsi="Arial" w:cs="Arial"/>
        </w:rPr>
        <w:t xml:space="preserve">происходить </w:t>
      </w:r>
      <w:r w:rsidRPr="00F54FFC">
        <w:rPr>
          <w:rFonts w:ascii="Arial" w:hAnsi="Arial" w:cs="Arial"/>
        </w:rPr>
        <w:t>выброса пламени или расплавленного металла, а также воспламенения хлопка.</w:t>
      </w:r>
      <w:r>
        <w:rPr>
          <w:rFonts w:ascii="Arial" w:hAnsi="Arial" w:cs="Arial"/>
        </w:rPr>
        <w:t xml:space="preserve"> Плавкий элемент не должен </w:t>
      </w:r>
      <w:r w:rsidR="00BB3F7A">
        <w:rPr>
          <w:rFonts w:ascii="Arial" w:hAnsi="Arial" w:cs="Arial"/>
        </w:rPr>
        <w:t>размыка</w:t>
      </w:r>
      <w:r>
        <w:rPr>
          <w:rFonts w:ascii="Arial" w:hAnsi="Arial" w:cs="Arial"/>
        </w:rPr>
        <w:t>ться.</w:t>
      </w:r>
    </w:p>
    <w:p w:rsidR="00F54FFC" w:rsidRDefault="00F54FFC" w:rsidP="00E702B1">
      <w:pPr>
        <w:spacing w:line="360" w:lineRule="auto"/>
        <w:ind w:firstLine="709"/>
        <w:jc w:val="both"/>
        <w:rPr>
          <w:rFonts w:ascii="Arial" w:hAnsi="Arial" w:cs="Arial"/>
        </w:rPr>
      </w:pPr>
      <w:r>
        <w:rPr>
          <w:rFonts w:ascii="Arial" w:hAnsi="Arial" w:cs="Arial"/>
        </w:rPr>
        <w:t xml:space="preserve">Компоненты, такие как конденсаторы или диоды, </w:t>
      </w:r>
      <w:r w:rsidR="00B36382">
        <w:rPr>
          <w:rFonts w:ascii="Arial" w:hAnsi="Arial" w:cs="Arial"/>
        </w:rPr>
        <w:t>заворачивают</w:t>
      </w:r>
      <w:r w:rsidR="00C70133">
        <w:rPr>
          <w:rFonts w:ascii="Arial" w:hAnsi="Arial" w:cs="Arial"/>
        </w:rPr>
        <w:t xml:space="preserve"> или </w:t>
      </w:r>
      <w:r w:rsidR="00B36382">
        <w:rPr>
          <w:rFonts w:ascii="Arial" w:hAnsi="Arial" w:cs="Arial"/>
        </w:rPr>
        <w:t>отключают</w:t>
      </w:r>
      <w:r w:rsidR="00C70133">
        <w:rPr>
          <w:rFonts w:ascii="Arial" w:hAnsi="Arial" w:cs="Arial"/>
        </w:rPr>
        <w:t xml:space="preserve">. Для устройства без оболочки </w:t>
      </w:r>
      <w:r w:rsidR="00B36382">
        <w:rPr>
          <w:rFonts w:ascii="Arial" w:hAnsi="Arial" w:cs="Arial"/>
        </w:rPr>
        <w:t xml:space="preserve">применяют </w:t>
      </w:r>
      <w:r w:rsidR="00C70133">
        <w:rPr>
          <w:rFonts w:ascii="Arial" w:hAnsi="Arial" w:cs="Arial"/>
        </w:rPr>
        <w:t xml:space="preserve">внешнюю металлическую оболочку или проволочный каркас (с хлопком </w:t>
      </w:r>
      <w:r w:rsidR="00B36382">
        <w:rPr>
          <w:rFonts w:ascii="Arial" w:hAnsi="Arial" w:cs="Arial"/>
        </w:rPr>
        <w:t>установленным на сетке</w:t>
      </w:r>
      <w:r w:rsidR="00C70133">
        <w:rPr>
          <w:rFonts w:ascii="Arial" w:hAnsi="Arial" w:cs="Arial"/>
        </w:rPr>
        <w:t>)</w:t>
      </w:r>
      <w:r w:rsidR="00540EAF">
        <w:rPr>
          <w:rFonts w:ascii="Arial" w:hAnsi="Arial" w:cs="Arial"/>
        </w:rPr>
        <w:t xml:space="preserve"> либо другой указанный производителем</w:t>
      </w:r>
      <w:r w:rsidR="00C70133">
        <w:rPr>
          <w:rFonts w:ascii="Arial" w:hAnsi="Arial" w:cs="Arial"/>
        </w:rPr>
        <w:t xml:space="preserve">, </w:t>
      </w:r>
      <w:r w:rsidR="00B36382">
        <w:rPr>
          <w:rFonts w:ascii="Arial" w:hAnsi="Arial" w:cs="Arial"/>
        </w:rPr>
        <w:t>которы</w:t>
      </w:r>
      <w:r w:rsidR="00540EAF">
        <w:rPr>
          <w:rFonts w:ascii="Arial" w:hAnsi="Arial" w:cs="Arial"/>
        </w:rPr>
        <w:t>й</w:t>
      </w:r>
      <w:r w:rsidR="00B36382">
        <w:rPr>
          <w:rFonts w:ascii="Arial" w:hAnsi="Arial" w:cs="Arial"/>
        </w:rPr>
        <w:t xml:space="preserve"> </w:t>
      </w:r>
      <w:r w:rsidR="00C70133">
        <w:rPr>
          <w:rFonts w:ascii="Arial" w:hAnsi="Arial" w:cs="Arial"/>
        </w:rPr>
        <w:t xml:space="preserve">в 1,5 раза больше размера устройства </w:t>
      </w:r>
      <w:r w:rsidR="00684EB9">
        <w:rPr>
          <w:rFonts w:ascii="Arial" w:hAnsi="Arial" w:cs="Arial"/>
        </w:rPr>
        <w:t xml:space="preserve">для имитации заземленных частей вокруг устройства. </w:t>
      </w:r>
      <w:r w:rsidR="00540EAF">
        <w:rPr>
          <w:rFonts w:ascii="Arial" w:hAnsi="Arial" w:cs="Arial"/>
        </w:rPr>
        <w:t>При применении устройства с стандартно поставляемой оболочке</w:t>
      </w:r>
      <w:r w:rsidR="00684EB9">
        <w:rPr>
          <w:rFonts w:ascii="Arial" w:hAnsi="Arial" w:cs="Arial"/>
        </w:rPr>
        <w:t xml:space="preserve"> хлопок </w:t>
      </w:r>
      <w:r w:rsidR="00540EAF">
        <w:rPr>
          <w:rFonts w:ascii="Arial" w:hAnsi="Arial" w:cs="Arial"/>
        </w:rPr>
        <w:t xml:space="preserve">размещают </w:t>
      </w:r>
      <w:r w:rsidR="00684EB9">
        <w:rPr>
          <w:rFonts w:ascii="Arial" w:hAnsi="Arial" w:cs="Arial"/>
        </w:rPr>
        <w:t xml:space="preserve">поверх всех отверстий. Внешняя оболочка или проволочный каркас (если предусмотрен) и любая заземленная или открытая глухая металлическая деталь должны быть соединены через плавкий элемент </w:t>
      </w:r>
      <w:r w:rsidR="00684EB9">
        <w:rPr>
          <w:rFonts w:ascii="Arial" w:hAnsi="Arial" w:cs="Arial"/>
          <w:lang w:val="en-US"/>
        </w:rPr>
        <w:t>F</w:t>
      </w:r>
      <w:r w:rsidR="00684EB9">
        <w:rPr>
          <w:rFonts w:ascii="Arial" w:hAnsi="Arial" w:cs="Arial"/>
        </w:rPr>
        <w:t xml:space="preserve"> </w:t>
      </w:r>
      <w:r w:rsidR="00C106BA">
        <w:rPr>
          <w:rFonts w:ascii="Arial" w:hAnsi="Arial" w:cs="Arial"/>
        </w:rPr>
        <w:t xml:space="preserve">к цепи питания </w:t>
      </w:r>
      <w:r w:rsidR="00684EB9">
        <w:rPr>
          <w:rFonts w:ascii="Arial" w:hAnsi="Arial" w:cs="Arial"/>
        </w:rPr>
        <w:t xml:space="preserve">в соответствии с </w:t>
      </w:r>
      <w:r w:rsidR="00684EB9" w:rsidRPr="00684EB9">
        <w:rPr>
          <w:rFonts w:ascii="Arial" w:hAnsi="Arial" w:cs="Arial"/>
        </w:rPr>
        <w:t>[</w:t>
      </w:r>
      <w:r w:rsidR="00540EAF" w:rsidRPr="00540EAF">
        <w:rPr>
          <w:rFonts w:ascii="Arial" w:hAnsi="Arial" w:cs="Arial"/>
        </w:rPr>
        <w:t>IEC 60947-1:2020</w:t>
      </w:r>
      <w:r w:rsidR="00684EB9" w:rsidRPr="00684EB9">
        <w:rPr>
          <w:rFonts w:ascii="Arial" w:hAnsi="Arial" w:cs="Arial"/>
        </w:rPr>
        <w:t>]</w:t>
      </w:r>
      <w:r w:rsidR="00684EB9">
        <w:rPr>
          <w:rFonts w:ascii="Arial" w:hAnsi="Arial" w:cs="Arial"/>
        </w:rPr>
        <w:t>, подпункт 9.3.4.1.2, d</w:t>
      </w:r>
      <w:r w:rsidR="00684EB9" w:rsidRPr="00684EB9">
        <w:rPr>
          <w:rFonts w:ascii="Arial" w:hAnsi="Arial" w:cs="Arial"/>
        </w:rPr>
        <w:t>)</w:t>
      </w:r>
      <w:r w:rsidR="00684EB9">
        <w:rPr>
          <w:rFonts w:ascii="Arial" w:hAnsi="Arial" w:cs="Arial"/>
        </w:rPr>
        <w:t>.</w:t>
      </w:r>
    </w:p>
    <w:p w:rsidR="00684EB9" w:rsidRPr="00E95EB3" w:rsidRDefault="00684EB9" w:rsidP="00E702B1">
      <w:pPr>
        <w:spacing w:line="360" w:lineRule="auto"/>
        <w:ind w:firstLine="709"/>
        <w:jc w:val="both"/>
        <w:rPr>
          <w:rFonts w:ascii="Arial" w:hAnsi="Arial" w:cs="Arial"/>
        </w:rPr>
      </w:pPr>
      <w:r>
        <w:rPr>
          <w:rFonts w:ascii="Arial" w:eastAsia="Arial" w:hAnsi="Arial" w:cs="Arial"/>
          <w:spacing w:val="40"/>
          <w:sz w:val="22"/>
          <w:szCs w:val="22"/>
          <w:lang w:eastAsia="ru-RU"/>
        </w:rPr>
        <w:t xml:space="preserve">Примечание </w:t>
      </w:r>
      <w:r>
        <w:rPr>
          <w:rFonts w:ascii="Arial" w:eastAsia="Arial" w:hAnsi="Arial" w:cs="Arial"/>
          <w:sz w:val="22"/>
          <w:szCs w:val="22"/>
          <w:lang w:eastAsia="ru-RU"/>
        </w:rPr>
        <w:t>— О</w:t>
      </w:r>
      <w:r w:rsidR="00E95EB3">
        <w:rPr>
          <w:rFonts w:ascii="Arial" w:eastAsia="Arial" w:hAnsi="Arial" w:cs="Arial"/>
          <w:sz w:val="22"/>
          <w:szCs w:val="22"/>
          <w:lang w:eastAsia="ru-RU"/>
        </w:rPr>
        <w:t xml:space="preserve">пределение </w:t>
      </w:r>
      <w:r w:rsidR="00AF6BAE">
        <w:rPr>
          <w:rFonts w:ascii="Arial" w:eastAsia="Arial" w:hAnsi="Arial" w:cs="Arial"/>
          <w:sz w:val="22"/>
          <w:szCs w:val="22"/>
          <w:lang w:eastAsia="ru-RU"/>
        </w:rPr>
        <w:t xml:space="preserve">аппаратуры </w:t>
      </w:r>
      <w:r w:rsidR="00E95EB3">
        <w:rPr>
          <w:rFonts w:ascii="Arial" w:eastAsia="Arial" w:hAnsi="Arial" w:cs="Arial"/>
          <w:sz w:val="22"/>
          <w:szCs w:val="22"/>
          <w:lang w:eastAsia="ru-RU"/>
        </w:rPr>
        <w:t xml:space="preserve">в оболочке приведено в </w:t>
      </w:r>
      <w:r w:rsidR="00E95EB3" w:rsidRPr="00E95EB3">
        <w:rPr>
          <w:rFonts w:ascii="Arial" w:eastAsia="Arial" w:hAnsi="Arial" w:cs="Arial"/>
          <w:sz w:val="22"/>
          <w:szCs w:val="22"/>
          <w:lang w:eastAsia="ru-RU"/>
        </w:rPr>
        <w:t>[</w:t>
      </w:r>
      <w:r w:rsidR="00540EAF" w:rsidRPr="00540EAF">
        <w:rPr>
          <w:rFonts w:ascii="Arial" w:eastAsia="Arial" w:hAnsi="Arial" w:cs="Arial"/>
          <w:sz w:val="22"/>
          <w:szCs w:val="22"/>
          <w:lang w:eastAsia="ru-RU"/>
        </w:rPr>
        <w:t>IEC 60947-1:2020</w:t>
      </w:r>
      <w:r w:rsidR="00E95EB3" w:rsidRPr="00E95EB3">
        <w:rPr>
          <w:rFonts w:ascii="Arial" w:eastAsia="Arial" w:hAnsi="Arial" w:cs="Arial"/>
          <w:sz w:val="22"/>
          <w:szCs w:val="22"/>
          <w:lang w:eastAsia="ru-RU"/>
        </w:rPr>
        <w:t>]</w:t>
      </w:r>
      <w:r w:rsidR="00E95EB3">
        <w:rPr>
          <w:rFonts w:ascii="Arial" w:eastAsia="Arial" w:hAnsi="Arial" w:cs="Arial"/>
          <w:sz w:val="22"/>
          <w:szCs w:val="22"/>
          <w:lang w:eastAsia="ru-RU"/>
        </w:rPr>
        <w:t xml:space="preserve">, приложение </w:t>
      </w:r>
      <w:r w:rsidR="00E95EB3">
        <w:rPr>
          <w:rFonts w:ascii="Arial" w:eastAsia="Arial" w:hAnsi="Arial" w:cs="Arial"/>
          <w:sz w:val="22"/>
          <w:szCs w:val="22"/>
          <w:lang w:val="en-US" w:eastAsia="ru-RU"/>
        </w:rPr>
        <w:t>C</w:t>
      </w:r>
      <w:r w:rsidR="00E95EB3">
        <w:rPr>
          <w:rFonts w:ascii="Arial" w:eastAsia="Arial" w:hAnsi="Arial" w:cs="Arial"/>
          <w:sz w:val="22"/>
          <w:szCs w:val="22"/>
          <w:lang w:eastAsia="ru-RU"/>
        </w:rPr>
        <w:t>.</w:t>
      </w:r>
    </w:p>
    <w:p w:rsidR="00482762" w:rsidRDefault="00482762" w:rsidP="00482762">
      <w:pPr>
        <w:pStyle w:val="3"/>
        <w:spacing w:before="0" w:after="0" w:line="360" w:lineRule="auto"/>
        <w:ind w:firstLine="709"/>
        <w:jc w:val="both"/>
        <w:rPr>
          <w:sz w:val="24"/>
        </w:rPr>
      </w:pPr>
      <w:r w:rsidRPr="00482762">
        <w:rPr>
          <w:sz w:val="24"/>
        </w:rPr>
        <w:t>9.3 Соответствие требованиям к работоспособности</w:t>
      </w:r>
    </w:p>
    <w:p w:rsidR="00482762" w:rsidRPr="00482762" w:rsidRDefault="00482762" w:rsidP="00482762">
      <w:pPr>
        <w:pStyle w:val="3"/>
        <w:spacing w:before="0" w:after="0" w:line="360" w:lineRule="auto"/>
        <w:ind w:firstLine="709"/>
        <w:jc w:val="both"/>
        <w:rPr>
          <w:sz w:val="24"/>
        </w:rPr>
      </w:pPr>
      <w:r w:rsidRPr="00482762">
        <w:rPr>
          <w:sz w:val="24"/>
        </w:rPr>
        <w:t>9.3.1 Циклы испытаний</w:t>
      </w:r>
    </w:p>
    <w:p w:rsidR="00482762" w:rsidRDefault="00482762" w:rsidP="00B96CB4">
      <w:pPr>
        <w:spacing w:line="360" w:lineRule="auto"/>
        <w:ind w:firstLine="709"/>
        <w:jc w:val="both"/>
      </w:pPr>
      <w:r w:rsidRPr="00B96CB4">
        <w:rPr>
          <w:rFonts w:ascii="Arial" w:hAnsi="Arial" w:cs="Arial"/>
        </w:rPr>
        <w:t>Типовые испытания сгруппированы в несколько циклов, как показано в таблице 19.</w:t>
      </w:r>
    </w:p>
    <w:p w:rsidR="00691861" w:rsidRPr="00482762" w:rsidRDefault="00482762" w:rsidP="00482762">
      <w:pPr>
        <w:pStyle w:val="3"/>
        <w:spacing w:before="0" w:after="0" w:line="360" w:lineRule="auto"/>
        <w:ind w:firstLine="709"/>
        <w:jc w:val="both"/>
        <w:rPr>
          <w:sz w:val="24"/>
        </w:rPr>
      </w:pPr>
      <w:r w:rsidRPr="00482762">
        <w:rPr>
          <w:sz w:val="24"/>
        </w:rPr>
        <w:t>9.3.2 Общие условия испытаний</w:t>
      </w:r>
    </w:p>
    <w:p w:rsidR="00482762" w:rsidRPr="005D0B1C" w:rsidRDefault="00482762" w:rsidP="00482762">
      <w:pPr>
        <w:pStyle w:val="3"/>
        <w:spacing w:before="0" w:after="0" w:line="360" w:lineRule="auto"/>
        <w:ind w:firstLine="709"/>
        <w:jc w:val="both"/>
        <w:rPr>
          <w:b w:val="0"/>
        </w:rPr>
      </w:pPr>
      <w:r w:rsidRPr="005D0B1C">
        <w:rPr>
          <w:b w:val="0"/>
          <w:sz w:val="24"/>
        </w:rPr>
        <w:t>9.3.2.1 Общие требования</w:t>
      </w:r>
    </w:p>
    <w:p w:rsidR="00482762" w:rsidRPr="00B96CB4" w:rsidRDefault="00482762" w:rsidP="00B96CB4">
      <w:pPr>
        <w:spacing w:line="360" w:lineRule="auto"/>
        <w:ind w:firstLine="709"/>
        <w:jc w:val="both"/>
        <w:rPr>
          <w:rFonts w:ascii="Arial" w:hAnsi="Arial" w:cs="Arial"/>
        </w:rPr>
      </w:pPr>
      <w:r w:rsidRPr="00B96CB4">
        <w:rPr>
          <w:rFonts w:ascii="Arial" w:hAnsi="Arial" w:cs="Arial"/>
        </w:rPr>
        <w:t>Применяется [</w:t>
      </w:r>
      <w:r w:rsidR="00A50232" w:rsidRPr="00A50232">
        <w:rPr>
          <w:rFonts w:ascii="Arial" w:hAnsi="Arial" w:cs="Arial"/>
        </w:rPr>
        <w:t>IEC 60947-1:2020</w:t>
      </w:r>
      <w:r w:rsidRPr="00B96CB4">
        <w:rPr>
          <w:rFonts w:ascii="Arial" w:hAnsi="Arial" w:cs="Arial"/>
        </w:rPr>
        <w:t>], подпункт 9.3.2.1 со следующим дополнением.</w:t>
      </w:r>
    </w:p>
    <w:p w:rsidR="00482762" w:rsidRPr="00B96CB4" w:rsidRDefault="00A50232" w:rsidP="007A0E94">
      <w:pPr>
        <w:spacing w:line="360" w:lineRule="auto"/>
        <w:ind w:firstLine="709"/>
        <w:jc w:val="both"/>
        <w:rPr>
          <w:rFonts w:ascii="Arial" w:hAnsi="Arial" w:cs="Arial"/>
        </w:rPr>
      </w:pPr>
      <w:r>
        <w:rPr>
          <w:rFonts w:ascii="Arial" w:hAnsi="Arial" w:cs="Arial"/>
        </w:rPr>
        <w:t>В настоящем</w:t>
      </w:r>
      <w:r w:rsidR="007A0E94" w:rsidRPr="007A0E94">
        <w:rPr>
          <w:rFonts w:ascii="Arial" w:hAnsi="Arial" w:cs="Arial"/>
        </w:rPr>
        <w:t xml:space="preserve"> подпункта термин</w:t>
      </w:r>
      <w:r>
        <w:rPr>
          <w:rFonts w:ascii="Arial" w:hAnsi="Arial" w:cs="Arial"/>
        </w:rPr>
        <w:t>ом</w:t>
      </w:r>
      <w:r w:rsidR="007A0E94" w:rsidRPr="007A0E94">
        <w:rPr>
          <w:rFonts w:ascii="Arial" w:hAnsi="Arial" w:cs="Arial"/>
        </w:rPr>
        <w:t xml:space="preserve"> </w:t>
      </w:r>
      <w:r w:rsidR="007A0E94">
        <w:rPr>
          <w:rFonts w:ascii="Arial" w:hAnsi="Arial" w:cs="Arial"/>
        </w:rPr>
        <w:t>«испытание»</w:t>
      </w:r>
      <w:r w:rsidR="007A0E94" w:rsidRPr="007A0E94">
        <w:rPr>
          <w:rFonts w:ascii="Arial" w:hAnsi="Arial" w:cs="Arial"/>
        </w:rPr>
        <w:t xml:space="preserve"> </w:t>
      </w:r>
      <w:r>
        <w:rPr>
          <w:rFonts w:ascii="Arial" w:hAnsi="Arial" w:cs="Arial"/>
        </w:rPr>
        <w:t xml:space="preserve">применяют для </w:t>
      </w:r>
      <w:r w:rsidRPr="00A50232">
        <w:rPr>
          <w:rFonts w:ascii="Arial" w:hAnsi="Arial" w:cs="Arial"/>
        </w:rPr>
        <w:t>обозначения каждого испытания, которое должно быть выполнено</w:t>
      </w:r>
      <w:r w:rsidR="007A0E94" w:rsidRPr="007A0E94">
        <w:rPr>
          <w:rFonts w:ascii="Arial" w:hAnsi="Arial" w:cs="Arial"/>
        </w:rPr>
        <w:t>;</w:t>
      </w:r>
      <w:r w:rsidR="007A0E94">
        <w:rPr>
          <w:rFonts w:ascii="Arial" w:hAnsi="Arial" w:cs="Arial"/>
        </w:rPr>
        <w:t xml:space="preserve"> </w:t>
      </w:r>
      <w:r>
        <w:rPr>
          <w:rFonts w:ascii="Arial" w:hAnsi="Arial" w:cs="Arial"/>
        </w:rPr>
        <w:t xml:space="preserve">термин </w:t>
      </w:r>
      <w:r w:rsidR="007A0E94" w:rsidRPr="00A50232">
        <w:rPr>
          <w:rFonts w:ascii="Arial" w:hAnsi="Arial" w:cs="Arial"/>
        </w:rPr>
        <w:t>«</w:t>
      </w:r>
      <w:r w:rsidR="00A07EBC" w:rsidRPr="00920B4E">
        <w:rPr>
          <w:rFonts w:ascii="Arial" w:hAnsi="Arial" w:cs="Arial"/>
        </w:rPr>
        <w:t>проверка</w:t>
      </w:r>
      <w:r w:rsidR="007A0E94">
        <w:rPr>
          <w:rFonts w:ascii="Arial" w:hAnsi="Arial" w:cs="Arial"/>
        </w:rPr>
        <w:t>»</w:t>
      </w:r>
      <w:r w:rsidR="007A0E94" w:rsidRPr="007A0E94">
        <w:rPr>
          <w:rFonts w:ascii="Arial" w:hAnsi="Arial" w:cs="Arial"/>
        </w:rPr>
        <w:t xml:space="preserve"> </w:t>
      </w:r>
      <w:r w:rsidRPr="00A50232">
        <w:rPr>
          <w:rFonts w:ascii="Arial" w:hAnsi="Arial" w:cs="Arial"/>
        </w:rPr>
        <w:t xml:space="preserve">применяют для обозначения </w:t>
      </w:r>
      <w:r w:rsidR="007A0E94">
        <w:rPr>
          <w:rFonts w:ascii="Arial" w:hAnsi="Arial" w:cs="Arial"/>
        </w:rPr>
        <w:t>«</w:t>
      </w:r>
      <w:r w:rsidR="007A0E94" w:rsidRPr="007A0E94">
        <w:rPr>
          <w:rFonts w:ascii="Arial" w:hAnsi="Arial" w:cs="Arial"/>
        </w:rPr>
        <w:t xml:space="preserve">испытание для </w:t>
      </w:r>
      <w:r w:rsidR="007A0E94" w:rsidRPr="00920B4E">
        <w:rPr>
          <w:rFonts w:ascii="Arial" w:hAnsi="Arial" w:cs="Arial"/>
        </w:rPr>
        <w:t>верификации</w:t>
      </w:r>
      <w:r w:rsidR="007A0E94">
        <w:rPr>
          <w:rFonts w:ascii="Arial" w:hAnsi="Arial" w:cs="Arial"/>
        </w:rPr>
        <w:t>»</w:t>
      </w:r>
      <w:r w:rsidR="007A0E94" w:rsidRPr="007A0E94">
        <w:rPr>
          <w:rFonts w:ascii="Arial" w:hAnsi="Arial" w:cs="Arial"/>
        </w:rPr>
        <w:t xml:space="preserve"> </w:t>
      </w:r>
      <w:r>
        <w:rPr>
          <w:rFonts w:ascii="Arial" w:hAnsi="Arial" w:cs="Arial"/>
        </w:rPr>
        <w:t xml:space="preserve">- </w:t>
      </w:r>
      <w:r w:rsidR="007A0E94" w:rsidRPr="007A0E94">
        <w:rPr>
          <w:rFonts w:ascii="Arial" w:hAnsi="Arial" w:cs="Arial"/>
        </w:rPr>
        <w:t xml:space="preserve">проверки состояния </w:t>
      </w:r>
      <w:r w:rsidR="007A0E94">
        <w:rPr>
          <w:rFonts w:ascii="Arial" w:hAnsi="Arial" w:cs="Arial"/>
        </w:rPr>
        <w:t>КУУЗ</w:t>
      </w:r>
      <w:r w:rsidR="007A0E94" w:rsidRPr="007A0E94">
        <w:rPr>
          <w:rFonts w:ascii="Arial" w:hAnsi="Arial" w:cs="Arial"/>
        </w:rPr>
        <w:t xml:space="preserve"> после более раннего испытания, при которо</w:t>
      </w:r>
      <w:r w:rsidR="007A0E94">
        <w:rPr>
          <w:rFonts w:ascii="Arial" w:hAnsi="Arial" w:cs="Arial"/>
        </w:rPr>
        <w:t>м</w:t>
      </w:r>
      <w:r w:rsidR="007A0E94" w:rsidRPr="007A0E94">
        <w:rPr>
          <w:rFonts w:ascii="Arial" w:hAnsi="Arial" w:cs="Arial"/>
        </w:rPr>
        <w:t xml:space="preserve"> на </w:t>
      </w:r>
      <w:r w:rsidR="00C92969">
        <w:rPr>
          <w:rFonts w:ascii="Arial" w:hAnsi="Arial" w:cs="Arial"/>
        </w:rPr>
        <w:t xml:space="preserve">устройство </w:t>
      </w:r>
      <w:r w:rsidR="007A0E94" w:rsidRPr="007A0E94">
        <w:rPr>
          <w:rFonts w:ascii="Arial" w:hAnsi="Arial" w:cs="Arial"/>
        </w:rPr>
        <w:t>могло быть оказано неблагоприятное воздействие.</w:t>
      </w:r>
    </w:p>
    <w:p w:rsidR="00482762" w:rsidRPr="00B96CB4" w:rsidRDefault="004C7F7E" w:rsidP="00B96CB4">
      <w:pPr>
        <w:spacing w:line="360" w:lineRule="auto"/>
        <w:ind w:firstLine="709"/>
        <w:jc w:val="both"/>
        <w:rPr>
          <w:rFonts w:ascii="Arial" w:hAnsi="Arial" w:cs="Arial"/>
        </w:rPr>
      </w:pPr>
      <w:r w:rsidRPr="004C7F7E">
        <w:rPr>
          <w:rFonts w:ascii="Arial" w:hAnsi="Arial" w:cs="Arial"/>
        </w:rPr>
        <w:t xml:space="preserve">Число испытуемых образцов для каждого цикла и условия испытаний (например, уставки расцепителей перегрузки, </w:t>
      </w:r>
      <w:r w:rsidR="00E3494F">
        <w:rPr>
          <w:rFonts w:ascii="Arial" w:hAnsi="Arial" w:cs="Arial"/>
        </w:rPr>
        <w:t>подключения к контактным зажимам</w:t>
      </w:r>
      <w:r w:rsidRPr="004C7F7E">
        <w:rPr>
          <w:rFonts w:ascii="Arial" w:hAnsi="Arial" w:cs="Arial"/>
        </w:rPr>
        <w:t xml:space="preserve"> и т. д.) указаны в таблице 1</w:t>
      </w:r>
      <w:r>
        <w:rPr>
          <w:rFonts w:ascii="Arial" w:hAnsi="Arial" w:cs="Arial"/>
        </w:rPr>
        <w:t>9.</w:t>
      </w:r>
    </w:p>
    <w:p w:rsidR="00482762" w:rsidRDefault="004C7F7E" w:rsidP="00B96CB4">
      <w:pPr>
        <w:spacing w:line="360" w:lineRule="auto"/>
        <w:ind w:firstLine="709"/>
        <w:jc w:val="both"/>
        <w:rPr>
          <w:rFonts w:ascii="Arial" w:hAnsi="Arial" w:cs="Arial"/>
        </w:rPr>
      </w:pPr>
      <w:r w:rsidRPr="004C7F7E">
        <w:rPr>
          <w:rFonts w:ascii="Arial" w:hAnsi="Arial" w:cs="Arial"/>
        </w:rPr>
        <w:lastRenderedPageBreak/>
        <w:t>При отсутствии других указаний испытания следует проводить на КУУЗ одинакового размера и конструкции с максимальным номинальным рабочим током (токами), учитывающим все номинальные токи для данного размера и конструкции.</w:t>
      </w:r>
    </w:p>
    <w:p w:rsidR="00C92969" w:rsidRDefault="00C92969" w:rsidP="00B96CB4">
      <w:pPr>
        <w:spacing w:line="360" w:lineRule="auto"/>
        <w:ind w:firstLine="709"/>
        <w:jc w:val="both"/>
        <w:rPr>
          <w:rFonts w:ascii="Arial" w:eastAsia="Arial" w:hAnsi="Arial" w:cs="Arial"/>
          <w:spacing w:val="40"/>
          <w:sz w:val="22"/>
          <w:szCs w:val="22"/>
          <w:lang w:eastAsia="ru-RU"/>
        </w:rPr>
      </w:pPr>
      <w:r>
        <w:rPr>
          <w:rFonts w:ascii="Arial" w:eastAsia="Arial" w:hAnsi="Arial" w:cs="Arial"/>
          <w:spacing w:val="40"/>
          <w:sz w:val="22"/>
          <w:szCs w:val="22"/>
          <w:lang w:eastAsia="ru-RU"/>
        </w:rPr>
        <w:t xml:space="preserve">Примечания </w:t>
      </w:r>
    </w:p>
    <w:p w:rsidR="001D42DB" w:rsidRDefault="001D42DB" w:rsidP="00B96CB4">
      <w:pPr>
        <w:spacing w:line="360" w:lineRule="auto"/>
        <w:ind w:firstLine="709"/>
        <w:jc w:val="both"/>
        <w:rPr>
          <w:rFonts w:ascii="Arial" w:eastAsia="Arial" w:hAnsi="Arial" w:cs="Arial"/>
          <w:sz w:val="22"/>
          <w:szCs w:val="22"/>
          <w:lang w:eastAsia="ru-RU"/>
        </w:rPr>
      </w:pPr>
      <w:r>
        <w:rPr>
          <w:rFonts w:ascii="Arial" w:eastAsia="Arial" w:hAnsi="Arial" w:cs="Arial"/>
          <w:spacing w:val="40"/>
          <w:sz w:val="22"/>
          <w:szCs w:val="22"/>
          <w:lang w:eastAsia="ru-RU"/>
        </w:rPr>
        <w:t xml:space="preserve">1 </w:t>
      </w:r>
      <w:r>
        <w:rPr>
          <w:rFonts w:ascii="Arial" w:eastAsia="Arial" w:hAnsi="Arial" w:cs="Arial"/>
          <w:sz w:val="22"/>
          <w:szCs w:val="22"/>
          <w:lang w:eastAsia="ru-RU"/>
        </w:rPr>
        <w:t xml:space="preserve">— </w:t>
      </w:r>
      <w:r w:rsidRPr="001D42DB">
        <w:rPr>
          <w:rFonts w:ascii="Arial" w:eastAsia="Arial" w:hAnsi="Arial" w:cs="Arial"/>
          <w:sz w:val="22"/>
          <w:szCs w:val="22"/>
          <w:lang w:eastAsia="ru-RU"/>
        </w:rPr>
        <w:t>Некоторые категории применения могут быть присвоены без испытаний или с ограниченным числом испытаний, если испытания аналогичной или большей жесткости уже проводились (см. 5.4.2).</w:t>
      </w:r>
    </w:p>
    <w:p w:rsidR="001D42DB" w:rsidRDefault="001D42DB" w:rsidP="007A0E94">
      <w:pPr>
        <w:spacing w:line="360" w:lineRule="auto"/>
        <w:ind w:firstLine="709"/>
        <w:jc w:val="both"/>
        <w:rPr>
          <w:rFonts w:ascii="Arial" w:eastAsia="Arial" w:hAnsi="Arial" w:cs="Arial"/>
          <w:sz w:val="22"/>
          <w:szCs w:val="22"/>
          <w:lang w:eastAsia="ru-RU"/>
        </w:rPr>
      </w:pPr>
      <w:r>
        <w:rPr>
          <w:rFonts w:ascii="Arial" w:eastAsia="Arial" w:hAnsi="Arial" w:cs="Arial"/>
          <w:spacing w:val="40"/>
          <w:sz w:val="22"/>
          <w:szCs w:val="22"/>
          <w:lang w:eastAsia="ru-RU"/>
        </w:rPr>
        <w:t xml:space="preserve">2 </w:t>
      </w:r>
      <w:r>
        <w:rPr>
          <w:rFonts w:ascii="Arial" w:eastAsia="Arial" w:hAnsi="Arial" w:cs="Arial"/>
          <w:sz w:val="22"/>
          <w:szCs w:val="22"/>
          <w:lang w:eastAsia="ru-RU"/>
        </w:rPr>
        <w:t>—</w:t>
      </w:r>
      <w:r w:rsidR="007A0E94">
        <w:rPr>
          <w:rFonts w:ascii="Arial" w:eastAsia="Arial" w:hAnsi="Arial" w:cs="Arial"/>
          <w:sz w:val="22"/>
          <w:szCs w:val="22"/>
          <w:lang w:eastAsia="ru-RU"/>
        </w:rPr>
        <w:t xml:space="preserve"> </w:t>
      </w:r>
      <w:r w:rsidR="007A0E94" w:rsidRPr="007A0E94">
        <w:rPr>
          <w:rFonts w:ascii="Arial" w:eastAsia="Arial" w:hAnsi="Arial" w:cs="Arial"/>
          <w:sz w:val="22"/>
          <w:szCs w:val="22"/>
          <w:lang w:eastAsia="ru-RU"/>
        </w:rPr>
        <w:t xml:space="preserve">Аналогичная </w:t>
      </w:r>
      <w:r w:rsidR="007A0E94" w:rsidRPr="00C106BA">
        <w:rPr>
          <w:rFonts w:ascii="Arial" w:eastAsia="Arial" w:hAnsi="Arial" w:cs="Arial"/>
          <w:sz w:val="22"/>
          <w:szCs w:val="22"/>
          <w:lang w:eastAsia="ru-RU"/>
        </w:rPr>
        <w:t xml:space="preserve">конструкция означает: изменения не окажут негативного влияния на </w:t>
      </w:r>
      <w:r w:rsidR="00C92969">
        <w:rPr>
          <w:rFonts w:ascii="Arial" w:eastAsia="Arial" w:hAnsi="Arial" w:cs="Arial"/>
          <w:sz w:val="22"/>
          <w:szCs w:val="22"/>
          <w:lang w:eastAsia="ru-RU"/>
        </w:rPr>
        <w:t>работоспособность</w:t>
      </w:r>
      <w:r w:rsidR="00C92969" w:rsidRPr="00C106BA">
        <w:rPr>
          <w:rFonts w:ascii="Arial" w:eastAsia="Arial" w:hAnsi="Arial" w:cs="Arial"/>
          <w:sz w:val="22"/>
          <w:szCs w:val="22"/>
          <w:lang w:eastAsia="ru-RU"/>
        </w:rPr>
        <w:t xml:space="preserve"> </w:t>
      </w:r>
      <w:r w:rsidR="003D4DDB">
        <w:rPr>
          <w:rFonts w:ascii="Arial" w:eastAsia="Arial" w:hAnsi="Arial" w:cs="Arial"/>
          <w:sz w:val="22"/>
          <w:szCs w:val="22"/>
          <w:lang w:eastAsia="ru-RU"/>
        </w:rPr>
        <w:t>у</w:t>
      </w:r>
      <w:r w:rsidR="00C92969">
        <w:rPr>
          <w:rFonts w:ascii="Arial" w:eastAsia="Arial" w:hAnsi="Arial" w:cs="Arial"/>
          <w:sz w:val="22"/>
          <w:szCs w:val="22"/>
          <w:lang w:eastAsia="ru-RU"/>
        </w:rPr>
        <w:t>с</w:t>
      </w:r>
      <w:r w:rsidR="003D4DDB">
        <w:rPr>
          <w:rFonts w:ascii="Arial" w:eastAsia="Arial" w:hAnsi="Arial" w:cs="Arial"/>
          <w:sz w:val="22"/>
          <w:szCs w:val="22"/>
          <w:lang w:eastAsia="ru-RU"/>
        </w:rPr>
        <w:t>тройства</w:t>
      </w:r>
      <w:r w:rsidR="007A0E94" w:rsidRPr="00C106BA">
        <w:rPr>
          <w:rFonts w:ascii="Arial" w:eastAsia="Arial" w:hAnsi="Arial" w:cs="Arial"/>
          <w:sz w:val="22"/>
          <w:szCs w:val="22"/>
          <w:lang w:eastAsia="ru-RU"/>
        </w:rPr>
        <w:t>. Например, никаких изменений в токоведущих деталях, за исключением средств измерения</w:t>
      </w:r>
      <w:r w:rsidR="007A0E94" w:rsidRPr="007A0E94">
        <w:rPr>
          <w:rFonts w:ascii="Arial" w:eastAsia="Arial" w:hAnsi="Arial" w:cs="Arial"/>
          <w:sz w:val="22"/>
          <w:szCs w:val="22"/>
          <w:lang w:eastAsia="ru-RU"/>
        </w:rPr>
        <w:t xml:space="preserve"> тока (например, биметаллических), дуговой камеры и т.д.</w:t>
      </w:r>
    </w:p>
    <w:p w:rsidR="007A0E94" w:rsidRDefault="007A0E94" w:rsidP="007A0E94">
      <w:pPr>
        <w:spacing w:line="360" w:lineRule="auto"/>
        <w:ind w:firstLine="709"/>
        <w:jc w:val="both"/>
        <w:rPr>
          <w:rFonts w:ascii="Arial" w:hAnsi="Arial" w:cs="Arial"/>
        </w:rPr>
      </w:pPr>
      <w:r>
        <w:rPr>
          <w:rFonts w:ascii="Arial" w:hAnsi="Arial" w:cs="Arial"/>
        </w:rPr>
        <w:t>КУУЗ</w:t>
      </w:r>
      <w:r w:rsidRPr="007A0E94">
        <w:rPr>
          <w:rFonts w:ascii="Arial" w:hAnsi="Arial" w:cs="Arial"/>
        </w:rPr>
        <w:t xml:space="preserve"> для незаземленных или </w:t>
      </w:r>
      <w:r w:rsidR="00DF2DB1">
        <w:rPr>
          <w:rFonts w:ascii="Arial" w:hAnsi="Arial" w:cs="Arial"/>
        </w:rPr>
        <w:t xml:space="preserve">систем с </w:t>
      </w:r>
      <w:r w:rsidR="00E3494F">
        <w:rPr>
          <w:rFonts w:ascii="Arial" w:hAnsi="Arial" w:cs="Arial"/>
        </w:rPr>
        <w:t>изолированным</w:t>
      </w:r>
      <w:r w:rsidR="00E3494F" w:rsidRPr="007A0E94">
        <w:rPr>
          <w:rFonts w:ascii="Arial" w:hAnsi="Arial" w:cs="Arial"/>
        </w:rPr>
        <w:t xml:space="preserve"> </w:t>
      </w:r>
      <w:r w:rsidRPr="007A0E94">
        <w:rPr>
          <w:rFonts w:ascii="Arial" w:hAnsi="Arial" w:cs="Arial"/>
        </w:rPr>
        <w:t>заземлени</w:t>
      </w:r>
      <w:r w:rsidR="00DF2DB1">
        <w:rPr>
          <w:rFonts w:ascii="Arial" w:hAnsi="Arial" w:cs="Arial"/>
        </w:rPr>
        <w:t xml:space="preserve">ем </w:t>
      </w:r>
      <w:r w:rsidRPr="007A0E94">
        <w:rPr>
          <w:rFonts w:ascii="Arial" w:hAnsi="Arial" w:cs="Arial"/>
        </w:rPr>
        <w:t xml:space="preserve">(IT) </w:t>
      </w:r>
      <w:r w:rsidR="00C92969">
        <w:rPr>
          <w:rFonts w:ascii="Arial" w:hAnsi="Arial" w:cs="Arial"/>
        </w:rPr>
        <w:t>проводят</w:t>
      </w:r>
      <w:r w:rsidRPr="007A0E94">
        <w:rPr>
          <w:rFonts w:ascii="Arial" w:hAnsi="Arial" w:cs="Arial"/>
        </w:rPr>
        <w:t xml:space="preserve"> </w:t>
      </w:r>
      <w:r w:rsidR="00C92969" w:rsidRPr="007A0E94">
        <w:rPr>
          <w:rFonts w:ascii="Arial" w:hAnsi="Arial" w:cs="Arial"/>
        </w:rPr>
        <w:t>испытан</w:t>
      </w:r>
      <w:r w:rsidR="00C92969">
        <w:rPr>
          <w:rFonts w:ascii="Arial" w:hAnsi="Arial" w:cs="Arial"/>
        </w:rPr>
        <w:t>ия</w:t>
      </w:r>
      <w:r w:rsidR="00C92969" w:rsidRPr="007A0E94">
        <w:rPr>
          <w:rFonts w:ascii="Arial" w:hAnsi="Arial" w:cs="Arial"/>
        </w:rPr>
        <w:t xml:space="preserve"> </w:t>
      </w:r>
      <w:r w:rsidRPr="007A0E94">
        <w:rPr>
          <w:rFonts w:ascii="Arial" w:hAnsi="Arial" w:cs="Arial"/>
        </w:rPr>
        <w:t>в соответствии с приложением G</w:t>
      </w:r>
      <w:r w:rsidR="00DE2149">
        <w:rPr>
          <w:rFonts w:ascii="Arial" w:hAnsi="Arial" w:cs="Arial"/>
        </w:rPr>
        <w:t>.</w:t>
      </w:r>
    </w:p>
    <w:p w:rsidR="00DE2149" w:rsidRPr="005D0B1C" w:rsidRDefault="00DE2149" w:rsidP="00B81385">
      <w:pPr>
        <w:pStyle w:val="3"/>
        <w:spacing w:before="0" w:after="0" w:line="360" w:lineRule="auto"/>
        <w:ind w:firstLine="709"/>
        <w:jc w:val="both"/>
        <w:rPr>
          <w:b w:val="0"/>
          <w:sz w:val="24"/>
        </w:rPr>
      </w:pPr>
      <w:r w:rsidRPr="005D0B1C">
        <w:rPr>
          <w:b w:val="0"/>
          <w:sz w:val="24"/>
        </w:rPr>
        <w:t xml:space="preserve">9.3.2.2 </w:t>
      </w:r>
      <w:r w:rsidR="00C92969">
        <w:rPr>
          <w:b w:val="0"/>
          <w:sz w:val="24"/>
        </w:rPr>
        <w:t>Оценка результатов</w:t>
      </w:r>
    </w:p>
    <w:p w:rsidR="00DE2149" w:rsidRDefault="00C92969" w:rsidP="007A0E94">
      <w:pPr>
        <w:spacing w:line="360" w:lineRule="auto"/>
        <w:ind w:firstLine="709"/>
        <w:jc w:val="both"/>
        <w:rPr>
          <w:rFonts w:ascii="Arial" w:hAnsi="Arial" w:cs="Arial"/>
        </w:rPr>
      </w:pPr>
      <w:r>
        <w:rPr>
          <w:rFonts w:ascii="Arial" w:hAnsi="Arial" w:cs="Arial"/>
        </w:rPr>
        <w:t>Применяют</w:t>
      </w:r>
      <w:r w:rsidR="00A27F6B">
        <w:rPr>
          <w:rFonts w:ascii="Arial" w:hAnsi="Arial" w:cs="Arial"/>
        </w:rPr>
        <w:t xml:space="preserve"> </w:t>
      </w:r>
      <w:r w:rsidR="00DE2149" w:rsidRPr="00DE2149">
        <w:rPr>
          <w:rFonts w:ascii="Arial" w:hAnsi="Arial" w:cs="Arial"/>
        </w:rPr>
        <w:t>[</w:t>
      </w:r>
      <w:r w:rsidRPr="00C92969">
        <w:rPr>
          <w:rFonts w:ascii="Arial" w:hAnsi="Arial" w:cs="Arial"/>
        </w:rPr>
        <w:t>IEC 60947-1:2020</w:t>
      </w:r>
      <w:r w:rsidR="00DE2149" w:rsidRPr="00DE2149">
        <w:rPr>
          <w:rFonts w:ascii="Arial" w:hAnsi="Arial" w:cs="Arial"/>
        </w:rPr>
        <w:t>]</w:t>
      </w:r>
      <w:r w:rsidR="00DE2149">
        <w:rPr>
          <w:rFonts w:ascii="Arial" w:hAnsi="Arial" w:cs="Arial"/>
        </w:rPr>
        <w:t>, подпункт 9.3.2.2.</w:t>
      </w:r>
    </w:p>
    <w:p w:rsidR="00DE2149" w:rsidRPr="005D0B1C" w:rsidRDefault="00DE2149" w:rsidP="00B81385">
      <w:pPr>
        <w:pStyle w:val="3"/>
        <w:spacing w:before="0" w:after="0" w:line="360" w:lineRule="auto"/>
        <w:ind w:firstLine="709"/>
        <w:jc w:val="both"/>
        <w:rPr>
          <w:b w:val="0"/>
          <w:sz w:val="24"/>
        </w:rPr>
      </w:pPr>
      <w:r w:rsidRPr="005D0B1C">
        <w:rPr>
          <w:b w:val="0"/>
          <w:sz w:val="24"/>
        </w:rPr>
        <w:t>9.3.2.3 Оценка результатов испытания</w:t>
      </w:r>
    </w:p>
    <w:p w:rsidR="00DE2149" w:rsidRPr="00DE2149" w:rsidRDefault="00DE2149" w:rsidP="00DE2149">
      <w:pPr>
        <w:spacing w:line="360" w:lineRule="auto"/>
        <w:ind w:firstLine="709"/>
        <w:jc w:val="both"/>
        <w:rPr>
          <w:rFonts w:ascii="Arial" w:hAnsi="Arial" w:cs="Arial"/>
        </w:rPr>
      </w:pPr>
      <w:r w:rsidRPr="00DE2149">
        <w:rPr>
          <w:rFonts w:ascii="Arial" w:hAnsi="Arial" w:cs="Arial"/>
        </w:rPr>
        <w:t>Состояние КУУЗ после испытаний следует контролировать проверками, требуемыми в каждом цикле.</w:t>
      </w:r>
    </w:p>
    <w:p w:rsidR="00DE2149" w:rsidRDefault="00DE2149" w:rsidP="00DE2149">
      <w:pPr>
        <w:spacing w:line="360" w:lineRule="auto"/>
        <w:ind w:firstLine="709"/>
        <w:jc w:val="both"/>
        <w:rPr>
          <w:rFonts w:ascii="Arial" w:hAnsi="Arial" w:cs="Arial"/>
        </w:rPr>
      </w:pPr>
      <w:r w:rsidRPr="00DE2149">
        <w:rPr>
          <w:rFonts w:ascii="Arial" w:hAnsi="Arial" w:cs="Arial"/>
        </w:rPr>
        <w:t>КУУЗ считают соответствующими требованиям настоящего с</w:t>
      </w:r>
      <w:r>
        <w:rPr>
          <w:rFonts w:ascii="Arial" w:hAnsi="Arial" w:cs="Arial"/>
        </w:rPr>
        <w:t>тандарта, если они отвечают тре</w:t>
      </w:r>
      <w:r w:rsidRPr="00DE2149">
        <w:rPr>
          <w:rFonts w:ascii="Arial" w:hAnsi="Arial" w:cs="Arial"/>
        </w:rPr>
        <w:t>бова</w:t>
      </w:r>
      <w:r w:rsidR="00B81385">
        <w:rPr>
          <w:rFonts w:ascii="Arial" w:hAnsi="Arial" w:cs="Arial"/>
        </w:rPr>
        <w:t>ниям каждого применяемого цикла, если применимо.</w:t>
      </w:r>
    </w:p>
    <w:p w:rsidR="00B81385" w:rsidRPr="005D0B1C" w:rsidRDefault="00B81385" w:rsidP="00B81385">
      <w:pPr>
        <w:pStyle w:val="3"/>
        <w:spacing w:before="0" w:after="0" w:line="360" w:lineRule="auto"/>
        <w:ind w:firstLine="709"/>
        <w:jc w:val="both"/>
        <w:rPr>
          <w:b w:val="0"/>
          <w:sz w:val="24"/>
        </w:rPr>
      </w:pPr>
      <w:r w:rsidRPr="005D0B1C">
        <w:rPr>
          <w:b w:val="0"/>
          <w:sz w:val="24"/>
        </w:rPr>
        <w:t>9.3.2.4 Протоколы испытаний</w:t>
      </w:r>
    </w:p>
    <w:p w:rsidR="00B81385" w:rsidRDefault="00C92969" w:rsidP="00DE2149">
      <w:pPr>
        <w:spacing w:line="360" w:lineRule="auto"/>
        <w:ind w:firstLine="709"/>
        <w:jc w:val="both"/>
        <w:rPr>
          <w:rFonts w:ascii="Arial" w:hAnsi="Arial" w:cs="Arial"/>
        </w:rPr>
      </w:pPr>
      <w:r>
        <w:rPr>
          <w:rFonts w:ascii="Arial" w:hAnsi="Arial" w:cs="Arial"/>
        </w:rPr>
        <w:t xml:space="preserve">Применяют </w:t>
      </w:r>
      <w:r w:rsidR="00B81385" w:rsidRPr="00B81385">
        <w:rPr>
          <w:rFonts w:ascii="Arial" w:hAnsi="Arial" w:cs="Arial"/>
        </w:rPr>
        <w:t>[</w:t>
      </w:r>
      <w:r w:rsidRPr="00C92969">
        <w:rPr>
          <w:rFonts w:ascii="Arial" w:hAnsi="Arial" w:cs="Arial"/>
        </w:rPr>
        <w:t>IEC 60947-1:2020</w:t>
      </w:r>
      <w:r w:rsidR="00B81385" w:rsidRPr="00B81385">
        <w:rPr>
          <w:rFonts w:ascii="Arial" w:hAnsi="Arial" w:cs="Arial"/>
        </w:rPr>
        <w:t>]</w:t>
      </w:r>
      <w:r w:rsidR="00B81385">
        <w:rPr>
          <w:rFonts w:ascii="Arial" w:hAnsi="Arial" w:cs="Arial"/>
        </w:rPr>
        <w:t>, подпункт 9.3.2.4.</w:t>
      </w:r>
    </w:p>
    <w:p w:rsidR="00B81385" w:rsidRDefault="00B81385" w:rsidP="00B81385">
      <w:pPr>
        <w:pStyle w:val="3"/>
        <w:spacing w:before="0" w:after="0" w:line="360" w:lineRule="auto"/>
        <w:ind w:firstLine="709"/>
        <w:jc w:val="both"/>
        <w:rPr>
          <w:sz w:val="24"/>
        </w:rPr>
      </w:pPr>
      <w:r w:rsidRPr="00B81385">
        <w:rPr>
          <w:sz w:val="24"/>
        </w:rPr>
        <w:t xml:space="preserve">9.3.3 </w:t>
      </w:r>
      <w:r>
        <w:rPr>
          <w:sz w:val="24"/>
        </w:rPr>
        <w:t xml:space="preserve">Работоспособность без нагрузки, </w:t>
      </w:r>
      <w:r w:rsidRPr="00B81385">
        <w:rPr>
          <w:sz w:val="24"/>
        </w:rPr>
        <w:t>в условиях нормальной нагрузки и перегрузки</w:t>
      </w:r>
    </w:p>
    <w:p w:rsidR="00310A48" w:rsidRPr="0088640D" w:rsidRDefault="00310A48" w:rsidP="0088640D">
      <w:pPr>
        <w:pStyle w:val="3"/>
        <w:spacing w:before="0" w:after="0" w:line="360" w:lineRule="auto"/>
        <w:ind w:firstLine="709"/>
        <w:jc w:val="both"/>
        <w:rPr>
          <w:b w:val="0"/>
          <w:sz w:val="24"/>
        </w:rPr>
      </w:pPr>
      <w:r w:rsidRPr="0088640D">
        <w:rPr>
          <w:b w:val="0"/>
          <w:sz w:val="24"/>
        </w:rPr>
        <w:t>9.3.3.1 Срабатывание</w:t>
      </w:r>
    </w:p>
    <w:p w:rsidR="00310A48" w:rsidRPr="00310A48" w:rsidRDefault="00310A48" w:rsidP="00310A48">
      <w:pPr>
        <w:spacing w:line="360" w:lineRule="auto"/>
        <w:ind w:firstLine="709"/>
        <w:jc w:val="both"/>
        <w:rPr>
          <w:rFonts w:ascii="Arial" w:hAnsi="Arial" w:cs="Arial"/>
        </w:rPr>
      </w:pPr>
      <w:r w:rsidRPr="00310A48">
        <w:rPr>
          <w:rFonts w:ascii="Arial" w:hAnsi="Arial" w:cs="Arial"/>
        </w:rPr>
        <w:t>Испытания провод</w:t>
      </w:r>
      <w:r w:rsidR="00820AE5">
        <w:rPr>
          <w:rFonts w:ascii="Arial" w:hAnsi="Arial" w:cs="Arial"/>
        </w:rPr>
        <w:t>ят</w:t>
      </w:r>
      <w:r w:rsidRPr="00310A48">
        <w:rPr>
          <w:rFonts w:ascii="Arial" w:hAnsi="Arial" w:cs="Arial"/>
        </w:rPr>
        <w:t xml:space="preserve"> с целью проверки </w:t>
      </w:r>
      <w:r w:rsidR="00820AE5">
        <w:rPr>
          <w:rFonts w:ascii="Arial" w:hAnsi="Arial" w:cs="Arial"/>
        </w:rPr>
        <w:t xml:space="preserve">функционирования </w:t>
      </w:r>
      <w:r w:rsidR="00AF6BAE">
        <w:rPr>
          <w:rFonts w:ascii="Arial" w:hAnsi="Arial" w:cs="Arial"/>
        </w:rPr>
        <w:t>устройства</w:t>
      </w:r>
      <w:r w:rsidR="00AF6BAE" w:rsidRPr="00310A48">
        <w:rPr>
          <w:rFonts w:ascii="Arial" w:hAnsi="Arial" w:cs="Arial"/>
        </w:rPr>
        <w:t xml:space="preserve"> </w:t>
      </w:r>
      <w:r w:rsidRPr="00310A48">
        <w:rPr>
          <w:rFonts w:ascii="Arial" w:hAnsi="Arial" w:cs="Arial"/>
        </w:rPr>
        <w:t>с точки зрения требований 8.2.1.1.</w:t>
      </w:r>
    </w:p>
    <w:p w:rsidR="00310A48" w:rsidRPr="0088640D" w:rsidRDefault="00310A48" w:rsidP="0088640D">
      <w:pPr>
        <w:pStyle w:val="3"/>
        <w:spacing w:before="0" w:after="0" w:line="360" w:lineRule="auto"/>
        <w:ind w:firstLine="709"/>
        <w:jc w:val="both"/>
        <w:rPr>
          <w:b w:val="0"/>
          <w:sz w:val="24"/>
        </w:rPr>
      </w:pPr>
      <w:r w:rsidRPr="0088640D">
        <w:rPr>
          <w:b w:val="0"/>
          <w:sz w:val="24"/>
        </w:rPr>
        <w:t>9.3.3.2 Пределы срабатывания</w:t>
      </w:r>
    </w:p>
    <w:p w:rsidR="00310A48" w:rsidRPr="0088640D" w:rsidRDefault="00310A48" w:rsidP="0088640D">
      <w:pPr>
        <w:pStyle w:val="3"/>
        <w:spacing w:before="0" w:after="0" w:line="360" w:lineRule="auto"/>
        <w:ind w:firstLine="709"/>
        <w:jc w:val="both"/>
        <w:rPr>
          <w:b w:val="0"/>
          <w:sz w:val="24"/>
        </w:rPr>
      </w:pPr>
      <w:r w:rsidRPr="0088640D">
        <w:rPr>
          <w:b w:val="0"/>
          <w:sz w:val="24"/>
        </w:rPr>
        <w:t>9.3.3.2.1 Общие положения</w:t>
      </w:r>
    </w:p>
    <w:p w:rsidR="00310A48" w:rsidRDefault="00820AE5" w:rsidP="00310A48">
      <w:pPr>
        <w:spacing w:line="360" w:lineRule="auto"/>
        <w:ind w:firstLine="709"/>
        <w:jc w:val="both"/>
        <w:rPr>
          <w:rFonts w:ascii="Arial" w:hAnsi="Arial" w:cs="Arial"/>
        </w:rPr>
      </w:pPr>
      <w:r>
        <w:rPr>
          <w:rFonts w:ascii="Arial" w:hAnsi="Arial" w:cs="Arial"/>
        </w:rPr>
        <w:t xml:space="preserve">Применяют </w:t>
      </w:r>
      <w:r w:rsidR="00310A48" w:rsidRPr="00310A48">
        <w:rPr>
          <w:rFonts w:ascii="Arial" w:hAnsi="Arial" w:cs="Arial"/>
        </w:rPr>
        <w:t>[</w:t>
      </w:r>
      <w:r w:rsidRPr="00820AE5">
        <w:rPr>
          <w:rFonts w:ascii="Arial" w:hAnsi="Arial" w:cs="Arial"/>
        </w:rPr>
        <w:t>IEC 60947-1:2020</w:t>
      </w:r>
      <w:r w:rsidR="00310A48" w:rsidRPr="00310A48">
        <w:rPr>
          <w:rFonts w:ascii="Arial" w:hAnsi="Arial" w:cs="Arial"/>
        </w:rPr>
        <w:t>]</w:t>
      </w:r>
      <w:r w:rsidR="00310A48">
        <w:rPr>
          <w:rFonts w:ascii="Arial" w:hAnsi="Arial" w:cs="Arial"/>
        </w:rPr>
        <w:t>, подпункт 9.3.3.2 со следующим дополнением.</w:t>
      </w:r>
    </w:p>
    <w:p w:rsidR="00310A48" w:rsidRPr="00310A48" w:rsidRDefault="00310A48" w:rsidP="00310A48">
      <w:pPr>
        <w:spacing w:line="360" w:lineRule="auto"/>
        <w:ind w:firstLine="709"/>
        <w:jc w:val="both"/>
        <w:rPr>
          <w:rFonts w:ascii="Arial" w:hAnsi="Arial" w:cs="Arial"/>
        </w:rPr>
      </w:pPr>
      <w:r w:rsidRPr="00310A48">
        <w:rPr>
          <w:rFonts w:ascii="Arial" w:hAnsi="Arial" w:cs="Arial"/>
        </w:rPr>
        <w:t xml:space="preserve">Если расцепитель сверхтока является встроенной частью КУУЗ, его следует проверять </w:t>
      </w:r>
      <w:r w:rsidR="00D81971">
        <w:rPr>
          <w:rFonts w:ascii="Arial" w:hAnsi="Arial" w:cs="Arial"/>
        </w:rPr>
        <w:t>установленным в</w:t>
      </w:r>
      <w:r w:rsidR="00D81971" w:rsidRPr="00310A48">
        <w:rPr>
          <w:rFonts w:ascii="Arial" w:hAnsi="Arial" w:cs="Arial"/>
        </w:rPr>
        <w:t xml:space="preserve"> соответствующ</w:t>
      </w:r>
      <w:r w:rsidR="00D81971">
        <w:rPr>
          <w:rFonts w:ascii="Arial" w:hAnsi="Arial" w:cs="Arial"/>
        </w:rPr>
        <w:t>ий</w:t>
      </w:r>
      <w:r w:rsidR="00D81971" w:rsidRPr="00310A48">
        <w:rPr>
          <w:rFonts w:ascii="Arial" w:hAnsi="Arial" w:cs="Arial"/>
        </w:rPr>
        <w:t xml:space="preserve"> </w:t>
      </w:r>
      <w:r w:rsidRPr="00310A48">
        <w:rPr>
          <w:rFonts w:ascii="Arial" w:hAnsi="Arial" w:cs="Arial"/>
        </w:rPr>
        <w:t xml:space="preserve">КУУЗ. </w:t>
      </w:r>
      <w:r w:rsidR="00E81CB3">
        <w:rPr>
          <w:rFonts w:ascii="Arial" w:hAnsi="Arial" w:cs="Arial"/>
        </w:rPr>
        <w:t>Р</w:t>
      </w:r>
      <w:r w:rsidRPr="00310A48">
        <w:rPr>
          <w:rFonts w:ascii="Arial" w:hAnsi="Arial" w:cs="Arial"/>
        </w:rPr>
        <w:t>асцепитель</w:t>
      </w:r>
      <w:r w:rsidR="00E81CB3">
        <w:rPr>
          <w:rFonts w:ascii="Arial" w:hAnsi="Arial" w:cs="Arial"/>
        </w:rPr>
        <w:t xml:space="preserve"> в виде отдельного устройства</w:t>
      </w:r>
      <w:r w:rsidRPr="00310A48">
        <w:rPr>
          <w:rFonts w:ascii="Arial" w:hAnsi="Arial" w:cs="Arial"/>
        </w:rPr>
        <w:t xml:space="preserve"> </w:t>
      </w:r>
      <w:r w:rsidR="00E81CB3" w:rsidRPr="00310A48">
        <w:rPr>
          <w:rFonts w:ascii="Arial" w:hAnsi="Arial" w:cs="Arial"/>
        </w:rPr>
        <w:t>устанав</w:t>
      </w:r>
      <w:r w:rsidR="00E81CB3">
        <w:rPr>
          <w:rFonts w:ascii="Arial" w:hAnsi="Arial" w:cs="Arial"/>
        </w:rPr>
        <w:t>ливают</w:t>
      </w:r>
      <w:r w:rsidRPr="00310A48">
        <w:rPr>
          <w:rFonts w:ascii="Arial" w:hAnsi="Arial" w:cs="Arial"/>
        </w:rPr>
        <w:t xml:space="preserve"> аналогично нормальным условиям эксплуатации. </w:t>
      </w:r>
      <w:r w:rsidR="00E81CB3">
        <w:rPr>
          <w:rFonts w:ascii="Arial" w:hAnsi="Arial" w:cs="Arial"/>
        </w:rPr>
        <w:t>Комплектное</w:t>
      </w:r>
      <w:r w:rsidRPr="00310A48">
        <w:rPr>
          <w:rFonts w:ascii="Arial" w:hAnsi="Arial" w:cs="Arial"/>
        </w:rPr>
        <w:t xml:space="preserve"> КУУЗ </w:t>
      </w:r>
      <w:r w:rsidR="00E81CB3">
        <w:rPr>
          <w:rFonts w:ascii="Arial" w:hAnsi="Arial" w:cs="Arial"/>
        </w:rPr>
        <w:t>монтируют</w:t>
      </w:r>
      <w:r w:rsidRPr="00310A48">
        <w:rPr>
          <w:rFonts w:ascii="Arial" w:hAnsi="Arial" w:cs="Arial"/>
        </w:rPr>
        <w:t xml:space="preserve"> в соответствии с 9.3</w:t>
      </w:r>
      <w:r w:rsidR="00E81CB3">
        <w:rPr>
          <w:rFonts w:ascii="Arial" w:hAnsi="Arial" w:cs="Arial"/>
        </w:rPr>
        <w:t xml:space="preserve">.2.1. </w:t>
      </w:r>
      <w:r w:rsidR="00E81CB3" w:rsidRPr="00E81CB3">
        <w:rPr>
          <w:rFonts w:ascii="Arial" w:hAnsi="Arial" w:cs="Arial"/>
        </w:rPr>
        <w:t>Испытываем</w:t>
      </w:r>
      <w:r w:rsidR="00E81CB3">
        <w:rPr>
          <w:rFonts w:ascii="Arial" w:hAnsi="Arial" w:cs="Arial"/>
        </w:rPr>
        <w:t xml:space="preserve">ое </w:t>
      </w:r>
      <w:r w:rsidR="00E81CB3" w:rsidRPr="00E81CB3">
        <w:rPr>
          <w:rFonts w:ascii="Arial" w:hAnsi="Arial" w:cs="Arial"/>
        </w:rPr>
        <w:t>КУУЗ</w:t>
      </w:r>
      <w:r w:rsidR="00E81CB3">
        <w:rPr>
          <w:rFonts w:ascii="Arial" w:hAnsi="Arial" w:cs="Arial"/>
        </w:rPr>
        <w:t xml:space="preserve"> защищают от внешнего нагрева или охлаждения.</w:t>
      </w:r>
    </w:p>
    <w:p w:rsidR="00310A48" w:rsidRDefault="00E81CB3" w:rsidP="00310A48">
      <w:pPr>
        <w:spacing w:line="360" w:lineRule="auto"/>
        <w:ind w:firstLine="709"/>
        <w:jc w:val="both"/>
        <w:rPr>
          <w:rFonts w:ascii="Arial" w:hAnsi="Arial" w:cs="Arial"/>
        </w:rPr>
      </w:pPr>
      <w:r w:rsidRPr="00E81CB3">
        <w:rPr>
          <w:rFonts w:ascii="Arial" w:hAnsi="Arial" w:cs="Arial"/>
        </w:rPr>
        <w:lastRenderedPageBreak/>
        <w:t>Испытания рабочих пределов реле и расцепителей</w:t>
      </w:r>
      <w:r w:rsidRPr="00E81CB3" w:rsidDel="00E81CB3">
        <w:rPr>
          <w:rFonts w:ascii="Arial" w:hAnsi="Arial" w:cs="Arial"/>
        </w:rPr>
        <w:t xml:space="preserve"> </w:t>
      </w:r>
      <w:r w:rsidR="00FF5FE0" w:rsidRPr="00FF5FE0">
        <w:rPr>
          <w:rFonts w:ascii="Arial" w:hAnsi="Arial" w:cs="Arial"/>
        </w:rPr>
        <w:t>провод</w:t>
      </w:r>
      <w:r>
        <w:rPr>
          <w:rFonts w:ascii="Arial" w:hAnsi="Arial" w:cs="Arial"/>
        </w:rPr>
        <w:t>ят</w:t>
      </w:r>
      <w:r w:rsidR="00FF5FE0" w:rsidRPr="00FF5FE0">
        <w:rPr>
          <w:rFonts w:ascii="Arial" w:hAnsi="Arial" w:cs="Arial"/>
        </w:rPr>
        <w:t xml:space="preserve"> в соответствии с </w:t>
      </w:r>
      <w:r w:rsidR="00FF5FE0">
        <w:rPr>
          <w:rFonts w:ascii="Arial" w:hAnsi="Arial" w:cs="Arial"/>
        </w:rPr>
        <w:t>под</w:t>
      </w:r>
      <w:r w:rsidR="00FF5FE0" w:rsidRPr="00FF5FE0">
        <w:rPr>
          <w:rFonts w:ascii="Arial" w:hAnsi="Arial" w:cs="Arial"/>
        </w:rPr>
        <w:t>пунктом 9.3.3.2.2</w:t>
      </w:r>
      <w:r w:rsidR="00FF5FE0">
        <w:rPr>
          <w:rFonts w:ascii="Arial" w:hAnsi="Arial" w:cs="Arial"/>
        </w:rPr>
        <w:t>.</w:t>
      </w:r>
    </w:p>
    <w:p w:rsidR="005D0B1C" w:rsidRPr="0088640D" w:rsidRDefault="005D0B1C" w:rsidP="0088640D">
      <w:pPr>
        <w:pStyle w:val="3"/>
        <w:spacing w:before="0" w:after="0" w:line="360" w:lineRule="auto"/>
        <w:ind w:firstLine="709"/>
        <w:jc w:val="both"/>
        <w:rPr>
          <w:b w:val="0"/>
          <w:sz w:val="24"/>
        </w:rPr>
      </w:pPr>
      <w:r w:rsidRPr="0088640D">
        <w:rPr>
          <w:b w:val="0"/>
          <w:sz w:val="24"/>
        </w:rPr>
        <w:t>9.3.3.2.2 Реле и расцепители</w:t>
      </w:r>
    </w:p>
    <w:p w:rsidR="005D0B1C" w:rsidRDefault="0088640D" w:rsidP="00310A48">
      <w:pPr>
        <w:spacing w:line="360" w:lineRule="auto"/>
        <w:ind w:firstLine="709"/>
        <w:jc w:val="both"/>
        <w:rPr>
          <w:rFonts w:ascii="Arial" w:hAnsi="Arial" w:cs="Arial"/>
        </w:rPr>
      </w:pPr>
      <w:r>
        <w:rPr>
          <w:rFonts w:ascii="Arial" w:hAnsi="Arial" w:cs="Arial"/>
          <w:lang w:val="en-US"/>
        </w:rPr>
        <w:t>a</w:t>
      </w:r>
      <w:r w:rsidRPr="006A1E29">
        <w:rPr>
          <w:rFonts w:ascii="Arial" w:hAnsi="Arial" w:cs="Arial"/>
        </w:rPr>
        <w:t>)</w:t>
      </w:r>
      <w:r w:rsidR="00DE7869">
        <w:rPr>
          <w:rFonts w:ascii="Arial" w:hAnsi="Arial" w:cs="Arial"/>
        </w:rPr>
        <w:t xml:space="preserve">  </w:t>
      </w:r>
      <w:r w:rsidR="00E81CB3">
        <w:rPr>
          <w:rFonts w:ascii="Arial" w:hAnsi="Arial" w:cs="Arial"/>
        </w:rPr>
        <w:t>Р</w:t>
      </w:r>
      <w:r w:rsidR="00DE7869">
        <w:rPr>
          <w:rFonts w:ascii="Arial" w:hAnsi="Arial" w:cs="Arial"/>
        </w:rPr>
        <w:t xml:space="preserve">еле </w:t>
      </w:r>
      <w:r w:rsidR="00E81CB3">
        <w:rPr>
          <w:rFonts w:ascii="Arial" w:hAnsi="Arial" w:cs="Arial"/>
        </w:rPr>
        <w:t xml:space="preserve">минимального напряжения </w:t>
      </w:r>
      <w:r w:rsidR="00DE7869">
        <w:rPr>
          <w:rFonts w:ascii="Arial" w:hAnsi="Arial" w:cs="Arial"/>
        </w:rPr>
        <w:t xml:space="preserve">или расцепители </w:t>
      </w:r>
    </w:p>
    <w:p w:rsidR="00DE7869" w:rsidRDefault="00E81CB3" w:rsidP="00310A48">
      <w:pPr>
        <w:spacing w:line="360" w:lineRule="auto"/>
        <w:ind w:firstLine="709"/>
        <w:jc w:val="both"/>
        <w:rPr>
          <w:rFonts w:ascii="Arial" w:hAnsi="Arial" w:cs="Arial"/>
        </w:rPr>
      </w:pPr>
      <w:r>
        <w:rPr>
          <w:rFonts w:ascii="Arial" w:hAnsi="Arial" w:cs="Arial"/>
        </w:rPr>
        <w:t>Р</w:t>
      </w:r>
      <w:r w:rsidR="00DE7869">
        <w:rPr>
          <w:rFonts w:ascii="Arial" w:hAnsi="Arial" w:cs="Arial"/>
        </w:rPr>
        <w:t xml:space="preserve">еле </w:t>
      </w:r>
      <w:r>
        <w:rPr>
          <w:rFonts w:ascii="Arial" w:hAnsi="Arial" w:cs="Arial"/>
        </w:rPr>
        <w:t xml:space="preserve">минимального напряжения </w:t>
      </w:r>
      <w:r w:rsidR="00DE7869">
        <w:rPr>
          <w:rFonts w:ascii="Arial" w:hAnsi="Arial" w:cs="Arial"/>
        </w:rPr>
        <w:t>или расцепители испыт</w:t>
      </w:r>
      <w:r>
        <w:rPr>
          <w:rFonts w:ascii="Arial" w:hAnsi="Arial" w:cs="Arial"/>
        </w:rPr>
        <w:t>ывают</w:t>
      </w:r>
      <w:r w:rsidR="00DE7869">
        <w:rPr>
          <w:rFonts w:ascii="Arial" w:hAnsi="Arial" w:cs="Arial"/>
        </w:rPr>
        <w:t xml:space="preserve"> в соответствии с требованиями 8.2.1.3. При подключении к коммутационному устройству расцепитель </w:t>
      </w:r>
      <w:r w:rsidR="00A27F6B">
        <w:rPr>
          <w:rFonts w:ascii="Arial" w:hAnsi="Arial" w:cs="Arial"/>
        </w:rPr>
        <w:t>устанавливают</w:t>
      </w:r>
      <w:r w:rsidR="00DE7869">
        <w:rPr>
          <w:rFonts w:ascii="Arial" w:hAnsi="Arial" w:cs="Arial"/>
        </w:rPr>
        <w:t xml:space="preserve"> на коммутационном устройстве, имеющем максимальный номинальный ток, для которого подходит расцепитель.</w:t>
      </w:r>
    </w:p>
    <w:p w:rsidR="00DE7869" w:rsidRDefault="00DE7869" w:rsidP="00310A48">
      <w:pPr>
        <w:spacing w:line="360" w:lineRule="auto"/>
        <w:ind w:firstLine="709"/>
        <w:jc w:val="both"/>
        <w:rPr>
          <w:rFonts w:ascii="Arial" w:hAnsi="Arial" w:cs="Arial"/>
        </w:rPr>
      </w:pPr>
      <w:r>
        <w:rPr>
          <w:rFonts w:ascii="Arial" w:hAnsi="Arial" w:cs="Arial"/>
        </w:rPr>
        <w:t>1) </w:t>
      </w:r>
      <w:r w:rsidR="00BA1A73">
        <w:rPr>
          <w:rFonts w:ascii="Arial" w:hAnsi="Arial" w:cs="Arial"/>
        </w:rPr>
        <w:t>Напряжение отпускания</w:t>
      </w:r>
    </w:p>
    <w:p w:rsidR="00BA1A73" w:rsidRDefault="00BA1A73" w:rsidP="00310A48">
      <w:pPr>
        <w:spacing w:line="360" w:lineRule="auto"/>
        <w:ind w:firstLine="709"/>
        <w:jc w:val="both"/>
        <w:rPr>
          <w:rFonts w:ascii="Arial" w:hAnsi="Arial" w:cs="Arial"/>
        </w:rPr>
      </w:pPr>
      <w:r>
        <w:rPr>
          <w:rFonts w:ascii="Arial" w:hAnsi="Arial" w:cs="Arial"/>
        </w:rPr>
        <w:t>Напряжение должно быть снижено по сравнению с номинальным напряжением питания цепи управления со скоростью, достигающей 0 В примерно через 30 с.</w:t>
      </w:r>
    </w:p>
    <w:p w:rsidR="00BA1A73" w:rsidRPr="00BA1A73" w:rsidRDefault="004A1B52" w:rsidP="00BA1A73">
      <w:pPr>
        <w:spacing w:line="360" w:lineRule="auto"/>
        <w:ind w:firstLine="709"/>
        <w:jc w:val="both"/>
        <w:rPr>
          <w:rFonts w:ascii="Arial" w:hAnsi="Arial" w:cs="Arial"/>
        </w:rPr>
      </w:pPr>
      <w:r>
        <w:rPr>
          <w:rFonts w:ascii="Arial" w:hAnsi="Arial" w:cs="Arial"/>
        </w:rPr>
        <w:t>Испытание</w:t>
      </w:r>
      <w:r w:rsidR="00BA1A73" w:rsidRPr="00BA1A73">
        <w:rPr>
          <w:rFonts w:ascii="Arial" w:hAnsi="Arial" w:cs="Arial"/>
        </w:rPr>
        <w:t xml:space="preserve"> нижн</w:t>
      </w:r>
      <w:r w:rsidR="003734BA">
        <w:rPr>
          <w:rFonts w:ascii="Arial" w:hAnsi="Arial" w:cs="Arial"/>
        </w:rPr>
        <w:t>его</w:t>
      </w:r>
      <w:r w:rsidR="00BA1A73" w:rsidRPr="00BA1A73">
        <w:rPr>
          <w:rFonts w:ascii="Arial" w:hAnsi="Arial" w:cs="Arial"/>
        </w:rPr>
        <w:t xml:space="preserve"> пр</w:t>
      </w:r>
      <w:r w:rsidR="00282FE4">
        <w:rPr>
          <w:rFonts w:ascii="Arial" w:hAnsi="Arial" w:cs="Arial"/>
        </w:rPr>
        <w:t>едел</w:t>
      </w:r>
      <w:r w:rsidR="0005629D">
        <w:rPr>
          <w:rFonts w:ascii="Arial" w:hAnsi="Arial" w:cs="Arial"/>
        </w:rPr>
        <w:t>а</w:t>
      </w:r>
      <w:r w:rsidR="00282FE4">
        <w:rPr>
          <w:rFonts w:ascii="Arial" w:hAnsi="Arial" w:cs="Arial"/>
        </w:rPr>
        <w:t xml:space="preserve"> </w:t>
      </w:r>
      <w:r w:rsidR="003734BA">
        <w:rPr>
          <w:rFonts w:ascii="Arial" w:hAnsi="Arial" w:cs="Arial"/>
        </w:rPr>
        <w:t>про</w:t>
      </w:r>
      <w:r w:rsidR="003734BA" w:rsidRPr="00BA1A73">
        <w:rPr>
          <w:rFonts w:ascii="Arial" w:hAnsi="Arial" w:cs="Arial"/>
        </w:rPr>
        <w:t>вод</w:t>
      </w:r>
      <w:r w:rsidR="003734BA">
        <w:rPr>
          <w:rFonts w:ascii="Arial" w:hAnsi="Arial" w:cs="Arial"/>
        </w:rPr>
        <w:t>ят</w:t>
      </w:r>
      <w:r w:rsidR="003734BA" w:rsidRPr="00BA1A73">
        <w:rPr>
          <w:rFonts w:ascii="Arial" w:hAnsi="Arial" w:cs="Arial"/>
        </w:rPr>
        <w:t xml:space="preserve"> </w:t>
      </w:r>
      <w:r w:rsidR="00BA1A73" w:rsidRPr="00BA1A73">
        <w:rPr>
          <w:rFonts w:ascii="Arial" w:hAnsi="Arial" w:cs="Arial"/>
        </w:rPr>
        <w:t>без предварительного нагрева катушки</w:t>
      </w:r>
      <w:r>
        <w:rPr>
          <w:rFonts w:ascii="Arial" w:hAnsi="Arial" w:cs="Arial"/>
        </w:rPr>
        <w:t xml:space="preserve"> расцепителя</w:t>
      </w:r>
      <w:r w:rsidR="00BA1A73" w:rsidRPr="00BA1A73">
        <w:rPr>
          <w:rFonts w:ascii="Arial" w:hAnsi="Arial" w:cs="Arial"/>
        </w:rPr>
        <w:t>. В</w:t>
      </w:r>
      <w:r>
        <w:rPr>
          <w:rFonts w:ascii="Arial" w:hAnsi="Arial" w:cs="Arial"/>
        </w:rPr>
        <w:t xml:space="preserve"> </w:t>
      </w:r>
      <w:r w:rsidR="00BA1A73" w:rsidRPr="00BA1A73">
        <w:rPr>
          <w:rFonts w:ascii="Arial" w:hAnsi="Arial" w:cs="Arial"/>
        </w:rPr>
        <w:t>случае расцеп</w:t>
      </w:r>
      <w:r w:rsidR="00A05915">
        <w:rPr>
          <w:rFonts w:ascii="Arial" w:hAnsi="Arial" w:cs="Arial"/>
        </w:rPr>
        <w:t>ителя</w:t>
      </w:r>
      <w:r w:rsidR="00BA1A73" w:rsidRPr="00BA1A73">
        <w:rPr>
          <w:rFonts w:ascii="Arial" w:hAnsi="Arial" w:cs="Arial"/>
        </w:rPr>
        <w:t xml:space="preserve"> с диапазоном номинального напряжения питания цепи управления</w:t>
      </w:r>
      <w:r w:rsidR="0005629D">
        <w:rPr>
          <w:rFonts w:ascii="Arial" w:hAnsi="Arial" w:cs="Arial"/>
        </w:rPr>
        <w:t>,</w:t>
      </w:r>
      <w:r w:rsidR="00BA1A73" w:rsidRPr="00BA1A73">
        <w:rPr>
          <w:rFonts w:ascii="Arial" w:hAnsi="Arial" w:cs="Arial"/>
        </w:rPr>
        <w:t xml:space="preserve"> испытани</w:t>
      </w:r>
      <w:r w:rsidR="0005629D">
        <w:rPr>
          <w:rFonts w:ascii="Arial" w:hAnsi="Arial" w:cs="Arial"/>
        </w:rPr>
        <w:t>ю</w:t>
      </w:r>
      <w:r w:rsidR="00BA1A73" w:rsidRPr="00BA1A73">
        <w:rPr>
          <w:rFonts w:ascii="Arial" w:hAnsi="Arial" w:cs="Arial"/>
        </w:rPr>
        <w:t xml:space="preserve"> </w:t>
      </w:r>
      <w:r w:rsidR="0005629D" w:rsidRPr="00BA1A73">
        <w:rPr>
          <w:rFonts w:ascii="Arial" w:hAnsi="Arial" w:cs="Arial"/>
        </w:rPr>
        <w:t>п</w:t>
      </w:r>
      <w:r w:rsidR="0005629D">
        <w:rPr>
          <w:rFonts w:ascii="Arial" w:hAnsi="Arial" w:cs="Arial"/>
        </w:rPr>
        <w:t>одвергают</w:t>
      </w:r>
      <w:r w:rsidR="0005629D" w:rsidRPr="00BA1A73">
        <w:rPr>
          <w:rFonts w:ascii="Arial" w:hAnsi="Arial" w:cs="Arial"/>
        </w:rPr>
        <w:t xml:space="preserve"> </w:t>
      </w:r>
      <w:r w:rsidR="00BA1A73" w:rsidRPr="00BA1A73">
        <w:rPr>
          <w:rFonts w:ascii="Arial" w:hAnsi="Arial" w:cs="Arial"/>
        </w:rPr>
        <w:t>к</w:t>
      </w:r>
      <w:r w:rsidR="00A05915">
        <w:rPr>
          <w:rFonts w:ascii="Arial" w:hAnsi="Arial" w:cs="Arial"/>
        </w:rPr>
        <w:t xml:space="preserve"> </w:t>
      </w:r>
      <w:r w:rsidR="00BA1A73" w:rsidRPr="00BA1A73">
        <w:rPr>
          <w:rFonts w:ascii="Arial" w:hAnsi="Arial" w:cs="Arial"/>
        </w:rPr>
        <w:t>максимально</w:t>
      </w:r>
      <w:r w:rsidR="00A05915">
        <w:rPr>
          <w:rFonts w:ascii="Arial" w:hAnsi="Arial" w:cs="Arial"/>
        </w:rPr>
        <w:t xml:space="preserve">му </w:t>
      </w:r>
      <w:r w:rsidR="00BA1A73" w:rsidRPr="00BA1A73">
        <w:rPr>
          <w:rFonts w:ascii="Arial" w:hAnsi="Arial" w:cs="Arial"/>
        </w:rPr>
        <w:t>напряжени</w:t>
      </w:r>
      <w:r w:rsidR="00A05915">
        <w:rPr>
          <w:rFonts w:ascii="Arial" w:hAnsi="Arial" w:cs="Arial"/>
        </w:rPr>
        <w:t>ю</w:t>
      </w:r>
      <w:r w:rsidR="00BA1A73" w:rsidRPr="00BA1A73">
        <w:rPr>
          <w:rFonts w:ascii="Arial" w:hAnsi="Arial" w:cs="Arial"/>
        </w:rPr>
        <w:t xml:space="preserve"> </w:t>
      </w:r>
      <w:r w:rsidR="0005629D" w:rsidRPr="00BA1A73">
        <w:rPr>
          <w:rFonts w:ascii="Arial" w:hAnsi="Arial" w:cs="Arial"/>
        </w:rPr>
        <w:t>диапазон</w:t>
      </w:r>
      <w:r w:rsidR="0005629D">
        <w:rPr>
          <w:rFonts w:ascii="Arial" w:hAnsi="Arial" w:cs="Arial"/>
        </w:rPr>
        <w:t>а</w:t>
      </w:r>
      <w:r w:rsidR="00BA1A73" w:rsidRPr="00BA1A73">
        <w:rPr>
          <w:rFonts w:ascii="Arial" w:hAnsi="Arial" w:cs="Arial"/>
        </w:rPr>
        <w:t xml:space="preserve">. При подключении к коммутационному устройству </w:t>
      </w:r>
      <w:r w:rsidR="00A05915">
        <w:rPr>
          <w:rFonts w:ascii="Arial" w:hAnsi="Arial" w:cs="Arial"/>
        </w:rPr>
        <w:t xml:space="preserve">испытание </w:t>
      </w:r>
      <w:r w:rsidR="00282FE4">
        <w:rPr>
          <w:rFonts w:ascii="Arial" w:hAnsi="Arial" w:cs="Arial"/>
        </w:rPr>
        <w:t xml:space="preserve">нижнего предела </w:t>
      </w:r>
      <w:r w:rsidR="0070141B">
        <w:rPr>
          <w:rFonts w:ascii="Arial" w:hAnsi="Arial" w:cs="Arial"/>
        </w:rPr>
        <w:t>про</w:t>
      </w:r>
      <w:r w:rsidR="0070141B" w:rsidRPr="00BA1A73">
        <w:rPr>
          <w:rFonts w:ascii="Arial" w:hAnsi="Arial" w:cs="Arial"/>
        </w:rPr>
        <w:t>вод</w:t>
      </w:r>
      <w:r w:rsidR="0070141B">
        <w:rPr>
          <w:rFonts w:ascii="Arial" w:hAnsi="Arial" w:cs="Arial"/>
        </w:rPr>
        <w:t>ят</w:t>
      </w:r>
      <w:r w:rsidR="0070141B" w:rsidRPr="00BA1A73">
        <w:rPr>
          <w:rFonts w:ascii="Arial" w:hAnsi="Arial" w:cs="Arial"/>
        </w:rPr>
        <w:t xml:space="preserve"> </w:t>
      </w:r>
      <w:r w:rsidR="00E17FBB">
        <w:rPr>
          <w:rFonts w:ascii="Arial" w:hAnsi="Arial" w:cs="Arial"/>
        </w:rPr>
        <w:t xml:space="preserve">при отсутствии </w:t>
      </w:r>
      <w:r w:rsidR="00BA1A73" w:rsidRPr="00BA1A73">
        <w:rPr>
          <w:rFonts w:ascii="Arial" w:hAnsi="Arial" w:cs="Arial"/>
        </w:rPr>
        <w:t xml:space="preserve">тока в </w:t>
      </w:r>
      <w:r w:rsidR="007654B6">
        <w:rPr>
          <w:rFonts w:ascii="Arial" w:hAnsi="Arial" w:cs="Arial"/>
        </w:rPr>
        <w:t>си</w:t>
      </w:r>
      <w:r w:rsidR="0070141B">
        <w:rPr>
          <w:rFonts w:ascii="Arial" w:hAnsi="Arial" w:cs="Arial"/>
        </w:rPr>
        <w:t>л</w:t>
      </w:r>
      <w:r w:rsidR="007654B6">
        <w:rPr>
          <w:rFonts w:ascii="Arial" w:hAnsi="Arial" w:cs="Arial"/>
        </w:rPr>
        <w:t xml:space="preserve">овой </w:t>
      </w:r>
      <w:r w:rsidR="00BA1A73" w:rsidRPr="00BA1A73">
        <w:rPr>
          <w:rFonts w:ascii="Arial" w:hAnsi="Arial" w:cs="Arial"/>
        </w:rPr>
        <w:t>цепи.</w:t>
      </w:r>
    </w:p>
    <w:p w:rsidR="00BA1A73" w:rsidRDefault="00BA1A73" w:rsidP="00BA1A73">
      <w:pPr>
        <w:spacing w:line="360" w:lineRule="auto"/>
        <w:ind w:firstLine="709"/>
        <w:jc w:val="both"/>
        <w:rPr>
          <w:rFonts w:ascii="Arial" w:hAnsi="Arial" w:cs="Arial"/>
        </w:rPr>
      </w:pPr>
      <w:r w:rsidRPr="00BA1A73">
        <w:rPr>
          <w:rFonts w:ascii="Arial" w:hAnsi="Arial" w:cs="Arial"/>
        </w:rPr>
        <w:t xml:space="preserve">Испытание на верхний предел </w:t>
      </w:r>
      <w:r w:rsidR="0070141B" w:rsidRPr="00BA1A73">
        <w:rPr>
          <w:rFonts w:ascii="Arial" w:hAnsi="Arial" w:cs="Arial"/>
        </w:rPr>
        <w:t>провод</w:t>
      </w:r>
      <w:r w:rsidR="0070141B">
        <w:rPr>
          <w:rFonts w:ascii="Arial" w:hAnsi="Arial" w:cs="Arial"/>
        </w:rPr>
        <w:t>ят</w:t>
      </w:r>
      <w:r w:rsidRPr="00BA1A73">
        <w:rPr>
          <w:rFonts w:ascii="Arial" w:hAnsi="Arial" w:cs="Arial"/>
        </w:rPr>
        <w:t xml:space="preserve">, </w:t>
      </w:r>
      <w:r w:rsidR="00CE39FD">
        <w:rPr>
          <w:rFonts w:ascii="Arial" w:hAnsi="Arial" w:cs="Arial"/>
        </w:rPr>
        <w:t>при</w:t>
      </w:r>
      <w:r w:rsidR="00CE39FD" w:rsidRPr="00BA1A73">
        <w:rPr>
          <w:rFonts w:ascii="Arial" w:hAnsi="Arial" w:cs="Arial"/>
        </w:rPr>
        <w:t xml:space="preserve"> </w:t>
      </w:r>
      <w:r w:rsidRPr="00BA1A73">
        <w:rPr>
          <w:rFonts w:ascii="Arial" w:hAnsi="Arial" w:cs="Arial"/>
        </w:rPr>
        <w:t xml:space="preserve">постоянной </w:t>
      </w:r>
      <w:r w:rsidR="00CE39FD" w:rsidRPr="00BA1A73">
        <w:rPr>
          <w:rFonts w:ascii="Arial" w:hAnsi="Arial" w:cs="Arial"/>
        </w:rPr>
        <w:t>температур</w:t>
      </w:r>
      <w:r w:rsidR="00CE39FD">
        <w:rPr>
          <w:rFonts w:ascii="Arial" w:hAnsi="Arial" w:cs="Arial"/>
        </w:rPr>
        <w:t>е</w:t>
      </w:r>
      <w:r w:rsidRPr="00BA1A73">
        <w:rPr>
          <w:rFonts w:ascii="Arial" w:hAnsi="Arial" w:cs="Arial"/>
        </w:rPr>
        <w:t xml:space="preserve">, </w:t>
      </w:r>
      <w:r w:rsidR="00CE39FD" w:rsidRPr="00BA1A73">
        <w:rPr>
          <w:rFonts w:ascii="Arial" w:hAnsi="Arial" w:cs="Arial"/>
        </w:rPr>
        <w:t>соответствующе</w:t>
      </w:r>
      <w:r w:rsidR="00CE39FD">
        <w:rPr>
          <w:rFonts w:ascii="Arial" w:hAnsi="Arial" w:cs="Arial"/>
        </w:rPr>
        <w:t>му значению</w:t>
      </w:r>
      <w:r w:rsidR="0070141B" w:rsidRPr="00BA1A73">
        <w:rPr>
          <w:rFonts w:ascii="Arial" w:hAnsi="Arial" w:cs="Arial"/>
        </w:rPr>
        <w:t xml:space="preserve"> </w:t>
      </w:r>
      <w:r w:rsidRPr="00BA1A73">
        <w:rPr>
          <w:rFonts w:ascii="Arial" w:hAnsi="Arial" w:cs="Arial"/>
        </w:rPr>
        <w:t xml:space="preserve">номинального напряжения питания цепи управления </w:t>
      </w:r>
      <w:r w:rsidR="0070141B">
        <w:rPr>
          <w:rFonts w:ascii="Arial" w:hAnsi="Arial" w:cs="Arial"/>
        </w:rPr>
        <w:t>к</w:t>
      </w:r>
      <w:r w:rsidR="0070141B" w:rsidRPr="00BA1A73">
        <w:rPr>
          <w:rFonts w:ascii="Arial" w:hAnsi="Arial" w:cs="Arial"/>
        </w:rPr>
        <w:t xml:space="preserve"> р</w:t>
      </w:r>
      <w:r w:rsidR="0070141B">
        <w:rPr>
          <w:rFonts w:ascii="Arial" w:hAnsi="Arial" w:cs="Arial"/>
        </w:rPr>
        <w:t>асцепителю</w:t>
      </w:r>
      <w:r w:rsidR="0070141B" w:rsidRPr="00BA1A73">
        <w:rPr>
          <w:rFonts w:ascii="Arial" w:hAnsi="Arial" w:cs="Arial"/>
        </w:rPr>
        <w:t xml:space="preserve"> </w:t>
      </w:r>
      <w:r w:rsidRPr="00BA1A73">
        <w:rPr>
          <w:rFonts w:ascii="Arial" w:hAnsi="Arial" w:cs="Arial"/>
        </w:rPr>
        <w:t>и номинальному току</w:t>
      </w:r>
      <w:r w:rsidR="00A05915">
        <w:rPr>
          <w:rFonts w:ascii="Arial" w:hAnsi="Arial" w:cs="Arial"/>
        </w:rPr>
        <w:t xml:space="preserve"> </w:t>
      </w:r>
      <w:r w:rsidRPr="00BA1A73">
        <w:rPr>
          <w:rFonts w:ascii="Arial" w:hAnsi="Arial" w:cs="Arial"/>
        </w:rPr>
        <w:t>в</w:t>
      </w:r>
      <w:r w:rsidR="00A05915">
        <w:rPr>
          <w:rFonts w:ascii="Arial" w:hAnsi="Arial" w:cs="Arial"/>
        </w:rPr>
        <w:t xml:space="preserve"> </w:t>
      </w:r>
      <w:r w:rsidR="007654B6">
        <w:rPr>
          <w:rFonts w:ascii="Arial" w:hAnsi="Arial" w:cs="Arial"/>
        </w:rPr>
        <w:t>силовых</w:t>
      </w:r>
      <w:r w:rsidR="007654B6" w:rsidRPr="00BA1A73">
        <w:rPr>
          <w:rFonts w:ascii="Arial" w:hAnsi="Arial" w:cs="Arial"/>
        </w:rPr>
        <w:t xml:space="preserve"> </w:t>
      </w:r>
      <w:r w:rsidRPr="00BA1A73">
        <w:rPr>
          <w:rFonts w:ascii="Arial" w:hAnsi="Arial" w:cs="Arial"/>
        </w:rPr>
        <w:t xml:space="preserve">полюсах. Это испытание </w:t>
      </w:r>
      <w:r w:rsidR="00CC1336">
        <w:rPr>
          <w:rFonts w:ascii="Arial" w:hAnsi="Arial" w:cs="Arial"/>
        </w:rPr>
        <w:t xml:space="preserve">допускается </w:t>
      </w:r>
      <w:r w:rsidR="00211186" w:rsidRPr="00BA1A73">
        <w:rPr>
          <w:rFonts w:ascii="Arial" w:hAnsi="Arial" w:cs="Arial"/>
        </w:rPr>
        <w:t>объед</w:t>
      </w:r>
      <w:r w:rsidR="00211186">
        <w:rPr>
          <w:rFonts w:ascii="Arial" w:hAnsi="Arial" w:cs="Arial"/>
        </w:rPr>
        <w:t>инить</w:t>
      </w:r>
      <w:r w:rsidR="00CC1336" w:rsidRPr="00BA1A73">
        <w:rPr>
          <w:rFonts w:ascii="Arial" w:hAnsi="Arial" w:cs="Arial"/>
        </w:rPr>
        <w:t xml:space="preserve"> </w:t>
      </w:r>
      <w:r w:rsidRPr="00BA1A73">
        <w:rPr>
          <w:rFonts w:ascii="Arial" w:hAnsi="Arial" w:cs="Arial"/>
        </w:rPr>
        <w:t xml:space="preserve">с испытанием на </w:t>
      </w:r>
      <w:r w:rsidR="00211186" w:rsidRPr="00BA1A73">
        <w:rPr>
          <w:rFonts w:ascii="Arial" w:hAnsi="Arial" w:cs="Arial"/>
        </w:rPr>
        <w:t>п</w:t>
      </w:r>
      <w:r w:rsidR="00211186">
        <w:rPr>
          <w:rFonts w:ascii="Arial" w:hAnsi="Arial" w:cs="Arial"/>
        </w:rPr>
        <w:t>ревышение</w:t>
      </w:r>
      <w:r w:rsidR="00211186" w:rsidRPr="00BA1A73">
        <w:rPr>
          <w:rFonts w:ascii="Arial" w:hAnsi="Arial" w:cs="Arial"/>
        </w:rPr>
        <w:t xml:space="preserve"> </w:t>
      </w:r>
      <w:r w:rsidRPr="00BA1A73">
        <w:rPr>
          <w:rFonts w:ascii="Arial" w:hAnsi="Arial" w:cs="Arial"/>
        </w:rPr>
        <w:t>температуры, предусмотренным в пункте 9.3.3.3.</w:t>
      </w:r>
      <w:r w:rsidR="00A05915">
        <w:rPr>
          <w:rFonts w:ascii="Arial" w:hAnsi="Arial" w:cs="Arial"/>
        </w:rPr>
        <w:t xml:space="preserve"> </w:t>
      </w:r>
      <w:r w:rsidRPr="00BA1A73">
        <w:rPr>
          <w:rFonts w:ascii="Arial" w:hAnsi="Arial" w:cs="Arial"/>
        </w:rPr>
        <w:t xml:space="preserve">В случае </w:t>
      </w:r>
      <w:r w:rsidR="00A05915">
        <w:rPr>
          <w:rFonts w:ascii="Arial" w:hAnsi="Arial" w:cs="Arial"/>
        </w:rPr>
        <w:t>расцепителя</w:t>
      </w:r>
      <w:r w:rsidRPr="00BA1A73">
        <w:rPr>
          <w:rFonts w:ascii="Arial" w:hAnsi="Arial" w:cs="Arial"/>
        </w:rPr>
        <w:t xml:space="preserve"> с диапазоном номинального напряжения питания цепи управления это испытание</w:t>
      </w:r>
      <w:r w:rsidR="00A05915">
        <w:rPr>
          <w:rFonts w:ascii="Arial" w:hAnsi="Arial" w:cs="Arial"/>
        </w:rPr>
        <w:t xml:space="preserve"> </w:t>
      </w:r>
      <w:r w:rsidRPr="00BA1A73">
        <w:rPr>
          <w:rFonts w:ascii="Arial" w:hAnsi="Arial" w:cs="Arial"/>
        </w:rPr>
        <w:t>проводится при минимальном номинальном напряжении питания цепи управления.</w:t>
      </w:r>
    </w:p>
    <w:p w:rsidR="002F4BD7" w:rsidRPr="002F4BD7" w:rsidRDefault="002F4BD7" w:rsidP="002F4BD7">
      <w:pPr>
        <w:spacing w:line="360" w:lineRule="auto"/>
        <w:ind w:firstLine="709"/>
        <w:jc w:val="both"/>
        <w:rPr>
          <w:rFonts w:ascii="Arial" w:hAnsi="Arial" w:cs="Arial"/>
        </w:rPr>
      </w:pPr>
      <w:r>
        <w:rPr>
          <w:rFonts w:ascii="Arial" w:hAnsi="Arial" w:cs="Arial"/>
        </w:rPr>
        <w:t>2) Испытание</w:t>
      </w:r>
      <w:r w:rsidRPr="002F4BD7">
        <w:rPr>
          <w:rFonts w:ascii="Arial" w:hAnsi="Arial" w:cs="Arial"/>
        </w:rPr>
        <w:t xml:space="preserve"> пределов </w:t>
      </w:r>
      <w:r>
        <w:rPr>
          <w:rFonts w:ascii="Arial" w:hAnsi="Arial" w:cs="Arial"/>
        </w:rPr>
        <w:t>оперирования</w:t>
      </w:r>
      <w:r w:rsidRPr="002F4BD7">
        <w:rPr>
          <w:rFonts w:ascii="Arial" w:hAnsi="Arial" w:cs="Arial"/>
        </w:rPr>
        <w:t xml:space="preserve"> </w:t>
      </w:r>
      <w:r w:rsidR="007522CC">
        <w:rPr>
          <w:rFonts w:ascii="Arial" w:hAnsi="Arial" w:cs="Arial"/>
        </w:rPr>
        <w:t>устройства смонтированного</w:t>
      </w:r>
      <w:r w:rsidRPr="002F4BD7">
        <w:rPr>
          <w:rFonts w:ascii="Arial" w:hAnsi="Arial" w:cs="Arial"/>
        </w:rPr>
        <w:t xml:space="preserve"> </w:t>
      </w:r>
      <w:r w:rsidR="007522CC">
        <w:rPr>
          <w:rFonts w:ascii="Arial" w:hAnsi="Arial" w:cs="Arial"/>
        </w:rPr>
        <w:t xml:space="preserve">на </w:t>
      </w:r>
      <w:r w:rsidR="007522CC" w:rsidRPr="002F4BD7">
        <w:rPr>
          <w:rFonts w:ascii="Arial" w:hAnsi="Arial" w:cs="Arial"/>
        </w:rPr>
        <w:t>коммутационн</w:t>
      </w:r>
      <w:r w:rsidR="00A27F6B">
        <w:rPr>
          <w:rFonts w:ascii="Arial" w:hAnsi="Arial" w:cs="Arial"/>
        </w:rPr>
        <w:t>ое</w:t>
      </w:r>
      <w:r w:rsidR="007522CC" w:rsidRPr="002F4BD7">
        <w:rPr>
          <w:rFonts w:ascii="Arial" w:hAnsi="Arial" w:cs="Arial"/>
        </w:rPr>
        <w:t xml:space="preserve"> устройств</w:t>
      </w:r>
      <w:r w:rsidR="007522CC">
        <w:rPr>
          <w:rFonts w:ascii="Arial" w:hAnsi="Arial" w:cs="Arial"/>
        </w:rPr>
        <w:t>о</w:t>
      </w:r>
    </w:p>
    <w:p w:rsidR="002F4BD7" w:rsidRDefault="00CE39FD" w:rsidP="002F4BD7">
      <w:pPr>
        <w:spacing w:line="360" w:lineRule="auto"/>
        <w:ind w:firstLine="709"/>
        <w:jc w:val="both"/>
        <w:rPr>
          <w:rFonts w:ascii="Arial" w:hAnsi="Arial" w:cs="Arial"/>
        </w:rPr>
      </w:pPr>
      <w:r>
        <w:rPr>
          <w:rFonts w:ascii="Arial" w:hAnsi="Arial" w:cs="Arial"/>
        </w:rPr>
        <w:t>Испытание проводят</w:t>
      </w:r>
      <w:r w:rsidRPr="002F4BD7">
        <w:rPr>
          <w:rFonts w:ascii="Arial" w:hAnsi="Arial" w:cs="Arial"/>
        </w:rPr>
        <w:t xml:space="preserve"> </w:t>
      </w:r>
      <w:r>
        <w:rPr>
          <w:rFonts w:ascii="Arial" w:hAnsi="Arial" w:cs="Arial"/>
        </w:rPr>
        <w:t>при</w:t>
      </w:r>
      <w:r w:rsidRPr="002F4BD7">
        <w:rPr>
          <w:rFonts w:ascii="Arial" w:hAnsi="Arial" w:cs="Arial"/>
        </w:rPr>
        <w:t xml:space="preserve"> </w:t>
      </w:r>
      <w:r w:rsidR="002F4BD7" w:rsidRPr="002F4BD7">
        <w:rPr>
          <w:rFonts w:ascii="Arial" w:hAnsi="Arial" w:cs="Arial"/>
        </w:rPr>
        <w:t xml:space="preserve">разомкнутой </w:t>
      </w:r>
      <w:r w:rsidR="007654B6">
        <w:rPr>
          <w:rFonts w:ascii="Arial" w:hAnsi="Arial" w:cs="Arial"/>
        </w:rPr>
        <w:t>силовой</w:t>
      </w:r>
      <w:r w:rsidR="007654B6" w:rsidRPr="002F4BD7">
        <w:rPr>
          <w:rFonts w:ascii="Arial" w:hAnsi="Arial" w:cs="Arial"/>
        </w:rPr>
        <w:t xml:space="preserve"> </w:t>
      </w:r>
      <w:r w:rsidR="002F4BD7" w:rsidRPr="002F4BD7">
        <w:rPr>
          <w:rFonts w:ascii="Arial" w:hAnsi="Arial" w:cs="Arial"/>
        </w:rPr>
        <w:t xml:space="preserve">цепи, при </w:t>
      </w:r>
      <w:r>
        <w:rPr>
          <w:rFonts w:ascii="Arial" w:hAnsi="Arial" w:cs="Arial"/>
        </w:rPr>
        <w:t xml:space="preserve">комнатной </w:t>
      </w:r>
      <w:r w:rsidR="002F4BD7" w:rsidRPr="002F4BD7">
        <w:rPr>
          <w:rFonts w:ascii="Arial" w:hAnsi="Arial" w:cs="Arial"/>
        </w:rPr>
        <w:t>температуре и</w:t>
      </w:r>
      <w:r w:rsidR="002F4BD7">
        <w:rPr>
          <w:rFonts w:ascii="Arial" w:hAnsi="Arial" w:cs="Arial"/>
        </w:rPr>
        <w:t xml:space="preserve"> </w:t>
      </w:r>
      <w:r w:rsidR="002F4BD7" w:rsidRPr="002F4BD7">
        <w:rPr>
          <w:rFonts w:ascii="Arial" w:hAnsi="Arial" w:cs="Arial"/>
        </w:rPr>
        <w:t>напряжении питания, равном 35% от номинального максимального управляющего напряжения питания, необходимо убедиться в том, что</w:t>
      </w:r>
      <w:r w:rsidR="001640A8">
        <w:rPr>
          <w:rFonts w:ascii="Arial" w:hAnsi="Arial" w:cs="Arial"/>
        </w:rPr>
        <w:t xml:space="preserve"> </w:t>
      </w:r>
      <w:r w:rsidR="002F4BD7" w:rsidRPr="002F4BD7">
        <w:rPr>
          <w:rFonts w:ascii="Arial" w:hAnsi="Arial" w:cs="Arial"/>
        </w:rPr>
        <w:t xml:space="preserve">коммутационное устройство не может быть замкнуто срабатыванием его </w:t>
      </w:r>
      <w:r w:rsidR="001640A8" w:rsidRPr="001640A8">
        <w:rPr>
          <w:rFonts w:ascii="Arial" w:hAnsi="Arial" w:cs="Arial"/>
        </w:rPr>
        <w:t>орган</w:t>
      </w:r>
      <w:r w:rsidR="001640A8">
        <w:rPr>
          <w:rFonts w:ascii="Arial" w:hAnsi="Arial" w:cs="Arial"/>
        </w:rPr>
        <w:t>а управления</w:t>
      </w:r>
      <w:r w:rsidR="002F4BD7" w:rsidRPr="002F4BD7">
        <w:rPr>
          <w:rFonts w:ascii="Arial" w:hAnsi="Arial" w:cs="Arial"/>
        </w:rPr>
        <w:t xml:space="preserve">. </w:t>
      </w:r>
      <w:r>
        <w:rPr>
          <w:rFonts w:ascii="Arial" w:hAnsi="Arial" w:cs="Arial"/>
        </w:rPr>
        <w:t xml:space="preserve">При </w:t>
      </w:r>
      <w:r w:rsidRPr="002F4BD7">
        <w:rPr>
          <w:rFonts w:ascii="Arial" w:hAnsi="Arial" w:cs="Arial"/>
        </w:rPr>
        <w:t>повыш</w:t>
      </w:r>
      <w:r>
        <w:rPr>
          <w:rFonts w:ascii="Arial" w:hAnsi="Arial" w:cs="Arial"/>
        </w:rPr>
        <w:t>ении</w:t>
      </w:r>
      <w:r w:rsidRPr="002F4BD7">
        <w:rPr>
          <w:rFonts w:ascii="Arial" w:hAnsi="Arial" w:cs="Arial"/>
        </w:rPr>
        <w:t xml:space="preserve"> напряжени</w:t>
      </w:r>
      <w:r>
        <w:rPr>
          <w:rFonts w:ascii="Arial" w:hAnsi="Arial" w:cs="Arial"/>
        </w:rPr>
        <w:t>я</w:t>
      </w:r>
      <w:r w:rsidRPr="002F4BD7">
        <w:rPr>
          <w:rFonts w:ascii="Arial" w:hAnsi="Arial" w:cs="Arial"/>
        </w:rPr>
        <w:t xml:space="preserve"> </w:t>
      </w:r>
      <w:r w:rsidR="002F4BD7" w:rsidRPr="002F4BD7">
        <w:rPr>
          <w:rFonts w:ascii="Arial" w:hAnsi="Arial" w:cs="Arial"/>
        </w:rPr>
        <w:t>питания до 85% от минимального управляющего напряжения питания, необходимо убедиться в том, что</w:t>
      </w:r>
      <w:r w:rsidR="001640A8">
        <w:rPr>
          <w:rFonts w:ascii="Arial" w:hAnsi="Arial" w:cs="Arial"/>
        </w:rPr>
        <w:t xml:space="preserve"> </w:t>
      </w:r>
      <w:r w:rsidR="002F4BD7" w:rsidRPr="002F4BD7">
        <w:rPr>
          <w:rFonts w:ascii="Arial" w:hAnsi="Arial" w:cs="Arial"/>
        </w:rPr>
        <w:t xml:space="preserve">коммутационное устройство может быть замкнуто с помощью его </w:t>
      </w:r>
      <w:r w:rsidR="001640A8">
        <w:rPr>
          <w:rFonts w:ascii="Arial" w:hAnsi="Arial" w:cs="Arial"/>
        </w:rPr>
        <w:t>органа управления.</w:t>
      </w:r>
    </w:p>
    <w:p w:rsidR="001640A8" w:rsidRDefault="001640A8" w:rsidP="002F4BD7">
      <w:pPr>
        <w:spacing w:line="360" w:lineRule="auto"/>
        <w:ind w:firstLine="709"/>
        <w:jc w:val="both"/>
        <w:rPr>
          <w:rFonts w:ascii="Arial" w:hAnsi="Arial" w:cs="Arial"/>
        </w:rPr>
      </w:pPr>
      <w:r>
        <w:rPr>
          <w:rFonts w:ascii="Arial" w:hAnsi="Arial" w:cs="Arial"/>
        </w:rPr>
        <w:t>3) Характеристики в условиях</w:t>
      </w:r>
      <w:r w:rsidR="00282FE4">
        <w:rPr>
          <w:rFonts w:ascii="Arial" w:hAnsi="Arial" w:cs="Arial"/>
        </w:rPr>
        <w:t xml:space="preserve"> максимального напряжения</w:t>
      </w:r>
    </w:p>
    <w:p w:rsidR="00282FE4" w:rsidRPr="007522CC" w:rsidRDefault="00282FE4" w:rsidP="002F4BD7">
      <w:pPr>
        <w:spacing w:line="360" w:lineRule="auto"/>
        <w:ind w:firstLine="709"/>
        <w:jc w:val="both"/>
        <w:rPr>
          <w:rFonts w:ascii="Arial" w:hAnsi="Arial" w:cs="Arial"/>
        </w:rPr>
      </w:pPr>
      <w:r>
        <w:rPr>
          <w:rFonts w:ascii="Arial" w:hAnsi="Arial" w:cs="Arial"/>
        </w:rPr>
        <w:lastRenderedPageBreak/>
        <w:t xml:space="preserve">При подключении к коммутационному устройству испытание проводится </w:t>
      </w:r>
      <w:r w:rsidR="00E17FBB">
        <w:rPr>
          <w:rFonts w:ascii="Arial" w:hAnsi="Arial" w:cs="Arial"/>
        </w:rPr>
        <w:t>при отсутствии</w:t>
      </w:r>
      <w:r w:rsidR="00CE39FD">
        <w:rPr>
          <w:rFonts w:ascii="Arial" w:hAnsi="Arial" w:cs="Arial"/>
        </w:rPr>
        <w:t xml:space="preserve"> </w:t>
      </w:r>
      <w:r>
        <w:rPr>
          <w:rFonts w:ascii="Arial" w:hAnsi="Arial" w:cs="Arial"/>
        </w:rPr>
        <w:t xml:space="preserve">тока в </w:t>
      </w:r>
      <w:r w:rsidR="007654B6">
        <w:rPr>
          <w:rFonts w:ascii="Arial" w:hAnsi="Arial" w:cs="Arial"/>
        </w:rPr>
        <w:t xml:space="preserve">силовой </w:t>
      </w:r>
      <w:r>
        <w:rPr>
          <w:rFonts w:ascii="Arial" w:hAnsi="Arial" w:cs="Arial"/>
        </w:rPr>
        <w:t>цепи. Испытание при 110% от номинального напряжения питания провод</w:t>
      </w:r>
      <w:r w:rsidR="00E17FBB">
        <w:rPr>
          <w:rFonts w:ascii="Arial" w:hAnsi="Arial" w:cs="Arial"/>
        </w:rPr>
        <w:t>ят</w:t>
      </w:r>
      <w:r>
        <w:rPr>
          <w:rFonts w:ascii="Arial" w:hAnsi="Arial" w:cs="Arial"/>
        </w:rPr>
        <w:t xml:space="preserve"> в течение 30 мин или до тех пор, пока температура не достигнет теплового равновесия и без нарушения функций</w:t>
      </w:r>
      <w:r w:rsidR="00E17FBB">
        <w:rPr>
          <w:rFonts w:ascii="Arial" w:hAnsi="Arial" w:cs="Arial"/>
        </w:rPr>
        <w:t xml:space="preserve"> устройства</w:t>
      </w:r>
      <w:r>
        <w:rPr>
          <w:rFonts w:ascii="Arial" w:hAnsi="Arial" w:cs="Arial"/>
        </w:rPr>
        <w:t xml:space="preserve">. </w:t>
      </w:r>
      <w:r w:rsidR="00E17FBB">
        <w:rPr>
          <w:rFonts w:ascii="Arial" w:hAnsi="Arial" w:cs="Arial"/>
        </w:rPr>
        <w:t xml:space="preserve">Проверку проводят </w:t>
      </w:r>
      <w:r>
        <w:rPr>
          <w:rFonts w:ascii="Arial" w:hAnsi="Arial" w:cs="Arial"/>
        </w:rPr>
        <w:t xml:space="preserve">в </w:t>
      </w:r>
      <w:r w:rsidRPr="007522CC">
        <w:rPr>
          <w:rFonts w:ascii="Arial" w:hAnsi="Arial" w:cs="Arial"/>
        </w:rPr>
        <w:t>соответствии с 2) выше.</w:t>
      </w:r>
    </w:p>
    <w:p w:rsidR="0088640D" w:rsidRPr="00920B4E" w:rsidRDefault="0088640D" w:rsidP="00310A48">
      <w:pPr>
        <w:spacing w:line="360" w:lineRule="auto"/>
        <w:ind w:firstLine="709"/>
        <w:jc w:val="both"/>
        <w:rPr>
          <w:rFonts w:ascii="Arial" w:hAnsi="Arial" w:cs="Arial"/>
        </w:rPr>
      </w:pPr>
      <w:r w:rsidRPr="00920B4E">
        <w:rPr>
          <w:rFonts w:ascii="Arial" w:hAnsi="Arial" w:cs="Arial"/>
          <w:lang w:val="en-US"/>
        </w:rPr>
        <w:t>b</w:t>
      </w:r>
      <w:r w:rsidRPr="00920B4E">
        <w:rPr>
          <w:rFonts w:ascii="Arial" w:hAnsi="Arial" w:cs="Arial"/>
        </w:rPr>
        <w:t>)</w:t>
      </w:r>
      <w:r w:rsidR="00282FE4" w:rsidRPr="00920B4E">
        <w:rPr>
          <w:rFonts w:ascii="Arial" w:hAnsi="Arial" w:cs="Arial"/>
        </w:rPr>
        <w:t> </w:t>
      </w:r>
      <w:r w:rsidR="00BF04E1" w:rsidRPr="00920B4E">
        <w:rPr>
          <w:rFonts w:ascii="Arial" w:hAnsi="Arial" w:cs="Arial"/>
        </w:rPr>
        <w:t>Независимый расцепитель, управляемый катушкой</w:t>
      </w:r>
    </w:p>
    <w:p w:rsidR="00BF04E1" w:rsidRDefault="00BF04E1" w:rsidP="00310A48">
      <w:pPr>
        <w:spacing w:line="360" w:lineRule="auto"/>
        <w:ind w:firstLine="709"/>
        <w:jc w:val="both"/>
        <w:rPr>
          <w:rFonts w:ascii="Arial" w:hAnsi="Arial" w:cs="Arial"/>
        </w:rPr>
      </w:pPr>
      <w:r w:rsidRPr="00BF04E1">
        <w:rPr>
          <w:rFonts w:ascii="Arial" w:hAnsi="Arial" w:cs="Arial"/>
        </w:rPr>
        <w:t xml:space="preserve">Независимые расцепители </w:t>
      </w:r>
      <w:r w:rsidR="007522CC">
        <w:rPr>
          <w:rFonts w:ascii="Arial" w:hAnsi="Arial" w:cs="Arial"/>
        </w:rPr>
        <w:t>подвергают испытаниям</w:t>
      </w:r>
      <w:r w:rsidRPr="00BF04E1">
        <w:rPr>
          <w:rFonts w:ascii="Arial" w:hAnsi="Arial" w:cs="Arial"/>
        </w:rPr>
        <w:t xml:space="preserve"> в соответствии с </w:t>
      </w:r>
      <w:r>
        <w:rPr>
          <w:rFonts w:ascii="Arial" w:hAnsi="Arial" w:cs="Arial"/>
        </w:rPr>
        <w:t xml:space="preserve">требованиями пункта 8.2.1.4 при температуре окружающей среды. При подключении к коммутационному устройству расцепитель </w:t>
      </w:r>
      <w:r w:rsidR="007522CC">
        <w:rPr>
          <w:rFonts w:ascii="Arial" w:hAnsi="Arial" w:cs="Arial"/>
        </w:rPr>
        <w:t>монтируют</w:t>
      </w:r>
      <w:r>
        <w:rPr>
          <w:rFonts w:ascii="Arial" w:hAnsi="Arial" w:cs="Arial"/>
        </w:rPr>
        <w:t xml:space="preserve"> на коммутационном устройстве, имеющем максимальный номинальный ток, для которого подходит расцепитель.</w:t>
      </w:r>
    </w:p>
    <w:p w:rsidR="00BF04E1" w:rsidRPr="00BF04E1" w:rsidRDefault="00BF04E1" w:rsidP="00BF04E1">
      <w:pPr>
        <w:spacing w:line="360" w:lineRule="auto"/>
        <w:ind w:firstLine="709"/>
        <w:jc w:val="both"/>
        <w:rPr>
          <w:rFonts w:ascii="Arial" w:hAnsi="Arial" w:cs="Arial"/>
        </w:rPr>
      </w:pPr>
      <w:r w:rsidRPr="00BF04E1">
        <w:rPr>
          <w:rFonts w:ascii="Arial" w:hAnsi="Arial" w:cs="Arial"/>
        </w:rPr>
        <w:t>В случае расцепителя, имеющего диапазон номинальных напряжений питания цепи управления, испытательные</w:t>
      </w:r>
      <w:r>
        <w:rPr>
          <w:rFonts w:ascii="Arial" w:hAnsi="Arial" w:cs="Arial"/>
        </w:rPr>
        <w:t xml:space="preserve"> </w:t>
      </w:r>
      <w:r w:rsidRPr="00BF04E1">
        <w:rPr>
          <w:rFonts w:ascii="Arial" w:hAnsi="Arial" w:cs="Arial"/>
        </w:rPr>
        <w:t>напряжения должны составлять 70% от минимального номинального напряжения питания цепи управления и 110% от</w:t>
      </w:r>
      <w:r>
        <w:rPr>
          <w:rFonts w:ascii="Arial" w:hAnsi="Arial" w:cs="Arial"/>
        </w:rPr>
        <w:t xml:space="preserve"> </w:t>
      </w:r>
      <w:r w:rsidRPr="00BF04E1">
        <w:rPr>
          <w:rFonts w:ascii="Arial" w:hAnsi="Arial" w:cs="Arial"/>
        </w:rPr>
        <w:t>максимального номинального напряжения питания цепи управления</w:t>
      </w:r>
      <w:r>
        <w:rPr>
          <w:rFonts w:ascii="Arial" w:hAnsi="Arial" w:cs="Arial"/>
        </w:rPr>
        <w:t>.</w:t>
      </w:r>
    </w:p>
    <w:p w:rsidR="0088640D" w:rsidRPr="000A2569" w:rsidRDefault="0088640D" w:rsidP="00310A48">
      <w:pPr>
        <w:spacing w:line="360" w:lineRule="auto"/>
        <w:ind w:firstLine="709"/>
        <w:jc w:val="both"/>
        <w:rPr>
          <w:rFonts w:ascii="Arial" w:hAnsi="Arial" w:cs="Arial"/>
        </w:rPr>
      </w:pPr>
      <w:r w:rsidRPr="000A2569">
        <w:rPr>
          <w:rFonts w:ascii="Arial" w:hAnsi="Arial" w:cs="Arial"/>
          <w:lang w:val="en-US"/>
        </w:rPr>
        <w:t>c</w:t>
      </w:r>
      <w:r w:rsidRPr="000A2569">
        <w:rPr>
          <w:rFonts w:ascii="Arial" w:hAnsi="Arial" w:cs="Arial"/>
        </w:rPr>
        <w:t>)</w:t>
      </w:r>
      <w:r w:rsidR="003B5E11" w:rsidRPr="000A2569">
        <w:rPr>
          <w:rFonts w:ascii="Arial" w:hAnsi="Arial" w:cs="Arial"/>
        </w:rPr>
        <w:t> </w:t>
      </w:r>
      <w:r w:rsidR="00242EA8" w:rsidRPr="000A2569">
        <w:rPr>
          <w:rFonts w:ascii="Arial" w:hAnsi="Arial" w:cs="Arial"/>
        </w:rPr>
        <w:t>Тепловые, электронные и магнитные реле или расцепители перегрузки с временной задержкой</w:t>
      </w:r>
    </w:p>
    <w:p w:rsidR="00242EA8" w:rsidRDefault="00242EA8" w:rsidP="00310A48">
      <w:pPr>
        <w:spacing w:line="360" w:lineRule="auto"/>
        <w:ind w:firstLine="709"/>
        <w:jc w:val="both"/>
        <w:rPr>
          <w:rFonts w:ascii="Arial" w:hAnsi="Arial" w:cs="Arial"/>
        </w:rPr>
      </w:pPr>
      <w:r>
        <w:rPr>
          <w:rFonts w:ascii="Arial" w:hAnsi="Arial" w:cs="Arial"/>
        </w:rPr>
        <w:t xml:space="preserve">Реле или расцепители перегрузки должны быть подключены с использованием проводов в соответствии с </w:t>
      </w:r>
      <w:r w:rsidRPr="00242EA8">
        <w:rPr>
          <w:rFonts w:ascii="Arial" w:hAnsi="Arial" w:cs="Arial"/>
        </w:rPr>
        <w:t>[</w:t>
      </w:r>
      <w:r w:rsidR="007522CC" w:rsidRPr="007522CC">
        <w:rPr>
          <w:rFonts w:ascii="Arial" w:hAnsi="Arial" w:cs="Arial"/>
        </w:rPr>
        <w:t>IEC 60947-1:2020</w:t>
      </w:r>
      <w:r w:rsidRPr="00242EA8">
        <w:rPr>
          <w:rFonts w:ascii="Arial" w:hAnsi="Arial" w:cs="Arial"/>
        </w:rPr>
        <w:t>]</w:t>
      </w:r>
      <w:r>
        <w:rPr>
          <w:rFonts w:ascii="Arial" w:hAnsi="Arial" w:cs="Arial"/>
        </w:rPr>
        <w:t>, таблицы 9, 10 и 11 для испытательных токов, соответствующих:</w:t>
      </w:r>
    </w:p>
    <w:p w:rsidR="00242EA8" w:rsidRPr="00ED1C69" w:rsidRDefault="00242EA8" w:rsidP="008D0AFC">
      <w:pPr>
        <w:pStyle w:val="aff8"/>
        <w:numPr>
          <w:ilvl w:val="0"/>
          <w:numId w:val="44"/>
        </w:numPr>
        <w:spacing w:line="360" w:lineRule="auto"/>
        <w:ind w:left="0" w:firstLine="709"/>
        <w:jc w:val="both"/>
        <w:rPr>
          <w:rFonts w:ascii="Arial" w:hAnsi="Arial" w:cs="Arial"/>
        </w:rPr>
      </w:pPr>
      <w:r w:rsidRPr="00ED1C69">
        <w:rPr>
          <w:rFonts w:ascii="Arial" w:hAnsi="Arial" w:cs="Arial"/>
        </w:rPr>
        <w:t>100%</w:t>
      </w:r>
      <w:r w:rsidR="00BA3D67" w:rsidRPr="00ED1C69">
        <w:rPr>
          <w:rFonts w:ascii="Arial" w:hAnsi="Arial" w:cs="Arial"/>
        </w:rPr>
        <w:t xml:space="preserve"> от тока уставки реле перегрузки для реле перегрузки классов расцепления 2, 3, 5 и 10 А для всех типов реле перегрузки (см. таблицу 3) и 10, 20, 30 и 40 для электронных типов реле перегрузки;</w:t>
      </w:r>
    </w:p>
    <w:p w:rsidR="00242EA8" w:rsidRPr="00ED1C69" w:rsidRDefault="00242EA8" w:rsidP="008D0AFC">
      <w:pPr>
        <w:pStyle w:val="aff8"/>
        <w:numPr>
          <w:ilvl w:val="0"/>
          <w:numId w:val="44"/>
        </w:numPr>
        <w:spacing w:line="360" w:lineRule="auto"/>
        <w:ind w:left="0" w:firstLine="709"/>
        <w:jc w:val="both"/>
        <w:rPr>
          <w:rFonts w:ascii="Arial" w:hAnsi="Arial" w:cs="Arial"/>
        </w:rPr>
      </w:pPr>
      <w:r w:rsidRPr="00ED1C69">
        <w:rPr>
          <w:rFonts w:ascii="Arial" w:hAnsi="Arial" w:cs="Arial"/>
        </w:rPr>
        <w:t>125% от</w:t>
      </w:r>
      <w:r w:rsidR="00BA3D67" w:rsidRPr="00BA3D67">
        <w:t xml:space="preserve"> </w:t>
      </w:r>
      <w:r w:rsidR="00BA3D67" w:rsidRPr="00ED1C69">
        <w:rPr>
          <w:rFonts w:ascii="Arial" w:hAnsi="Arial" w:cs="Arial"/>
        </w:rPr>
        <w:t>тока уставки реле перегрузки для тепловых реле перегрузки классов расцепления 10, 20, 30 и 40 (см. таблицу 3) и для реле перегрузки</w:t>
      </w:r>
      <w:r w:rsidR="00852137" w:rsidRPr="00ED1C69">
        <w:rPr>
          <w:rFonts w:ascii="Arial" w:hAnsi="Arial" w:cs="Arial"/>
        </w:rPr>
        <w:t>, для которых указано</w:t>
      </w:r>
      <w:r w:rsidR="00BA3D67" w:rsidRPr="00ED1C69">
        <w:rPr>
          <w:rFonts w:ascii="Arial" w:hAnsi="Arial" w:cs="Arial"/>
        </w:rPr>
        <w:t xml:space="preserve"> максимальн</w:t>
      </w:r>
      <w:r w:rsidR="00852137" w:rsidRPr="00ED1C69">
        <w:rPr>
          <w:rFonts w:ascii="Arial" w:hAnsi="Arial" w:cs="Arial"/>
        </w:rPr>
        <w:t>ое</w:t>
      </w:r>
      <w:r w:rsidR="00BA3D67" w:rsidRPr="00ED1C69">
        <w:rPr>
          <w:rFonts w:ascii="Arial" w:hAnsi="Arial" w:cs="Arial"/>
        </w:rPr>
        <w:t xml:space="preserve"> вр</w:t>
      </w:r>
      <w:r w:rsidR="00852137" w:rsidRPr="00ED1C69">
        <w:rPr>
          <w:rFonts w:ascii="Arial" w:hAnsi="Arial" w:cs="Arial"/>
        </w:rPr>
        <w:t>емя</w:t>
      </w:r>
      <w:r w:rsidR="00BA3D67" w:rsidRPr="00ED1C69">
        <w:rPr>
          <w:rFonts w:ascii="Arial" w:hAnsi="Arial" w:cs="Arial"/>
        </w:rPr>
        <w:t xml:space="preserve"> расцепления более 40 с</w:t>
      </w:r>
      <w:r w:rsidR="00852137" w:rsidRPr="00ED1C69">
        <w:rPr>
          <w:rFonts w:ascii="Arial" w:hAnsi="Arial" w:cs="Arial"/>
        </w:rPr>
        <w:t xml:space="preserve"> (см. 5.7.3).</w:t>
      </w:r>
    </w:p>
    <w:p w:rsidR="00242EA8" w:rsidRDefault="007D3D03" w:rsidP="00242EA8">
      <w:pPr>
        <w:spacing w:line="360" w:lineRule="auto"/>
        <w:ind w:firstLine="709"/>
        <w:jc w:val="both"/>
        <w:rPr>
          <w:rFonts w:ascii="Arial" w:hAnsi="Arial" w:cs="Arial"/>
        </w:rPr>
      </w:pPr>
      <w:r>
        <w:rPr>
          <w:rFonts w:ascii="Arial" w:hAnsi="Arial" w:cs="Arial"/>
        </w:rPr>
        <w:t>Необходимо проверить</w:t>
      </w:r>
      <w:r w:rsidR="00242EA8" w:rsidRPr="00242EA8">
        <w:rPr>
          <w:rFonts w:ascii="Arial" w:hAnsi="Arial" w:cs="Arial"/>
        </w:rPr>
        <w:t>, что реле и расцепители работают в соответствии с требованиями</w:t>
      </w:r>
      <w:r w:rsidR="00242EA8">
        <w:rPr>
          <w:rFonts w:ascii="Arial" w:hAnsi="Arial" w:cs="Arial"/>
        </w:rPr>
        <w:t xml:space="preserve"> </w:t>
      </w:r>
      <w:r w:rsidR="00242EA8" w:rsidRPr="00242EA8">
        <w:rPr>
          <w:rFonts w:ascii="Arial" w:hAnsi="Arial" w:cs="Arial"/>
        </w:rPr>
        <w:t xml:space="preserve">8.2.1.5.1 </w:t>
      </w:r>
      <w:r>
        <w:rPr>
          <w:rFonts w:ascii="Arial" w:hAnsi="Arial" w:cs="Arial"/>
        </w:rPr>
        <w:t>при питании всех полюсов</w:t>
      </w:r>
      <w:r w:rsidR="00242EA8" w:rsidRPr="00242EA8">
        <w:rPr>
          <w:rFonts w:ascii="Arial" w:hAnsi="Arial" w:cs="Arial"/>
        </w:rPr>
        <w:t>.</w:t>
      </w:r>
    </w:p>
    <w:p w:rsidR="00CD45E6" w:rsidRDefault="00CD45E6" w:rsidP="00242EA8">
      <w:pPr>
        <w:spacing w:line="360" w:lineRule="auto"/>
        <w:ind w:firstLine="709"/>
        <w:jc w:val="both"/>
        <w:rPr>
          <w:rFonts w:ascii="Arial" w:hAnsi="Arial" w:cs="Arial"/>
        </w:rPr>
      </w:pPr>
      <w:r w:rsidRPr="00DA7B0A">
        <w:rPr>
          <w:rFonts w:ascii="Arial" w:hAnsi="Arial" w:cs="Arial"/>
        </w:rPr>
        <w:t xml:space="preserve">Характеристики, </w:t>
      </w:r>
      <w:r w:rsidR="007D3D03">
        <w:rPr>
          <w:rFonts w:ascii="Arial" w:hAnsi="Arial" w:cs="Arial"/>
        </w:rPr>
        <w:t>приведенные</w:t>
      </w:r>
      <w:r w:rsidR="007D3D03" w:rsidRPr="00DA7B0A">
        <w:rPr>
          <w:rFonts w:ascii="Arial" w:hAnsi="Arial" w:cs="Arial"/>
        </w:rPr>
        <w:t xml:space="preserve"> </w:t>
      </w:r>
      <w:r w:rsidRPr="00DA7B0A">
        <w:rPr>
          <w:rFonts w:ascii="Arial" w:hAnsi="Arial" w:cs="Arial"/>
        </w:rPr>
        <w:t xml:space="preserve">в 8.2.1.5.1, </w:t>
      </w:r>
      <w:r w:rsidR="007D3D03">
        <w:rPr>
          <w:rFonts w:ascii="Arial" w:hAnsi="Arial" w:cs="Arial"/>
        </w:rPr>
        <w:t>подтверждают</w:t>
      </w:r>
      <w:r w:rsidR="00711237" w:rsidRPr="00DA7B0A">
        <w:rPr>
          <w:rFonts w:ascii="Arial" w:hAnsi="Arial" w:cs="Arial"/>
        </w:rPr>
        <w:t xml:space="preserve"> испытаниями при минус 5 ºС, плюс 20 ºС, 40 ºС</w:t>
      </w:r>
      <w:r w:rsidRPr="00DA7B0A">
        <w:rPr>
          <w:rFonts w:ascii="Arial" w:hAnsi="Arial" w:cs="Arial"/>
        </w:rPr>
        <w:t xml:space="preserve">. </w:t>
      </w:r>
      <w:r w:rsidR="007D3D03">
        <w:rPr>
          <w:rFonts w:ascii="Arial" w:hAnsi="Arial" w:cs="Arial"/>
        </w:rPr>
        <w:t>Все</w:t>
      </w:r>
      <w:r w:rsidRPr="00DA7B0A">
        <w:rPr>
          <w:rFonts w:ascii="Arial" w:hAnsi="Arial" w:cs="Arial"/>
        </w:rPr>
        <w:t xml:space="preserve"> установленные времятоковые характеристики</w:t>
      </w:r>
      <w:r w:rsidR="00DA7B0A" w:rsidRPr="00DA7B0A">
        <w:rPr>
          <w:rFonts w:ascii="Arial" w:hAnsi="Arial" w:cs="Arial"/>
        </w:rPr>
        <w:t xml:space="preserve"> за пределами диапазона от минус 5 ºС до плюс 40 ºС провер</w:t>
      </w:r>
      <w:r w:rsidR="007D3D03">
        <w:rPr>
          <w:rFonts w:ascii="Arial" w:hAnsi="Arial" w:cs="Arial"/>
        </w:rPr>
        <w:t>яют</w:t>
      </w:r>
      <w:r w:rsidR="00DA7B0A" w:rsidRPr="00DA7B0A">
        <w:rPr>
          <w:rFonts w:ascii="Arial" w:hAnsi="Arial" w:cs="Arial"/>
        </w:rPr>
        <w:t xml:space="preserve"> при наименьшей и наибольшей значениях температуры. </w:t>
      </w:r>
      <w:r w:rsidR="007D3D03">
        <w:rPr>
          <w:rFonts w:ascii="Arial" w:hAnsi="Arial" w:cs="Arial"/>
        </w:rPr>
        <w:t>Р</w:t>
      </w:r>
      <w:r w:rsidR="00D01D69" w:rsidRPr="00D01D69">
        <w:rPr>
          <w:rFonts w:ascii="Arial" w:hAnsi="Arial" w:cs="Arial"/>
        </w:rPr>
        <w:t>еле и расцепители, заявлен</w:t>
      </w:r>
      <w:r w:rsidR="007D3D03">
        <w:rPr>
          <w:rFonts w:ascii="Arial" w:hAnsi="Arial" w:cs="Arial"/>
        </w:rPr>
        <w:t>ные</w:t>
      </w:r>
      <w:r w:rsidR="00D01D69" w:rsidRPr="00D01D69">
        <w:rPr>
          <w:rFonts w:ascii="Arial" w:hAnsi="Arial" w:cs="Arial"/>
        </w:rPr>
        <w:t xml:space="preserve"> как компенсированные относительно температуры окружающего воздуха, в случае диапазона температур, указанного изготовителем, больше диапазона</w:t>
      </w:r>
      <w:r w:rsidR="00D01D69">
        <w:rPr>
          <w:rFonts w:ascii="Arial" w:hAnsi="Arial" w:cs="Arial"/>
        </w:rPr>
        <w:t>, приведенного в таблице 2</w:t>
      </w:r>
      <w:r w:rsidR="00D01D69" w:rsidRPr="00D01D69">
        <w:rPr>
          <w:rFonts w:ascii="Arial" w:hAnsi="Arial" w:cs="Arial"/>
        </w:rPr>
        <w:t xml:space="preserve">, то не </w:t>
      </w:r>
      <w:r w:rsidR="00E20AB2">
        <w:rPr>
          <w:rFonts w:ascii="Arial" w:hAnsi="Arial" w:cs="Arial"/>
        </w:rPr>
        <w:t>подвергают</w:t>
      </w:r>
      <w:r w:rsidR="00E20AB2" w:rsidRPr="00D01D69">
        <w:rPr>
          <w:rFonts w:ascii="Arial" w:hAnsi="Arial" w:cs="Arial"/>
        </w:rPr>
        <w:t xml:space="preserve"> проверк</w:t>
      </w:r>
      <w:r w:rsidR="00E20AB2">
        <w:rPr>
          <w:rFonts w:ascii="Arial" w:hAnsi="Arial" w:cs="Arial"/>
        </w:rPr>
        <w:t>е</w:t>
      </w:r>
      <w:r w:rsidR="00E20AB2" w:rsidRPr="00D01D69">
        <w:rPr>
          <w:rFonts w:ascii="Arial" w:hAnsi="Arial" w:cs="Arial"/>
        </w:rPr>
        <w:t xml:space="preserve"> </w:t>
      </w:r>
      <w:r w:rsidR="00E20AB2">
        <w:rPr>
          <w:rFonts w:ascii="Arial" w:hAnsi="Arial" w:cs="Arial"/>
        </w:rPr>
        <w:t>при</w:t>
      </w:r>
      <w:r w:rsidR="00E20AB2" w:rsidRPr="00D01D69">
        <w:rPr>
          <w:rFonts w:ascii="Arial" w:hAnsi="Arial" w:cs="Arial"/>
        </w:rPr>
        <w:t xml:space="preserve"> </w:t>
      </w:r>
      <w:r w:rsidR="00D01D69" w:rsidRPr="00D01D69">
        <w:rPr>
          <w:rFonts w:ascii="Arial" w:hAnsi="Arial" w:cs="Arial"/>
        </w:rPr>
        <w:t>температурах минус 5</w:t>
      </w:r>
      <w:r w:rsidR="00D01D69">
        <w:rPr>
          <w:rFonts w:ascii="Arial" w:hAnsi="Arial" w:cs="Arial"/>
        </w:rPr>
        <w:t> </w:t>
      </w:r>
      <w:r w:rsidR="00D01D69" w:rsidRPr="00D01D69">
        <w:rPr>
          <w:rFonts w:ascii="Arial" w:hAnsi="Arial" w:cs="Arial"/>
        </w:rPr>
        <w:t>ºС и/или плюс 40</w:t>
      </w:r>
      <w:r w:rsidR="00D01D69">
        <w:rPr>
          <w:rFonts w:ascii="Arial" w:hAnsi="Arial" w:cs="Arial"/>
        </w:rPr>
        <w:t> </w:t>
      </w:r>
      <w:r w:rsidR="00D01D69" w:rsidRPr="00D01D69">
        <w:rPr>
          <w:rFonts w:ascii="Arial" w:hAnsi="Arial" w:cs="Arial"/>
        </w:rPr>
        <w:t xml:space="preserve">ºС, если при испытаниях </w:t>
      </w:r>
      <w:r w:rsidR="00E20AB2">
        <w:rPr>
          <w:rFonts w:ascii="Arial" w:hAnsi="Arial" w:cs="Arial"/>
        </w:rPr>
        <w:t>при</w:t>
      </w:r>
      <w:r w:rsidR="00E20AB2" w:rsidRPr="00D01D69">
        <w:rPr>
          <w:rFonts w:ascii="Arial" w:hAnsi="Arial" w:cs="Arial"/>
        </w:rPr>
        <w:t xml:space="preserve"> </w:t>
      </w:r>
      <w:r w:rsidR="00D01D69" w:rsidRPr="00D01D69">
        <w:rPr>
          <w:rFonts w:ascii="Arial" w:hAnsi="Arial" w:cs="Arial"/>
        </w:rPr>
        <w:t>заявленных наименьшей и наибольшей те</w:t>
      </w:r>
      <w:r w:rsidR="00D01D69">
        <w:rPr>
          <w:rFonts w:ascii="Arial" w:hAnsi="Arial" w:cs="Arial"/>
        </w:rPr>
        <w:t>мпературах значения тока расцеп</w:t>
      </w:r>
      <w:r w:rsidR="00D01D69" w:rsidRPr="00D01D69">
        <w:rPr>
          <w:rFonts w:ascii="Arial" w:hAnsi="Arial" w:cs="Arial"/>
        </w:rPr>
        <w:t xml:space="preserve">ления </w:t>
      </w:r>
      <w:r w:rsidR="00D01D69" w:rsidRPr="00D01D69">
        <w:rPr>
          <w:rFonts w:ascii="Arial" w:hAnsi="Arial" w:cs="Arial"/>
        </w:rPr>
        <w:lastRenderedPageBreak/>
        <w:t>соответствуют пределам, указанным для минус 5</w:t>
      </w:r>
      <w:r w:rsidR="00D01D69">
        <w:rPr>
          <w:rFonts w:ascii="Arial" w:hAnsi="Arial" w:cs="Arial"/>
        </w:rPr>
        <w:t> </w:t>
      </w:r>
      <w:r w:rsidR="00D01D69" w:rsidRPr="00D01D69">
        <w:rPr>
          <w:rFonts w:ascii="Arial" w:hAnsi="Arial" w:cs="Arial"/>
        </w:rPr>
        <w:t>ºС и/или плюс 40</w:t>
      </w:r>
      <w:r w:rsidR="00D01D69">
        <w:rPr>
          <w:rFonts w:ascii="Arial" w:hAnsi="Arial" w:cs="Arial"/>
        </w:rPr>
        <w:t> </w:t>
      </w:r>
      <w:r w:rsidR="00D01D69" w:rsidRPr="00D01D69">
        <w:rPr>
          <w:rFonts w:ascii="Arial" w:hAnsi="Arial" w:cs="Arial"/>
        </w:rPr>
        <w:t>ºС</w:t>
      </w:r>
      <w:r w:rsidR="00D01D69">
        <w:rPr>
          <w:rFonts w:ascii="Arial" w:hAnsi="Arial" w:cs="Arial"/>
        </w:rPr>
        <w:t>, приведенным в таблице 2</w:t>
      </w:r>
      <w:r w:rsidR="00D01D69" w:rsidRPr="00D01D69">
        <w:rPr>
          <w:rFonts w:ascii="Arial" w:hAnsi="Arial" w:cs="Arial"/>
        </w:rPr>
        <w:t>.</w:t>
      </w:r>
    </w:p>
    <w:p w:rsidR="00617878" w:rsidRPr="00617878" w:rsidRDefault="00617878" w:rsidP="00617878">
      <w:pPr>
        <w:spacing w:line="360" w:lineRule="auto"/>
        <w:ind w:firstLine="709"/>
        <w:jc w:val="both"/>
        <w:rPr>
          <w:rFonts w:ascii="Arial" w:hAnsi="Arial" w:cs="Arial"/>
        </w:rPr>
      </w:pPr>
      <w:r w:rsidRPr="00617878">
        <w:rPr>
          <w:rFonts w:ascii="Arial" w:hAnsi="Arial" w:cs="Arial"/>
        </w:rPr>
        <w:t>Для электронных реле и расцепителей перегрузки проверку испытанием тепловой памяти по 8.2.1.5.1.2 проводят при плюс 20</w:t>
      </w:r>
      <w:r>
        <w:rPr>
          <w:rFonts w:ascii="Arial" w:hAnsi="Arial" w:cs="Arial"/>
        </w:rPr>
        <w:t> </w:t>
      </w:r>
      <w:r w:rsidRPr="00617878">
        <w:rPr>
          <w:rFonts w:ascii="Arial" w:hAnsi="Arial" w:cs="Arial"/>
        </w:rPr>
        <w:t>ºС.</w:t>
      </w:r>
    </w:p>
    <w:p w:rsidR="00711237" w:rsidRDefault="00711237" w:rsidP="00242EA8">
      <w:pPr>
        <w:spacing w:line="360" w:lineRule="auto"/>
        <w:ind w:firstLine="709"/>
        <w:jc w:val="both"/>
        <w:rPr>
          <w:rFonts w:ascii="Arial" w:hAnsi="Arial" w:cs="Arial"/>
        </w:rPr>
      </w:pPr>
      <w:r w:rsidRPr="00711237">
        <w:rPr>
          <w:rFonts w:ascii="Arial" w:hAnsi="Arial" w:cs="Arial"/>
        </w:rPr>
        <w:t xml:space="preserve">Трехполюсные тепловые или электронные реле перегрузки, подключенные к питанию только на двух </w:t>
      </w:r>
      <w:r w:rsidR="00E123BB" w:rsidRPr="00711237">
        <w:rPr>
          <w:rFonts w:ascii="Arial" w:hAnsi="Arial" w:cs="Arial"/>
        </w:rPr>
        <w:t>полюсах,</w:t>
      </w:r>
      <w:r w:rsidRPr="00711237">
        <w:rPr>
          <w:rFonts w:ascii="Arial" w:hAnsi="Arial" w:cs="Arial"/>
        </w:rPr>
        <w:t xml:space="preserve"> испытывают в соответствии с 8.2.1.5.</w:t>
      </w:r>
      <w:r w:rsidR="005C38E1">
        <w:rPr>
          <w:rFonts w:ascii="Arial" w:hAnsi="Arial" w:cs="Arial"/>
        </w:rPr>
        <w:t>2</w:t>
      </w:r>
      <w:r w:rsidRPr="00711237">
        <w:rPr>
          <w:rFonts w:ascii="Arial" w:hAnsi="Arial" w:cs="Arial"/>
        </w:rPr>
        <w:t xml:space="preserve"> на всех комбинациях полюсов и на наименьшем и наибольшем значениях тока уставки для реле с регулируемой уставкой.</w:t>
      </w:r>
    </w:p>
    <w:p w:rsidR="0088640D" w:rsidRPr="00E123BB" w:rsidRDefault="0088640D" w:rsidP="00242EA8">
      <w:pPr>
        <w:spacing w:line="360" w:lineRule="auto"/>
        <w:ind w:firstLine="709"/>
        <w:jc w:val="both"/>
        <w:rPr>
          <w:rFonts w:ascii="Arial" w:hAnsi="Arial" w:cs="Arial"/>
        </w:rPr>
      </w:pPr>
      <w:r w:rsidRPr="00E123BB">
        <w:rPr>
          <w:rFonts w:ascii="Arial" w:hAnsi="Arial" w:cs="Arial"/>
          <w:lang w:val="en-US"/>
        </w:rPr>
        <w:t>d</w:t>
      </w:r>
      <w:r w:rsidRPr="00E123BB">
        <w:rPr>
          <w:rFonts w:ascii="Arial" w:hAnsi="Arial" w:cs="Arial"/>
        </w:rPr>
        <w:t>)</w:t>
      </w:r>
      <w:r w:rsidR="00512334" w:rsidRPr="00E123BB">
        <w:rPr>
          <w:rFonts w:ascii="Arial" w:hAnsi="Arial" w:cs="Arial"/>
        </w:rPr>
        <w:t> </w:t>
      </w:r>
      <w:r w:rsidR="00E123BB" w:rsidRPr="00E123BB">
        <w:rPr>
          <w:rFonts w:ascii="Arial" w:hAnsi="Arial" w:cs="Arial"/>
        </w:rPr>
        <w:t>Магнитные реле перегрузки мгновенного действия</w:t>
      </w:r>
    </w:p>
    <w:p w:rsidR="00E123BB" w:rsidRPr="00E123BB" w:rsidRDefault="00E123BB" w:rsidP="00242EA8">
      <w:pPr>
        <w:spacing w:line="360" w:lineRule="auto"/>
        <w:ind w:firstLine="709"/>
        <w:jc w:val="both"/>
        <w:rPr>
          <w:rFonts w:ascii="Arial" w:hAnsi="Arial" w:cs="Arial"/>
        </w:rPr>
      </w:pPr>
      <w:r w:rsidRPr="00E123BB">
        <w:rPr>
          <w:rFonts w:ascii="Arial" w:hAnsi="Arial" w:cs="Arial"/>
        </w:rPr>
        <w:t xml:space="preserve">Каждое реле должно быть испытано отдельно. Ток, проходящий через реле, </w:t>
      </w:r>
      <w:r w:rsidR="00E20AB2" w:rsidRPr="00E123BB">
        <w:rPr>
          <w:rFonts w:ascii="Arial" w:hAnsi="Arial" w:cs="Arial"/>
        </w:rPr>
        <w:t>увеличива</w:t>
      </w:r>
      <w:r w:rsidR="00E20AB2">
        <w:rPr>
          <w:rFonts w:ascii="Arial" w:hAnsi="Arial" w:cs="Arial"/>
        </w:rPr>
        <w:t xml:space="preserve">ют </w:t>
      </w:r>
      <w:r w:rsidRPr="00E123BB">
        <w:rPr>
          <w:rFonts w:ascii="Arial" w:hAnsi="Arial" w:cs="Arial"/>
        </w:rPr>
        <w:t>со скоростью, подходящей для получения точных показаний. Значения должны соответствовать указанным в 8.2.1.5.3.</w:t>
      </w:r>
    </w:p>
    <w:p w:rsidR="0088640D" w:rsidRPr="00924677" w:rsidRDefault="0088640D" w:rsidP="00310A48">
      <w:pPr>
        <w:spacing w:line="360" w:lineRule="auto"/>
        <w:ind w:firstLine="709"/>
        <w:jc w:val="both"/>
        <w:rPr>
          <w:rFonts w:ascii="Arial" w:hAnsi="Arial" w:cs="Arial"/>
        </w:rPr>
      </w:pPr>
      <w:r w:rsidRPr="00924677">
        <w:rPr>
          <w:rFonts w:ascii="Arial" w:hAnsi="Arial" w:cs="Arial"/>
          <w:lang w:val="en-US"/>
        </w:rPr>
        <w:t>e</w:t>
      </w:r>
      <w:r w:rsidRPr="00924677">
        <w:rPr>
          <w:rFonts w:ascii="Arial" w:hAnsi="Arial" w:cs="Arial"/>
        </w:rPr>
        <w:t>)</w:t>
      </w:r>
      <w:r w:rsidR="00E123BB" w:rsidRPr="00924677">
        <w:rPr>
          <w:rFonts w:ascii="Arial" w:hAnsi="Arial" w:cs="Arial"/>
        </w:rPr>
        <w:t> </w:t>
      </w:r>
      <w:r w:rsidR="00DA7B0A" w:rsidRPr="00924677">
        <w:rPr>
          <w:rFonts w:ascii="Arial" w:hAnsi="Arial" w:cs="Arial"/>
        </w:rPr>
        <w:t>Расцепители короткого замыкания</w:t>
      </w:r>
    </w:p>
    <w:p w:rsidR="00DA7B0A" w:rsidRPr="000C2177" w:rsidRDefault="00DA7B0A" w:rsidP="00310A48">
      <w:pPr>
        <w:spacing w:line="360" w:lineRule="auto"/>
        <w:ind w:firstLine="709"/>
        <w:jc w:val="both"/>
        <w:rPr>
          <w:rFonts w:ascii="Arial" w:hAnsi="Arial" w:cs="Arial"/>
        </w:rPr>
      </w:pPr>
      <w:r w:rsidRPr="000C2177">
        <w:rPr>
          <w:rFonts w:ascii="Arial" w:hAnsi="Arial" w:cs="Arial"/>
        </w:rPr>
        <w:t>Применяется [</w:t>
      </w:r>
      <w:r w:rsidR="00E20AB2" w:rsidRPr="00E20AB2">
        <w:rPr>
          <w:rFonts w:ascii="Arial" w:hAnsi="Arial" w:cs="Arial"/>
        </w:rPr>
        <w:t>IEC 60947-1:2020</w:t>
      </w:r>
      <w:r w:rsidRPr="000C2177">
        <w:rPr>
          <w:rFonts w:ascii="Arial" w:hAnsi="Arial" w:cs="Arial"/>
        </w:rPr>
        <w:t>], подпункт 9.3.3.2 со следующими дополнениями.</w:t>
      </w:r>
    </w:p>
    <w:p w:rsidR="00370DDC" w:rsidRPr="00370DDC" w:rsidRDefault="00370DDC" w:rsidP="00370DDC">
      <w:pPr>
        <w:spacing w:line="360" w:lineRule="auto"/>
        <w:ind w:firstLine="709"/>
        <w:jc w:val="both"/>
        <w:rPr>
          <w:rFonts w:ascii="Arial" w:hAnsi="Arial" w:cs="Arial"/>
        </w:rPr>
      </w:pPr>
      <w:r w:rsidRPr="00370DDC">
        <w:rPr>
          <w:rFonts w:ascii="Arial" w:hAnsi="Arial" w:cs="Arial"/>
        </w:rPr>
        <w:t xml:space="preserve">Температура окружающего воздуха должна </w:t>
      </w:r>
      <w:r w:rsidR="00E20AB2" w:rsidRPr="00370DDC">
        <w:rPr>
          <w:rFonts w:ascii="Arial" w:hAnsi="Arial" w:cs="Arial"/>
        </w:rPr>
        <w:t>измеря</w:t>
      </w:r>
      <w:r w:rsidR="00E20AB2">
        <w:rPr>
          <w:rFonts w:ascii="Arial" w:hAnsi="Arial" w:cs="Arial"/>
        </w:rPr>
        <w:t>ют</w:t>
      </w:r>
      <w:r w:rsidRPr="00370DDC">
        <w:rPr>
          <w:rFonts w:ascii="Arial" w:hAnsi="Arial" w:cs="Arial"/>
        </w:rPr>
        <w:t xml:space="preserve">, как при испытаниях на </w:t>
      </w:r>
      <w:r w:rsidR="00211186" w:rsidRPr="00370DDC">
        <w:rPr>
          <w:rFonts w:ascii="Arial" w:hAnsi="Arial" w:cs="Arial"/>
        </w:rPr>
        <w:t>п</w:t>
      </w:r>
      <w:r w:rsidR="00211186">
        <w:rPr>
          <w:rFonts w:ascii="Arial" w:hAnsi="Arial" w:cs="Arial"/>
        </w:rPr>
        <w:t>ревышение</w:t>
      </w:r>
      <w:r w:rsidR="00211186" w:rsidRPr="00370DDC">
        <w:rPr>
          <w:rFonts w:ascii="Arial" w:hAnsi="Arial" w:cs="Arial"/>
        </w:rPr>
        <w:t xml:space="preserve"> </w:t>
      </w:r>
      <w:r w:rsidRPr="00370DDC">
        <w:rPr>
          <w:rFonts w:ascii="Arial" w:hAnsi="Arial" w:cs="Arial"/>
        </w:rPr>
        <w:t>температуры (см. 8.2.2).</w:t>
      </w:r>
      <w:r w:rsidR="000C2177">
        <w:rPr>
          <w:rFonts w:ascii="Arial" w:hAnsi="Arial" w:cs="Arial"/>
        </w:rPr>
        <w:t xml:space="preserve"> </w:t>
      </w:r>
      <w:r w:rsidRPr="00370DDC">
        <w:rPr>
          <w:rFonts w:ascii="Arial" w:hAnsi="Arial" w:cs="Arial"/>
        </w:rPr>
        <w:t xml:space="preserve">Любой отдельный </w:t>
      </w:r>
      <w:r w:rsidR="000C2177">
        <w:rPr>
          <w:rFonts w:ascii="Arial" w:hAnsi="Arial" w:cs="Arial"/>
        </w:rPr>
        <w:t>расцепитель</w:t>
      </w:r>
      <w:r w:rsidRPr="00370DDC">
        <w:rPr>
          <w:rFonts w:ascii="Arial" w:hAnsi="Arial" w:cs="Arial"/>
        </w:rPr>
        <w:t xml:space="preserve"> должен монтироваться так же, как при нормальных условиях</w:t>
      </w:r>
      <w:r w:rsidR="000C2177">
        <w:rPr>
          <w:rFonts w:ascii="Arial" w:hAnsi="Arial" w:cs="Arial"/>
        </w:rPr>
        <w:t xml:space="preserve"> </w:t>
      </w:r>
      <w:r w:rsidR="00E20AB2">
        <w:rPr>
          <w:rFonts w:ascii="Arial" w:hAnsi="Arial" w:cs="Arial"/>
        </w:rPr>
        <w:t>эксплуатации</w:t>
      </w:r>
      <w:r w:rsidRPr="00370DDC">
        <w:rPr>
          <w:rFonts w:ascii="Arial" w:hAnsi="Arial" w:cs="Arial"/>
        </w:rPr>
        <w:t xml:space="preserve">. </w:t>
      </w:r>
      <w:r w:rsidR="000C2177">
        <w:rPr>
          <w:rFonts w:ascii="Arial" w:hAnsi="Arial" w:cs="Arial"/>
        </w:rPr>
        <w:t xml:space="preserve">КУУЗ в сборе </w:t>
      </w:r>
      <w:r w:rsidRPr="00370DDC">
        <w:rPr>
          <w:rFonts w:ascii="Arial" w:hAnsi="Arial" w:cs="Arial"/>
        </w:rPr>
        <w:t>монтир</w:t>
      </w:r>
      <w:r w:rsidR="00E20AB2">
        <w:rPr>
          <w:rFonts w:ascii="Arial" w:hAnsi="Arial" w:cs="Arial"/>
        </w:rPr>
        <w:t xml:space="preserve">уют </w:t>
      </w:r>
      <w:r w:rsidRPr="00370DDC">
        <w:rPr>
          <w:rFonts w:ascii="Arial" w:hAnsi="Arial" w:cs="Arial"/>
        </w:rPr>
        <w:t>в соответствии с пунктом 8.2.2.</w:t>
      </w:r>
    </w:p>
    <w:p w:rsidR="00370DDC" w:rsidRPr="00370DDC" w:rsidRDefault="000C2177" w:rsidP="00370DDC">
      <w:pPr>
        <w:spacing w:line="360" w:lineRule="auto"/>
        <w:ind w:firstLine="709"/>
        <w:jc w:val="both"/>
        <w:rPr>
          <w:rFonts w:ascii="Arial" w:hAnsi="Arial" w:cs="Arial"/>
        </w:rPr>
      </w:pPr>
      <w:r>
        <w:rPr>
          <w:rFonts w:ascii="Arial" w:hAnsi="Arial" w:cs="Arial"/>
        </w:rPr>
        <w:t xml:space="preserve">Для КУУЗ </w:t>
      </w:r>
      <w:r w:rsidR="00370DDC" w:rsidRPr="00370DDC">
        <w:rPr>
          <w:rFonts w:ascii="Arial" w:hAnsi="Arial" w:cs="Arial"/>
        </w:rPr>
        <w:t>с регулируемыми расцепителями короткого замыкания испытания провод</w:t>
      </w:r>
      <w:r w:rsidR="00E20AB2">
        <w:rPr>
          <w:rFonts w:ascii="Arial" w:hAnsi="Arial" w:cs="Arial"/>
        </w:rPr>
        <w:t>ят</w:t>
      </w:r>
      <w:r w:rsidR="00370DDC" w:rsidRPr="00370DDC">
        <w:rPr>
          <w:rFonts w:ascii="Arial" w:hAnsi="Arial" w:cs="Arial"/>
        </w:rPr>
        <w:t xml:space="preserve"> при:</w:t>
      </w:r>
    </w:p>
    <w:p w:rsidR="00370DDC" w:rsidRPr="00B6119E" w:rsidRDefault="000C2177" w:rsidP="008D0AFC">
      <w:pPr>
        <w:pStyle w:val="aff8"/>
        <w:numPr>
          <w:ilvl w:val="0"/>
          <w:numId w:val="45"/>
        </w:numPr>
        <w:spacing w:line="360" w:lineRule="auto"/>
        <w:ind w:left="0" w:firstLine="709"/>
        <w:jc w:val="both"/>
        <w:rPr>
          <w:rFonts w:ascii="Arial" w:hAnsi="Arial" w:cs="Arial"/>
        </w:rPr>
      </w:pPr>
      <w:r w:rsidRPr="00B6119E">
        <w:rPr>
          <w:rFonts w:ascii="Arial" w:hAnsi="Arial" w:cs="Arial"/>
        </w:rPr>
        <w:t>наименьшем токе уставки</w:t>
      </w:r>
      <w:r w:rsidR="00B6119E" w:rsidRPr="00B6119E">
        <w:rPr>
          <w:rFonts w:ascii="Arial" w:hAnsi="Arial" w:cs="Arial"/>
        </w:rPr>
        <w:t>;</w:t>
      </w:r>
      <w:r w:rsidR="00370DDC" w:rsidRPr="00B6119E">
        <w:rPr>
          <w:rFonts w:ascii="Arial" w:hAnsi="Arial" w:cs="Arial"/>
        </w:rPr>
        <w:t xml:space="preserve"> и</w:t>
      </w:r>
    </w:p>
    <w:p w:rsidR="00370DDC" w:rsidRPr="00B6119E" w:rsidRDefault="00B6119E" w:rsidP="008D0AFC">
      <w:pPr>
        <w:pStyle w:val="aff8"/>
        <w:numPr>
          <w:ilvl w:val="0"/>
          <w:numId w:val="45"/>
        </w:numPr>
        <w:spacing w:line="360" w:lineRule="auto"/>
        <w:ind w:left="0" w:firstLine="709"/>
        <w:jc w:val="both"/>
        <w:rPr>
          <w:rFonts w:ascii="Arial" w:hAnsi="Arial" w:cs="Arial"/>
        </w:rPr>
      </w:pPr>
      <w:r w:rsidRPr="00B6119E">
        <w:rPr>
          <w:rFonts w:ascii="Arial" w:hAnsi="Arial" w:cs="Arial"/>
        </w:rPr>
        <w:t>наибольшем токе уставки</w:t>
      </w:r>
      <w:r w:rsidR="00370DDC" w:rsidRPr="00B6119E">
        <w:rPr>
          <w:rFonts w:ascii="Arial" w:hAnsi="Arial" w:cs="Arial"/>
        </w:rPr>
        <w:t>,</w:t>
      </w:r>
    </w:p>
    <w:p w:rsidR="00370DDC" w:rsidRPr="00370DDC" w:rsidRDefault="00E20AB2" w:rsidP="00370DDC">
      <w:pPr>
        <w:spacing w:line="360" w:lineRule="auto"/>
        <w:ind w:firstLine="709"/>
        <w:jc w:val="both"/>
        <w:rPr>
          <w:rFonts w:ascii="Arial" w:hAnsi="Arial" w:cs="Arial"/>
        </w:rPr>
      </w:pPr>
      <w:r>
        <w:rPr>
          <w:rFonts w:ascii="Arial" w:hAnsi="Arial" w:cs="Arial"/>
        </w:rPr>
        <w:t>С</w:t>
      </w:r>
      <w:r w:rsidR="00370DDC" w:rsidRPr="00370DDC">
        <w:rPr>
          <w:rFonts w:ascii="Arial" w:hAnsi="Arial" w:cs="Arial"/>
        </w:rPr>
        <w:t xml:space="preserve"> проводниками, соответствующими номинальному рабочему току </w:t>
      </w:r>
      <w:r w:rsidR="00370DDC" w:rsidRPr="00B6119E">
        <w:rPr>
          <w:rFonts w:ascii="Arial" w:hAnsi="Arial" w:cs="Arial"/>
          <w:i/>
        </w:rPr>
        <w:t>I</w:t>
      </w:r>
      <w:r w:rsidR="00370DDC" w:rsidRPr="00B6119E">
        <w:rPr>
          <w:rFonts w:ascii="Arial" w:hAnsi="Arial" w:cs="Arial"/>
          <w:vertAlign w:val="subscript"/>
        </w:rPr>
        <w:t>e</w:t>
      </w:r>
      <w:r>
        <w:rPr>
          <w:rFonts w:ascii="Arial" w:hAnsi="Arial" w:cs="Arial"/>
          <w:vertAlign w:val="subscript"/>
        </w:rPr>
        <w:t xml:space="preserve"> </w:t>
      </w:r>
      <w:r>
        <w:rPr>
          <w:rFonts w:ascii="Arial" w:hAnsi="Arial" w:cs="Arial"/>
        </w:rPr>
        <w:t>для</w:t>
      </w:r>
      <w:r w:rsidRPr="00370DDC">
        <w:rPr>
          <w:rFonts w:ascii="Arial" w:hAnsi="Arial" w:cs="Arial"/>
        </w:rPr>
        <w:t xml:space="preserve"> кажд</w:t>
      </w:r>
      <w:r>
        <w:rPr>
          <w:rFonts w:ascii="Arial" w:hAnsi="Arial" w:cs="Arial"/>
        </w:rPr>
        <w:t>ого</w:t>
      </w:r>
      <w:r w:rsidRPr="00370DDC">
        <w:rPr>
          <w:rFonts w:ascii="Arial" w:hAnsi="Arial" w:cs="Arial"/>
        </w:rPr>
        <w:t xml:space="preserve"> случа</w:t>
      </w:r>
      <w:r>
        <w:rPr>
          <w:rFonts w:ascii="Arial" w:hAnsi="Arial" w:cs="Arial"/>
        </w:rPr>
        <w:t>я</w:t>
      </w:r>
      <w:r w:rsidR="00370DDC" w:rsidRPr="00370DDC">
        <w:rPr>
          <w:rFonts w:ascii="Arial" w:hAnsi="Arial" w:cs="Arial"/>
        </w:rPr>
        <w:t>.</w:t>
      </w:r>
    </w:p>
    <w:p w:rsidR="00370DDC" w:rsidRPr="00370DDC" w:rsidRDefault="00370DDC" w:rsidP="00B6119E">
      <w:pPr>
        <w:spacing w:line="360" w:lineRule="auto"/>
        <w:ind w:firstLine="709"/>
        <w:jc w:val="both"/>
        <w:rPr>
          <w:rFonts w:ascii="Arial" w:hAnsi="Arial" w:cs="Arial"/>
        </w:rPr>
      </w:pPr>
      <w:r w:rsidRPr="00370DDC">
        <w:rPr>
          <w:rFonts w:ascii="Arial" w:hAnsi="Arial" w:cs="Arial"/>
        </w:rPr>
        <w:t xml:space="preserve">Для испытаний, при которых характеристика </w:t>
      </w:r>
      <w:r w:rsidR="00B6119E">
        <w:rPr>
          <w:rFonts w:ascii="Arial" w:hAnsi="Arial" w:cs="Arial"/>
        </w:rPr>
        <w:t>расцепления</w:t>
      </w:r>
      <w:r w:rsidRPr="00370DDC">
        <w:rPr>
          <w:rFonts w:ascii="Arial" w:hAnsi="Arial" w:cs="Arial"/>
        </w:rPr>
        <w:t xml:space="preserve"> не зависит от температуры</w:t>
      </w:r>
      <w:r w:rsidR="00B6119E">
        <w:rPr>
          <w:rFonts w:ascii="Arial" w:hAnsi="Arial" w:cs="Arial"/>
        </w:rPr>
        <w:t xml:space="preserve"> </w:t>
      </w:r>
      <w:r w:rsidR="00E3494F">
        <w:rPr>
          <w:rFonts w:ascii="Arial" w:hAnsi="Arial" w:cs="Arial"/>
        </w:rPr>
        <w:t>контактных зажимов</w:t>
      </w:r>
      <w:r w:rsidR="00E3494F" w:rsidRPr="00370DDC">
        <w:rPr>
          <w:rFonts w:ascii="Arial" w:hAnsi="Arial" w:cs="Arial"/>
        </w:rPr>
        <w:t xml:space="preserve"> </w:t>
      </w:r>
      <w:r w:rsidRPr="00370DDC">
        <w:rPr>
          <w:rFonts w:ascii="Arial" w:hAnsi="Arial" w:cs="Arial"/>
        </w:rPr>
        <w:t>(например, электронные расцепители перегрузки, магнитные расцепители), данные подключения (тип,</w:t>
      </w:r>
      <w:r w:rsidR="00B6119E">
        <w:rPr>
          <w:rFonts w:ascii="Arial" w:hAnsi="Arial" w:cs="Arial"/>
        </w:rPr>
        <w:t xml:space="preserve"> </w:t>
      </w:r>
      <w:r w:rsidRPr="00370DDC">
        <w:rPr>
          <w:rFonts w:ascii="Arial" w:hAnsi="Arial" w:cs="Arial"/>
        </w:rPr>
        <w:t xml:space="preserve">поперечное сечение, длина) могут отличаться от тех, которые требуются в </w:t>
      </w:r>
      <w:r w:rsidR="00B6119E" w:rsidRPr="00B6119E">
        <w:rPr>
          <w:rFonts w:ascii="Arial" w:hAnsi="Arial" w:cs="Arial"/>
        </w:rPr>
        <w:t>[</w:t>
      </w:r>
      <w:r w:rsidR="00E20AB2" w:rsidRPr="00E20AB2">
        <w:rPr>
          <w:rFonts w:ascii="Arial" w:hAnsi="Arial" w:cs="Arial"/>
        </w:rPr>
        <w:t>IEC 60947-1:2020</w:t>
      </w:r>
      <w:r w:rsidR="00B6119E" w:rsidRPr="00B6119E">
        <w:rPr>
          <w:rFonts w:ascii="Arial" w:hAnsi="Arial" w:cs="Arial"/>
        </w:rPr>
        <w:t>]</w:t>
      </w:r>
      <w:r w:rsidR="00B6119E">
        <w:rPr>
          <w:rFonts w:ascii="Arial" w:hAnsi="Arial" w:cs="Arial"/>
        </w:rPr>
        <w:t>, подпункт 9.3.3.3.4.</w:t>
      </w:r>
    </w:p>
    <w:p w:rsidR="00370DDC" w:rsidRPr="00370DDC" w:rsidRDefault="00370DDC" w:rsidP="00370DDC">
      <w:pPr>
        <w:spacing w:line="360" w:lineRule="auto"/>
        <w:ind w:firstLine="709"/>
        <w:jc w:val="both"/>
        <w:rPr>
          <w:rFonts w:ascii="Arial" w:hAnsi="Arial" w:cs="Arial"/>
        </w:rPr>
      </w:pPr>
      <w:r w:rsidRPr="00370DDC">
        <w:rPr>
          <w:rFonts w:ascii="Arial" w:hAnsi="Arial" w:cs="Arial"/>
        </w:rPr>
        <w:t>Испытания могут проводиться при любом удобном напряжении.</w:t>
      </w:r>
    </w:p>
    <w:p w:rsidR="00370DDC" w:rsidRPr="00370DDC" w:rsidRDefault="00370DDC" w:rsidP="00370DDC">
      <w:pPr>
        <w:spacing w:line="360" w:lineRule="auto"/>
        <w:ind w:firstLine="709"/>
        <w:jc w:val="both"/>
        <w:rPr>
          <w:rFonts w:ascii="Arial" w:hAnsi="Arial" w:cs="Arial"/>
        </w:rPr>
      </w:pPr>
      <w:r w:rsidRPr="00370DDC">
        <w:rPr>
          <w:rFonts w:ascii="Arial" w:hAnsi="Arial" w:cs="Arial"/>
        </w:rPr>
        <w:t>Срабатывание расцепителей короткого замыкания провер</w:t>
      </w:r>
      <w:r w:rsidR="00E20AB2">
        <w:rPr>
          <w:rFonts w:ascii="Arial" w:hAnsi="Arial" w:cs="Arial"/>
        </w:rPr>
        <w:t>яют</w:t>
      </w:r>
      <w:r w:rsidRPr="00370DDC">
        <w:rPr>
          <w:rFonts w:ascii="Arial" w:hAnsi="Arial" w:cs="Arial"/>
        </w:rPr>
        <w:t xml:space="preserve"> при 80% и 120% от значения тока </w:t>
      </w:r>
      <w:r w:rsidR="00934E7C">
        <w:rPr>
          <w:rFonts w:ascii="Arial" w:hAnsi="Arial" w:cs="Arial"/>
        </w:rPr>
        <w:t xml:space="preserve">уставки </w:t>
      </w:r>
      <w:r w:rsidRPr="00370DDC">
        <w:rPr>
          <w:rFonts w:ascii="Arial" w:hAnsi="Arial" w:cs="Arial"/>
        </w:rPr>
        <w:t xml:space="preserve">короткого замыкания расцепителя. Испытательные токи не должны иметь </w:t>
      </w:r>
      <w:r w:rsidR="00BA513D" w:rsidRPr="00370DDC">
        <w:rPr>
          <w:rFonts w:ascii="Arial" w:hAnsi="Arial" w:cs="Arial"/>
        </w:rPr>
        <w:t>асимметри</w:t>
      </w:r>
      <w:r w:rsidR="00BA513D">
        <w:rPr>
          <w:rFonts w:ascii="Arial" w:hAnsi="Arial" w:cs="Arial"/>
        </w:rPr>
        <w:t>чными</w:t>
      </w:r>
      <w:r w:rsidRPr="00370DDC">
        <w:rPr>
          <w:rFonts w:ascii="Arial" w:hAnsi="Arial" w:cs="Arial"/>
        </w:rPr>
        <w:t>.</w:t>
      </w:r>
    </w:p>
    <w:p w:rsidR="00370DDC" w:rsidRPr="00370DDC" w:rsidRDefault="00370DDC" w:rsidP="00370DDC">
      <w:pPr>
        <w:spacing w:line="360" w:lineRule="auto"/>
        <w:ind w:firstLine="709"/>
        <w:jc w:val="both"/>
        <w:rPr>
          <w:rFonts w:ascii="Arial" w:hAnsi="Arial" w:cs="Arial"/>
        </w:rPr>
      </w:pPr>
      <w:r w:rsidRPr="00370DDC">
        <w:rPr>
          <w:rFonts w:ascii="Arial" w:hAnsi="Arial" w:cs="Arial"/>
        </w:rPr>
        <w:lastRenderedPageBreak/>
        <w:t>При испытательном токе, значение которого равно 80% от тока</w:t>
      </w:r>
      <w:r w:rsidR="00934E7C">
        <w:rPr>
          <w:rFonts w:ascii="Arial" w:hAnsi="Arial" w:cs="Arial"/>
        </w:rPr>
        <w:t xml:space="preserve"> уставки </w:t>
      </w:r>
      <w:r w:rsidRPr="00370DDC">
        <w:rPr>
          <w:rFonts w:ascii="Arial" w:hAnsi="Arial" w:cs="Arial"/>
        </w:rPr>
        <w:t>короткого замыкания, расцепитель</w:t>
      </w:r>
      <w:r w:rsidR="00934E7C">
        <w:rPr>
          <w:rFonts w:ascii="Arial" w:hAnsi="Arial" w:cs="Arial"/>
        </w:rPr>
        <w:t xml:space="preserve"> </w:t>
      </w:r>
      <w:r w:rsidRPr="00370DDC">
        <w:rPr>
          <w:rFonts w:ascii="Arial" w:hAnsi="Arial" w:cs="Arial"/>
        </w:rPr>
        <w:t xml:space="preserve">не должен срабатывать, </w:t>
      </w:r>
      <w:r w:rsidR="00BA513D">
        <w:rPr>
          <w:rFonts w:ascii="Arial" w:hAnsi="Arial" w:cs="Arial"/>
        </w:rPr>
        <w:t xml:space="preserve">при </w:t>
      </w:r>
      <w:r w:rsidRPr="00370DDC">
        <w:rPr>
          <w:rFonts w:ascii="Arial" w:hAnsi="Arial" w:cs="Arial"/>
        </w:rPr>
        <w:t>поддерж</w:t>
      </w:r>
      <w:r w:rsidR="00BA513D">
        <w:rPr>
          <w:rFonts w:ascii="Arial" w:hAnsi="Arial" w:cs="Arial"/>
        </w:rPr>
        <w:t>ании</w:t>
      </w:r>
      <w:r w:rsidRPr="00370DDC">
        <w:rPr>
          <w:rFonts w:ascii="Arial" w:hAnsi="Arial" w:cs="Arial"/>
        </w:rPr>
        <w:t xml:space="preserve"> </w:t>
      </w:r>
      <w:r w:rsidR="00BA513D" w:rsidRPr="00370DDC">
        <w:rPr>
          <w:rFonts w:ascii="Arial" w:hAnsi="Arial" w:cs="Arial"/>
        </w:rPr>
        <w:t>ток</w:t>
      </w:r>
      <w:r w:rsidR="00BA513D">
        <w:rPr>
          <w:rFonts w:ascii="Arial" w:hAnsi="Arial" w:cs="Arial"/>
        </w:rPr>
        <w:t>а</w:t>
      </w:r>
      <w:r w:rsidR="00BA513D" w:rsidRPr="00370DDC">
        <w:rPr>
          <w:rFonts w:ascii="Arial" w:hAnsi="Arial" w:cs="Arial"/>
        </w:rPr>
        <w:t xml:space="preserve"> </w:t>
      </w:r>
      <w:r w:rsidRPr="00370DDC">
        <w:rPr>
          <w:rFonts w:ascii="Arial" w:hAnsi="Arial" w:cs="Arial"/>
        </w:rPr>
        <w:t>в течение 0,2 с.</w:t>
      </w:r>
    </w:p>
    <w:p w:rsidR="00370DDC" w:rsidRPr="00370DDC" w:rsidRDefault="00370DDC" w:rsidP="00370DDC">
      <w:pPr>
        <w:spacing w:line="360" w:lineRule="auto"/>
        <w:ind w:firstLine="709"/>
        <w:jc w:val="both"/>
        <w:rPr>
          <w:rFonts w:ascii="Arial" w:hAnsi="Arial" w:cs="Arial"/>
        </w:rPr>
      </w:pPr>
      <w:r w:rsidRPr="00370DDC">
        <w:rPr>
          <w:rFonts w:ascii="Arial" w:hAnsi="Arial" w:cs="Arial"/>
        </w:rPr>
        <w:t xml:space="preserve">При испытательном токе, значение которого равно 120% от </w:t>
      </w:r>
      <w:r w:rsidR="00934E7C">
        <w:rPr>
          <w:rFonts w:ascii="Arial" w:hAnsi="Arial" w:cs="Arial"/>
        </w:rPr>
        <w:t>т</w:t>
      </w:r>
      <w:r w:rsidRPr="00370DDC">
        <w:rPr>
          <w:rFonts w:ascii="Arial" w:hAnsi="Arial" w:cs="Arial"/>
        </w:rPr>
        <w:t>ока</w:t>
      </w:r>
      <w:r w:rsidR="00934E7C">
        <w:rPr>
          <w:rFonts w:ascii="Arial" w:hAnsi="Arial" w:cs="Arial"/>
        </w:rPr>
        <w:t xml:space="preserve"> уставки</w:t>
      </w:r>
      <w:r w:rsidRPr="00370DDC">
        <w:rPr>
          <w:rFonts w:ascii="Arial" w:hAnsi="Arial" w:cs="Arial"/>
        </w:rPr>
        <w:t xml:space="preserve"> короткого замыкания,</w:t>
      </w:r>
      <w:r w:rsidR="00934E7C">
        <w:rPr>
          <w:rFonts w:ascii="Arial" w:hAnsi="Arial" w:cs="Arial"/>
        </w:rPr>
        <w:t xml:space="preserve"> </w:t>
      </w:r>
      <w:r w:rsidRPr="00370DDC">
        <w:rPr>
          <w:rFonts w:ascii="Arial" w:hAnsi="Arial" w:cs="Arial"/>
        </w:rPr>
        <w:t>расцепитель должен срабатывать в течение 0,2 с.</w:t>
      </w:r>
    </w:p>
    <w:p w:rsidR="00370DDC" w:rsidRPr="00370DDC" w:rsidRDefault="00370DDC" w:rsidP="00370DDC">
      <w:pPr>
        <w:spacing w:line="360" w:lineRule="auto"/>
        <w:ind w:firstLine="709"/>
        <w:jc w:val="both"/>
        <w:rPr>
          <w:rFonts w:ascii="Arial" w:hAnsi="Arial" w:cs="Arial"/>
        </w:rPr>
      </w:pPr>
      <w:r w:rsidRPr="00370DDC">
        <w:rPr>
          <w:rFonts w:ascii="Arial" w:hAnsi="Arial" w:cs="Arial"/>
        </w:rPr>
        <w:t xml:space="preserve">Для </w:t>
      </w:r>
      <w:r w:rsidR="00934E7C">
        <w:rPr>
          <w:rFonts w:ascii="Arial" w:hAnsi="Arial" w:cs="Arial"/>
        </w:rPr>
        <w:t>КУУЗ с электронным расцепите</w:t>
      </w:r>
      <w:r w:rsidRPr="00370DDC">
        <w:rPr>
          <w:rFonts w:ascii="Arial" w:hAnsi="Arial" w:cs="Arial"/>
        </w:rPr>
        <w:t xml:space="preserve">лем </w:t>
      </w:r>
      <w:r w:rsidR="00BA513D">
        <w:rPr>
          <w:rFonts w:ascii="Arial" w:hAnsi="Arial" w:cs="Arial"/>
        </w:rPr>
        <w:t>максимального</w:t>
      </w:r>
      <w:r w:rsidR="00BA513D" w:rsidRPr="00370DDC">
        <w:rPr>
          <w:rFonts w:ascii="Arial" w:hAnsi="Arial" w:cs="Arial"/>
        </w:rPr>
        <w:t xml:space="preserve"> </w:t>
      </w:r>
      <w:r w:rsidR="00BA513D">
        <w:rPr>
          <w:rFonts w:ascii="Arial" w:hAnsi="Arial" w:cs="Arial"/>
        </w:rPr>
        <w:t>тока</w:t>
      </w:r>
      <w:r w:rsidRPr="00370DDC">
        <w:rPr>
          <w:rFonts w:ascii="Arial" w:hAnsi="Arial" w:cs="Arial"/>
        </w:rPr>
        <w:t xml:space="preserve"> срабатывание </w:t>
      </w:r>
      <w:r w:rsidR="00BA513D">
        <w:rPr>
          <w:rFonts w:ascii="Arial" w:hAnsi="Arial" w:cs="Arial"/>
        </w:rPr>
        <w:t>расцепителя</w:t>
      </w:r>
      <w:r w:rsidR="00BA513D" w:rsidRPr="00370DDC">
        <w:rPr>
          <w:rFonts w:ascii="Arial" w:hAnsi="Arial" w:cs="Arial"/>
        </w:rPr>
        <w:t xml:space="preserve"> </w:t>
      </w:r>
      <w:r w:rsidRPr="00370DDC">
        <w:rPr>
          <w:rFonts w:ascii="Arial" w:hAnsi="Arial" w:cs="Arial"/>
        </w:rPr>
        <w:t>от короткого замыкания</w:t>
      </w:r>
      <w:r w:rsidR="00934E7C">
        <w:rPr>
          <w:rFonts w:ascii="Arial" w:hAnsi="Arial" w:cs="Arial"/>
        </w:rPr>
        <w:t xml:space="preserve"> </w:t>
      </w:r>
      <w:r w:rsidR="00BA513D">
        <w:rPr>
          <w:rFonts w:ascii="Arial" w:hAnsi="Arial" w:cs="Arial"/>
        </w:rPr>
        <w:t>допускается</w:t>
      </w:r>
      <w:r w:rsidRPr="00370DDC">
        <w:rPr>
          <w:rFonts w:ascii="Arial" w:hAnsi="Arial" w:cs="Arial"/>
        </w:rPr>
        <w:t xml:space="preserve"> </w:t>
      </w:r>
      <w:r w:rsidR="00BA513D" w:rsidRPr="00370DDC">
        <w:rPr>
          <w:rFonts w:ascii="Arial" w:hAnsi="Arial" w:cs="Arial"/>
        </w:rPr>
        <w:t>провер</w:t>
      </w:r>
      <w:r w:rsidR="00BA513D">
        <w:rPr>
          <w:rFonts w:ascii="Arial" w:hAnsi="Arial" w:cs="Arial"/>
        </w:rPr>
        <w:t>ять</w:t>
      </w:r>
      <w:r w:rsidR="00BA513D" w:rsidRPr="00370DDC">
        <w:rPr>
          <w:rFonts w:ascii="Arial" w:hAnsi="Arial" w:cs="Arial"/>
        </w:rPr>
        <w:t xml:space="preserve"> </w:t>
      </w:r>
      <w:r w:rsidRPr="00370DDC">
        <w:rPr>
          <w:rFonts w:ascii="Arial" w:hAnsi="Arial" w:cs="Arial"/>
        </w:rPr>
        <w:t>только одним испытанием на каждом полюсе в отдельности.</w:t>
      </w:r>
    </w:p>
    <w:p w:rsidR="00DA7B0A" w:rsidRPr="00CD3141" w:rsidRDefault="00370DDC" w:rsidP="00370DDC">
      <w:pPr>
        <w:spacing w:line="360" w:lineRule="auto"/>
        <w:ind w:firstLine="709"/>
        <w:jc w:val="both"/>
        <w:rPr>
          <w:rFonts w:ascii="Arial" w:hAnsi="Arial" w:cs="Arial"/>
          <w:highlight w:val="cyan"/>
        </w:rPr>
      </w:pPr>
      <w:r w:rsidRPr="00370DDC">
        <w:rPr>
          <w:rFonts w:ascii="Arial" w:hAnsi="Arial" w:cs="Arial"/>
        </w:rPr>
        <w:t xml:space="preserve">Для </w:t>
      </w:r>
      <w:r w:rsidR="00934E7C">
        <w:rPr>
          <w:rFonts w:ascii="Arial" w:hAnsi="Arial" w:cs="Arial"/>
        </w:rPr>
        <w:t xml:space="preserve">КУУЗ </w:t>
      </w:r>
      <w:r w:rsidRPr="00370DDC">
        <w:rPr>
          <w:rFonts w:ascii="Arial" w:hAnsi="Arial" w:cs="Arial"/>
        </w:rPr>
        <w:t xml:space="preserve">с электромагнитными </w:t>
      </w:r>
      <w:r w:rsidR="00F316F4" w:rsidRPr="00370DDC">
        <w:rPr>
          <w:rFonts w:ascii="Arial" w:hAnsi="Arial" w:cs="Arial"/>
        </w:rPr>
        <w:t>многополюсны</w:t>
      </w:r>
      <w:r w:rsidR="00F316F4">
        <w:rPr>
          <w:rFonts w:ascii="Arial" w:hAnsi="Arial" w:cs="Arial"/>
        </w:rPr>
        <w:t>ми</w:t>
      </w:r>
      <w:r w:rsidR="00F316F4" w:rsidRPr="00370DDC">
        <w:rPr>
          <w:rFonts w:ascii="Arial" w:hAnsi="Arial" w:cs="Arial"/>
        </w:rPr>
        <w:t xml:space="preserve"> </w:t>
      </w:r>
      <w:r w:rsidRPr="00370DDC">
        <w:rPr>
          <w:rFonts w:ascii="Arial" w:hAnsi="Arial" w:cs="Arial"/>
        </w:rPr>
        <w:t xml:space="preserve">расцепителями </w:t>
      </w:r>
      <w:r w:rsidR="00BA513D" w:rsidRPr="00BA513D">
        <w:rPr>
          <w:rFonts w:ascii="Arial" w:hAnsi="Arial" w:cs="Arial"/>
        </w:rPr>
        <w:t xml:space="preserve">максимального тока </w:t>
      </w:r>
      <w:r w:rsidR="00BA513D">
        <w:rPr>
          <w:rFonts w:ascii="Arial" w:hAnsi="Arial" w:cs="Arial"/>
        </w:rPr>
        <w:t>срабатывания</w:t>
      </w:r>
      <w:r w:rsidR="00BA513D" w:rsidRPr="00370DDC">
        <w:rPr>
          <w:rFonts w:ascii="Arial" w:hAnsi="Arial" w:cs="Arial"/>
        </w:rPr>
        <w:t xml:space="preserve"> </w:t>
      </w:r>
      <w:r w:rsidRPr="00370DDC">
        <w:rPr>
          <w:rFonts w:ascii="Arial" w:hAnsi="Arial" w:cs="Arial"/>
        </w:rPr>
        <w:t>короткого замыкания</w:t>
      </w:r>
      <w:r w:rsidR="00934E7C">
        <w:rPr>
          <w:rFonts w:ascii="Arial" w:hAnsi="Arial" w:cs="Arial"/>
        </w:rPr>
        <w:t xml:space="preserve"> </w:t>
      </w:r>
      <w:r w:rsidRPr="00370DDC">
        <w:rPr>
          <w:rFonts w:ascii="Arial" w:hAnsi="Arial" w:cs="Arial"/>
        </w:rPr>
        <w:t>провер</w:t>
      </w:r>
      <w:r w:rsidR="00F316F4">
        <w:rPr>
          <w:rFonts w:ascii="Arial" w:hAnsi="Arial" w:cs="Arial"/>
        </w:rPr>
        <w:t>яют</w:t>
      </w:r>
      <w:r w:rsidRPr="00370DDC">
        <w:rPr>
          <w:rFonts w:ascii="Arial" w:hAnsi="Arial" w:cs="Arial"/>
        </w:rPr>
        <w:t xml:space="preserve"> только одним испытанием на каждой комбинации двух последовательных фазных полюсов.</w:t>
      </w:r>
      <w:r w:rsidR="00934E7C">
        <w:rPr>
          <w:rFonts w:ascii="Arial" w:hAnsi="Arial" w:cs="Arial"/>
        </w:rPr>
        <w:t xml:space="preserve"> </w:t>
      </w:r>
      <w:r w:rsidRPr="00370DDC">
        <w:rPr>
          <w:rFonts w:ascii="Arial" w:hAnsi="Arial" w:cs="Arial"/>
        </w:rPr>
        <w:t xml:space="preserve">Кроме того, срабатывание </w:t>
      </w:r>
      <w:r w:rsidR="006475AC">
        <w:rPr>
          <w:rFonts w:ascii="Arial" w:hAnsi="Arial" w:cs="Arial"/>
        </w:rPr>
        <w:t>расцепителей</w:t>
      </w:r>
      <w:r w:rsidRPr="00370DDC">
        <w:rPr>
          <w:rFonts w:ascii="Arial" w:hAnsi="Arial" w:cs="Arial"/>
        </w:rPr>
        <w:t xml:space="preserve"> короткого замыкания провер</w:t>
      </w:r>
      <w:r w:rsidR="009E6292">
        <w:rPr>
          <w:rFonts w:ascii="Arial" w:hAnsi="Arial" w:cs="Arial"/>
        </w:rPr>
        <w:t>яют</w:t>
      </w:r>
      <w:r w:rsidRPr="00370DDC">
        <w:rPr>
          <w:rFonts w:ascii="Arial" w:hAnsi="Arial" w:cs="Arial"/>
        </w:rPr>
        <w:t xml:space="preserve"> один раз на каждом полюсе</w:t>
      </w:r>
      <w:r w:rsidR="006475AC">
        <w:rPr>
          <w:rFonts w:ascii="Arial" w:hAnsi="Arial" w:cs="Arial"/>
        </w:rPr>
        <w:t xml:space="preserve"> </w:t>
      </w:r>
      <w:r w:rsidR="009E6292">
        <w:rPr>
          <w:rFonts w:ascii="Arial" w:hAnsi="Arial" w:cs="Arial"/>
        </w:rPr>
        <w:t>по отдельности</w:t>
      </w:r>
      <w:r w:rsidRPr="00370DDC">
        <w:rPr>
          <w:rFonts w:ascii="Arial" w:hAnsi="Arial" w:cs="Arial"/>
        </w:rPr>
        <w:t xml:space="preserve"> при 120%</w:t>
      </w:r>
      <w:r w:rsidR="009E6292">
        <w:rPr>
          <w:rFonts w:ascii="Arial" w:hAnsi="Arial" w:cs="Arial"/>
        </w:rPr>
        <w:t xml:space="preserve"> от номинального,</w:t>
      </w:r>
      <w:r w:rsidRPr="00370DDC">
        <w:rPr>
          <w:rFonts w:ascii="Arial" w:hAnsi="Arial" w:cs="Arial"/>
        </w:rPr>
        <w:t xml:space="preserve"> либо от значения заявленного изготовителем для отдельных полюсов,</w:t>
      </w:r>
      <w:r w:rsidR="006475AC">
        <w:rPr>
          <w:rFonts w:ascii="Arial" w:hAnsi="Arial" w:cs="Arial"/>
        </w:rPr>
        <w:t xml:space="preserve"> </w:t>
      </w:r>
      <w:r w:rsidRPr="00370DDC">
        <w:rPr>
          <w:rFonts w:ascii="Arial" w:hAnsi="Arial" w:cs="Arial"/>
        </w:rPr>
        <w:t xml:space="preserve">либо от значения тока </w:t>
      </w:r>
      <w:r w:rsidR="006475AC">
        <w:rPr>
          <w:rFonts w:ascii="Arial" w:hAnsi="Arial" w:cs="Arial"/>
        </w:rPr>
        <w:t xml:space="preserve">уставки </w:t>
      </w:r>
      <w:r w:rsidRPr="00370DDC">
        <w:rPr>
          <w:rFonts w:ascii="Arial" w:hAnsi="Arial" w:cs="Arial"/>
        </w:rPr>
        <w:t>короткого замыкания (если значение для отдельных полюсов не указано), при этом значении</w:t>
      </w:r>
      <w:r w:rsidR="006475AC">
        <w:rPr>
          <w:rFonts w:ascii="Arial" w:hAnsi="Arial" w:cs="Arial"/>
        </w:rPr>
        <w:t xml:space="preserve"> </w:t>
      </w:r>
      <w:r w:rsidRPr="00370DDC">
        <w:rPr>
          <w:rFonts w:ascii="Arial" w:hAnsi="Arial" w:cs="Arial"/>
        </w:rPr>
        <w:t>они должны срабатывать в течение 0,2 с.</w:t>
      </w:r>
    </w:p>
    <w:p w:rsidR="0088640D" w:rsidRPr="00FB49A3" w:rsidRDefault="0088640D" w:rsidP="00310A48">
      <w:pPr>
        <w:spacing w:line="360" w:lineRule="auto"/>
        <w:ind w:firstLine="709"/>
        <w:jc w:val="both"/>
        <w:rPr>
          <w:rFonts w:ascii="Arial" w:hAnsi="Arial" w:cs="Arial"/>
        </w:rPr>
      </w:pPr>
      <w:r w:rsidRPr="00FB49A3">
        <w:rPr>
          <w:rFonts w:ascii="Arial" w:hAnsi="Arial" w:cs="Arial"/>
          <w:lang w:val="en-US"/>
        </w:rPr>
        <w:t>f</w:t>
      </w:r>
      <w:r w:rsidRPr="00FB49A3">
        <w:rPr>
          <w:rFonts w:ascii="Arial" w:hAnsi="Arial" w:cs="Arial"/>
        </w:rPr>
        <w:t>)</w:t>
      </w:r>
      <w:r w:rsidR="00E123BB">
        <w:rPr>
          <w:rFonts w:ascii="Arial" w:hAnsi="Arial" w:cs="Arial"/>
        </w:rPr>
        <w:t> </w:t>
      </w:r>
      <w:r w:rsidR="00FB49A3" w:rsidRPr="00FB49A3">
        <w:rPr>
          <w:rFonts w:ascii="Arial" w:hAnsi="Arial" w:cs="Arial"/>
        </w:rPr>
        <w:t xml:space="preserve"> реле </w:t>
      </w:r>
      <w:r w:rsidR="009E6292">
        <w:rPr>
          <w:rFonts w:ascii="Arial" w:hAnsi="Arial" w:cs="Arial"/>
        </w:rPr>
        <w:t>м</w:t>
      </w:r>
      <w:r w:rsidR="009E6292" w:rsidRPr="00FB49A3">
        <w:rPr>
          <w:rFonts w:ascii="Arial" w:hAnsi="Arial" w:cs="Arial"/>
        </w:rPr>
        <w:t>инимальн</w:t>
      </w:r>
      <w:r w:rsidR="009E6292">
        <w:rPr>
          <w:rFonts w:ascii="Arial" w:hAnsi="Arial" w:cs="Arial"/>
        </w:rPr>
        <w:t>ого</w:t>
      </w:r>
      <w:r w:rsidR="009E6292" w:rsidRPr="00FB49A3">
        <w:rPr>
          <w:rFonts w:ascii="Arial" w:hAnsi="Arial" w:cs="Arial"/>
        </w:rPr>
        <w:t xml:space="preserve"> </w:t>
      </w:r>
      <w:r w:rsidR="00FB49A3" w:rsidRPr="00FB49A3">
        <w:rPr>
          <w:rFonts w:ascii="Arial" w:hAnsi="Arial" w:cs="Arial"/>
        </w:rPr>
        <w:t>тока</w:t>
      </w:r>
    </w:p>
    <w:p w:rsidR="00FB49A3" w:rsidRPr="00FB49A3" w:rsidRDefault="00FB49A3" w:rsidP="00310A48">
      <w:pPr>
        <w:spacing w:line="360" w:lineRule="auto"/>
        <w:ind w:firstLine="709"/>
        <w:jc w:val="both"/>
        <w:rPr>
          <w:rFonts w:ascii="Arial" w:hAnsi="Arial" w:cs="Arial"/>
        </w:rPr>
      </w:pPr>
      <w:r w:rsidRPr="00FB49A3">
        <w:rPr>
          <w:rFonts w:ascii="Arial" w:hAnsi="Arial" w:cs="Arial"/>
        </w:rPr>
        <w:t xml:space="preserve">Пределы срабатывания </w:t>
      </w:r>
      <w:r w:rsidR="00924677">
        <w:rPr>
          <w:rFonts w:ascii="Arial" w:hAnsi="Arial" w:cs="Arial"/>
        </w:rPr>
        <w:t>провер</w:t>
      </w:r>
      <w:r w:rsidR="007467A6">
        <w:rPr>
          <w:rFonts w:ascii="Arial" w:hAnsi="Arial" w:cs="Arial"/>
        </w:rPr>
        <w:t>яют</w:t>
      </w:r>
      <w:r w:rsidRPr="00FB49A3">
        <w:rPr>
          <w:rFonts w:ascii="Arial" w:hAnsi="Arial" w:cs="Arial"/>
        </w:rPr>
        <w:t xml:space="preserve"> в соответствии с 8.2.1.5.3.</w:t>
      </w:r>
    </w:p>
    <w:p w:rsidR="0088640D" w:rsidRPr="00FB49A3" w:rsidRDefault="0088640D" w:rsidP="00310A48">
      <w:pPr>
        <w:spacing w:line="360" w:lineRule="auto"/>
        <w:ind w:firstLine="709"/>
        <w:jc w:val="both"/>
        <w:rPr>
          <w:rFonts w:ascii="Arial" w:hAnsi="Arial" w:cs="Arial"/>
        </w:rPr>
      </w:pPr>
      <w:r w:rsidRPr="00FB49A3">
        <w:rPr>
          <w:rFonts w:ascii="Arial" w:hAnsi="Arial" w:cs="Arial"/>
          <w:lang w:val="en-US"/>
        </w:rPr>
        <w:t>g</w:t>
      </w:r>
      <w:r w:rsidRPr="00FB49A3">
        <w:rPr>
          <w:rFonts w:ascii="Arial" w:hAnsi="Arial" w:cs="Arial"/>
        </w:rPr>
        <w:t>)</w:t>
      </w:r>
      <w:r w:rsidR="00E123BB">
        <w:rPr>
          <w:rFonts w:ascii="Arial" w:hAnsi="Arial" w:cs="Arial"/>
        </w:rPr>
        <w:t> </w:t>
      </w:r>
      <w:r w:rsidR="00FB49A3" w:rsidRPr="00FB49A3">
        <w:rPr>
          <w:rFonts w:ascii="Arial" w:hAnsi="Arial" w:cs="Arial"/>
        </w:rPr>
        <w:t xml:space="preserve"> реле </w:t>
      </w:r>
      <w:r w:rsidR="009E6292">
        <w:rPr>
          <w:rFonts w:ascii="Arial" w:hAnsi="Arial" w:cs="Arial"/>
        </w:rPr>
        <w:t>м</w:t>
      </w:r>
      <w:r w:rsidR="009E6292" w:rsidRPr="00FB49A3">
        <w:rPr>
          <w:rFonts w:ascii="Arial" w:hAnsi="Arial" w:cs="Arial"/>
        </w:rPr>
        <w:t>инимальн</w:t>
      </w:r>
      <w:r w:rsidR="009E6292">
        <w:rPr>
          <w:rFonts w:ascii="Arial" w:hAnsi="Arial" w:cs="Arial"/>
        </w:rPr>
        <w:t>ого</w:t>
      </w:r>
      <w:r w:rsidR="009E6292" w:rsidRPr="00FB49A3">
        <w:rPr>
          <w:rFonts w:ascii="Arial" w:hAnsi="Arial" w:cs="Arial"/>
        </w:rPr>
        <w:t xml:space="preserve"> </w:t>
      </w:r>
      <w:r w:rsidR="00FB49A3" w:rsidRPr="00FB49A3">
        <w:rPr>
          <w:rFonts w:ascii="Arial" w:hAnsi="Arial" w:cs="Arial"/>
        </w:rPr>
        <w:t>тока для автоматического переключения</w:t>
      </w:r>
    </w:p>
    <w:p w:rsidR="00FB49A3" w:rsidRPr="00AC092C" w:rsidRDefault="00FB49A3" w:rsidP="00310A48">
      <w:pPr>
        <w:spacing w:line="360" w:lineRule="auto"/>
        <w:ind w:firstLine="709"/>
        <w:jc w:val="both"/>
        <w:rPr>
          <w:rFonts w:ascii="Arial" w:hAnsi="Arial" w:cs="Arial"/>
          <w:highlight w:val="cyan"/>
        </w:rPr>
      </w:pPr>
      <w:r w:rsidRPr="00FB49A3">
        <w:rPr>
          <w:rFonts w:ascii="Arial" w:hAnsi="Arial" w:cs="Arial"/>
        </w:rPr>
        <w:t>Пр</w:t>
      </w:r>
      <w:r w:rsidR="00924677">
        <w:rPr>
          <w:rFonts w:ascii="Arial" w:hAnsi="Arial" w:cs="Arial"/>
        </w:rPr>
        <w:t xml:space="preserve">еделы срабатывания </w:t>
      </w:r>
      <w:r w:rsidR="007467A6">
        <w:rPr>
          <w:rFonts w:ascii="Arial" w:hAnsi="Arial" w:cs="Arial"/>
        </w:rPr>
        <w:t>проверяют</w:t>
      </w:r>
      <w:r w:rsidR="007467A6" w:rsidRPr="00FB49A3">
        <w:rPr>
          <w:rFonts w:ascii="Arial" w:hAnsi="Arial" w:cs="Arial"/>
        </w:rPr>
        <w:t xml:space="preserve"> </w:t>
      </w:r>
      <w:r w:rsidRPr="00FB49A3">
        <w:rPr>
          <w:rFonts w:ascii="Arial" w:hAnsi="Arial" w:cs="Arial"/>
        </w:rPr>
        <w:t>в соответствии с 8.2.1.5.</w:t>
      </w:r>
      <w:r>
        <w:rPr>
          <w:rFonts w:ascii="Arial" w:hAnsi="Arial" w:cs="Arial"/>
        </w:rPr>
        <w:t>3</w:t>
      </w:r>
      <w:r w:rsidRPr="00FB49A3">
        <w:rPr>
          <w:rFonts w:ascii="Arial" w:hAnsi="Arial" w:cs="Arial"/>
        </w:rPr>
        <w:t>.</w:t>
      </w:r>
    </w:p>
    <w:p w:rsidR="0088640D" w:rsidRPr="008C4917" w:rsidRDefault="0088640D" w:rsidP="00310A48">
      <w:pPr>
        <w:spacing w:line="360" w:lineRule="auto"/>
        <w:ind w:firstLine="709"/>
        <w:jc w:val="both"/>
        <w:rPr>
          <w:rFonts w:ascii="Arial" w:hAnsi="Arial" w:cs="Arial"/>
        </w:rPr>
      </w:pPr>
      <w:r w:rsidRPr="008C4917">
        <w:rPr>
          <w:rFonts w:ascii="Arial" w:hAnsi="Arial" w:cs="Arial"/>
          <w:lang w:val="en-US"/>
        </w:rPr>
        <w:t>h</w:t>
      </w:r>
      <w:r w:rsidRPr="008C4917">
        <w:rPr>
          <w:rFonts w:ascii="Arial" w:hAnsi="Arial" w:cs="Arial"/>
        </w:rPr>
        <w:t>)</w:t>
      </w:r>
      <w:r w:rsidR="00E123BB">
        <w:rPr>
          <w:rFonts w:ascii="Arial" w:hAnsi="Arial" w:cs="Arial"/>
        </w:rPr>
        <w:t> </w:t>
      </w:r>
      <w:r w:rsidR="008C4917" w:rsidRPr="008C4917">
        <w:rPr>
          <w:rFonts w:ascii="Arial" w:hAnsi="Arial" w:cs="Arial"/>
        </w:rPr>
        <w:t xml:space="preserve">Реле </w:t>
      </w:r>
      <w:r w:rsidR="00924677" w:rsidRPr="00924677">
        <w:rPr>
          <w:rFonts w:ascii="Arial" w:hAnsi="Arial" w:cs="Arial"/>
        </w:rPr>
        <w:t>или расцепитель</w:t>
      </w:r>
      <w:r w:rsidR="006D3B2D">
        <w:rPr>
          <w:rFonts w:ascii="Arial" w:hAnsi="Arial" w:cs="Arial"/>
        </w:rPr>
        <w:t xml:space="preserve"> с контролем</w:t>
      </w:r>
      <w:r w:rsidR="00924677" w:rsidRPr="00924677">
        <w:rPr>
          <w:rFonts w:ascii="Arial" w:hAnsi="Arial" w:cs="Arial"/>
        </w:rPr>
        <w:t xml:space="preserve"> </w:t>
      </w:r>
      <w:r w:rsidR="006D3B2D" w:rsidRPr="00924677">
        <w:rPr>
          <w:rFonts w:ascii="Arial" w:hAnsi="Arial" w:cs="Arial"/>
        </w:rPr>
        <w:t>опрокидывани</w:t>
      </w:r>
      <w:r w:rsidR="006D3B2D">
        <w:rPr>
          <w:rFonts w:ascii="Arial" w:hAnsi="Arial" w:cs="Arial"/>
        </w:rPr>
        <w:t>я</w:t>
      </w:r>
      <w:r w:rsidR="006D3B2D" w:rsidRPr="00924677">
        <w:rPr>
          <w:rFonts w:ascii="Arial" w:hAnsi="Arial" w:cs="Arial"/>
        </w:rPr>
        <w:t xml:space="preserve"> </w:t>
      </w:r>
      <w:r w:rsidR="00924677" w:rsidRPr="00924677">
        <w:rPr>
          <w:rFonts w:ascii="Arial" w:hAnsi="Arial" w:cs="Arial"/>
        </w:rPr>
        <w:t>ротора электродвигателя</w:t>
      </w:r>
    </w:p>
    <w:p w:rsidR="008C4917" w:rsidRPr="008C4917" w:rsidRDefault="008C4917" w:rsidP="00310A48">
      <w:pPr>
        <w:spacing w:line="360" w:lineRule="auto"/>
        <w:ind w:firstLine="709"/>
        <w:jc w:val="both"/>
        <w:rPr>
          <w:rFonts w:ascii="Arial" w:hAnsi="Arial" w:cs="Arial"/>
        </w:rPr>
      </w:pPr>
      <w:r w:rsidRPr="008C4917">
        <w:rPr>
          <w:rFonts w:ascii="Arial" w:hAnsi="Arial" w:cs="Arial"/>
        </w:rPr>
        <w:t xml:space="preserve">Пределы срабатывания </w:t>
      </w:r>
      <w:r w:rsidR="00924677">
        <w:rPr>
          <w:rFonts w:ascii="Arial" w:hAnsi="Arial" w:cs="Arial"/>
        </w:rPr>
        <w:t>провер</w:t>
      </w:r>
      <w:r w:rsidR="007467A6">
        <w:rPr>
          <w:rFonts w:ascii="Arial" w:hAnsi="Arial" w:cs="Arial"/>
        </w:rPr>
        <w:t>яют</w:t>
      </w:r>
      <w:r w:rsidRPr="008C4917">
        <w:rPr>
          <w:rFonts w:ascii="Arial" w:hAnsi="Arial" w:cs="Arial"/>
        </w:rPr>
        <w:t xml:space="preserve"> в соответствии с 8.2.1.5.4.</w:t>
      </w:r>
    </w:p>
    <w:p w:rsidR="008C4917" w:rsidRPr="008C4917" w:rsidRDefault="008C4917" w:rsidP="00310A48">
      <w:pPr>
        <w:spacing w:line="360" w:lineRule="auto"/>
        <w:ind w:firstLine="709"/>
        <w:jc w:val="both"/>
        <w:rPr>
          <w:rFonts w:ascii="Arial" w:hAnsi="Arial" w:cs="Arial"/>
        </w:rPr>
      </w:pPr>
      <w:r w:rsidRPr="008C4917">
        <w:rPr>
          <w:rFonts w:ascii="Arial" w:hAnsi="Arial" w:cs="Arial"/>
        </w:rPr>
        <w:t>Для</w:t>
      </w:r>
      <w:r w:rsidR="00924677" w:rsidRPr="00924677">
        <w:t xml:space="preserve"> </w:t>
      </w:r>
      <w:r w:rsidR="00924677" w:rsidRPr="00924677">
        <w:rPr>
          <w:rFonts w:ascii="Arial" w:hAnsi="Arial" w:cs="Arial"/>
        </w:rPr>
        <w:t xml:space="preserve">реле или расцепитель, </w:t>
      </w:r>
      <w:r w:rsidR="006D3B2D" w:rsidRPr="006D3B2D">
        <w:rPr>
          <w:rFonts w:ascii="Arial" w:hAnsi="Arial" w:cs="Arial"/>
        </w:rPr>
        <w:t xml:space="preserve">с контролем </w:t>
      </w:r>
      <w:r w:rsidR="00924677" w:rsidRPr="00924677">
        <w:rPr>
          <w:rFonts w:ascii="Arial" w:hAnsi="Arial" w:cs="Arial"/>
        </w:rPr>
        <w:t>опрокидывани</w:t>
      </w:r>
      <w:r w:rsidR="006D3B2D">
        <w:rPr>
          <w:rFonts w:ascii="Arial" w:hAnsi="Arial" w:cs="Arial"/>
        </w:rPr>
        <w:t>я</w:t>
      </w:r>
      <w:r w:rsidR="00924677" w:rsidRPr="00924677">
        <w:rPr>
          <w:rFonts w:ascii="Arial" w:hAnsi="Arial" w:cs="Arial"/>
        </w:rPr>
        <w:t xml:space="preserve"> ротора электродвигателя</w:t>
      </w:r>
      <w:r w:rsidR="003D5E16">
        <w:rPr>
          <w:rFonts w:ascii="Arial" w:hAnsi="Arial" w:cs="Arial"/>
        </w:rPr>
        <w:t>,</w:t>
      </w:r>
      <w:r w:rsidRPr="008C4917">
        <w:rPr>
          <w:rFonts w:ascii="Arial" w:hAnsi="Arial" w:cs="Arial"/>
        </w:rPr>
        <w:t xml:space="preserve"> </w:t>
      </w:r>
      <w:r w:rsidR="006D3B2D">
        <w:rPr>
          <w:rFonts w:ascii="Arial" w:hAnsi="Arial" w:cs="Arial"/>
        </w:rPr>
        <w:t>по значению</w:t>
      </w:r>
      <w:r w:rsidR="006D3B2D" w:rsidRPr="008C4917">
        <w:rPr>
          <w:rFonts w:ascii="Arial" w:hAnsi="Arial" w:cs="Arial"/>
        </w:rPr>
        <w:t xml:space="preserve"> ток</w:t>
      </w:r>
      <w:r w:rsidR="006D3B2D">
        <w:rPr>
          <w:rFonts w:ascii="Arial" w:hAnsi="Arial" w:cs="Arial"/>
        </w:rPr>
        <w:t>а</w:t>
      </w:r>
      <w:r w:rsidR="006C7A1C">
        <w:rPr>
          <w:rFonts w:ascii="Arial" w:hAnsi="Arial" w:cs="Arial"/>
        </w:rPr>
        <w:t>,</w:t>
      </w:r>
      <w:r w:rsidR="006D3B2D" w:rsidRPr="008C4917">
        <w:rPr>
          <w:rFonts w:ascii="Arial" w:hAnsi="Arial" w:cs="Arial"/>
        </w:rPr>
        <w:t xml:space="preserve"> </w:t>
      </w:r>
      <w:r w:rsidR="006C7A1C">
        <w:rPr>
          <w:rFonts w:ascii="Arial" w:hAnsi="Arial" w:cs="Arial"/>
        </w:rPr>
        <w:t>испытание</w:t>
      </w:r>
      <w:r w:rsidRPr="008C4917">
        <w:rPr>
          <w:rFonts w:ascii="Arial" w:hAnsi="Arial" w:cs="Arial"/>
        </w:rPr>
        <w:t xml:space="preserve"> </w:t>
      </w:r>
      <w:r w:rsidR="006C7A1C" w:rsidRPr="008C4917">
        <w:rPr>
          <w:rFonts w:ascii="Arial" w:hAnsi="Arial" w:cs="Arial"/>
        </w:rPr>
        <w:t>провод</w:t>
      </w:r>
      <w:r w:rsidR="006C7A1C">
        <w:rPr>
          <w:rFonts w:ascii="Arial" w:hAnsi="Arial" w:cs="Arial"/>
        </w:rPr>
        <w:t>ят</w:t>
      </w:r>
      <w:r w:rsidR="006C7A1C" w:rsidRPr="008C4917">
        <w:rPr>
          <w:rFonts w:ascii="Arial" w:hAnsi="Arial" w:cs="Arial"/>
        </w:rPr>
        <w:t xml:space="preserve"> </w:t>
      </w:r>
      <w:r w:rsidRPr="008C4917">
        <w:rPr>
          <w:rFonts w:ascii="Arial" w:hAnsi="Arial" w:cs="Arial"/>
        </w:rPr>
        <w:t>на наименьшем и наибольшем значениях тока уставки и наименьшем и наибольшем значениях времени блокировки опрокидывания (четыре уставки).</w:t>
      </w:r>
    </w:p>
    <w:p w:rsidR="008C4917" w:rsidRPr="008C4917" w:rsidRDefault="008C4917" w:rsidP="00310A48">
      <w:pPr>
        <w:spacing w:line="360" w:lineRule="auto"/>
        <w:ind w:firstLine="709"/>
        <w:jc w:val="both"/>
        <w:rPr>
          <w:rFonts w:ascii="Arial" w:hAnsi="Arial" w:cs="Arial"/>
        </w:rPr>
      </w:pPr>
      <w:r w:rsidRPr="008C4917">
        <w:rPr>
          <w:rFonts w:ascii="Arial" w:hAnsi="Arial" w:cs="Arial"/>
        </w:rPr>
        <w:t xml:space="preserve">Для </w:t>
      </w:r>
      <w:r w:rsidR="003D5E16" w:rsidRPr="003D5E16">
        <w:rPr>
          <w:rFonts w:ascii="Arial" w:hAnsi="Arial" w:cs="Arial"/>
        </w:rPr>
        <w:t xml:space="preserve">реле или </w:t>
      </w:r>
      <w:r w:rsidR="006C7A1C" w:rsidRPr="003D5E16">
        <w:rPr>
          <w:rFonts w:ascii="Arial" w:hAnsi="Arial" w:cs="Arial"/>
        </w:rPr>
        <w:t>расцепител</w:t>
      </w:r>
      <w:r w:rsidR="006C7A1C">
        <w:rPr>
          <w:rFonts w:ascii="Arial" w:hAnsi="Arial" w:cs="Arial"/>
        </w:rPr>
        <w:t>я</w:t>
      </w:r>
      <w:r w:rsidR="003D5E16" w:rsidRPr="003D5E16">
        <w:rPr>
          <w:rFonts w:ascii="Arial" w:hAnsi="Arial" w:cs="Arial"/>
        </w:rPr>
        <w:t xml:space="preserve">, </w:t>
      </w:r>
      <w:r w:rsidR="006C7A1C">
        <w:rPr>
          <w:rFonts w:ascii="Arial" w:hAnsi="Arial" w:cs="Arial"/>
        </w:rPr>
        <w:t>контроля</w:t>
      </w:r>
      <w:r w:rsidR="003D5E16" w:rsidRPr="003D5E16">
        <w:rPr>
          <w:rFonts w:ascii="Arial" w:hAnsi="Arial" w:cs="Arial"/>
        </w:rPr>
        <w:t xml:space="preserve"> </w:t>
      </w:r>
      <w:r w:rsidR="006C7A1C" w:rsidRPr="003D5E16">
        <w:rPr>
          <w:rFonts w:ascii="Arial" w:hAnsi="Arial" w:cs="Arial"/>
        </w:rPr>
        <w:t>опрокидывани</w:t>
      </w:r>
      <w:r w:rsidR="006C7A1C">
        <w:rPr>
          <w:rFonts w:ascii="Arial" w:hAnsi="Arial" w:cs="Arial"/>
        </w:rPr>
        <w:t>я</w:t>
      </w:r>
      <w:r w:rsidR="006C7A1C" w:rsidRPr="003D5E16">
        <w:rPr>
          <w:rFonts w:ascii="Arial" w:hAnsi="Arial" w:cs="Arial"/>
        </w:rPr>
        <w:t xml:space="preserve"> </w:t>
      </w:r>
      <w:r w:rsidR="003D5E16" w:rsidRPr="003D5E16">
        <w:rPr>
          <w:rFonts w:ascii="Arial" w:hAnsi="Arial" w:cs="Arial"/>
        </w:rPr>
        <w:t>ротора электродвигателя</w:t>
      </w:r>
      <w:r w:rsidRPr="008C4917">
        <w:rPr>
          <w:rFonts w:ascii="Arial" w:hAnsi="Arial" w:cs="Arial"/>
        </w:rPr>
        <w:t xml:space="preserve">, работающего в соединении с средством </w:t>
      </w:r>
      <w:r w:rsidR="006C7A1C">
        <w:rPr>
          <w:rFonts w:ascii="Arial" w:hAnsi="Arial" w:cs="Arial"/>
        </w:rPr>
        <w:t>обнаружения</w:t>
      </w:r>
      <w:r w:rsidRPr="008C4917">
        <w:rPr>
          <w:rFonts w:ascii="Arial" w:hAnsi="Arial" w:cs="Arial"/>
        </w:rPr>
        <w:t xml:space="preserve"> </w:t>
      </w:r>
      <w:r w:rsidR="006C7A1C" w:rsidRPr="008C4917">
        <w:rPr>
          <w:rFonts w:ascii="Arial" w:hAnsi="Arial" w:cs="Arial"/>
        </w:rPr>
        <w:t>вращени</w:t>
      </w:r>
      <w:r w:rsidR="006C7A1C">
        <w:rPr>
          <w:rFonts w:ascii="Arial" w:hAnsi="Arial" w:cs="Arial"/>
        </w:rPr>
        <w:t>я</w:t>
      </w:r>
      <w:r w:rsidRPr="008C4917">
        <w:rPr>
          <w:rFonts w:ascii="Arial" w:hAnsi="Arial" w:cs="Arial"/>
        </w:rPr>
        <w:t xml:space="preserve">, </w:t>
      </w:r>
      <w:r w:rsidR="003B504F">
        <w:rPr>
          <w:rFonts w:ascii="Arial" w:hAnsi="Arial" w:cs="Arial"/>
        </w:rPr>
        <w:t>испытание</w:t>
      </w:r>
      <w:r w:rsidRPr="008C4917">
        <w:rPr>
          <w:rFonts w:ascii="Arial" w:hAnsi="Arial" w:cs="Arial"/>
        </w:rPr>
        <w:t xml:space="preserve"> </w:t>
      </w:r>
      <w:r w:rsidR="003B504F" w:rsidRPr="008C4917">
        <w:rPr>
          <w:rFonts w:ascii="Arial" w:hAnsi="Arial" w:cs="Arial"/>
        </w:rPr>
        <w:t>провод</w:t>
      </w:r>
      <w:r w:rsidR="003B504F">
        <w:rPr>
          <w:rFonts w:ascii="Arial" w:hAnsi="Arial" w:cs="Arial"/>
        </w:rPr>
        <w:t xml:space="preserve">ят </w:t>
      </w:r>
      <w:r w:rsidRPr="008C4917">
        <w:rPr>
          <w:rFonts w:ascii="Arial" w:hAnsi="Arial" w:cs="Arial"/>
        </w:rPr>
        <w:t xml:space="preserve">на наименьшем и наибольшем времени блокировки опрокидывания. Датчик </w:t>
      </w:r>
      <w:r w:rsidR="007467A6">
        <w:rPr>
          <w:rFonts w:ascii="Arial" w:hAnsi="Arial" w:cs="Arial"/>
        </w:rPr>
        <w:t xml:space="preserve">допускается </w:t>
      </w:r>
      <w:r w:rsidR="00EC78A9">
        <w:rPr>
          <w:rFonts w:ascii="Arial" w:hAnsi="Arial" w:cs="Arial"/>
        </w:rPr>
        <w:t>имитировать</w:t>
      </w:r>
      <w:r w:rsidR="00EC78A9" w:rsidRPr="008C4917">
        <w:rPr>
          <w:rFonts w:ascii="Arial" w:hAnsi="Arial" w:cs="Arial"/>
        </w:rPr>
        <w:t xml:space="preserve"> </w:t>
      </w:r>
      <w:r w:rsidR="007467A6">
        <w:rPr>
          <w:rFonts w:ascii="Arial" w:hAnsi="Arial" w:cs="Arial"/>
        </w:rPr>
        <w:t>при помощи подачи</w:t>
      </w:r>
      <w:r w:rsidRPr="008C4917">
        <w:rPr>
          <w:rFonts w:ascii="Arial" w:hAnsi="Arial" w:cs="Arial"/>
        </w:rPr>
        <w:t xml:space="preserve"> сигнала на вход реле или расцепителя опрокидывания.</w:t>
      </w:r>
    </w:p>
    <w:p w:rsidR="0088640D" w:rsidRPr="00D877B9" w:rsidRDefault="0088640D" w:rsidP="00310A48">
      <w:pPr>
        <w:spacing w:line="360" w:lineRule="auto"/>
        <w:ind w:firstLine="709"/>
        <w:jc w:val="both"/>
        <w:rPr>
          <w:rFonts w:ascii="Arial" w:hAnsi="Arial" w:cs="Arial"/>
        </w:rPr>
      </w:pPr>
      <w:r w:rsidRPr="00D877B9">
        <w:rPr>
          <w:rFonts w:ascii="Arial" w:hAnsi="Arial" w:cs="Arial"/>
          <w:lang w:val="en-US"/>
        </w:rPr>
        <w:t>i</w:t>
      </w:r>
      <w:r w:rsidRPr="00D877B9">
        <w:rPr>
          <w:rFonts w:ascii="Arial" w:hAnsi="Arial" w:cs="Arial"/>
        </w:rPr>
        <w:t>)</w:t>
      </w:r>
      <w:r w:rsidR="00E123BB">
        <w:rPr>
          <w:rFonts w:ascii="Arial" w:hAnsi="Arial" w:cs="Arial"/>
        </w:rPr>
        <w:t> </w:t>
      </w:r>
      <w:r w:rsidR="008E7735" w:rsidRPr="00D877B9">
        <w:rPr>
          <w:rFonts w:ascii="Arial" w:hAnsi="Arial" w:cs="Arial"/>
        </w:rPr>
        <w:t xml:space="preserve">Реле или расцепитель </w:t>
      </w:r>
      <w:r w:rsidR="00E51D81">
        <w:rPr>
          <w:rFonts w:ascii="Arial" w:hAnsi="Arial" w:cs="Arial"/>
        </w:rPr>
        <w:t>перегрузки</w:t>
      </w:r>
      <w:r w:rsidR="00D21A42">
        <w:rPr>
          <w:rFonts w:ascii="Arial" w:hAnsi="Arial" w:cs="Arial"/>
        </w:rPr>
        <w:t xml:space="preserve"> (заклинивания ротора)</w:t>
      </w:r>
    </w:p>
    <w:p w:rsidR="008E7735" w:rsidRDefault="008E7735" w:rsidP="00310A48">
      <w:pPr>
        <w:spacing w:line="360" w:lineRule="auto"/>
        <w:ind w:firstLine="709"/>
        <w:jc w:val="both"/>
        <w:rPr>
          <w:rFonts w:ascii="Arial" w:hAnsi="Arial" w:cs="Arial"/>
        </w:rPr>
      </w:pPr>
      <w:r w:rsidRPr="00D877B9">
        <w:rPr>
          <w:rFonts w:ascii="Arial" w:hAnsi="Arial" w:cs="Arial"/>
        </w:rPr>
        <w:t>Пределы</w:t>
      </w:r>
      <w:r>
        <w:rPr>
          <w:rFonts w:ascii="Arial" w:hAnsi="Arial" w:cs="Arial"/>
        </w:rPr>
        <w:t xml:space="preserve"> срабатывания </w:t>
      </w:r>
      <w:r w:rsidR="00E51D81">
        <w:rPr>
          <w:rFonts w:ascii="Arial" w:hAnsi="Arial" w:cs="Arial"/>
        </w:rPr>
        <w:t>провер</w:t>
      </w:r>
      <w:r w:rsidR="007467A6">
        <w:rPr>
          <w:rFonts w:ascii="Arial" w:hAnsi="Arial" w:cs="Arial"/>
        </w:rPr>
        <w:t>яют</w:t>
      </w:r>
      <w:r>
        <w:rPr>
          <w:rFonts w:ascii="Arial" w:hAnsi="Arial" w:cs="Arial"/>
        </w:rPr>
        <w:t xml:space="preserve"> в соответствии с 8.2.1.5.5.</w:t>
      </w:r>
    </w:p>
    <w:p w:rsidR="008E7735" w:rsidRDefault="008E7735" w:rsidP="00310A48">
      <w:pPr>
        <w:spacing w:line="360" w:lineRule="auto"/>
        <w:ind w:firstLine="709"/>
        <w:jc w:val="both"/>
        <w:rPr>
          <w:rFonts w:ascii="Arial" w:hAnsi="Arial" w:cs="Arial"/>
        </w:rPr>
      </w:pPr>
      <w:r>
        <w:rPr>
          <w:rFonts w:ascii="Arial" w:hAnsi="Arial" w:cs="Arial"/>
        </w:rPr>
        <w:t>Проверк</w:t>
      </w:r>
      <w:r w:rsidR="007467A6">
        <w:rPr>
          <w:rFonts w:ascii="Arial" w:hAnsi="Arial" w:cs="Arial"/>
        </w:rPr>
        <w:t xml:space="preserve">у проводят </w:t>
      </w:r>
      <w:r>
        <w:rPr>
          <w:rFonts w:ascii="Arial" w:hAnsi="Arial" w:cs="Arial"/>
        </w:rPr>
        <w:t>на наименьшем и наибольш</w:t>
      </w:r>
      <w:r w:rsidR="006E2F95">
        <w:rPr>
          <w:rFonts w:ascii="Arial" w:hAnsi="Arial" w:cs="Arial"/>
        </w:rPr>
        <w:t xml:space="preserve">ем значениях тока уставки и на наименьшем и наибольшем значениях времени блокировки </w:t>
      </w:r>
      <w:r w:rsidR="00E51D81">
        <w:rPr>
          <w:rFonts w:ascii="Arial" w:hAnsi="Arial" w:cs="Arial"/>
        </w:rPr>
        <w:t>торможени</w:t>
      </w:r>
      <w:r w:rsidR="006E2F95">
        <w:rPr>
          <w:rFonts w:ascii="Arial" w:hAnsi="Arial" w:cs="Arial"/>
        </w:rPr>
        <w:t>я (четыре уставки).</w:t>
      </w:r>
    </w:p>
    <w:p w:rsidR="006E2F95" w:rsidRDefault="006E2F95" w:rsidP="00310A48">
      <w:pPr>
        <w:spacing w:line="360" w:lineRule="auto"/>
        <w:ind w:firstLine="709"/>
        <w:jc w:val="both"/>
        <w:rPr>
          <w:rFonts w:ascii="Arial" w:hAnsi="Arial" w:cs="Arial"/>
        </w:rPr>
      </w:pPr>
      <w:r>
        <w:rPr>
          <w:rFonts w:ascii="Arial" w:hAnsi="Arial" w:cs="Arial"/>
        </w:rPr>
        <w:t xml:space="preserve">Для каждой из четырех уставок, испытания </w:t>
      </w:r>
      <w:r w:rsidR="00D21A42">
        <w:rPr>
          <w:rFonts w:ascii="Arial" w:hAnsi="Arial" w:cs="Arial"/>
        </w:rPr>
        <w:t xml:space="preserve">проводят </w:t>
      </w:r>
      <w:r>
        <w:rPr>
          <w:rFonts w:ascii="Arial" w:hAnsi="Arial" w:cs="Arial"/>
        </w:rPr>
        <w:t>при следующих условиях:</w:t>
      </w:r>
    </w:p>
    <w:p w:rsidR="006E2F95" w:rsidRPr="006E2F95" w:rsidRDefault="006E2F95" w:rsidP="008D0AFC">
      <w:pPr>
        <w:pStyle w:val="aff8"/>
        <w:numPr>
          <w:ilvl w:val="0"/>
          <w:numId w:val="44"/>
        </w:numPr>
        <w:spacing w:line="360" w:lineRule="auto"/>
        <w:ind w:left="0" w:firstLine="709"/>
        <w:jc w:val="both"/>
        <w:rPr>
          <w:rFonts w:ascii="Arial" w:hAnsi="Arial" w:cs="Arial"/>
        </w:rPr>
      </w:pPr>
      <w:r w:rsidRPr="006E2F95">
        <w:rPr>
          <w:rFonts w:ascii="Arial" w:hAnsi="Arial" w:cs="Arial"/>
        </w:rPr>
        <w:lastRenderedPageBreak/>
        <w:t xml:space="preserve">используют испытательный ток равный 95 % значения тока уставки. Реле или расцепителя </w:t>
      </w:r>
      <w:r w:rsidR="00E51D81">
        <w:rPr>
          <w:rFonts w:ascii="Arial" w:hAnsi="Arial" w:cs="Arial"/>
        </w:rPr>
        <w:t xml:space="preserve">перегрузки </w:t>
      </w:r>
      <w:r w:rsidRPr="006E2F95">
        <w:rPr>
          <w:rFonts w:ascii="Arial" w:hAnsi="Arial" w:cs="Arial"/>
        </w:rPr>
        <w:t xml:space="preserve">не должно </w:t>
      </w:r>
      <w:r w:rsidR="00D21A42">
        <w:rPr>
          <w:rFonts w:ascii="Arial" w:hAnsi="Arial" w:cs="Arial"/>
        </w:rPr>
        <w:t>срабатывать</w:t>
      </w:r>
      <w:r w:rsidRPr="006E2F95">
        <w:rPr>
          <w:rFonts w:ascii="Arial" w:hAnsi="Arial" w:cs="Arial"/>
        </w:rPr>
        <w:t>;</w:t>
      </w:r>
    </w:p>
    <w:p w:rsidR="006E2F95" w:rsidRPr="006E2F95" w:rsidRDefault="006E2F95" w:rsidP="008D0AFC">
      <w:pPr>
        <w:pStyle w:val="aff8"/>
        <w:numPr>
          <w:ilvl w:val="0"/>
          <w:numId w:val="44"/>
        </w:numPr>
        <w:spacing w:line="360" w:lineRule="auto"/>
        <w:ind w:left="0" w:firstLine="709"/>
        <w:jc w:val="both"/>
        <w:rPr>
          <w:rFonts w:ascii="Arial" w:hAnsi="Arial" w:cs="Arial"/>
        </w:rPr>
      </w:pPr>
      <w:r w:rsidRPr="006E2F95">
        <w:rPr>
          <w:rFonts w:ascii="Arial" w:hAnsi="Arial" w:cs="Arial"/>
        </w:rPr>
        <w:t xml:space="preserve">увеличивают испытательный ток до 120 % значения тока уставки. Реле или расцепитель </w:t>
      </w:r>
      <w:r w:rsidR="00D21A42">
        <w:rPr>
          <w:rFonts w:ascii="Arial" w:hAnsi="Arial" w:cs="Arial"/>
        </w:rPr>
        <w:t>перегрузки</w:t>
      </w:r>
      <w:r w:rsidR="00D21A42" w:rsidRPr="006E2F95">
        <w:rPr>
          <w:rFonts w:ascii="Arial" w:hAnsi="Arial" w:cs="Arial"/>
        </w:rPr>
        <w:t xml:space="preserve"> </w:t>
      </w:r>
      <w:r w:rsidRPr="006E2F95">
        <w:rPr>
          <w:rFonts w:ascii="Arial" w:hAnsi="Arial" w:cs="Arial"/>
        </w:rPr>
        <w:t>долж</w:t>
      </w:r>
      <w:r w:rsidR="00E51D81">
        <w:rPr>
          <w:rFonts w:ascii="Arial" w:hAnsi="Arial" w:cs="Arial"/>
        </w:rPr>
        <w:t>но</w:t>
      </w:r>
      <w:r w:rsidRPr="006E2F95">
        <w:rPr>
          <w:rFonts w:ascii="Arial" w:hAnsi="Arial" w:cs="Arial"/>
        </w:rPr>
        <w:t xml:space="preserve"> расцепляться в соответствии с требованиями, приведенными в 8.2.1.5.5.</w:t>
      </w:r>
    </w:p>
    <w:p w:rsidR="0088640D" w:rsidRPr="00C356D3" w:rsidRDefault="0088640D" w:rsidP="00C356D3">
      <w:pPr>
        <w:pStyle w:val="3"/>
        <w:spacing w:before="0" w:after="0" w:line="360" w:lineRule="auto"/>
        <w:ind w:firstLine="709"/>
        <w:jc w:val="both"/>
        <w:rPr>
          <w:b w:val="0"/>
          <w:sz w:val="24"/>
        </w:rPr>
      </w:pPr>
      <w:r w:rsidRPr="00C356D3">
        <w:rPr>
          <w:b w:val="0"/>
          <w:sz w:val="24"/>
        </w:rPr>
        <w:t>9.3.3.3 Превышение температуры</w:t>
      </w:r>
    </w:p>
    <w:p w:rsidR="0088640D" w:rsidRPr="00C356D3" w:rsidRDefault="0088640D" w:rsidP="00C356D3">
      <w:pPr>
        <w:pStyle w:val="3"/>
        <w:spacing w:before="0" w:after="0" w:line="360" w:lineRule="auto"/>
        <w:ind w:firstLine="709"/>
        <w:jc w:val="both"/>
        <w:rPr>
          <w:b w:val="0"/>
          <w:sz w:val="24"/>
        </w:rPr>
      </w:pPr>
      <w:r w:rsidRPr="00C356D3">
        <w:rPr>
          <w:b w:val="0"/>
          <w:sz w:val="24"/>
        </w:rPr>
        <w:t>9.3.3.3.1 Температура окружающего воздуха</w:t>
      </w:r>
    </w:p>
    <w:p w:rsidR="0088640D" w:rsidRDefault="0088640D" w:rsidP="00310A48">
      <w:pPr>
        <w:spacing w:line="360" w:lineRule="auto"/>
        <w:ind w:firstLine="709"/>
        <w:jc w:val="both"/>
        <w:rPr>
          <w:rFonts w:ascii="Arial" w:hAnsi="Arial" w:cs="Arial"/>
        </w:rPr>
      </w:pPr>
      <w:r>
        <w:rPr>
          <w:rFonts w:ascii="Arial" w:hAnsi="Arial" w:cs="Arial"/>
        </w:rPr>
        <w:t xml:space="preserve">Применяется </w:t>
      </w:r>
      <w:r w:rsidRPr="006A1E29">
        <w:rPr>
          <w:rFonts w:ascii="Arial" w:hAnsi="Arial" w:cs="Arial"/>
        </w:rPr>
        <w:t>[</w:t>
      </w:r>
      <w:r w:rsidR="00D21A42" w:rsidRPr="00D21A42">
        <w:rPr>
          <w:rFonts w:ascii="Arial" w:hAnsi="Arial" w:cs="Arial"/>
        </w:rPr>
        <w:t>IEC 60947-1:2020</w:t>
      </w:r>
      <w:r w:rsidRPr="006A1E29">
        <w:rPr>
          <w:rFonts w:ascii="Arial" w:hAnsi="Arial" w:cs="Arial"/>
        </w:rPr>
        <w:t>]</w:t>
      </w:r>
      <w:r>
        <w:rPr>
          <w:rFonts w:ascii="Arial" w:hAnsi="Arial" w:cs="Arial"/>
        </w:rPr>
        <w:t>, подпункт 9.3.3.3.1.</w:t>
      </w:r>
    </w:p>
    <w:p w:rsidR="0088640D" w:rsidRPr="00C356D3" w:rsidRDefault="0088640D" w:rsidP="00C356D3">
      <w:pPr>
        <w:pStyle w:val="3"/>
        <w:spacing w:before="0" w:after="0" w:line="360" w:lineRule="auto"/>
        <w:ind w:firstLine="709"/>
        <w:jc w:val="both"/>
        <w:rPr>
          <w:b w:val="0"/>
          <w:sz w:val="24"/>
        </w:rPr>
      </w:pPr>
      <w:r w:rsidRPr="00C356D3">
        <w:rPr>
          <w:b w:val="0"/>
          <w:sz w:val="24"/>
        </w:rPr>
        <w:t>9.3.3.3.2 Измерение температуры частей</w:t>
      </w:r>
    </w:p>
    <w:p w:rsidR="00310A48" w:rsidRDefault="0088640D" w:rsidP="00310A48">
      <w:pPr>
        <w:spacing w:line="360" w:lineRule="auto"/>
        <w:ind w:firstLine="709"/>
        <w:jc w:val="both"/>
        <w:rPr>
          <w:rFonts w:ascii="Arial" w:hAnsi="Arial" w:cs="Arial"/>
        </w:rPr>
      </w:pPr>
      <w:r w:rsidRPr="0088640D">
        <w:rPr>
          <w:rFonts w:ascii="Arial" w:hAnsi="Arial" w:cs="Arial"/>
        </w:rPr>
        <w:t>Применяется [</w:t>
      </w:r>
      <w:r w:rsidR="00D21A42" w:rsidRPr="00D21A42">
        <w:rPr>
          <w:rFonts w:ascii="Arial" w:hAnsi="Arial" w:cs="Arial"/>
        </w:rPr>
        <w:t>IEC 60947-1:2020</w:t>
      </w:r>
      <w:r w:rsidRPr="0088640D">
        <w:rPr>
          <w:rFonts w:ascii="Arial" w:hAnsi="Arial" w:cs="Arial"/>
        </w:rPr>
        <w:t>], подпункт 9.3.3.3.</w:t>
      </w:r>
      <w:r>
        <w:rPr>
          <w:rFonts w:ascii="Arial" w:hAnsi="Arial" w:cs="Arial"/>
        </w:rPr>
        <w:t>2</w:t>
      </w:r>
      <w:r w:rsidRPr="0088640D">
        <w:rPr>
          <w:rFonts w:ascii="Arial" w:hAnsi="Arial" w:cs="Arial"/>
        </w:rPr>
        <w:t>.</w:t>
      </w:r>
    </w:p>
    <w:p w:rsidR="0088640D" w:rsidRPr="00C356D3" w:rsidRDefault="0088640D" w:rsidP="00C356D3">
      <w:pPr>
        <w:pStyle w:val="3"/>
        <w:spacing w:before="0" w:after="0" w:line="360" w:lineRule="auto"/>
        <w:ind w:firstLine="709"/>
        <w:jc w:val="both"/>
        <w:rPr>
          <w:b w:val="0"/>
          <w:sz w:val="24"/>
        </w:rPr>
      </w:pPr>
      <w:r w:rsidRPr="00C356D3">
        <w:rPr>
          <w:b w:val="0"/>
          <w:sz w:val="24"/>
        </w:rPr>
        <w:t>9.3.3.3.3 Превышение температуры части</w:t>
      </w:r>
    </w:p>
    <w:p w:rsidR="0088640D" w:rsidRDefault="0088640D" w:rsidP="00310A48">
      <w:pPr>
        <w:spacing w:line="360" w:lineRule="auto"/>
        <w:ind w:firstLine="709"/>
        <w:jc w:val="both"/>
        <w:rPr>
          <w:rFonts w:ascii="Arial" w:hAnsi="Arial" w:cs="Arial"/>
        </w:rPr>
      </w:pPr>
      <w:r w:rsidRPr="0088640D">
        <w:rPr>
          <w:rFonts w:ascii="Arial" w:hAnsi="Arial" w:cs="Arial"/>
        </w:rPr>
        <w:t>При</w:t>
      </w:r>
      <w:r>
        <w:rPr>
          <w:rFonts w:ascii="Arial" w:hAnsi="Arial" w:cs="Arial"/>
        </w:rPr>
        <w:t>меняется [</w:t>
      </w:r>
      <w:r w:rsidR="00D21A42" w:rsidRPr="00D21A42">
        <w:rPr>
          <w:rFonts w:ascii="Arial" w:hAnsi="Arial" w:cs="Arial"/>
        </w:rPr>
        <w:t>IEC 60947-1:2020</w:t>
      </w:r>
      <w:r>
        <w:rPr>
          <w:rFonts w:ascii="Arial" w:hAnsi="Arial" w:cs="Arial"/>
        </w:rPr>
        <w:t>], подпункт 9.3.3.3.3</w:t>
      </w:r>
      <w:r w:rsidRPr="0088640D">
        <w:rPr>
          <w:rFonts w:ascii="Arial" w:hAnsi="Arial" w:cs="Arial"/>
        </w:rPr>
        <w:t>.</w:t>
      </w:r>
    </w:p>
    <w:p w:rsidR="0088640D" w:rsidRPr="00C356D3" w:rsidRDefault="0088640D" w:rsidP="00C356D3">
      <w:pPr>
        <w:pStyle w:val="3"/>
        <w:spacing w:before="0" w:after="0" w:line="360" w:lineRule="auto"/>
        <w:ind w:firstLine="709"/>
        <w:jc w:val="both"/>
        <w:rPr>
          <w:b w:val="0"/>
          <w:sz w:val="24"/>
        </w:rPr>
      </w:pPr>
      <w:r w:rsidRPr="00C356D3">
        <w:rPr>
          <w:b w:val="0"/>
          <w:sz w:val="24"/>
        </w:rPr>
        <w:t xml:space="preserve">9.3.3.3.4 Превышение температуры </w:t>
      </w:r>
      <w:r w:rsidR="007654B6">
        <w:rPr>
          <w:b w:val="0"/>
          <w:sz w:val="24"/>
        </w:rPr>
        <w:t>силовой</w:t>
      </w:r>
      <w:r w:rsidR="007654B6" w:rsidRPr="00C356D3">
        <w:rPr>
          <w:b w:val="0"/>
          <w:sz w:val="24"/>
        </w:rPr>
        <w:t xml:space="preserve"> </w:t>
      </w:r>
      <w:r w:rsidRPr="00C356D3">
        <w:rPr>
          <w:b w:val="0"/>
          <w:sz w:val="24"/>
        </w:rPr>
        <w:t>цепи</w:t>
      </w:r>
    </w:p>
    <w:p w:rsidR="0088640D" w:rsidRDefault="0088640D" w:rsidP="00310A48">
      <w:pPr>
        <w:spacing w:line="360" w:lineRule="auto"/>
        <w:ind w:firstLine="709"/>
        <w:jc w:val="both"/>
        <w:rPr>
          <w:rFonts w:ascii="Arial" w:hAnsi="Arial" w:cs="Arial"/>
        </w:rPr>
      </w:pPr>
      <w:r w:rsidRPr="0088640D">
        <w:rPr>
          <w:rFonts w:ascii="Arial" w:hAnsi="Arial" w:cs="Arial"/>
        </w:rPr>
        <w:t>Применяется [</w:t>
      </w:r>
      <w:r w:rsidR="00D21A42" w:rsidRPr="00D21A42">
        <w:rPr>
          <w:rFonts w:ascii="Arial" w:hAnsi="Arial" w:cs="Arial"/>
        </w:rPr>
        <w:t>IEC 60947-1:2020</w:t>
      </w:r>
      <w:r w:rsidRPr="0088640D">
        <w:rPr>
          <w:rFonts w:ascii="Arial" w:hAnsi="Arial" w:cs="Arial"/>
        </w:rPr>
        <w:t>], подпункт 9.3.3.3.</w:t>
      </w:r>
      <w:r>
        <w:rPr>
          <w:rFonts w:ascii="Arial" w:hAnsi="Arial" w:cs="Arial"/>
        </w:rPr>
        <w:t xml:space="preserve">4 </w:t>
      </w:r>
      <w:r w:rsidRPr="0088640D">
        <w:rPr>
          <w:rFonts w:ascii="Arial" w:hAnsi="Arial" w:cs="Arial"/>
        </w:rPr>
        <w:t>с той разницей, что одиночное испытание провод</w:t>
      </w:r>
      <w:r w:rsidR="00413ADD">
        <w:rPr>
          <w:rFonts w:ascii="Arial" w:hAnsi="Arial" w:cs="Arial"/>
        </w:rPr>
        <w:t>ят</w:t>
      </w:r>
      <w:r w:rsidRPr="0088640D">
        <w:rPr>
          <w:rFonts w:ascii="Arial" w:hAnsi="Arial" w:cs="Arial"/>
        </w:rPr>
        <w:t xml:space="preserve"> на в</w:t>
      </w:r>
      <w:r>
        <w:rPr>
          <w:rFonts w:ascii="Arial" w:hAnsi="Arial" w:cs="Arial"/>
        </w:rPr>
        <w:t xml:space="preserve">сех полюсах </w:t>
      </w:r>
      <w:r w:rsidR="007654B6">
        <w:rPr>
          <w:rFonts w:ascii="Arial" w:hAnsi="Arial" w:cs="Arial"/>
        </w:rPr>
        <w:t xml:space="preserve">силовой </w:t>
      </w:r>
      <w:r>
        <w:rPr>
          <w:rFonts w:ascii="Arial" w:hAnsi="Arial" w:cs="Arial"/>
        </w:rPr>
        <w:t>цепи, нагру</w:t>
      </w:r>
      <w:r w:rsidRPr="0088640D">
        <w:rPr>
          <w:rFonts w:ascii="Arial" w:hAnsi="Arial" w:cs="Arial"/>
        </w:rPr>
        <w:t>женных их индивидуальными максимальными номинальными токами</w:t>
      </w:r>
      <w:r>
        <w:rPr>
          <w:rFonts w:ascii="Arial" w:hAnsi="Arial" w:cs="Arial"/>
        </w:rPr>
        <w:t>,</w:t>
      </w:r>
      <w:r w:rsidRPr="0088640D">
        <w:rPr>
          <w:rFonts w:ascii="Arial" w:hAnsi="Arial" w:cs="Arial"/>
        </w:rPr>
        <w:t xml:space="preserve"> в соответствии с 8.2.2.</w:t>
      </w:r>
      <w:r w:rsidR="00871055">
        <w:rPr>
          <w:rFonts w:ascii="Arial" w:hAnsi="Arial" w:cs="Arial"/>
        </w:rPr>
        <w:t>5 и со следующим</w:t>
      </w:r>
      <w:r w:rsidRPr="0088640D">
        <w:rPr>
          <w:rFonts w:ascii="Arial" w:hAnsi="Arial" w:cs="Arial"/>
        </w:rPr>
        <w:t xml:space="preserve"> дополнени</w:t>
      </w:r>
      <w:r w:rsidR="00871055">
        <w:rPr>
          <w:rFonts w:ascii="Arial" w:hAnsi="Arial" w:cs="Arial"/>
        </w:rPr>
        <w:t>ем</w:t>
      </w:r>
      <w:r w:rsidRPr="0088640D">
        <w:rPr>
          <w:rFonts w:ascii="Arial" w:hAnsi="Arial" w:cs="Arial"/>
        </w:rPr>
        <w:t>.</w:t>
      </w:r>
    </w:p>
    <w:p w:rsidR="00871055" w:rsidRPr="00871055" w:rsidRDefault="00871055" w:rsidP="00871055">
      <w:pPr>
        <w:spacing w:line="360" w:lineRule="auto"/>
        <w:ind w:firstLine="709"/>
        <w:jc w:val="both"/>
        <w:rPr>
          <w:rFonts w:ascii="Arial" w:hAnsi="Arial" w:cs="Arial"/>
        </w:rPr>
      </w:pPr>
      <w:r w:rsidRPr="00871055">
        <w:rPr>
          <w:rFonts w:ascii="Arial" w:hAnsi="Arial" w:cs="Arial"/>
        </w:rPr>
        <w:t xml:space="preserve">Нагрузка </w:t>
      </w:r>
      <w:r w:rsidR="007654B6">
        <w:rPr>
          <w:rFonts w:ascii="Arial" w:hAnsi="Arial" w:cs="Arial"/>
        </w:rPr>
        <w:t>силовой</w:t>
      </w:r>
      <w:r w:rsidR="007654B6" w:rsidRPr="00871055">
        <w:rPr>
          <w:rFonts w:ascii="Arial" w:hAnsi="Arial" w:cs="Arial"/>
        </w:rPr>
        <w:t xml:space="preserve"> </w:t>
      </w:r>
      <w:r w:rsidRPr="00871055">
        <w:rPr>
          <w:rFonts w:ascii="Arial" w:hAnsi="Arial" w:cs="Arial"/>
        </w:rPr>
        <w:t>цепи должна быть как указано в 8.2.2.</w:t>
      </w:r>
      <w:r>
        <w:rPr>
          <w:rFonts w:ascii="Arial" w:hAnsi="Arial" w:cs="Arial"/>
        </w:rPr>
        <w:t>5</w:t>
      </w:r>
      <w:r w:rsidRPr="00871055">
        <w:rPr>
          <w:rFonts w:ascii="Arial" w:hAnsi="Arial" w:cs="Arial"/>
        </w:rPr>
        <w:t>.</w:t>
      </w:r>
    </w:p>
    <w:p w:rsidR="00871055" w:rsidRPr="00871055" w:rsidRDefault="00871055" w:rsidP="00871055">
      <w:pPr>
        <w:spacing w:line="360" w:lineRule="auto"/>
        <w:ind w:firstLine="709"/>
        <w:jc w:val="both"/>
        <w:rPr>
          <w:rFonts w:ascii="Arial" w:hAnsi="Arial" w:cs="Arial"/>
        </w:rPr>
      </w:pPr>
      <w:r w:rsidRPr="00871055">
        <w:rPr>
          <w:rFonts w:ascii="Arial" w:hAnsi="Arial" w:cs="Arial"/>
        </w:rPr>
        <w:t>Все вспомогательные цепи, нормально проводящие ток, нагруж</w:t>
      </w:r>
      <w:r w:rsidR="00413ADD">
        <w:rPr>
          <w:rFonts w:ascii="Arial" w:hAnsi="Arial" w:cs="Arial"/>
        </w:rPr>
        <w:t>ают</w:t>
      </w:r>
      <w:r w:rsidRPr="00871055">
        <w:rPr>
          <w:rFonts w:ascii="Arial" w:hAnsi="Arial" w:cs="Arial"/>
        </w:rPr>
        <w:t xml:space="preserve"> их максимальным номинальным рабочим током (см. 5.6), </w:t>
      </w:r>
      <w:r w:rsidR="00413ADD">
        <w:rPr>
          <w:rFonts w:ascii="Arial" w:hAnsi="Arial" w:cs="Arial"/>
        </w:rPr>
        <w:t>на</w:t>
      </w:r>
      <w:r w:rsidR="00413ADD" w:rsidRPr="00871055">
        <w:rPr>
          <w:rFonts w:ascii="Arial" w:hAnsi="Arial" w:cs="Arial"/>
        </w:rPr>
        <w:t xml:space="preserve"> </w:t>
      </w:r>
      <w:r w:rsidRPr="00871055">
        <w:rPr>
          <w:rFonts w:ascii="Arial" w:hAnsi="Arial" w:cs="Arial"/>
        </w:rPr>
        <w:t xml:space="preserve">цепи управления </w:t>
      </w:r>
      <w:r w:rsidR="00413ADD">
        <w:rPr>
          <w:rFonts w:ascii="Arial" w:hAnsi="Arial" w:cs="Arial"/>
        </w:rPr>
        <w:t>подают</w:t>
      </w:r>
      <w:r w:rsidRPr="00871055">
        <w:rPr>
          <w:rFonts w:ascii="Arial" w:hAnsi="Arial" w:cs="Arial"/>
        </w:rPr>
        <w:t xml:space="preserve"> </w:t>
      </w:r>
      <w:r w:rsidR="00413ADD" w:rsidRPr="00871055">
        <w:rPr>
          <w:rFonts w:ascii="Arial" w:hAnsi="Arial" w:cs="Arial"/>
        </w:rPr>
        <w:t>номинальн</w:t>
      </w:r>
      <w:r w:rsidR="00413ADD">
        <w:rPr>
          <w:rFonts w:ascii="Arial" w:hAnsi="Arial" w:cs="Arial"/>
        </w:rPr>
        <w:t>ое</w:t>
      </w:r>
      <w:r w:rsidR="00413ADD" w:rsidRPr="00871055">
        <w:rPr>
          <w:rFonts w:ascii="Arial" w:hAnsi="Arial" w:cs="Arial"/>
        </w:rPr>
        <w:t xml:space="preserve"> напряжени</w:t>
      </w:r>
      <w:r w:rsidR="00413ADD">
        <w:rPr>
          <w:rFonts w:ascii="Arial" w:hAnsi="Arial" w:cs="Arial"/>
        </w:rPr>
        <w:t>е</w:t>
      </w:r>
      <w:r w:rsidR="00413ADD" w:rsidRPr="00871055">
        <w:rPr>
          <w:rFonts w:ascii="Arial" w:hAnsi="Arial" w:cs="Arial"/>
        </w:rPr>
        <w:t xml:space="preserve"> </w:t>
      </w:r>
      <w:r w:rsidRPr="00871055">
        <w:rPr>
          <w:rFonts w:ascii="Arial" w:hAnsi="Arial" w:cs="Arial"/>
        </w:rPr>
        <w:t>(см. 5.5).</w:t>
      </w:r>
    </w:p>
    <w:p w:rsidR="0088640D" w:rsidRDefault="00871055" w:rsidP="00871055">
      <w:pPr>
        <w:spacing w:line="360" w:lineRule="auto"/>
        <w:ind w:firstLine="709"/>
        <w:jc w:val="both"/>
        <w:rPr>
          <w:rFonts w:ascii="Arial" w:hAnsi="Arial" w:cs="Arial"/>
        </w:rPr>
      </w:pPr>
      <w:r w:rsidRPr="00871055">
        <w:rPr>
          <w:rFonts w:ascii="Arial" w:hAnsi="Arial" w:cs="Arial"/>
        </w:rPr>
        <w:t>Для четырехполюсных КУУЗ испытание следует вначале выполнять на трех полюсах, содержащих расцепители сверхтока. Для КУУЗ со значением условного теплового тока не более 63</w:t>
      </w:r>
      <w:r>
        <w:rPr>
          <w:rFonts w:ascii="Arial" w:hAnsi="Arial" w:cs="Arial"/>
        </w:rPr>
        <w:t> </w:t>
      </w:r>
      <w:r w:rsidRPr="00871055">
        <w:rPr>
          <w:rFonts w:ascii="Arial" w:hAnsi="Arial" w:cs="Arial"/>
        </w:rPr>
        <w:t xml:space="preserve">А следует проводить отдельное дополнительное испытание пропусканием испытательного тока через четвертый, смежный с ним полюс. Для более высоких значений теплового тока </w:t>
      </w:r>
      <w:r w:rsidR="00413ADD" w:rsidRPr="00871055">
        <w:rPr>
          <w:rFonts w:ascii="Arial" w:hAnsi="Arial" w:cs="Arial"/>
        </w:rPr>
        <w:t>методик</w:t>
      </w:r>
      <w:r w:rsidR="00413ADD">
        <w:rPr>
          <w:rFonts w:ascii="Arial" w:hAnsi="Arial" w:cs="Arial"/>
        </w:rPr>
        <w:t>у</w:t>
      </w:r>
      <w:r w:rsidR="00413ADD" w:rsidRPr="00871055">
        <w:rPr>
          <w:rFonts w:ascii="Arial" w:hAnsi="Arial" w:cs="Arial"/>
        </w:rPr>
        <w:t xml:space="preserve"> </w:t>
      </w:r>
      <w:r w:rsidRPr="00871055">
        <w:rPr>
          <w:rFonts w:ascii="Arial" w:hAnsi="Arial" w:cs="Arial"/>
        </w:rPr>
        <w:t xml:space="preserve">испытания отдельно </w:t>
      </w:r>
      <w:r w:rsidR="00413ADD" w:rsidRPr="00871055">
        <w:rPr>
          <w:rFonts w:ascii="Arial" w:hAnsi="Arial" w:cs="Arial"/>
        </w:rPr>
        <w:t>согласовыва</w:t>
      </w:r>
      <w:r w:rsidR="00413ADD">
        <w:rPr>
          <w:rFonts w:ascii="Arial" w:hAnsi="Arial" w:cs="Arial"/>
        </w:rPr>
        <w:t>ют</w:t>
      </w:r>
      <w:r w:rsidR="00413ADD" w:rsidRPr="00871055">
        <w:rPr>
          <w:rFonts w:ascii="Arial" w:hAnsi="Arial" w:cs="Arial"/>
        </w:rPr>
        <w:t xml:space="preserve"> </w:t>
      </w:r>
      <w:r w:rsidRPr="00871055">
        <w:rPr>
          <w:rFonts w:ascii="Arial" w:hAnsi="Arial" w:cs="Arial"/>
        </w:rPr>
        <w:t>между изготовителем и потребителем. Испытание следует проводить в цикле испытаний</w:t>
      </w:r>
      <w:r>
        <w:rPr>
          <w:rFonts w:ascii="Arial" w:hAnsi="Arial" w:cs="Arial"/>
        </w:rPr>
        <w:t> </w:t>
      </w:r>
      <w:r w:rsidRPr="00871055">
        <w:rPr>
          <w:rFonts w:ascii="Arial" w:hAnsi="Arial" w:cs="Arial"/>
        </w:rPr>
        <w:t>I (см. 9.</w:t>
      </w:r>
      <w:r>
        <w:rPr>
          <w:rFonts w:ascii="Arial" w:hAnsi="Arial" w:cs="Arial"/>
        </w:rPr>
        <w:t>5</w:t>
      </w:r>
      <w:r w:rsidRPr="00871055">
        <w:rPr>
          <w:rFonts w:ascii="Arial" w:hAnsi="Arial" w:cs="Arial"/>
        </w:rPr>
        <w:t>.</w:t>
      </w:r>
      <w:r>
        <w:rPr>
          <w:rFonts w:ascii="Arial" w:hAnsi="Arial" w:cs="Arial"/>
        </w:rPr>
        <w:t>2</w:t>
      </w:r>
      <w:r w:rsidRPr="00871055">
        <w:rPr>
          <w:rFonts w:ascii="Arial" w:hAnsi="Arial" w:cs="Arial"/>
        </w:rPr>
        <w:t>.</w:t>
      </w:r>
      <w:r>
        <w:rPr>
          <w:rFonts w:ascii="Arial" w:hAnsi="Arial" w:cs="Arial"/>
        </w:rPr>
        <w:t>2</w:t>
      </w:r>
      <w:r w:rsidRPr="00871055">
        <w:rPr>
          <w:rFonts w:ascii="Arial" w:hAnsi="Arial" w:cs="Arial"/>
        </w:rPr>
        <w:t>).</w:t>
      </w:r>
    </w:p>
    <w:p w:rsidR="0088640D" w:rsidRPr="00C356D3" w:rsidRDefault="00C356D3" w:rsidP="00C356D3">
      <w:pPr>
        <w:pStyle w:val="3"/>
        <w:spacing w:before="0" w:after="0" w:line="360" w:lineRule="auto"/>
        <w:ind w:firstLine="709"/>
        <w:jc w:val="both"/>
        <w:rPr>
          <w:b w:val="0"/>
          <w:sz w:val="24"/>
        </w:rPr>
      </w:pPr>
      <w:r w:rsidRPr="00C356D3">
        <w:rPr>
          <w:b w:val="0"/>
          <w:sz w:val="24"/>
        </w:rPr>
        <w:t>9.3.3.3.5 Превышение температуры цепей управления</w:t>
      </w:r>
    </w:p>
    <w:p w:rsidR="0088640D" w:rsidRDefault="00C356D3" w:rsidP="00310A48">
      <w:pPr>
        <w:spacing w:line="360" w:lineRule="auto"/>
        <w:ind w:firstLine="709"/>
        <w:jc w:val="both"/>
        <w:rPr>
          <w:rFonts w:ascii="Arial" w:hAnsi="Arial" w:cs="Arial"/>
        </w:rPr>
      </w:pPr>
      <w:r w:rsidRPr="00C356D3">
        <w:rPr>
          <w:rFonts w:ascii="Arial" w:hAnsi="Arial" w:cs="Arial"/>
        </w:rPr>
        <w:t>Применяется [</w:t>
      </w:r>
      <w:r w:rsidR="00413ADD" w:rsidRPr="00413ADD">
        <w:rPr>
          <w:rFonts w:ascii="Arial" w:hAnsi="Arial" w:cs="Arial"/>
        </w:rPr>
        <w:t>IEC 60947-1:2020</w:t>
      </w:r>
      <w:r w:rsidRPr="00C356D3">
        <w:rPr>
          <w:rFonts w:ascii="Arial" w:hAnsi="Arial" w:cs="Arial"/>
        </w:rPr>
        <w:t>], подпункт 9.3.3.3.</w:t>
      </w:r>
      <w:r>
        <w:rPr>
          <w:rFonts w:ascii="Arial" w:hAnsi="Arial" w:cs="Arial"/>
        </w:rPr>
        <w:t>5 со следующим дополнением</w:t>
      </w:r>
      <w:r w:rsidRPr="00C356D3">
        <w:rPr>
          <w:rFonts w:ascii="Arial" w:hAnsi="Arial" w:cs="Arial"/>
        </w:rPr>
        <w:t>.</w:t>
      </w:r>
    </w:p>
    <w:p w:rsidR="00C356D3" w:rsidRDefault="00C356D3" w:rsidP="00310A48">
      <w:pPr>
        <w:spacing w:line="360" w:lineRule="auto"/>
        <w:ind w:firstLine="709"/>
        <w:jc w:val="both"/>
        <w:rPr>
          <w:rFonts w:ascii="Arial" w:hAnsi="Arial" w:cs="Arial"/>
        </w:rPr>
      </w:pPr>
      <w:r>
        <w:rPr>
          <w:rFonts w:ascii="Arial" w:hAnsi="Arial" w:cs="Arial"/>
        </w:rPr>
        <w:t>Повышение температуры измер</w:t>
      </w:r>
      <w:r w:rsidR="00413ADD">
        <w:rPr>
          <w:rFonts w:ascii="Arial" w:hAnsi="Arial" w:cs="Arial"/>
        </w:rPr>
        <w:t>яют</w:t>
      </w:r>
      <w:r>
        <w:rPr>
          <w:rFonts w:ascii="Arial" w:hAnsi="Arial" w:cs="Arial"/>
        </w:rPr>
        <w:t xml:space="preserve"> во время испытания по 9.3.3.3.4.</w:t>
      </w:r>
    </w:p>
    <w:p w:rsidR="0088640D" w:rsidRPr="00C356D3" w:rsidRDefault="00C356D3" w:rsidP="00C356D3">
      <w:pPr>
        <w:pStyle w:val="3"/>
        <w:spacing w:before="0" w:after="0" w:line="360" w:lineRule="auto"/>
        <w:ind w:firstLine="709"/>
        <w:jc w:val="both"/>
        <w:rPr>
          <w:b w:val="0"/>
          <w:sz w:val="24"/>
        </w:rPr>
      </w:pPr>
      <w:r w:rsidRPr="00C356D3">
        <w:rPr>
          <w:b w:val="0"/>
          <w:sz w:val="24"/>
        </w:rPr>
        <w:t>9.3.3.3.6 Превышение температуры катушек электромагнитов</w:t>
      </w:r>
    </w:p>
    <w:p w:rsidR="00C356D3" w:rsidRDefault="00413ADD" w:rsidP="00310A48">
      <w:pPr>
        <w:spacing w:line="360" w:lineRule="auto"/>
        <w:ind w:firstLine="709"/>
        <w:jc w:val="both"/>
        <w:rPr>
          <w:rFonts w:ascii="Arial" w:hAnsi="Arial" w:cs="Arial"/>
        </w:rPr>
      </w:pPr>
      <w:r w:rsidRPr="00115DE0">
        <w:rPr>
          <w:rFonts w:ascii="Arial" w:hAnsi="Arial" w:cs="Arial"/>
        </w:rPr>
        <w:t>Применя</w:t>
      </w:r>
      <w:r>
        <w:rPr>
          <w:rFonts w:ascii="Arial" w:hAnsi="Arial" w:cs="Arial"/>
        </w:rPr>
        <w:t>ют</w:t>
      </w:r>
      <w:r w:rsidRPr="00115DE0">
        <w:rPr>
          <w:rFonts w:ascii="Arial" w:hAnsi="Arial" w:cs="Arial"/>
        </w:rPr>
        <w:t xml:space="preserve"> </w:t>
      </w:r>
      <w:r w:rsidR="00115DE0" w:rsidRPr="00115DE0">
        <w:rPr>
          <w:rFonts w:ascii="Arial" w:hAnsi="Arial" w:cs="Arial"/>
        </w:rPr>
        <w:t>[</w:t>
      </w:r>
      <w:r w:rsidRPr="00413ADD">
        <w:rPr>
          <w:rFonts w:ascii="Arial" w:hAnsi="Arial" w:cs="Arial"/>
        </w:rPr>
        <w:t>IEC 60947-1:2020</w:t>
      </w:r>
      <w:r w:rsidR="00115DE0" w:rsidRPr="00115DE0">
        <w:rPr>
          <w:rFonts w:ascii="Arial" w:hAnsi="Arial" w:cs="Arial"/>
        </w:rPr>
        <w:t>], подпункт 9.3.3.3.</w:t>
      </w:r>
      <w:r w:rsidR="00115DE0">
        <w:rPr>
          <w:rFonts w:ascii="Arial" w:hAnsi="Arial" w:cs="Arial"/>
        </w:rPr>
        <w:t>6</w:t>
      </w:r>
      <w:r w:rsidR="00115DE0" w:rsidRPr="00115DE0">
        <w:rPr>
          <w:rFonts w:ascii="Arial" w:hAnsi="Arial" w:cs="Arial"/>
        </w:rPr>
        <w:t xml:space="preserve"> со следующим дополнением.</w:t>
      </w:r>
    </w:p>
    <w:p w:rsidR="00C356D3" w:rsidRDefault="00BE28C7" w:rsidP="00BE28C7">
      <w:pPr>
        <w:spacing w:line="360" w:lineRule="auto"/>
        <w:ind w:firstLine="709"/>
        <w:jc w:val="both"/>
        <w:rPr>
          <w:rFonts w:ascii="Arial" w:hAnsi="Arial" w:cs="Arial"/>
        </w:rPr>
      </w:pPr>
      <w:r w:rsidRPr="00FC634D">
        <w:rPr>
          <w:rFonts w:ascii="Arial" w:hAnsi="Arial" w:cs="Arial"/>
        </w:rPr>
        <w:lastRenderedPageBreak/>
        <w:t xml:space="preserve">Катушка с наибольшим измеренным значением потребляемой мощности удержания для переменного или постоянного тока заданной частоты в соответствии с </w:t>
      </w:r>
      <w:r w:rsidR="00E43645" w:rsidRPr="00FC634D">
        <w:rPr>
          <w:rFonts w:ascii="Arial" w:hAnsi="Arial" w:cs="Arial"/>
        </w:rPr>
        <w:t>под</w:t>
      </w:r>
      <w:r w:rsidRPr="00FC634D">
        <w:rPr>
          <w:rFonts w:ascii="Arial" w:hAnsi="Arial" w:cs="Arial"/>
        </w:rPr>
        <w:t xml:space="preserve">пунктом 9.3.3.9.2 считается </w:t>
      </w:r>
      <w:r w:rsidR="00BB48A1">
        <w:rPr>
          <w:rFonts w:ascii="Arial" w:hAnsi="Arial" w:cs="Arial"/>
        </w:rPr>
        <w:t>типовым образцом</w:t>
      </w:r>
      <w:r w:rsidR="00BB48A1" w:rsidRPr="00FC634D">
        <w:rPr>
          <w:rFonts w:ascii="Arial" w:hAnsi="Arial" w:cs="Arial"/>
        </w:rPr>
        <w:t xml:space="preserve"> </w:t>
      </w:r>
      <w:r w:rsidRPr="00FC634D">
        <w:rPr>
          <w:rFonts w:ascii="Arial" w:hAnsi="Arial" w:cs="Arial"/>
        </w:rPr>
        <w:t xml:space="preserve">для всех катушек для одного и того же </w:t>
      </w:r>
      <w:r w:rsidR="00E43645" w:rsidRPr="00FC634D">
        <w:rPr>
          <w:rFonts w:ascii="Arial" w:hAnsi="Arial" w:cs="Arial"/>
        </w:rPr>
        <w:t>КУУЗ</w:t>
      </w:r>
      <w:r w:rsidRPr="00FC634D">
        <w:rPr>
          <w:rFonts w:ascii="Arial" w:hAnsi="Arial" w:cs="Arial"/>
        </w:rPr>
        <w:t xml:space="preserve"> и должна использоваться для испытания на п</w:t>
      </w:r>
      <w:r w:rsidR="00E43645" w:rsidRPr="00FC634D">
        <w:rPr>
          <w:rFonts w:ascii="Arial" w:hAnsi="Arial" w:cs="Arial"/>
        </w:rPr>
        <w:t>ре</w:t>
      </w:r>
      <w:r w:rsidRPr="00FC634D">
        <w:rPr>
          <w:rFonts w:ascii="Arial" w:hAnsi="Arial" w:cs="Arial"/>
        </w:rPr>
        <w:t>вышение температуры.</w:t>
      </w:r>
    </w:p>
    <w:p w:rsidR="007F2213" w:rsidRPr="007F2213" w:rsidRDefault="007F2213" w:rsidP="007F2213">
      <w:pPr>
        <w:spacing w:line="360" w:lineRule="auto"/>
        <w:ind w:firstLine="709"/>
        <w:jc w:val="both"/>
        <w:rPr>
          <w:rFonts w:ascii="Arial" w:hAnsi="Arial" w:cs="Arial"/>
        </w:rPr>
      </w:pPr>
      <w:r w:rsidRPr="007F2213">
        <w:rPr>
          <w:rFonts w:ascii="Arial" w:hAnsi="Arial" w:cs="Arial"/>
        </w:rPr>
        <w:t>a) Электромагниты КУУЗ, предназначенные для продолжительного или восьмичасового режима, подверга</w:t>
      </w:r>
      <w:r w:rsidR="00413ADD">
        <w:rPr>
          <w:rFonts w:ascii="Arial" w:hAnsi="Arial" w:cs="Arial"/>
        </w:rPr>
        <w:t>ют</w:t>
      </w:r>
      <w:r w:rsidRPr="007F2213">
        <w:rPr>
          <w:rFonts w:ascii="Arial" w:hAnsi="Arial" w:cs="Arial"/>
        </w:rPr>
        <w:t xml:space="preserve"> испытанию только в условиях, указанных в 8.2.2.</w:t>
      </w:r>
      <w:r>
        <w:rPr>
          <w:rFonts w:ascii="Arial" w:hAnsi="Arial" w:cs="Arial"/>
        </w:rPr>
        <w:t>7</w:t>
      </w:r>
      <w:r w:rsidRPr="007F2213">
        <w:rPr>
          <w:rFonts w:ascii="Arial" w:hAnsi="Arial" w:cs="Arial"/>
        </w:rPr>
        <w:t xml:space="preserve">.1, с соответствующим номинальным током в </w:t>
      </w:r>
      <w:r w:rsidR="007654B6">
        <w:rPr>
          <w:rFonts w:ascii="Arial" w:hAnsi="Arial" w:cs="Arial"/>
        </w:rPr>
        <w:t>силовой</w:t>
      </w:r>
      <w:r w:rsidR="007654B6" w:rsidRPr="007F2213">
        <w:rPr>
          <w:rFonts w:ascii="Arial" w:hAnsi="Arial" w:cs="Arial"/>
        </w:rPr>
        <w:t xml:space="preserve"> </w:t>
      </w:r>
      <w:r w:rsidRPr="007F2213">
        <w:rPr>
          <w:rFonts w:ascii="Arial" w:hAnsi="Arial" w:cs="Arial"/>
        </w:rPr>
        <w:t>цепи в течение испытания.</w:t>
      </w:r>
      <w:r>
        <w:rPr>
          <w:rFonts w:ascii="Arial" w:hAnsi="Arial" w:cs="Arial"/>
        </w:rPr>
        <w:t xml:space="preserve"> </w:t>
      </w:r>
      <w:r w:rsidRPr="007F2213">
        <w:rPr>
          <w:rFonts w:ascii="Arial" w:hAnsi="Arial" w:cs="Arial"/>
        </w:rPr>
        <w:t>Повышение температуры измер</w:t>
      </w:r>
      <w:r w:rsidR="00413ADD">
        <w:rPr>
          <w:rFonts w:ascii="Arial" w:hAnsi="Arial" w:cs="Arial"/>
        </w:rPr>
        <w:t>яют</w:t>
      </w:r>
      <w:r w:rsidRPr="007F2213">
        <w:rPr>
          <w:rFonts w:ascii="Arial" w:hAnsi="Arial" w:cs="Arial"/>
        </w:rPr>
        <w:t xml:space="preserve"> во время испытания по 9.3.3.3.4.</w:t>
      </w:r>
    </w:p>
    <w:p w:rsidR="007F2213" w:rsidRPr="007F2213" w:rsidRDefault="007F2213" w:rsidP="007F2213">
      <w:pPr>
        <w:spacing w:line="360" w:lineRule="auto"/>
        <w:ind w:firstLine="709"/>
        <w:jc w:val="both"/>
        <w:rPr>
          <w:rFonts w:ascii="Arial" w:hAnsi="Arial" w:cs="Arial"/>
        </w:rPr>
      </w:pPr>
      <w:r w:rsidRPr="007F2213">
        <w:rPr>
          <w:rFonts w:ascii="Arial" w:hAnsi="Arial" w:cs="Arial"/>
        </w:rPr>
        <w:t xml:space="preserve">b) Электромагниты КУУЗ, предназначенные для повторно-кратковременного режима, </w:t>
      </w:r>
      <w:r w:rsidR="00413ADD">
        <w:rPr>
          <w:rFonts w:ascii="Arial" w:hAnsi="Arial" w:cs="Arial"/>
        </w:rPr>
        <w:t>подвергают</w:t>
      </w:r>
      <w:r w:rsidR="00413ADD" w:rsidRPr="007F2213">
        <w:rPr>
          <w:rFonts w:ascii="Arial" w:hAnsi="Arial" w:cs="Arial"/>
        </w:rPr>
        <w:t xml:space="preserve"> </w:t>
      </w:r>
      <w:r w:rsidRPr="007F2213">
        <w:rPr>
          <w:rFonts w:ascii="Arial" w:hAnsi="Arial" w:cs="Arial"/>
        </w:rPr>
        <w:t>указанному выше испытанию, а также испытанию, приведенному в 8.2.2.</w:t>
      </w:r>
      <w:r w:rsidR="0049527B">
        <w:rPr>
          <w:rFonts w:ascii="Arial" w:hAnsi="Arial" w:cs="Arial"/>
        </w:rPr>
        <w:t>7</w:t>
      </w:r>
      <w:r w:rsidRPr="007F2213">
        <w:rPr>
          <w:rFonts w:ascii="Arial" w:hAnsi="Arial" w:cs="Arial"/>
        </w:rPr>
        <w:t xml:space="preserve">.2 для соответствующего класса режима при обесточенной </w:t>
      </w:r>
      <w:r w:rsidR="007654B6">
        <w:rPr>
          <w:rFonts w:ascii="Arial" w:hAnsi="Arial" w:cs="Arial"/>
        </w:rPr>
        <w:t>силовой</w:t>
      </w:r>
      <w:r w:rsidR="007654B6" w:rsidRPr="007F2213">
        <w:rPr>
          <w:rFonts w:ascii="Arial" w:hAnsi="Arial" w:cs="Arial"/>
        </w:rPr>
        <w:t xml:space="preserve"> </w:t>
      </w:r>
      <w:r w:rsidRPr="007F2213">
        <w:rPr>
          <w:rFonts w:ascii="Arial" w:hAnsi="Arial" w:cs="Arial"/>
        </w:rPr>
        <w:t>цепи.</w:t>
      </w:r>
    </w:p>
    <w:p w:rsidR="00C356D3" w:rsidRDefault="007F2213" w:rsidP="007F2213">
      <w:pPr>
        <w:spacing w:line="360" w:lineRule="auto"/>
        <w:ind w:firstLine="709"/>
        <w:jc w:val="both"/>
        <w:rPr>
          <w:rFonts w:ascii="Arial" w:hAnsi="Arial" w:cs="Arial"/>
        </w:rPr>
      </w:pPr>
      <w:r w:rsidRPr="007F2213">
        <w:rPr>
          <w:rFonts w:ascii="Arial" w:hAnsi="Arial" w:cs="Arial"/>
        </w:rPr>
        <w:t xml:space="preserve">c) Специальные обмотки (для кратковременного и повторно-кратковременного режимов эксплуатации) </w:t>
      </w:r>
      <w:r w:rsidR="00413ADD">
        <w:rPr>
          <w:rFonts w:ascii="Arial" w:hAnsi="Arial" w:cs="Arial"/>
        </w:rPr>
        <w:t>подвергают</w:t>
      </w:r>
      <w:r w:rsidR="00413ADD" w:rsidRPr="007F2213">
        <w:rPr>
          <w:rFonts w:ascii="Arial" w:hAnsi="Arial" w:cs="Arial"/>
        </w:rPr>
        <w:t xml:space="preserve"> </w:t>
      </w:r>
      <w:r w:rsidRPr="007F2213">
        <w:rPr>
          <w:rFonts w:ascii="Arial" w:hAnsi="Arial" w:cs="Arial"/>
        </w:rPr>
        <w:t>испытанию по 8.2.2.</w:t>
      </w:r>
      <w:r w:rsidR="0049527B">
        <w:rPr>
          <w:rFonts w:ascii="Arial" w:hAnsi="Arial" w:cs="Arial"/>
        </w:rPr>
        <w:t>7</w:t>
      </w:r>
      <w:r w:rsidRPr="007F2213">
        <w:rPr>
          <w:rFonts w:ascii="Arial" w:hAnsi="Arial" w:cs="Arial"/>
        </w:rPr>
        <w:t xml:space="preserve">.3 </w:t>
      </w:r>
      <w:r w:rsidR="00E17FBB">
        <w:rPr>
          <w:rFonts w:ascii="Arial" w:hAnsi="Arial" w:cs="Arial"/>
        </w:rPr>
        <w:t>при отсутствии</w:t>
      </w:r>
      <w:r w:rsidRPr="007F2213">
        <w:rPr>
          <w:rFonts w:ascii="Arial" w:hAnsi="Arial" w:cs="Arial"/>
        </w:rPr>
        <w:t xml:space="preserve"> тока в </w:t>
      </w:r>
      <w:r w:rsidR="007654B6">
        <w:rPr>
          <w:rFonts w:ascii="Arial" w:hAnsi="Arial" w:cs="Arial"/>
        </w:rPr>
        <w:t>силовой</w:t>
      </w:r>
      <w:r w:rsidR="007654B6" w:rsidRPr="007F2213">
        <w:rPr>
          <w:rFonts w:ascii="Arial" w:hAnsi="Arial" w:cs="Arial"/>
        </w:rPr>
        <w:t xml:space="preserve"> </w:t>
      </w:r>
      <w:r w:rsidRPr="007F2213">
        <w:rPr>
          <w:rFonts w:ascii="Arial" w:hAnsi="Arial" w:cs="Arial"/>
        </w:rPr>
        <w:t>цепи.</w:t>
      </w:r>
    </w:p>
    <w:p w:rsidR="00C356D3" w:rsidRPr="00BE28C7" w:rsidRDefault="00BE28C7" w:rsidP="00BE28C7">
      <w:pPr>
        <w:pStyle w:val="3"/>
        <w:spacing w:before="0" w:after="0" w:line="360" w:lineRule="auto"/>
        <w:ind w:firstLine="709"/>
        <w:jc w:val="both"/>
        <w:rPr>
          <w:b w:val="0"/>
          <w:sz w:val="24"/>
        </w:rPr>
      </w:pPr>
      <w:r w:rsidRPr="00BE28C7">
        <w:rPr>
          <w:b w:val="0"/>
          <w:sz w:val="24"/>
        </w:rPr>
        <w:t>9.3.3.3.7 Превышение температуры вспомогательных цепей</w:t>
      </w:r>
    </w:p>
    <w:p w:rsidR="00BE28C7" w:rsidRDefault="00BE28C7" w:rsidP="00310A48">
      <w:pPr>
        <w:spacing w:line="360" w:lineRule="auto"/>
        <w:ind w:firstLine="709"/>
        <w:jc w:val="both"/>
        <w:rPr>
          <w:rFonts w:ascii="Arial" w:hAnsi="Arial" w:cs="Arial"/>
        </w:rPr>
      </w:pPr>
      <w:r>
        <w:rPr>
          <w:rFonts w:ascii="Arial" w:hAnsi="Arial" w:cs="Arial"/>
        </w:rPr>
        <w:t>Применяется [</w:t>
      </w:r>
      <w:r w:rsidR="00413ADD" w:rsidRPr="00413ADD">
        <w:rPr>
          <w:rFonts w:ascii="Arial" w:hAnsi="Arial" w:cs="Arial"/>
        </w:rPr>
        <w:t>IEC 60947-1:2020</w:t>
      </w:r>
      <w:r>
        <w:rPr>
          <w:rFonts w:ascii="Arial" w:hAnsi="Arial" w:cs="Arial"/>
        </w:rPr>
        <w:t>], подпункт 9.3.3.3.7 со следующим дополнением.</w:t>
      </w:r>
    </w:p>
    <w:p w:rsidR="00BE28C7" w:rsidRDefault="00BE28C7" w:rsidP="00310A48">
      <w:pPr>
        <w:spacing w:line="360" w:lineRule="auto"/>
        <w:ind w:firstLine="709"/>
        <w:jc w:val="both"/>
        <w:rPr>
          <w:rFonts w:ascii="Arial" w:hAnsi="Arial" w:cs="Arial"/>
        </w:rPr>
      </w:pPr>
      <w:r w:rsidRPr="00BE28C7">
        <w:rPr>
          <w:rFonts w:ascii="Arial" w:hAnsi="Arial" w:cs="Arial"/>
        </w:rPr>
        <w:t>Повышение температуры измер</w:t>
      </w:r>
      <w:r w:rsidR="006944C2">
        <w:rPr>
          <w:rFonts w:ascii="Arial" w:hAnsi="Arial" w:cs="Arial"/>
        </w:rPr>
        <w:t>яют</w:t>
      </w:r>
      <w:r w:rsidRPr="00BE28C7">
        <w:rPr>
          <w:rFonts w:ascii="Arial" w:hAnsi="Arial" w:cs="Arial"/>
        </w:rPr>
        <w:t xml:space="preserve"> во время испытания по 9.3.3.3.4.</w:t>
      </w:r>
    </w:p>
    <w:p w:rsidR="003B15B0" w:rsidRPr="00E43645" w:rsidRDefault="003B15B0" w:rsidP="00E43645">
      <w:pPr>
        <w:pStyle w:val="3"/>
        <w:spacing w:before="0" w:after="0" w:line="360" w:lineRule="auto"/>
        <w:ind w:firstLine="709"/>
        <w:jc w:val="both"/>
        <w:rPr>
          <w:b w:val="0"/>
          <w:sz w:val="24"/>
        </w:rPr>
      </w:pPr>
      <w:r w:rsidRPr="00E43645">
        <w:rPr>
          <w:b w:val="0"/>
          <w:sz w:val="24"/>
        </w:rPr>
        <w:t xml:space="preserve">9.3.3.4 </w:t>
      </w:r>
      <w:r w:rsidR="00444DEC">
        <w:rPr>
          <w:b w:val="0"/>
          <w:sz w:val="24"/>
        </w:rPr>
        <w:t>Диэлектрические</w:t>
      </w:r>
      <w:r w:rsidR="00444DEC" w:rsidRPr="00E43645">
        <w:rPr>
          <w:b w:val="0"/>
          <w:sz w:val="24"/>
        </w:rPr>
        <w:t xml:space="preserve"> </w:t>
      </w:r>
      <w:r w:rsidRPr="00E43645">
        <w:rPr>
          <w:b w:val="0"/>
          <w:sz w:val="24"/>
        </w:rPr>
        <w:t>свойства</w:t>
      </w:r>
    </w:p>
    <w:p w:rsidR="003B15B0" w:rsidRPr="00E43645" w:rsidRDefault="003B15B0" w:rsidP="00E43645">
      <w:pPr>
        <w:pStyle w:val="3"/>
        <w:spacing w:before="0" w:after="0" w:line="360" w:lineRule="auto"/>
        <w:ind w:firstLine="709"/>
        <w:jc w:val="both"/>
        <w:rPr>
          <w:b w:val="0"/>
          <w:sz w:val="24"/>
        </w:rPr>
      </w:pPr>
      <w:r w:rsidRPr="00E43645">
        <w:rPr>
          <w:b w:val="0"/>
          <w:sz w:val="24"/>
        </w:rPr>
        <w:t>9.3.3.4.1 Типовые испытания</w:t>
      </w:r>
    </w:p>
    <w:p w:rsidR="00C356D3" w:rsidRPr="00E43645" w:rsidRDefault="006944C2" w:rsidP="00310A48">
      <w:pPr>
        <w:spacing w:line="360" w:lineRule="auto"/>
        <w:ind w:firstLine="709"/>
        <w:jc w:val="both"/>
        <w:rPr>
          <w:rFonts w:ascii="Arial" w:hAnsi="Arial" w:cs="Arial"/>
        </w:rPr>
      </w:pPr>
      <w:r w:rsidRPr="00E43645">
        <w:rPr>
          <w:rFonts w:ascii="Arial" w:hAnsi="Arial" w:cs="Arial"/>
        </w:rPr>
        <w:t>Применя</w:t>
      </w:r>
      <w:r>
        <w:rPr>
          <w:rFonts w:ascii="Arial" w:hAnsi="Arial" w:cs="Arial"/>
        </w:rPr>
        <w:t>ют</w:t>
      </w:r>
      <w:r w:rsidRPr="00E43645">
        <w:rPr>
          <w:rFonts w:ascii="Arial" w:hAnsi="Arial" w:cs="Arial"/>
        </w:rPr>
        <w:t xml:space="preserve"> </w:t>
      </w:r>
      <w:r w:rsidR="00E43645" w:rsidRPr="00E43645">
        <w:rPr>
          <w:rFonts w:ascii="Arial" w:hAnsi="Arial" w:cs="Arial"/>
        </w:rPr>
        <w:t>[</w:t>
      </w:r>
      <w:r w:rsidR="00413ADD" w:rsidRPr="00413ADD">
        <w:rPr>
          <w:rFonts w:ascii="Arial" w:hAnsi="Arial" w:cs="Arial"/>
        </w:rPr>
        <w:t>IEC 60947-1:2020</w:t>
      </w:r>
      <w:r w:rsidR="00E43645" w:rsidRPr="00E43645">
        <w:rPr>
          <w:rFonts w:ascii="Arial" w:hAnsi="Arial" w:cs="Arial"/>
        </w:rPr>
        <w:t xml:space="preserve">], подпункт 9.3.3.4.2 со следующим </w:t>
      </w:r>
      <w:r w:rsidR="00E43645">
        <w:rPr>
          <w:rFonts w:ascii="Arial" w:hAnsi="Arial" w:cs="Arial"/>
        </w:rPr>
        <w:t>изменением</w:t>
      </w:r>
      <w:r w:rsidR="00E43645" w:rsidRPr="00E43645">
        <w:rPr>
          <w:rFonts w:ascii="Arial" w:hAnsi="Arial" w:cs="Arial"/>
        </w:rPr>
        <w:t>.</w:t>
      </w:r>
    </w:p>
    <w:p w:rsidR="003F1178" w:rsidRPr="00376251" w:rsidRDefault="003F1178" w:rsidP="008D0AFC">
      <w:pPr>
        <w:pStyle w:val="aff8"/>
        <w:numPr>
          <w:ilvl w:val="0"/>
          <w:numId w:val="33"/>
        </w:numPr>
        <w:spacing w:line="360" w:lineRule="auto"/>
        <w:ind w:left="0" w:firstLine="709"/>
        <w:jc w:val="both"/>
        <w:rPr>
          <w:rFonts w:ascii="Arial" w:hAnsi="Arial" w:cs="Arial"/>
        </w:rPr>
      </w:pPr>
      <w:r w:rsidRPr="00376251">
        <w:rPr>
          <w:rFonts w:ascii="Arial" w:hAnsi="Arial" w:cs="Arial"/>
        </w:rPr>
        <w:t>Применить два абзаца после пункта 1):</w:t>
      </w:r>
    </w:p>
    <w:p w:rsidR="003F1178" w:rsidRDefault="006944C2" w:rsidP="00310A48">
      <w:pPr>
        <w:spacing w:line="360" w:lineRule="auto"/>
        <w:ind w:firstLine="709"/>
        <w:jc w:val="both"/>
        <w:rPr>
          <w:rFonts w:ascii="Arial" w:hAnsi="Arial" w:cs="Arial"/>
        </w:rPr>
      </w:pPr>
      <w:r>
        <w:rPr>
          <w:rFonts w:ascii="Arial" w:hAnsi="Arial" w:cs="Arial"/>
        </w:rPr>
        <w:t xml:space="preserve">Металлическую фольгу </w:t>
      </w:r>
      <w:r w:rsidR="00A1414C">
        <w:rPr>
          <w:rFonts w:ascii="Arial" w:hAnsi="Arial" w:cs="Arial"/>
        </w:rPr>
        <w:t>нанос</w:t>
      </w:r>
      <w:r>
        <w:rPr>
          <w:rFonts w:ascii="Arial" w:hAnsi="Arial" w:cs="Arial"/>
        </w:rPr>
        <w:t>ят</w:t>
      </w:r>
      <w:r w:rsidR="00A1414C">
        <w:rPr>
          <w:rFonts w:ascii="Arial" w:hAnsi="Arial" w:cs="Arial"/>
        </w:rPr>
        <w:t xml:space="preserve"> на все поверхности, </w:t>
      </w:r>
      <w:r>
        <w:rPr>
          <w:rFonts w:ascii="Arial" w:hAnsi="Arial" w:cs="Arial"/>
        </w:rPr>
        <w:t xml:space="preserve">доступным для </w:t>
      </w:r>
      <w:r w:rsidR="00A1414C">
        <w:rPr>
          <w:rFonts w:ascii="Arial" w:hAnsi="Arial" w:cs="Arial"/>
        </w:rPr>
        <w:t xml:space="preserve"> </w:t>
      </w:r>
      <w:r>
        <w:rPr>
          <w:rFonts w:ascii="Arial" w:hAnsi="Arial" w:cs="Arial"/>
        </w:rPr>
        <w:t xml:space="preserve">прикосновения </w:t>
      </w:r>
      <w:r w:rsidR="00A1414C">
        <w:rPr>
          <w:rFonts w:ascii="Arial" w:hAnsi="Arial" w:cs="Arial"/>
        </w:rPr>
        <w:t xml:space="preserve">во время нормальной эксплуатации или регулировки </w:t>
      </w:r>
      <w:r w:rsidR="00AF6BAE">
        <w:rPr>
          <w:rFonts w:ascii="Arial" w:hAnsi="Arial" w:cs="Arial"/>
        </w:rPr>
        <w:t>устройства</w:t>
      </w:r>
      <w:r>
        <w:rPr>
          <w:rFonts w:ascii="Arial" w:hAnsi="Arial" w:cs="Arial"/>
        </w:rPr>
        <w:t>,</w:t>
      </w:r>
      <w:r w:rsidR="00AF6BAE">
        <w:rPr>
          <w:rFonts w:ascii="Arial" w:hAnsi="Arial" w:cs="Arial"/>
        </w:rPr>
        <w:t xml:space="preserve"> </w:t>
      </w:r>
      <w:r>
        <w:rPr>
          <w:rFonts w:ascii="Arial" w:hAnsi="Arial" w:cs="Arial"/>
        </w:rPr>
        <w:t>в так же</w:t>
      </w:r>
      <w:r w:rsidR="00376251">
        <w:rPr>
          <w:rFonts w:ascii="Arial" w:hAnsi="Arial" w:cs="Arial"/>
        </w:rPr>
        <w:t xml:space="preserve"> к поверхностям </w:t>
      </w:r>
      <w:r>
        <w:rPr>
          <w:rFonts w:ascii="Arial" w:hAnsi="Arial" w:cs="Arial"/>
        </w:rPr>
        <w:t xml:space="preserve">доступным для </w:t>
      </w:r>
      <w:r w:rsidR="00376251">
        <w:rPr>
          <w:rFonts w:ascii="Arial" w:hAnsi="Arial" w:cs="Arial"/>
        </w:rPr>
        <w:t>стандартн</w:t>
      </w:r>
      <w:r>
        <w:rPr>
          <w:rFonts w:ascii="Arial" w:hAnsi="Arial" w:cs="Arial"/>
        </w:rPr>
        <w:t>ого</w:t>
      </w:r>
      <w:r w:rsidR="00376251">
        <w:rPr>
          <w:rFonts w:ascii="Arial" w:hAnsi="Arial" w:cs="Arial"/>
        </w:rPr>
        <w:t xml:space="preserve"> </w:t>
      </w:r>
      <w:r>
        <w:rPr>
          <w:rFonts w:ascii="Arial" w:hAnsi="Arial" w:cs="Arial"/>
        </w:rPr>
        <w:t>испытательного пальца</w:t>
      </w:r>
      <w:r w:rsidR="00376251">
        <w:rPr>
          <w:rFonts w:ascii="Arial" w:hAnsi="Arial" w:cs="Arial"/>
        </w:rPr>
        <w:t>.</w:t>
      </w:r>
    </w:p>
    <w:p w:rsidR="00376251" w:rsidRDefault="00376251" w:rsidP="00376251">
      <w:pPr>
        <w:spacing w:line="360" w:lineRule="auto"/>
        <w:ind w:firstLine="709"/>
        <w:jc w:val="both"/>
        <w:rPr>
          <w:rFonts w:ascii="Arial" w:hAnsi="Arial" w:cs="Arial"/>
        </w:rPr>
      </w:pPr>
      <w:r w:rsidRPr="00376251">
        <w:rPr>
          <w:rFonts w:ascii="Arial" w:hAnsi="Arial" w:cs="Arial"/>
        </w:rPr>
        <w:t>Нанесение металлической фольги для испытания на выдерживание напряжения частот</w:t>
      </w:r>
      <w:r>
        <w:rPr>
          <w:rFonts w:ascii="Arial" w:hAnsi="Arial" w:cs="Arial"/>
        </w:rPr>
        <w:t>ы</w:t>
      </w:r>
      <w:r w:rsidRPr="00376251">
        <w:rPr>
          <w:rFonts w:ascii="Arial" w:hAnsi="Arial" w:cs="Arial"/>
        </w:rPr>
        <w:t xml:space="preserve"> питания после переключения</w:t>
      </w:r>
      <w:r>
        <w:rPr>
          <w:rFonts w:ascii="Arial" w:hAnsi="Arial" w:cs="Arial"/>
        </w:rPr>
        <w:t xml:space="preserve"> </w:t>
      </w:r>
      <w:r w:rsidRPr="00376251">
        <w:rPr>
          <w:rFonts w:ascii="Arial" w:hAnsi="Arial" w:cs="Arial"/>
        </w:rPr>
        <w:t>и испытаний на короткое замыкание не требуется.</w:t>
      </w:r>
    </w:p>
    <w:p w:rsidR="003F1178" w:rsidRPr="00376251" w:rsidRDefault="006944C2" w:rsidP="008D0AFC">
      <w:pPr>
        <w:pStyle w:val="aff8"/>
        <w:numPr>
          <w:ilvl w:val="0"/>
          <w:numId w:val="34"/>
        </w:numPr>
        <w:spacing w:line="360" w:lineRule="auto"/>
        <w:ind w:left="0" w:firstLine="709"/>
        <w:jc w:val="both"/>
        <w:rPr>
          <w:rFonts w:ascii="Arial" w:hAnsi="Arial" w:cs="Arial"/>
        </w:rPr>
      </w:pPr>
      <w:r w:rsidRPr="00376251">
        <w:rPr>
          <w:rFonts w:ascii="Arial" w:hAnsi="Arial" w:cs="Arial"/>
        </w:rPr>
        <w:t>Применя</w:t>
      </w:r>
      <w:r>
        <w:rPr>
          <w:rFonts w:ascii="Arial" w:hAnsi="Arial" w:cs="Arial"/>
        </w:rPr>
        <w:t>ют</w:t>
      </w:r>
      <w:r w:rsidRPr="00376251">
        <w:rPr>
          <w:rFonts w:ascii="Arial" w:hAnsi="Arial" w:cs="Arial"/>
        </w:rPr>
        <w:t xml:space="preserve"> </w:t>
      </w:r>
      <w:r w:rsidR="00A1414C" w:rsidRPr="00376251">
        <w:rPr>
          <w:rFonts w:ascii="Arial" w:hAnsi="Arial" w:cs="Arial"/>
        </w:rPr>
        <w:t xml:space="preserve">следующее предложение после второго абзаца пункта 2), </w:t>
      </w:r>
      <w:r w:rsidR="00A1414C" w:rsidRPr="00376251">
        <w:rPr>
          <w:rFonts w:ascii="Arial" w:hAnsi="Arial" w:cs="Arial"/>
          <w:lang w:val="en-US"/>
        </w:rPr>
        <w:t>c</w:t>
      </w:r>
      <w:r w:rsidR="00A1414C" w:rsidRPr="00376251">
        <w:rPr>
          <w:rFonts w:ascii="Arial" w:hAnsi="Arial" w:cs="Arial"/>
        </w:rPr>
        <w:t>), ii):</w:t>
      </w:r>
    </w:p>
    <w:p w:rsidR="00A1414C" w:rsidRPr="00A1414C" w:rsidRDefault="002B4072" w:rsidP="002B4072">
      <w:pPr>
        <w:spacing w:line="360" w:lineRule="auto"/>
        <w:ind w:firstLine="709"/>
        <w:jc w:val="both"/>
        <w:rPr>
          <w:rFonts w:ascii="Arial" w:hAnsi="Arial" w:cs="Arial"/>
        </w:rPr>
      </w:pPr>
      <w:r w:rsidRPr="002B4072">
        <w:rPr>
          <w:rFonts w:ascii="Arial" w:hAnsi="Arial" w:cs="Arial"/>
        </w:rPr>
        <w:t xml:space="preserve">Где </w:t>
      </w:r>
      <w:r>
        <w:rPr>
          <w:rFonts w:ascii="Arial" w:hAnsi="Arial" w:cs="Arial"/>
        </w:rPr>
        <w:t>цепь</w:t>
      </w:r>
      <w:r w:rsidRPr="002B4072">
        <w:rPr>
          <w:rFonts w:ascii="Arial" w:hAnsi="Arial" w:cs="Arial"/>
        </w:rPr>
        <w:t xml:space="preserve"> управления, обычно подключенная к </w:t>
      </w:r>
      <w:r w:rsidR="007654B6">
        <w:rPr>
          <w:rFonts w:ascii="Arial" w:hAnsi="Arial" w:cs="Arial"/>
        </w:rPr>
        <w:t>силовой</w:t>
      </w:r>
      <w:r w:rsidR="007654B6" w:rsidRPr="002B4072">
        <w:rPr>
          <w:rFonts w:ascii="Arial" w:hAnsi="Arial" w:cs="Arial"/>
        </w:rPr>
        <w:t xml:space="preserve"> </w:t>
      </w:r>
      <w:r w:rsidRPr="002B4072">
        <w:rPr>
          <w:rFonts w:ascii="Arial" w:hAnsi="Arial" w:cs="Arial"/>
        </w:rPr>
        <w:t>цепи, отключена (в соответствии</w:t>
      </w:r>
      <w:r>
        <w:rPr>
          <w:rFonts w:ascii="Arial" w:hAnsi="Arial" w:cs="Arial"/>
        </w:rPr>
        <w:t xml:space="preserve"> </w:t>
      </w:r>
      <w:r w:rsidRPr="002B4072">
        <w:rPr>
          <w:rFonts w:ascii="Arial" w:hAnsi="Arial" w:cs="Arial"/>
        </w:rPr>
        <w:t>с</w:t>
      </w:r>
      <w:r>
        <w:rPr>
          <w:rFonts w:ascii="Arial" w:hAnsi="Arial" w:cs="Arial"/>
        </w:rPr>
        <w:t xml:space="preserve"> </w:t>
      </w:r>
      <w:r w:rsidRPr="002B4072">
        <w:rPr>
          <w:rFonts w:ascii="Arial" w:hAnsi="Arial" w:cs="Arial"/>
        </w:rPr>
        <w:t>[</w:t>
      </w:r>
      <w:r w:rsidR="006944C2" w:rsidRPr="006944C2">
        <w:rPr>
          <w:rFonts w:ascii="Arial" w:hAnsi="Arial" w:cs="Arial"/>
        </w:rPr>
        <w:t>IEC 60947-1:2020</w:t>
      </w:r>
      <w:r w:rsidRPr="002B4072">
        <w:rPr>
          <w:rFonts w:ascii="Arial" w:hAnsi="Arial" w:cs="Arial"/>
        </w:rPr>
        <w:t>]</w:t>
      </w:r>
      <w:r>
        <w:rPr>
          <w:rFonts w:ascii="Arial" w:hAnsi="Arial" w:cs="Arial"/>
        </w:rPr>
        <w:t xml:space="preserve">, подпункт 9.3.3.4.1, пункт 2), </w:t>
      </w:r>
      <w:r w:rsidR="00BE46B6">
        <w:rPr>
          <w:rFonts w:ascii="Arial" w:hAnsi="Arial" w:cs="Arial"/>
        </w:rPr>
        <w:t>b)</w:t>
      </w:r>
      <w:r w:rsidRPr="002B4072">
        <w:rPr>
          <w:rFonts w:ascii="Arial" w:hAnsi="Arial" w:cs="Arial"/>
        </w:rPr>
        <w:t xml:space="preserve">), метод, используемый для поддержания </w:t>
      </w:r>
      <w:r w:rsidR="007654B6">
        <w:rPr>
          <w:rFonts w:ascii="Arial" w:hAnsi="Arial" w:cs="Arial"/>
        </w:rPr>
        <w:t>силовых</w:t>
      </w:r>
      <w:r w:rsidR="007654B6" w:rsidRPr="002B4072">
        <w:rPr>
          <w:rFonts w:ascii="Arial" w:hAnsi="Arial" w:cs="Arial"/>
        </w:rPr>
        <w:t xml:space="preserve"> </w:t>
      </w:r>
      <w:r w:rsidRPr="002B4072">
        <w:rPr>
          <w:rFonts w:ascii="Arial" w:hAnsi="Arial" w:cs="Arial"/>
        </w:rPr>
        <w:t>контактов</w:t>
      </w:r>
      <w:r w:rsidR="00BE46B6">
        <w:rPr>
          <w:rFonts w:ascii="Arial" w:hAnsi="Arial" w:cs="Arial"/>
        </w:rPr>
        <w:t xml:space="preserve"> </w:t>
      </w:r>
      <w:r w:rsidRPr="002B4072">
        <w:rPr>
          <w:rFonts w:ascii="Arial" w:hAnsi="Arial" w:cs="Arial"/>
        </w:rPr>
        <w:t>замкнутыми, указ</w:t>
      </w:r>
      <w:r w:rsidR="006944C2">
        <w:rPr>
          <w:rFonts w:ascii="Arial" w:hAnsi="Arial" w:cs="Arial"/>
        </w:rPr>
        <w:t>ывают</w:t>
      </w:r>
      <w:r w:rsidRPr="002B4072">
        <w:rPr>
          <w:rFonts w:ascii="Arial" w:hAnsi="Arial" w:cs="Arial"/>
        </w:rPr>
        <w:t xml:space="preserve"> в протоколе испытания.</w:t>
      </w:r>
    </w:p>
    <w:p w:rsidR="003F1178" w:rsidRPr="00376251" w:rsidRDefault="00A1414C" w:rsidP="008D0AFC">
      <w:pPr>
        <w:pStyle w:val="aff8"/>
        <w:numPr>
          <w:ilvl w:val="0"/>
          <w:numId w:val="34"/>
        </w:numPr>
        <w:spacing w:line="360" w:lineRule="auto"/>
        <w:ind w:left="0" w:firstLine="709"/>
        <w:jc w:val="both"/>
        <w:rPr>
          <w:rFonts w:ascii="Arial" w:hAnsi="Arial" w:cs="Arial"/>
        </w:rPr>
      </w:pPr>
      <w:r w:rsidRPr="00376251">
        <w:rPr>
          <w:rFonts w:ascii="Arial" w:hAnsi="Arial" w:cs="Arial"/>
        </w:rPr>
        <w:t xml:space="preserve">Применяется следующий абзац в конце пункта 3), </w:t>
      </w:r>
      <w:r w:rsidRPr="00376251">
        <w:rPr>
          <w:rFonts w:ascii="Arial" w:hAnsi="Arial" w:cs="Arial"/>
          <w:lang w:val="en-US"/>
        </w:rPr>
        <w:t>c</w:t>
      </w:r>
      <w:r w:rsidRPr="00376251">
        <w:rPr>
          <w:rFonts w:ascii="Arial" w:hAnsi="Arial" w:cs="Arial"/>
        </w:rPr>
        <w:t>):</w:t>
      </w:r>
    </w:p>
    <w:p w:rsidR="00A1414C" w:rsidRDefault="00BE46B6" w:rsidP="00310A48">
      <w:pPr>
        <w:spacing w:line="360" w:lineRule="auto"/>
        <w:ind w:firstLine="709"/>
        <w:jc w:val="both"/>
        <w:rPr>
          <w:rFonts w:ascii="Arial" w:hAnsi="Arial" w:cs="Arial"/>
        </w:rPr>
      </w:pPr>
      <w:r w:rsidRPr="00BE46B6">
        <w:rPr>
          <w:rFonts w:ascii="Arial" w:hAnsi="Arial" w:cs="Arial"/>
        </w:rPr>
        <w:t xml:space="preserve">Где цепь управления, обычно подключенная к </w:t>
      </w:r>
      <w:r w:rsidR="007654B6">
        <w:rPr>
          <w:rFonts w:ascii="Arial" w:hAnsi="Arial" w:cs="Arial"/>
        </w:rPr>
        <w:t>силовой</w:t>
      </w:r>
      <w:r w:rsidR="007654B6" w:rsidRPr="00BE46B6">
        <w:rPr>
          <w:rFonts w:ascii="Arial" w:hAnsi="Arial" w:cs="Arial"/>
        </w:rPr>
        <w:t xml:space="preserve"> </w:t>
      </w:r>
      <w:r w:rsidRPr="00BE46B6">
        <w:rPr>
          <w:rFonts w:ascii="Arial" w:hAnsi="Arial" w:cs="Arial"/>
        </w:rPr>
        <w:t xml:space="preserve">цепи, отключена, метод, используемый для поддержания </w:t>
      </w:r>
      <w:r w:rsidR="007654B6">
        <w:rPr>
          <w:rFonts w:ascii="Arial" w:hAnsi="Arial" w:cs="Arial"/>
        </w:rPr>
        <w:t>силовых</w:t>
      </w:r>
      <w:r w:rsidR="007654B6" w:rsidRPr="00BE46B6">
        <w:rPr>
          <w:rFonts w:ascii="Arial" w:hAnsi="Arial" w:cs="Arial"/>
        </w:rPr>
        <w:t xml:space="preserve"> </w:t>
      </w:r>
      <w:r w:rsidRPr="00BE46B6">
        <w:rPr>
          <w:rFonts w:ascii="Arial" w:hAnsi="Arial" w:cs="Arial"/>
        </w:rPr>
        <w:t>контактов замкнутыми, указ</w:t>
      </w:r>
      <w:r w:rsidR="006944C2">
        <w:rPr>
          <w:rFonts w:ascii="Arial" w:hAnsi="Arial" w:cs="Arial"/>
        </w:rPr>
        <w:t>ывают</w:t>
      </w:r>
      <w:r w:rsidRPr="00BE46B6">
        <w:rPr>
          <w:rFonts w:ascii="Arial" w:hAnsi="Arial" w:cs="Arial"/>
        </w:rPr>
        <w:t xml:space="preserve"> в протоколе испытания.</w:t>
      </w:r>
    </w:p>
    <w:p w:rsidR="00A1414C" w:rsidRPr="00376251" w:rsidRDefault="00A1414C" w:rsidP="008D0AFC">
      <w:pPr>
        <w:pStyle w:val="aff8"/>
        <w:numPr>
          <w:ilvl w:val="0"/>
          <w:numId w:val="34"/>
        </w:numPr>
        <w:spacing w:line="360" w:lineRule="auto"/>
        <w:ind w:left="0" w:firstLine="709"/>
        <w:jc w:val="both"/>
        <w:rPr>
          <w:rFonts w:ascii="Arial" w:hAnsi="Arial" w:cs="Arial"/>
        </w:rPr>
      </w:pPr>
      <w:r w:rsidRPr="00376251">
        <w:rPr>
          <w:rFonts w:ascii="Arial" w:hAnsi="Arial" w:cs="Arial"/>
        </w:rPr>
        <w:t>Предложение пункта 8) заменяется следующим:</w:t>
      </w:r>
    </w:p>
    <w:p w:rsidR="00A1414C" w:rsidRPr="00BE46B6" w:rsidRDefault="00BE46B6" w:rsidP="00310A48">
      <w:pPr>
        <w:spacing w:line="360" w:lineRule="auto"/>
        <w:ind w:firstLine="709"/>
        <w:jc w:val="both"/>
        <w:rPr>
          <w:rFonts w:ascii="Arial" w:hAnsi="Arial" w:cs="Arial"/>
        </w:rPr>
      </w:pPr>
      <w:r>
        <w:rPr>
          <w:rFonts w:ascii="Arial" w:hAnsi="Arial" w:cs="Arial"/>
        </w:rPr>
        <w:lastRenderedPageBreak/>
        <w:t xml:space="preserve">Для КУУЗ, пригодных для </w:t>
      </w:r>
      <w:r w:rsidR="006944C2">
        <w:rPr>
          <w:rFonts w:ascii="Arial" w:hAnsi="Arial" w:cs="Arial"/>
        </w:rPr>
        <w:t>применения в качестве разъединителя</w:t>
      </w:r>
      <w:r>
        <w:rPr>
          <w:rFonts w:ascii="Arial" w:hAnsi="Arial" w:cs="Arial"/>
        </w:rPr>
        <w:t>, ток утечки измеря</w:t>
      </w:r>
      <w:r w:rsidR="006944C2">
        <w:rPr>
          <w:rFonts w:ascii="Arial" w:hAnsi="Arial" w:cs="Arial"/>
        </w:rPr>
        <w:t>ют</w:t>
      </w:r>
      <w:r>
        <w:rPr>
          <w:rFonts w:ascii="Arial" w:hAnsi="Arial" w:cs="Arial"/>
        </w:rPr>
        <w:t xml:space="preserve"> через каждый полюс при разомкнутых контактах при испытательном напряжении 1,1 </w:t>
      </w:r>
      <w:r>
        <w:rPr>
          <w:rFonts w:ascii="Arial" w:hAnsi="Arial" w:cs="Arial"/>
          <w:i/>
          <w:lang w:val="en-US"/>
        </w:rPr>
        <w:t>U</w:t>
      </w:r>
      <w:r>
        <w:rPr>
          <w:rFonts w:ascii="Arial" w:hAnsi="Arial" w:cs="Arial"/>
          <w:vertAlign w:val="subscript"/>
          <w:lang w:val="en-US"/>
        </w:rPr>
        <w:t>e</w:t>
      </w:r>
      <w:r>
        <w:rPr>
          <w:rFonts w:ascii="Arial" w:hAnsi="Arial" w:cs="Arial"/>
        </w:rPr>
        <w:t xml:space="preserve"> и не должен превышать 0,5 мА.</w:t>
      </w:r>
    </w:p>
    <w:p w:rsidR="00C356D3" w:rsidRPr="009168FF" w:rsidRDefault="003B15B0" w:rsidP="009168FF">
      <w:pPr>
        <w:pStyle w:val="3"/>
        <w:spacing w:before="0" w:after="0" w:line="360" w:lineRule="auto"/>
        <w:ind w:firstLine="709"/>
        <w:jc w:val="both"/>
        <w:rPr>
          <w:b w:val="0"/>
          <w:sz w:val="24"/>
        </w:rPr>
      </w:pPr>
      <w:r w:rsidRPr="009168FF">
        <w:rPr>
          <w:b w:val="0"/>
          <w:sz w:val="24"/>
        </w:rPr>
        <w:t xml:space="preserve">9.3.3.4.2 </w:t>
      </w:r>
      <w:r w:rsidR="006944C2">
        <w:rPr>
          <w:b w:val="0"/>
          <w:sz w:val="24"/>
        </w:rPr>
        <w:t>Приемо-сдаточные испытания</w:t>
      </w:r>
    </w:p>
    <w:p w:rsidR="003B15B0" w:rsidRPr="009168FF" w:rsidRDefault="003B15B0" w:rsidP="009168FF">
      <w:pPr>
        <w:pStyle w:val="3"/>
        <w:spacing w:before="0" w:after="0" w:line="360" w:lineRule="auto"/>
        <w:ind w:firstLine="709"/>
        <w:jc w:val="both"/>
        <w:rPr>
          <w:b w:val="0"/>
          <w:sz w:val="24"/>
        </w:rPr>
      </w:pPr>
      <w:r w:rsidRPr="009168FF">
        <w:rPr>
          <w:b w:val="0"/>
          <w:sz w:val="24"/>
        </w:rPr>
        <w:t>9.3.3.4.2.1 Общие положения</w:t>
      </w:r>
    </w:p>
    <w:p w:rsidR="003B15B0" w:rsidRDefault="003B15B0" w:rsidP="00310A48">
      <w:pPr>
        <w:spacing w:line="360" w:lineRule="auto"/>
        <w:ind w:firstLine="709"/>
        <w:jc w:val="both"/>
        <w:rPr>
          <w:rFonts w:ascii="Arial" w:hAnsi="Arial" w:cs="Arial"/>
        </w:rPr>
      </w:pPr>
      <w:r>
        <w:rPr>
          <w:rFonts w:ascii="Arial" w:hAnsi="Arial" w:cs="Arial"/>
        </w:rPr>
        <w:t xml:space="preserve">Применяется </w:t>
      </w:r>
      <w:r w:rsidRPr="003B15B0">
        <w:rPr>
          <w:rFonts w:ascii="Arial" w:hAnsi="Arial" w:cs="Arial"/>
        </w:rPr>
        <w:t>[</w:t>
      </w:r>
      <w:r w:rsidR="006944C2" w:rsidRPr="006944C2">
        <w:rPr>
          <w:rFonts w:ascii="Arial" w:hAnsi="Arial" w:cs="Arial"/>
        </w:rPr>
        <w:t>IEC 60947-1:2020</w:t>
      </w:r>
      <w:r w:rsidRPr="003B15B0">
        <w:rPr>
          <w:rFonts w:ascii="Arial" w:hAnsi="Arial" w:cs="Arial"/>
        </w:rPr>
        <w:t>]</w:t>
      </w:r>
      <w:r>
        <w:rPr>
          <w:rFonts w:ascii="Arial" w:hAnsi="Arial" w:cs="Arial"/>
        </w:rPr>
        <w:t>, подпункт 9.3.3.4.2 со следующим дополнением.</w:t>
      </w:r>
    </w:p>
    <w:p w:rsidR="003B15B0" w:rsidRDefault="003F1178" w:rsidP="004B74A2">
      <w:pPr>
        <w:pStyle w:val="3"/>
        <w:spacing w:before="0" w:after="0" w:line="360" w:lineRule="auto"/>
        <w:ind w:firstLine="709"/>
        <w:jc w:val="both"/>
        <w:rPr>
          <w:b w:val="0"/>
          <w:sz w:val="24"/>
        </w:rPr>
      </w:pPr>
      <w:r w:rsidRPr="004B74A2">
        <w:rPr>
          <w:b w:val="0"/>
          <w:sz w:val="24"/>
        </w:rPr>
        <w:t>9.3.3.4.2.2</w:t>
      </w:r>
      <w:r w:rsidRPr="009168FF">
        <w:rPr>
          <w:b w:val="0"/>
          <w:sz w:val="24"/>
        </w:rPr>
        <w:t xml:space="preserve"> </w:t>
      </w:r>
      <w:r w:rsidR="006944C2" w:rsidRPr="006944C2">
        <w:rPr>
          <w:b w:val="0"/>
          <w:sz w:val="24"/>
        </w:rPr>
        <w:t>Приемо-сдаточные испытания</w:t>
      </w:r>
      <w:r w:rsidR="006944C2">
        <w:rPr>
          <w:b w:val="0"/>
          <w:sz w:val="24"/>
        </w:rPr>
        <w:t xml:space="preserve"> </w:t>
      </w:r>
      <w:r w:rsidR="004B74A2" w:rsidRPr="004B74A2">
        <w:rPr>
          <w:b w:val="0"/>
          <w:sz w:val="24"/>
        </w:rPr>
        <w:t>на выдерживание напряжения промышленной частоты для устройств, содержащих компоненты, ограничивающие напряжение</w:t>
      </w:r>
    </w:p>
    <w:p w:rsidR="00C75D50" w:rsidRPr="00C75D50" w:rsidRDefault="00C75D50" w:rsidP="00C75D50">
      <w:pPr>
        <w:spacing w:line="360" w:lineRule="auto"/>
        <w:ind w:firstLine="709"/>
        <w:jc w:val="both"/>
        <w:rPr>
          <w:rFonts w:ascii="Arial" w:hAnsi="Arial" w:cs="Arial"/>
        </w:rPr>
      </w:pPr>
      <w:r w:rsidRPr="00C75D50">
        <w:rPr>
          <w:rFonts w:ascii="Arial" w:hAnsi="Arial" w:cs="Arial"/>
        </w:rPr>
        <w:t xml:space="preserve">По усмотрению изготовителя устройство, включающее компоненты, ограничивающие напряжение, </w:t>
      </w:r>
      <w:r w:rsidR="00B52612">
        <w:rPr>
          <w:rFonts w:ascii="Arial" w:hAnsi="Arial" w:cs="Arial"/>
        </w:rPr>
        <w:t xml:space="preserve">подвергают </w:t>
      </w:r>
      <w:r w:rsidRPr="00C75D50">
        <w:rPr>
          <w:rFonts w:ascii="Arial" w:hAnsi="Arial" w:cs="Arial"/>
        </w:rPr>
        <w:t>испытан</w:t>
      </w:r>
      <w:r w:rsidR="00B52612">
        <w:rPr>
          <w:rFonts w:ascii="Arial" w:hAnsi="Arial" w:cs="Arial"/>
        </w:rPr>
        <w:t>иям</w:t>
      </w:r>
      <w:r w:rsidRPr="00C75D50">
        <w:rPr>
          <w:rFonts w:ascii="Arial" w:hAnsi="Arial" w:cs="Arial"/>
        </w:rPr>
        <w:t xml:space="preserve"> в следующих </w:t>
      </w:r>
      <w:r>
        <w:rPr>
          <w:rFonts w:ascii="Arial" w:hAnsi="Arial" w:cs="Arial"/>
        </w:rPr>
        <w:t xml:space="preserve">циклах от </w:t>
      </w:r>
      <w:r w:rsidRPr="00C75D50">
        <w:rPr>
          <w:rFonts w:ascii="Arial" w:hAnsi="Arial" w:cs="Arial"/>
        </w:rPr>
        <w:t>a)</w:t>
      </w:r>
      <w:r>
        <w:rPr>
          <w:rFonts w:ascii="Arial" w:hAnsi="Arial" w:cs="Arial"/>
        </w:rPr>
        <w:t xml:space="preserve"> к</w:t>
      </w:r>
      <w:r w:rsidRPr="00C75D50">
        <w:rPr>
          <w:rFonts w:ascii="Arial" w:hAnsi="Arial" w:cs="Arial"/>
        </w:rPr>
        <w:t xml:space="preserve"> b):</w:t>
      </w:r>
    </w:p>
    <w:p w:rsidR="00C75D50" w:rsidRPr="00C75D50" w:rsidRDefault="00C75D50" w:rsidP="00C75D50">
      <w:pPr>
        <w:spacing w:line="360" w:lineRule="auto"/>
        <w:ind w:firstLine="709"/>
        <w:jc w:val="both"/>
        <w:rPr>
          <w:rFonts w:ascii="Arial" w:hAnsi="Arial" w:cs="Arial"/>
        </w:rPr>
      </w:pPr>
      <w:r w:rsidRPr="00C75D50">
        <w:rPr>
          <w:rFonts w:ascii="Arial" w:hAnsi="Arial" w:cs="Arial"/>
        </w:rPr>
        <w:t>а) Применение испытательного напряжения</w:t>
      </w:r>
    </w:p>
    <w:p w:rsidR="00C75D50" w:rsidRPr="00360B9E" w:rsidRDefault="00C75D50" w:rsidP="00C75D50">
      <w:pPr>
        <w:spacing w:line="360" w:lineRule="auto"/>
        <w:ind w:firstLine="709"/>
        <w:jc w:val="both"/>
        <w:rPr>
          <w:rFonts w:ascii="Arial" w:hAnsi="Arial" w:cs="Arial"/>
        </w:rPr>
      </w:pPr>
      <w:r w:rsidRPr="00C75D50">
        <w:rPr>
          <w:rFonts w:ascii="Arial" w:hAnsi="Arial" w:cs="Arial"/>
        </w:rPr>
        <w:t>Испытание провод</w:t>
      </w:r>
      <w:r w:rsidR="00B52612">
        <w:rPr>
          <w:rFonts w:ascii="Arial" w:hAnsi="Arial" w:cs="Arial"/>
        </w:rPr>
        <w:t>ят</w:t>
      </w:r>
      <w:r w:rsidRPr="00C75D50">
        <w:rPr>
          <w:rFonts w:ascii="Arial" w:hAnsi="Arial" w:cs="Arial"/>
        </w:rPr>
        <w:t xml:space="preserve"> в соответствии с [</w:t>
      </w:r>
      <w:r w:rsidR="00B52612" w:rsidRPr="00B52612">
        <w:rPr>
          <w:rFonts w:ascii="Arial" w:hAnsi="Arial" w:cs="Arial"/>
        </w:rPr>
        <w:t>IEC 60947-1:2020</w:t>
      </w:r>
      <w:r w:rsidRPr="00C75D50">
        <w:rPr>
          <w:rFonts w:ascii="Arial" w:hAnsi="Arial" w:cs="Arial"/>
        </w:rPr>
        <w:t>]</w:t>
      </w:r>
      <w:r>
        <w:rPr>
          <w:rFonts w:ascii="Arial" w:hAnsi="Arial" w:cs="Arial"/>
        </w:rPr>
        <w:t>,</w:t>
      </w:r>
      <w:r w:rsidRPr="00C75D50">
        <w:rPr>
          <w:rFonts w:ascii="Arial" w:hAnsi="Arial" w:cs="Arial"/>
        </w:rPr>
        <w:t xml:space="preserve"> </w:t>
      </w:r>
      <w:r>
        <w:rPr>
          <w:rFonts w:ascii="Arial" w:hAnsi="Arial" w:cs="Arial"/>
        </w:rPr>
        <w:t>подпункт</w:t>
      </w:r>
      <w:r w:rsidRPr="00C75D50">
        <w:rPr>
          <w:rFonts w:ascii="Arial" w:hAnsi="Arial" w:cs="Arial"/>
        </w:rPr>
        <w:t xml:space="preserve"> 9.3.3.4.2</w:t>
      </w:r>
      <w:r>
        <w:rPr>
          <w:rFonts w:ascii="Arial" w:hAnsi="Arial" w:cs="Arial"/>
        </w:rPr>
        <w:t>,</w:t>
      </w:r>
      <w:r w:rsidRPr="00C75D50">
        <w:rPr>
          <w:rFonts w:ascii="Arial" w:hAnsi="Arial" w:cs="Arial"/>
        </w:rPr>
        <w:t xml:space="preserve"> 2). Значение</w:t>
      </w:r>
      <w:r w:rsidR="009B691C">
        <w:rPr>
          <w:rFonts w:ascii="Arial" w:hAnsi="Arial" w:cs="Arial"/>
        </w:rPr>
        <w:t xml:space="preserve"> </w:t>
      </w:r>
      <w:r w:rsidRPr="00C75D50">
        <w:rPr>
          <w:rFonts w:ascii="Arial" w:hAnsi="Arial" w:cs="Arial"/>
        </w:rPr>
        <w:t xml:space="preserve">испытательного напряжения </w:t>
      </w:r>
      <w:r w:rsidR="00B52612">
        <w:rPr>
          <w:rFonts w:ascii="Arial" w:hAnsi="Arial" w:cs="Arial"/>
        </w:rPr>
        <w:t xml:space="preserve">соответствует </w:t>
      </w:r>
      <w:r w:rsidR="009B691C">
        <w:rPr>
          <w:rFonts w:ascii="Arial" w:hAnsi="Arial" w:cs="Arial"/>
        </w:rPr>
        <w:t>действующ</w:t>
      </w:r>
      <w:r w:rsidR="00B52612">
        <w:rPr>
          <w:rFonts w:ascii="Arial" w:hAnsi="Arial" w:cs="Arial"/>
        </w:rPr>
        <w:t>ему</w:t>
      </w:r>
      <w:r w:rsidRPr="00C75D50">
        <w:rPr>
          <w:rFonts w:ascii="Arial" w:hAnsi="Arial" w:cs="Arial"/>
        </w:rPr>
        <w:t xml:space="preserve"> </w:t>
      </w:r>
      <w:r w:rsidR="00B52612" w:rsidRPr="00C75D50">
        <w:rPr>
          <w:rFonts w:ascii="Arial" w:hAnsi="Arial" w:cs="Arial"/>
        </w:rPr>
        <w:t>значени</w:t>
      </w:r>
      <w:r w:rsidR="00B52612">
        <w:rPr>
          <w:rFonts w:ascii="Arial" w:hAnsi="Arial" w:cs="Arial"/>
        </w:rPr>
        <w:t>ю</w:t>
      </w:r>
      <w:r w:rsidR="00B52612" w:rsidRPr="00C75D50">
        <w:rPr>
          <w:rFonts w:ascii="Arial" w:hAnsi="Arial" w:cs="Arial"/>
        </w:rPr>
        <w:t xml:space="preserve"> </w:t>
      </w:r>
      <w:r w:rsidRPr="009B691C">
        <w:rPr>
          <w:rFonts w:ascii="Arial" w:hAnsi="Arial" w:cs="Arial"/>
          <w:i/>
        </w:rPr>
        <w:t>U</w:t>
      </w:r>
      <w:r w:rsidRPr="009B691C">
        <w:rPr>
          <w:rFonts w:ascii="Arial" w:hAnsi="Arial" w:cs="Arial"/>
          <w:vertAlign w:val="subscript"/>
        </w:rPr>
        <w:t>v</w:t>
      </w:r>
      <w:r w:rsidRPr="00C75D50">
        <w:rPr>
          <w:rFonts w:ascii="Arial" w:hAnsi="Arial" w:cs="Arial"/>
        </w:rPr>
        <w:t xml:space="preserve"> (</w:t>
      </w:r>
      <w:r w:rsidRPr="00360B9E">
        <w:rPr>
          <w:rFonts w:ascii="Arial" w:hAnsi="Arial" w:cs="Arial"/>
        </w:rPr>
        <w:t>максимальное рабочее напряжение</w:t>
      </w:r>
      <w:r w:rsidR="009B691C" w:rsidRPr="00360B9E">
        <w:rPr>
          <w:rFonts w:ascii="Arial" w:hAnsi="Arial" w:cs="Arial"/>
        </w:rPr>
        <w:t xml:space="preserve"> </w:t>
      </w:r>
      <w:r w:rsidRPr="00360B9E">
        <w:rPr>
          <w:rFonts w:ascii="Arial" w:hAnsi="Arial" w:cs="Arial"/>
        </w:rPr>
        <w:t xml:space="preserve">компонентов, ограничивающих напряжение) или </w:t>
      </w:r>
      <w:r w:rsidR="00B52612" w:rsidRPr="00360B9E">
        <w:rPr>
          <w:rFonts w:ascii="Arial" w:hAnsi="Arial" w:cs="Arial"/>
        </w:rPr>
        <w:t>наибольш</w:t>
      </w:r>
      <w:r w:rsidR="00B52612">
        <w:rPr>
          <w:rFonts w:ascii="Arial" w:hAnsi="Arial" w:cs="Arial"/>
        </w:rPr>
        <w:t>ему</w:t>
      </w:r>
      <w:r w:rsidR="00B52612" w:rsidRPr="00360B9E">
        <w:rPr>
          <w:rFonts w:ascii="Arial" w:hAnsi="Arial" w:cs="Arial"/>
        </w:rPr>
        <w:t xml:space="preserve"> значени</w:t>
      </w:r>
      <w:r w:rsidR="00B52612">
        <w:rPr>
          <w:rFonts w:ascii="Arial" w:hAnsi="Arial" w:cs="Arial"/>
        </w:rPr>
        <w:t>ю</w:t>
      </w:r>
      <w:r w:rsidR="00B52612" w:rsidRPr="00360B9E">
        <w:rPr>
          <w:rFonts w:ascii="Arial" w:hAnsi="Arial" w:cs="Arial"/>
        </w:rPr>
        <w:t xml:space="preserve"> </w:t>
      </w:r>
      <w:r w:rsidRPr="00360B9E">
        <w:rPr>
          <w:rFonts w:ascii="Arial" w:hAnsi="Arial" w:cs="Arial"/>
          <w:i/>
        </w:rPr>
        <w:t>U</w:t>
      </w:r>
      <w:r w:rsidRPr="00360B9E">
        <w:rPr>
          <w:rFonts w:ascii="Arial" w:hAnsi="Arial" w:cs="Arial"/>
          <w:vertAlign w:val="subscript"/>
        </w:rPr>
        <w:t>v</w:t>
      </w:r>
      <w:r w:rsidRPr="00360B9E">
        <w:rPr>
          <w:rFonts w:ascii="Arial" w:hAnsi="Arial" w:cs="Arial"/>
        </w:rPr>
        <w:t xml:space="preserve"> постоянного тока компонентов, ограничивающих напряжение, с</w:t>
      </w:r>
      <w:r w:rsidR="009B691C" w:rsidRPr="00360B9E">
        <w:rPr>
          <w:rFonts w:ascii="Arial" w:hAnsi="Arial" w:cs="Arial"/>
        </w:rPr>
        <w:t xml:space="preserve"> </w:t>
      </w:r>
      <w:r w:rsidRPr="00360B9E">
        <w:rPr>
          <w:rFonts w:ascii="Arial" w:hAnsi="Arial" w:cs="Arial"/>
        </w:rPr>
        <w:t xml:space="preserve">допуском </w:t>
      </w:r>
      <w:r w:rsidR="009B691C" w:rsidRPr="00360B9E">
        <w:rPr>
          <w:rFonts w:ascii="Arial" w:hAnsi="Arial" w:cs="Arial"/>
        </w:rPr>
        <w:t>– </w:t>
      </w:r>
      <w:r w:rsidRPr="00360B9E">
        <w:rPr>
          <w:rFonts w:ascii="Arial" w:hAnsi="Arial" w:cs="Arial"/>
        </w:rPr>
        <w:t>10</w:t>
      </w:r>
      <w:r w:rsidR="009B691C" w:rsidRPr="00360B9E">
        <w:rPr>
          <w:rFonts w:ascii="Arial" w:hAnsi="Arial" w:cs="Arial"/>
        </w:rPr>
        <w:t> </w:t>
      </w:r>
      <w:r w:rsidRPr="00360B9E">
        <w:rPr>
          <w:rFonts w:ascii="Arial" w:hAnsi="Arial" w:cs="Arial"/>
        </w:rPr>
        <w:t>%.</w:t>
      </w:r>
    </w:p>
    <w:p w:rsidR="00C75D50" w:rsidRPr="00C75D50" w:rsidRDefault="00360B9E" w:rsidP="00C75D50">
      <w:pPr>
        <w:spacing w:line="360" w:lineRule="auto"/>
        <w:ind w:firstLine="709"/>
        <w:jc w:val="both"/>
        <w:rPr>
          <w:rFonts w:ascii="Arial" w:hAnsi="Arial" w:cs="Arial"/>
        </w:rPr>
      </w:pPr>
      <w:r w:rsidRPr="00360B9E">
        <w:rPr>
          <w:rFonts w:ascii="Arial" w:hAnsi="Arial" w:cs="Arial"/>
        </w:rPr>
        <w:t>Критерий соответствия:</w:t>
      </w:r>
      <w:r w:rsidR="00C75D50" w:rsidRPr="00360B9E">
        <w:rPr>
          <w:rFonts w:ascii="Arial" w:hAnsi="Arial" w:cs="Arial"/>
        </w:rPr>
        <w:t xml:space="preserve"> реле</w:t>
      </w:r>
      <w:r w:rsidR="00C75D50" w:rsidRPr="00C75D50">
        <w:rPr>
          <w:rFonts w:ascii="Arial" w:hAnsi="Arial" w:cs="Arial"/>
        </w:rPr>
        <w:t xml:space="preserve"> перегрузки по току испытательного устройства не должно </w:t>
      </w:r>
      <w:r w:rsidR="009B691C">
        <w:rPr>
          <w:rFonts w:ascii="Arial" w:hAnsi="Arial" w:cs="Arial"/>
        </w:rPr>
        <w:t xml:space="preserve">расцепляться </w:t>
      </w:r>
      <w:r w:rsidR="00C75D50" w:rsidRPr="00C75D50">
        <w:rPr>
          <w:rFonts w:ascii="Arial" w:hAnsi="Arial" w:cs="Arial"/>
        </w:rPr>
        <w:t xml:space="preserve">(нижний предел </w:t>
      </w:r>
      <w:r w:rsidR="009B691C">
        <w:rPr>
          <w:rFonts w:ascii="Arial" w:hAnsi="Arial" w:cs="Arial"/>
        </w:rPr>
        <w:t>расцеплен</w:t>
      </w:r>
      <w:r w:rsidR="00C75D50" w:rsidRPr="00C75D50">
        <w:rPr>
          <w:rFonts w:ascii="Arial" w:hAnsi="Arial" w:cs="Arial"/>
        </w:rPr>
        <w:t>ия).</w:t>
      </w:r>
    </w:p>
    <w:p w:rsidR="00C75D50" w:rsidRPr="00C75D50" w:rsidRDefault="00C75D50" w:rsidP="00C75D50">
      <w:pPr>
        <w:spacing w:line="360" w:lineRule="auto"/>
        <w:ind w:firstLine="709"/>
        <w:jc w:val="both"/>
        <w:rPr>
          <w:rFonts w:ascii="Arial" w:hAnsi="Arial" w:cs="Arial"/>
        </w:rPr>
      </w:pPr>
      <w:r w:rsidRPr="00C75D50">
        <w:rPr>
          <w:rFonts w:ascii="Arial" w:hAnsi="Arial" w:cs="Arial"/>
        </w:rPr>
        <w:t>b) Проверка надлежащего функционирования компонентов, ограничивающих напряжение</w:t>
      </w:r>
    </w:p>
    <w:p w:rsidR="00C75D50" w:rsidRPr="00360B9E" w:rsidRDefault="00C75D50" w:rsidP="00C75D50">
      <w:pPr>
        <w:spacing w:line="360" w:lineRule="auto"/>
        <w:ind w:firstLine="709"/>
        <w:jc w:val="both"/>
        <w:rPr>
          <w:rFonts w:ascii="Arial" w:hAnsi="Arial" w:cs="Arial"/>
        </w:rPr>
      </w:pPr>
      <w:r w:rsidRPr="00C75D50">
        <w:rPr>
          <w:rFonts w:ascii="Arial" w:hAnsi="Arial" w:cs="Arial"/>
        </w:rPr>
        <w:t>Испытание провод</w:t>
      </w:r>
      <w:r w:rsidR="00B52612">
        <w:rPr>
          <w:rFonts w:ascii="Arial" w:hAnsi="Arial" w:cs="Arial"/>
        </w:rPr>
        <w:t>ят</w:t>
      </w:r>
      <w:r w:rsidRPr="00C75D50">
        <w:rPr>
          <w:rFonts w:ascii="Arial" w:hAnsi="Arial" w:cs="Arial"/>
        </w:rPr>
        <w:t xml:space="preserve"> в соответствии с </w:t>
      </w:r>
      <w:r w:rsidR="009B691C" w:rsidRPr="009B691C">
        <w:rPr>
          <w:rFonts w:ascii="Arial" w:hAnsi="Arial" w:cs="Arial"/>
        </w:rPr>
        <w:t>[</w:t>
      </w:r>
      <w:r w:rsidR="00B52612" w:rsidRPr="00B52612">
        <w:rPr>
          <w:rFonts w:ascii="Arial" w:hAnsi="Arial" w:cs="Arial"/>
        </w:rPr>
        <w:t>IEC 60947-1:2020</w:t>
      </w:r>
      <w:r w:rsidR="009B691C" w:rsidRPr="009B691C">
        <w:rPr>
          <w:rFonts w:ascii="Arial" w:hAnsi="Arial" w:cs="Arial"/>
        </w:rPr>
        <w:t>]</w:t>
      </w:r>
      <w:r w:rsidR="009B691C">
        <w:rPr>
          <w:rFonts w:ascii="Arial" w:hAnsi="Arial" w:cs="Arial"/>
        </w:rPr>
        <w:t>, под</w:t>
      </w:r>
      <w:r w:rsidRPr="00C75D50">
        <w:rPr>
          <w:rFonts w:ascii="Arial" w:hAnsi="Arial" w:cs="Arial"/>
        </w:rPr>
        <w:t>пункт 9.3.3.4.2</w:t>
      </w:r>
      <w:r w:rsidR="009B691C">
        <w:rPr>
          <w:rFonts w:ascii="Arial" w:hAnsi="Arial" w:cs="Arial"/>
        </w:rPr>
        <w:t>,</w:t>
      </w:r>
      <w:r w:rsidRPr="00C75D50">
        <w:rPr>
          <w:rFonts w:ascii="Arial" w:hAnsi="Arial" w:cs="Arial"/>
        </w:rPr>
        <w:t xml:space="preserve"> 2). Значение</w:t>
      </w:r>
      <w:r w:rsidR="009B691C">
        <w:rPr>
          <w:rFonts w:ascii="Arial" w:hAnsi="Arial" w:cs="Arial"/>
        </w:rPr>
        <w:t xml:space="preserve"> </w:t>
      </w:r>
      <w:r w:rsidRPr="00C75D50">
        <w:rPr>
          <w:rFonts w:ascii="Arial" w:hAnsi="Arial" w:cs="Arial"/>
        </w:rPr>
        <w:t xml:space="preserve">испытательного напряжения </w:t>
      </w:r>
      <w:r w:rsidR="00B52612">
        <w:rPr>
          <w:rFonts w:ascii="Arial" w:hAnsi="Arial" w:cs="Arial"/>
        </w:rPr>
        <w:t>определяет</w:t>
      </w:r>
      <w:r w:rsidRPr="00C75D50">
        <w:rPr>
          <w:rFonts w:ascii="Arial" w:hAnsi="Arial" w:cs="Arial"/>
        </w:rPr>
        <w:t xml:space="preserve"> </w:t>
      </w:r>
      <w:r w:rsidR="00B52612" w:rsidRPr="00C75D50">
        <w:rPr>
          <w:rFonts w:ascii="Arial" w:hAnsi="Arial" w:cs="Arial"/>
        </w:rPr>
        <w:t>изготовител</w:t>
      </w:r>
      <w:r w:rsidR="00B52612">
        <w:rPr>
          <w:rFonts w:ascii="Arial" w:hAnsi="Arial" w:cs="Arial"/>
        </w:rPr>
        <w:t>ь</w:t>
      </w:r>
      <w:r w:rsidR="00B52612" w:rsidRPr="00C75D50">
        <w:rPr>
          <w:rFonts w:ascii="Arial" w:hAnsi="Arial" w:cs="Arial"/>
        </w:rPr>
        <w:t xml:space="preserve"> </w:t>
      </w:r>
      <w:r w:rsidRPr="00C75D50">
        <w:rPr>
          <w:rFonts w:ascii="Arial" w:hAnsi="Arial" w:cs="Arial"/>
        </w:rPr>
        <w:t xml:space="preserve">таким образом, чтобы между верхним пределом </w:t>
      </w:r>
      <w:r w:rsidR="009B691C">
        <w:rPr>
          <w:rFonts w:ascii="Arial" w:hAnsi="Arial" w:cs="Arial"/>
        </w:rPr>
        <w:t>расцепле</w:t>
      </w:r>
      <w:r w:rsidRPr="00C75D50">
        <w:rPr>
          <w:rFonts w:ascii="Arial" w:hAnsi="Arial" w:cs="Arial"/>
        </w:rPr>
        <w:t xml:space="preserve">ния и нижним пределом </w:t>
      </w:r>
      <w:r w:rsidR="009B691C">
        <w:rPr>
          <w:rFonts w:ascii="Arial" w:hAnsi="Arial" w:cs="Arial"/>
        </w:rPr>
        <w:t>расцепле</w:t>
      </w:r>
      <w:r w:rsidRPr="00C75D50">
        <w:rPr>
          <w:rFonts w:ascii="Arial" w:hAnsi="Arial" w:cs="Arial"/>
        </w:rPr>
        <w:t xml:space="preserve">ния </w:t>
      </w:r>
      <w:r w:rsidRPr="00360B9E">
        <w:rPr>
          <w:rFonts w:ascii="Arial" w:hAnsi="Arial" w:cs="Arial"/>
        </w:rPr>
        <w:t>испытательного устройства генерировался ток.</w:t>
      </w:r>
    </w:p>
    <w:p w:rsidR="004B74A2" w:rsidRPr="004B74A2" w:rsidRDefault="00C75D50" w:rsidP="00C75D50">
      <w:pPr>
        <w:spacing w:line="360" w:lineRule="auto"/>
        <w:ind w:firstLine="709"/>
        <w:jc w:val="both"/>
        <w:rPr>
          <w:rFonts w:ascii="Arial" w:hAnsi="Arial" w:cs="Arial"/>
        </w:rPr>
      </w:pPr>
      <w:r w:rsidRPr="00360B9E">
        <w:rPr>
          <w:rFonts w:ascii="Arial" w:hAnsi="Arial" w:cs="Arial"/>
        </w:rPr>
        <w:t xml:space="preserve">Критерий </w:t>
      </w:r>
      <w:r w:rsidR="00360B9E" w:rsidRPr="00360B9E">
        <w:rPr>
          <w:rFonts w:ascii="Arial" w:hAnsi="Arial" w:cs="Arial"/>
        </w:rPr>
        <w:t>соответствия</w:t>
      </w:r>
      <w:r w:rsidRPr="00360B9E">
        <w:rPr>
          <w:rFonts w:ascii="Arial" w:hAnsi="Arial" w:cs="Arial"/>
        </w:rPr>
        <w:t>: ток должен находиться между a) и b), а</w:t>
      </w:r>
      <w:r w:rsidR="009B691C" w:rsidRPr="00360B9E">
        <w:rPr>
          <w:rFonts w:ascii="Arial" w:hAnsi="Arial" w:cs="Arial"/>
        </w:rPr>
        <w:t xml:space="preserve"> </w:t>
      </w:r>
      <w:r w:rsidRPr="00360B9E">
        <w:rPr>
          <w:rFonts w:ascii="Arial" w:hAnsi="Arial" w:cs="Arial"/>
        </w:rPr>
        <w:t>компонент ограничения напряжения не должен</w:t>
      </w:r>
      <w:r w:rsidRPr="00C75D50">
        <w:rPr>
          <w:rFonts w:ascii="Arial" w:hAnsi="Arial" w:cs="Arial"/>
        </w:rPr>
        <w:t xml:space="preserve"> быть поврежден.</w:t>
      </w:r>
    </w:p>
    <w:p w:rsidR="00E43645" w:rsidRPr="009168FF" w:rsidRDefault="003F1178" w:rsidP="009168FF">
      <w:pPr>
        <w:pStyle w:val="3"/>
        <w:spacing w:before="0" w:after="0" w:line="360" w:lineRule="auto"/>
        <w:ind w:firstLine="709"/>
        <w:jc w:val="both"/>
        <w:rPr>
          <w:b w:val="0"/>
          <w:sz w:val="24"/>
        </w:rPr>
      </w:pPr>
      <w:r w:rsidRPr="009168FF">
        <w:rPr>
          <w:b w:val="0"/>
          <w:sz w:val="24"/>
        </w:rPr>
        <w:t>9.3.3.5 Включающая и отключающая способности</w:t>
      </w:r>
    </w:p>
    <w:p w:rsidR="003F1178" w:rsidRPr="009168FF" w:rsidRDefault="003F1178" w:rsidP="009168FF">
      <w:pPr>
        <w:pStyle w:val="3"/>
        <w:spacing w:before="0" w:after="0" w:line="360" w:lineRule="auto"/>
        <w:ind w:firstLine="709"/>
        <w:jc w:val="both"/>
        <w:rPr>
          <w:b w:val="0"/>
          <w:sz w:val="24"/>
        </w:rPr>
      </w:pPr>
      <w:r w:rsidRPr="009168FF">
        <w:rPr>
          <w:b w:val="0"/>
          <w:sz w:val="24"/>
        </w:rPr>
        <w:t>9.3.3.5.1 Общие условия испытаний</w:t>
      </w:r>
    </w:p>
    <w:p w:rsidR="003F1178" w:rsidRDefault="00B52612" w:rsidP="00310A48">
      <w:pPr>
        <w:spacing w:line="360" w:lineRule="auto"/>
        <w:ind w:firstLine="709"/>
        <w:jc w:val="both"/>
        <w:rPr>
          <w:rFonts w:ascii="Arial" w:hAnsi="Arial" w:cs="Arial"/>
        </w:rPr>
      </w:pPr>
      <w:r w:rsidRPr="003F1178">
        <w:rPr>
          <w:rFonts w:ascii="Arial" w:hAnsi="Arial" w:cs="Arial"/>
        </w:rPr>
        <w:t>Применя</w:t>
      </w:r>
      <w:r>
        <w:rPr>
          <w:rFonts w:ascii="Arial" w:hAnsi="Arial" w:cs="Arial"/>
        </w:rPr>
        <w:t>ют</w:t>
      </w:r>
      <w:r w:rsidRPr="003F1178">
        <w:rPr>
          <w:rFonts w:ascii="Arial" w:hAnsi="Arial" w:cs="Arial"/>
        </w:rPr>
        <w:t xml:space="preserve"> </w:t>
      </w:r>
      <w:r w:rsidR="003F1178" w:rsidRPr="003F1178">
        <w:rPr>
          <w:rFonts w:ascii="Arial" w:hAnsi="Arial" w:cs="Arial"/>
        </w:rPr>
        <w:t>[</w:t>
      </w:r>
      <w:r w:rsidRPr="00B52612">
        <w:rPr>
          <w:rFonts w:ascii="Arial" w:hAnsi="Arial" w:cs="Arial"/>
        </w:rPr>
        <w:t>IEC 60947-1:2020</w:t>
      </w:r>
      <w:r w:rsidR="003F1178" w:rsidRPr="003F1178">
        <w:rPr>
          <w:rFonts w:ascii="Arial" w:hAnsi="Arial" w:cs="Arial"/>
        </w:rPr>
        <w:t>], подпункт 9.3.3.</w:t>
      </w:r>
      <w:r w:rsidR="003F1178">
        <w:rPr>
          <w:rFonts w:ascii="Arial" w:hAnsi="Arial" w:cs="Arial"/>
        </w:rPr>
        <w:t>5</w:t>
      </w:r>
      <w:r w:rsidR="003F1178" w:rsidRPr="003F1178">
        <w:rPr>
          <w:rFonts w:ascii="Arial" w:hAnsi="Arial" w:cs="Arial"/>
        </w:rPr>
        <w:t>.</w:t>
      </w:r>
      <w:r w:rsidR="003F1178">
        <w:rPr>
          <w:rFonts w:ascii="Arial" w:hAnsi="Arial" w:cs="Arial"/>
        </w:rPr>
        <w:t>1</w:t>
      </w:r>
      <w:r w:rsidR="003F1178" w:rsidRPr="003F1178">
        <w:rPr>
          <w:rFonts w:ascii="Arial" w:hAnsi="Arial" w:cs="Arial"/>
        </w:rPr>
        <w:t xml:space="preserve"> со следующим дополнением.</w:t>
      </w:r>
    </w:p>
    <w:p w:rsidR="003F1178" w:rsidRDefault="007367D5" w:rsidP="00310A48">
      <w:pPr>
        <w:spacing w:line="360" w:lineRule="auto"/>
        <w:ind w:firstLine="709"/>
        <w:jc w:val="both"/>
        <w:rPr>
          <w:rFonts w:ascii="Arial" w:hAnsi="Arial" w:cs="Arial"/>
        </w:rPr>
      </w:pPr>
      <w:r w:rsidRPr="007367D5">
        <w:rPr>
          <w:rFonts w:ascii="Arial" w:hAnsi="Arial" w:cs="Arial"/>
        </w:rPr>
        <w:t>Испытания провод</w:t>
      </w:r>
      <w:r w:rsidR="00B52612">
        <w:rPr>
          <w:rFonts w:ascii="Arial" w:hAnsi="Arial" w:cs="Arial"/>
        </w:rPr>
        <w:t>ят</w:t>
      </w:r>
      <w:r w:rsidRPr="007367D5">
        <w:rPr>
          <w:rFonts w:ascii="Arial" w:hAnsi="Arial" w:cs="Arial"/>
        </w:rPr>
        <w:t xml:space="preserve"> в рабочих условиях, указанных в таблице</w:t>
      </w:r>
      <w:r>
        <w:rPr>
          <w:rFonts w:ascii="Arial" w:hAnsi="Arial" w:cs="Arial"/>
        </w:rPr>
        <w:t xml:space="preserve"> 8.</w:t>
      </w:r>
    </w:p>
    <w:p w:rsidR="007367D5" w:rsidRPr="007367D5" w:rsidRDefault="007367D5" w:rsidP="00310A48">
      <w:pPr>
        <w:spacing w:line="360" w:lineRule="auto"/>
        <w:ind w:firstLine="709"/>
        <w:jc w:val="both"/>
        <w:rPr>
          <w:rFonts w:ascii="Arial" w:hAnsi="Arial" w:cs="Arial"/>
        </w:rPr>
      </w:pPr>
      <w:r w:rsidRPr="007367D5">
        <w:rPr>
          <w:rFonts w:ascii="Arial" w:hAnsi="Arial" w:cs="Arial"/>
        </w:rPr>
        <w:t>Напряжение питания цепи управления должно составлять 100</w:t>
      </w:r>
      <w:r>
        <w:rPr>
          <w:rFonts w:ascii="Arial" w:hAnsi="Arial" w:cs="Arial"/>
        </w:rPr>
        <w:t> </w:t>
      </w:r>
      <w:r w:rsidRPr="007367D5">
        <w:rPr>
          <w:rFonts w:ascii="Arial" w:hAnsi="Arial" w:cs="Arial"/>
        </w:rPr>
        <w:t>%</w:t>
      </w:r>
      <w:r>
        <w:rPr>
          <w:rFonts w:ascii="Arial" w:hAnsi="Arial" w:cs="Arial"/>
        </w:rPr>
        <w:t> </w:t>
      </w:r>
      <w:r w:rsidRPr="007367D5">
        <w:rPr>
          <w:rFonts w:ascii="Arial" w:hAnsi="Arial" w:cs="Arial"/>
          <w:i/>
          <w:lang w:val="en-US"/>
        </w:rPr>
        <w:t>U</w:t>
      </w:r>
      <w:r w:rsidRPr="007367D5">
        <w:rPr>
          <w:rFonts w:ascii="Arial" w:hAnsi="Arial" w:cs="Arial"/>
          <w:vertAlign w:val="subscript"/>
          <w:lang w:val="en-US"/>
        </w:rPr>
        <w:t>s</w:t>
      </w:r>
      <w:r w:rsidRPr="007367D5">
        <w:rPr>
          <w:rFonts w:ascii="Arial" w:hAnsi="Arial" w:cs="Arial"/>
        </w:rPr>
        <w:t>, за исключением того, что</w:t>
      </w:r>
      <w:r w:rsidRPr="007367D5">
        <w:rPr>
          <w:rFonts w:ascii="Arial" w:hAnsi="Arial" w:cs="Arial"/>
          <w:b/>
        </w:rPr>
        <w:t xml:space="preserve"> </w:t>
      </w:r>
      <w:r w:rsidRPr="007367D5">
        <w:rPr>
          <w:rFonts w:ascii="Arial" w:hAnsi="Arial" w:cs="Arial"/>
        </w:rPr>
        <w:t xml:space="preserve">при испытании на включающую способность для категорий </w:t>
      </w:r>
      <w:r w:rsidRPr="007367D5">
        <w:rPr>
          <w:rFonts w:ascii="Arial" w:hAnsi="Arial" w:cs="Arial"/>
        </w:rPr>
        <w:lastRenderedPageBreak/>
        <w:t>применения</w:t>
      </w:r>
      <w:r>
        <w:rPr>
          <w:rFonts w:ascii="Arial" w:hAnsi="Arial" w:cs="Arial"/>
        </w:rPr>
        <w:t xml:space="preserve"> </w:t>
      </w:r>
      <w:r>
        <w:rPr>
          <w:rFonts w:ascii="Arial" w:hAnsi="Arial" w:cs="Arial"/>
          <w:lang w:val="en-US"/>
        </w:rPr>
        <w:t>AC</w:t>
      </w:r>
      <w:r>
        <w:rPr>
          <w:rFonts w:ascii="Arial" w:hAnsi="Arial" w:cs="Arial"/>
        </w:rPr>
        <w:t xml:space="preserve">-3 и </w:t>
      </w:r>
      <w:r>
        <w:rPr>
          <w:rFonts w:ascii="Arial" w:hAnsi="Arial" w:cs="Arial"/>
          <w:lang w:val="en-US"/>
        </w:rPr>
        <w:t>AC</w:t>
      </w:r>
      <w:r w:rsidRPr="007367D5">
        <w:rPr>
          <w:rFonts w:ascii="Arial" w:hAnsi="Arial" w:cs="Arial"/>
        </w:rPr>
        <w:t>-3</w:t>
      </w:r>
      <w:r>
        <w:rPr>
          <w:rFonts w:ascii="Arial" w:hAnsi="Arial" w:cs="Arial"/>
          <w:lang w:val="en-US"/>
        </w:rPr>
        <w:t>e</w:t>
      </w:r>
      <w:r w:rsidRPr="007367D5">
        <w:rPr>
          <w:rFonts w:ascii="Arial" w:hAnsi="Arial" w:cs="Arial"/>
        </w:rPr>
        <w:t>,</w:t>
      </w:r>
      <w:r>
        <w:rPr>
          <w:rFonts w:ascii="Arial" w:hAnsi="Arial" w:cs="Arial"/>
        </w:rPr>
        <w:t xml:space="preserve"> и</w:t>
      </w:r>
      <w:r w:rsidRPr="007367D5">
        <w:rPr>
          <w:rFonts w:ascii="Arial" w:hAnsi="Arial" w:cs="Arial"/>
        </w:rPr>
        <w:t xml:space="preserve"> </w:t>
      </w:r>
      <w:r>
        <w:rPr>
          <w:rFonts w:ascii="Arial" w:hAnsi="Arial" w:cs="Arial"/>
          <w:lang w:val="en-US"/>
        </w:rPr>
        <w:t>AC</w:t>
      </w:r>
      <w:r w:rsidRPr="007367D5">
        <w:rPr>
          <w:rFonts w:ascii="Arial" w:hAnsi="Arial" w:cs="Arial"/>
        </w:rPr>
        <w:t>-4</w:t>
      </w:r>
      <w:r>
        <w:rPr>
          <w:rFonts w:ascii="Arial" w:hAnsi="Arial" w:cs="Arial"/>
        </w:rPr>
        <w:t xml:space="preserve">, </w:t>
      </w:r>
      <w:r w:rsidRPr="007367D5">
        <w:rPr>
          <w:rFonts w:ascii="Arial" w:hAnsi="Arial" w:cs="Arial"/>
        </w:rPr>
        <w:t xml:space="preserve">напряжение питания цепи управления должно </w:t>
      </w:r>
      <w:r w:rsidR="00340528">
        <w:rPr>
          <w:rFonts w:ascii="Arial" w:hAnsi="Arial" w:cs="Arial"/>
        </w:rPr>
        <w:t>составл</w:t>
      </w:r>
      <w:r w:rsidR="00B52612">
        <w:rPr>
          <w:rFonts w:ascii="Arial" w:hAnsi="Arial" w:cs="Arial"/>
        </w:rPr>
        <w:t>ять</w:t>
      </w:r>
      <w:r w:rsidR="00B52612" w:rsidRPr="007367D5">
        <w:rPr>
          <w:rFonts w:ascii="Arial" w:hAnsi="Arial" w:cs="Arial"/>
        </w:rPr>
        <w:t xml:space="preserve"> </w:t>
      </w:r>
      <w:r w:rsidRPr="007367D5">
        <w:rPr>
          <w:rFonts w:ascii="Arial" w:hAnsi="Arial" w:cs="Arial"/>
        </w:rPr>
        <w:t>110</w:t>
      </w:r>
      <w:r>
        <w:rPr>
          <w:rFonts w:ascii="Arial" w:hAnsi="Arial" w:cs="Arial"/>
        </w:rPr>
        <w:t> </w:t>
      </w:r>
      <w:r w:rsidRPr="007367D5">
        <w:rPr>
          <w:rFonts w:ascii="Arial" w:hAnsi="Arial" w:cs="Arial"/>
        </w:rPr>
        <w:t>%</w:t>
      </w:r>
      <w:r>
        <w:rPr>
          <w:rFonts w:ascii="Arial" w:hAnsi="Arial" w:cs="Arial"/>
        </w:rPr>
        <w:t> </w:t>
      </w:r>
      <w:r w:rsidRPr="007367D5">
        <w:rPr>
          <w:rFonts w:ascii="Arial" w:hAnsi="Arial" w:cs="Arial"/>
          <w:i/>
          <w:lang w:val="en-US"/>
        </w:rPr>
        <w:t>U</w:t>
      </w:r>
      <w:r w:rsidRPr="007367D5">
        <w:rPr>
          <w:rFonts w:ascii="Arial" w:hAnsi="Arial" w:cs="Arial"/>
          <w:vertAlign w:val="subscript"/>
          <w:lang w:val="en-US"/>
        </w:rPr>
        <w:t>s</w:t>
      </w:r>
      <w:r w:rsidRPr="007367D5">
        <w:rPr>
          <w:rFonts w:ascii="Arial" w:hAnsi="Arial" w:cs="Arial"/>
        </w:rPr>
        <w:t xml:space="preserve"> для половины числа циклов срабатывания и 85</w:t>
      </w:r>
      <w:r>
        <w:rPr>
          <w:rFonts w:ascii="Arial" w:hAnsi="Arial" w:cs="Arial"/>
        </w:rPr>
        <w:t> </w:t>
      </w:r>
      <w:r w:rsidRPr="007367D5">
        <w:rPr>
          <w:rFonts w:ascii="Arial" w:hAnsi="Arial" w:cs="Arial"/>
        </w:rPr>
        <w:t>%</w:t>
      </w:r>
      <w:r>
        <w:rPr>
          <w:rFonts w:ascii="Arial" w:hAnsi="Arial" w:cs="Arial"/>
        </w:rPr>
        <w:t> </w:t>
      </w:r>
      <w:r w:rsidRPr="007367D5">
        <w:rPr>
          <w:rFonts w:ascii="Arial" w:hAnsi="Arial" w:cs="Arial"/>
          <w:i/>
          <w:lang w:val="en-US"/>
        </w:rPr>
        <w:t>U</w:t>
      </w:r>
      <w:r w:rsidRPr="007367D5">
        <w:rPr>
          <w:rFonts w:ascii="Arial" w:hAnsi="Arial" w:cs="Arial"/>
          <w:vertAlign w:val="subscript"/>
          <w:lang w:val="en-US"/>
        </w:rPr>
        <w:t>s</w:t>
      </w:r>
      <w:r w:rsidRPr="007367D5">
        <w:rPr>
          <w:rFonts w:ascii="Arial" w:hAnsi="Arial" w:cs="Arial"/>
        </w:rPr>
        <w:t xml:space="preserve"> – для другой половины.</w:t>
      </w:r>
    </w:p>
    <w:p w:rsidR="00D600E9" w:rsidRPr="00D600E9" w:rsidRDefault="0023232C" w:rsidP="00D600E9">
      <w:pPr>
        <w:spacing w:line="360" w:lineRule="auto"/>
        <w:ind w:firstLine="709"/>
        <w:jc w:val="both"/>
        <w:rPr>
          <w:rFonts w:ascii="Arial" w:hAnsi="Arial" w:cs="Arial"/>
        </w:rPr>
      </w:pPr>
      <w:r w:rsidRPr="0023232C">
        <w:rPr>
          <w:rFonts w:ascii="Arial" w:hAnsi="Arial" w:cs="Arial"/>
        </w:rPr>
        <w:t xml:space="preserve">Подсоединения </w:t>
      </w:r>
      <w:r w:rsidR="00B52612">
        <w:rPr>
          <w:rFonts w:ascii="Arial" w:hAnsi="Arial" w:cs="Arial"/>
        </w:rPr>
        <w:t>к</w:t>
      </w:r>
      <w:r w:rsidR="00B52612" w:rsidRPr="0023232C">
        <w:rPr>
          <w:rFonts w:ascii="Arial" w:hAnsi="Arial" w:cs="Arial"/>
        </w:rPr>
        <w:t xml:space="preserve"> </w:t>
      </w:r>
      <w:r w:rsidR="007654B6">
        <w:rPr>
          <w:rFonts w:ascii="Arial" w:hAnsi="Arial" w:cs="Arial"/>
        </w:rPr>
        <w:t>силов</w:t>
      </w:r>
      <w:r w:rsidR="00B52612">
        <w:rPr>
          <w:rFonts w:ascii="Arial" w:hAnsi="Arial" w:cs="Arial"/>
        </w:rPr>
        <w:t>ой</w:t>
      </w:r>
      <w:r w:rsidR="007654B6" w:rsidRPr="0023232C">
        <w:rPr>
          <w:rFonts w:ascii="Arial" w:hAnsi="Arial" w:cs="Arial"/>
        </w:rPr>
        <w:t xml:space="preserve"> </w:t>
      </w:r>
      <w:r w:rsidRPr="0023232C">
        <w:rPr>
          <w:rFonts w:ascii="Arial" w:hAnsi="Arial" w:cs="Arial"/>
        </w:rPr>
        <w:t xml:space="preserve">цепь </w:t>
      </w:r>
      <w:r w:rsidR="00B52612" w:rsidRPr="0023232C">
        <w:rPr>
          <w:rFonts w:ascii="Arial" w:hAnsi="Arial" w:cs="Arial"/>
        </w:rPr>
        <w:t>К</w:t>
      </w:r>
      <w:r w:rsidR="00B52612">
        <w:rPr>
          <w:rFonts w:ascii="Arial" w:hAnsi="Arial" w:cs="Arial"/>
        </w:rPr>
        <w:t>УУЗ</w:t>
      </w:r>
      <w:r w:rsidR="00B52612" w:rsidRPr="0023232C">
        <w:rPr>
          <w:rFonts w:ascii="Arial" w:hAnsi="Arial" w:cs="Arial"/>
        </w:rPr>
        <w:t xml:space="preserve"> </w:t>
      </w:r>
      <w:r w:rsidR="00B52612">
        <w:rPr>
          <w:rFonts w:ascii="Arial" w:hAnsi="Arial" w:cs="Arial"/>
        </w:rPr>
        <w:t>выполняют</w:t>
      </w:r>
      <w:r w:rsidR="00B52612" w:rsidRPr="0023232C">
        <w:rPr>
          <w:rFonts w:ascii="Arial" w:hAnsi="Arial" w:cs="Arial"/>
        </w:rPr>
        <w:t xml:space="preserve"> </w:t>
      </w:r>
      <w:r w:rsidRPr="0023232C">
        <w:rPr>
          <w:rFonts w:ascii="Arial" w:hAnsi="Arial" w:cs="Arial"/>
        </w:rPr>
        <w:t xml:space="preserve">как </w:t>
      </w:r>
      <w:r>
        <w:rPr>
          <w:rFonts w:ascii="Arial" w:hAnsi="Arial" w:cs="Arial"/>
        </w:rPr>
        <w:t>при эксплуатации. Если необ</w:t>
      </w:r>
      <w:r w:rsidRPr="0023232C">
        <w:rPr>
          <w:rFonts w:ascii="Arial" w:hAnsi="Arial" w:cs="Arial"/>
        </w:rPr>
        <w:t>ходимо или уместно, цепи управления и вспомогательные цепи, в частности рабочая катушка КУУЗ, могут питаться от независимого источника</w:t>
      </w:r>
      <w:r>
        <w:rPr>
          <w:rFonts w:ascii="Arial" w:hAnsi="Arial" w:cs="Arial"/>
        </w:rPr>
        <w:t xml:space="preserve"> с поперечным сечением</w:t>
      </w:r>
      <w:r w:rsidR="00D600E9">
        <w:rPr>
          <w:rFonts w:ascii="Arial" w:hAnsi="Arial" w:cs="Arial"/>
        </w:rPr>
        <w:t xml:space="preserve">, приведенным в </w:t>
      </w:r>
      <w:r w:rsidR="00D600E9" w:rsidRPr="00D600E9">
        <w:rPr>
          <w:rFonts w:ascii="Arial" w:hAnsi="Arial" w:cs="Arial"/>
        </w:rPr>
        <w:t>[</w:t>
      </w:r>
      <w:r w:rsidR="007A1F23" w:rsidRPr="007A1F23">
        <w:rPr>
          <w:rFonts w:ascii="Arial" w:hAnsi="Arial" w:cs="Arial"/>
        </w:rPr>
        <w:t>IEC 60947-1:2020</w:t>
      </w:r>
      <w:r w:rsidR="00D600E9" w:rsidRPr="00D600E9">
        <w:rPr>
          <w:rFonts w:ascii="Arial" w:hAnsi="Arial" w:cs="Arial"/>
        </w:rPr>
        <w:t>]</w:t>
      </w:r>
      <w:r w:rsidR="00D600E9">
        <w:rPr>
          <w:rFonts w:ascii="Arial" w:hAnsi="Arial" w:cs="Arial"/>
        </w:rPr>
        <w:t>, таблицах 9, 10 и 11</w:t>
      </w:r>
      <w:r w:rsidR="00D600E9" w:rsidRPr="00D600E9">
        <w:rPr>
          <w:rFonts w:ascii="Arial" w:hAnsi="Arial" w:cs="Arial"/>
        </w:rPr>
        <w:t xml:space="preserve"> для категорий применения. Такой источник должен подавать </w:t>
      </w:r>
      <w:r w:rsidR="007A1F23" w:rsidRPr="00D600E9">
        <w:rPr>
          <w:rFonts w:ascii="Arial" w:hAnsi="Arial" w:cs="Arial"/>
        </w:rPr>
        <w:t xml:space="preserve">ток </w:t>
      </w:r>
      <w:r w:rsidR="00D600E9" w:rsidRPr="00D600E9">
        <w:rPr>
          <w:rFonts w:ascii="Arial" w:hAnsi="Arial" w:cs="Arial"/>
        </w:rPr>
        <w:t xml:space="preserve">и </w:t>
      </w:r>
      <w:r w:rsidR="007A1F23" w:rsidRPr="00D600E9">
        <w:rPr>
          <w:rFonts w:ascii="Arial" w:hAnsi="Arial" w:cs="Arial"/>
        </w:rPr>
        <w:t xml:space="preserve">напряжение </w:t>
      </w:r>
      <w:r w:rsidR="00D600E9" w:rsidRPr="00D600E9">
        <w:rPr>
          <w:rFonts w:ascii="Arial" w:hAnsi="Arial" w:cs="Arial"/>
        </w:rPr>
        <w:t xml:space="preserve">такое же </w:t>
      </w:r>
      <w:r w:rsidR="007A1F23" w:rsidRPr="00D600E9">
        <w:rPr>
          <w:rFonts w:ascii="Arial" w:hAnsi="Arial" w:cs="Arial"/>
        </w:rPr>
        <w:t>рода</w:t>
      </w:r>
      <w:r w:rsidR="00D600E9" w:rsidRPr="00D600E9">
        <w:rPr>
          <w:rFonts w:ascii="Arial" w:hAnsi="Arial" w:cs="Arial"/>
        </w:rPr>
        <w:t>, как указано для условий эксплуатации.</w:t>
      </w:r>
    </w:p>
    <w:p w:rsidR="003F1178" w:rsidRPr="00D600E9" w:rsidRDefault="00D600E9" w:rsidP="00D600E9">
      <w:pPr>
        <w:spacing w:line="360" w:lineRule="auto"/>
        <w:ind w:firstLine="709"/>
        <w:jc w:val="both"/>
        <w:rPr>
          <w:rFonts w:ascii="Arial" w:hAnsi="Arial" w:cs="Arial"/>
        </w:rPr>
      </w:pPr>
      <w:r w:rsidRPr="00D600E9">
        <w:rPr>
          <w:rFonts w:ascii="Arial" w:hAnsi="Arial" w:cs="Arial"/>
        </w:rPr>
        <w:t>Для проведени</w:t>
      </w:r>
      <w:r w:rsidR="007A1F23">
        <w:rPr>
          <w:rFonts w:ascii="Arial" w:hAnsi="Arial" w:cs="Arial"/>
        </w:rPr>
        <w:t>и</w:t>
      </w:r>
      <w:r w:rsidRPr="00D600E9">
        <w:rPr>
          <w:rFonts w:ascii="Arial" w:hAnsi="Arial" w:cs="Arial"/>
        </w:rPr>
        <w:t xml:space="preserve"> испытаний на номинальную включающую и отключающую способности </w:t>
      </w:r>
      <w:r w:rsidR="00340528">
        <w:rPr>
          <w:rFonts w:ascii="Arial" w:hAnsi="Arial" w:cs="Arial"/>
        </w:rPr>
        <w:t xml:space="preserve">допускается </w:t>
      </w:r>
      <w:r w:rsidR="00340528" w:rsidRPr="00D600E9">
        <w:rPr>
          <w:rFonts w:ascii="Arial" w:hAnsi="Arial" w:cs="Arial"/>
        </w:rPr>
        <w:t>реле перегрузки замкнут</w:t>
      </w:r>
      <w:r w:rsidR="00340528">
        <w:rPr>
          <w:rFonts w:ascii="Arial" w:hAnsi="Arial" w:cs="Arial"/>
        </w:rPr>
        <w:t>ь</w:t>
      </w:r>
      <w:r w:rsidR="00340528" w:rsidRPr="00D600E9">
        <w:rPr>
          <w:rFonts w:ascii="Arial" w:hAnsi="Arial" w:cs="Arial"/>
        </w:rPr>
        <w:t xml:space="preserve"> </w:t>
      </w:r>
      <w:r w:rsidRPr="00D600E9">
        <w:rPr>
          <w:rFonts w:ascii="Arial" w:hAnsi="Arial" w:cs="Arial"/>
        </w:rPr>
        <w:t>накоротко.</w:t>
      </w:r>
    </w:p>
    <w:p w:rsidR="003F1178" w:rsidRPr="009168FF" w:rsidRDefault="00D600E9" w:rsidP="009168FF">
      <w:pPr>
        <w:pStyle w:val="3"/>
        <w:spacing w:before="0" w:after="0" w:line="360" w:lineRule="auto"/>
        <w:ind w:firstLine="709"/>
        <w:jc w:val="both"/>
        <w:rPr>
          <w:b w:val="0"/>
          <w:sz w:val="24"/>
        </w:rPr>
      </w:pPr>
      <w:r w:rsidRPr="009168FF">
        <w:rPr>
          <w:b w:val="0"/>
          <w:sz w:val="24"/>
        </w:rPr>
        <w:t>9.3.3.5.2 Испытательная цепь</w:t>
      </w:r>
    </w:p>
    <w:p w:rsidR="00D600E9" w:rsidRDefault="00340528" w:rsidP="00310A48">
      <w:pPr>
        <w:spacing w:line="360" w:lineRule="auto"/>
        <w:ind w:firstLine="709"/>
        <w:jc w:val="both"/>
        <w:rPr>
          <w:rFonts w:ascii="Arial" w:hAnsi="Arial" w:cs="Arial"/>
        </w:rPr>
      </w:pPr>
      <w:r w:rsidRPr="00D600E9">
        <w:rPr>
          <w:rFonts w:ascii="Arial" w:hAnsi="Arial" w:cs="Arial"/>
        </w:rPr>
        <w:t>Применя</w:t>
      </w:r>
      <w:r>
        <w:rPr>
          <w:rFonts w:ascii="Arial" w:hAnsi="Arial" w:cs="Arial"/>
        </w:rPr>
        <w:t>ют</w:t>
      </w:r>
      <w:r w:rsidRPr="00D600E9">
        <w:rPr>
          <w:rFonts w:ascii="Arial" w:hAnsi="Arial" w:cs="Arial"/>
        </w:rPr>
        <w:t xml:space="preserve"> </w:t>
      </w:r>
      <w:r w:rsidR="00D600E9" w:rsidRPr="00D600E9">
        <w:rPr>
          <w:rFonts w:ascii="Arial" w:hAnsi="Arial" w:cs="Arial"/>
        </w:rPr>
        <w:t>[</w:t>
      </w:r>
      <w:r w:rsidR="007A1F23" w:rsidRPr="007A1F23">
        <w:rPr>
          <w:rFonts w:ascii="Arial" w:hAnsi="Arial" w:cs="Arial"/>
        </w:rPr>
        <w:t>IEC 60947-1:2020</w:t>
      </w:r>
      <w:r w:rsidR="00D600E9" w:rsidRPr="00D600E9">
        <w:rPr>
          <w:rFonts w:ascii="Arial" w:hAnsi="Arial" w:cs="Arial"/>
        </w:rPr>
        <w:t>], подпункт 9.3.3.</w:t>
      </w:r>
      <w:r w:rsidR="00D600E9">
        <w:rPr>
          <w:rFonts w:ascii="Arial" w:hAnsi="Arial" w:cs="Arial"/>
        </w:rPr>
        <w:t>5</w:t>
      </w:r>
      <w:r w:rsidR="00D600E9" w:rsidRPr="00D600E9">
        <w:rPr>
          <w:rFonts w:ascii="Arial" w:hAnsi="Arial" w:cs="Arial"/>
        </w:rPr>
        <w:t>.2</w:t>
      </w:r>
      <w:r w:rsidR="00D600E9">
        <w:rPr>
          <w:rFonts w:ascii="Arial" w:hAnsi="Arial" w:cs="Arial"/>
        </w:rPr>
        <w:t>.</w:t>
      </w:r>
    </w:p>
    <w:p w:rsidR="00D600E9" w:rsidRPr="009168FF" w:rsidRDefault="00D600E9" w:rsidP="009168FF">
      <w:pPr>
        <w:pStyle w:val="3"/>
        <w:spacing w:before="0" w:after="0" w:line="360" w:lineRule="auto"/>
        <w:ind w:firstLine="709"/>
        <w:jc w:val="both"/>
        <w:rPr>
          <w:b w:val="0"/>
          <w:sz w:val="24"/>
        </w:rPr>
      </w:pPr>
      <w:r w:rsidRPr="009168FF">
        <w:rPr>
          <w:b w:val="0"/>
          <w:sz w:val="24"/>
        </w:rPr>
        <w:t xml:space="preserve">9.3.3.5.3 Характеристики </w:t>
      </w:r>
      <w:r w:rsidR="00A27F6B" w:rsidRPr="009168FF">
        <w:rPr>
          <w:b w:val="0"/>
          <w:sz w:val="24"/>
        </w:rPr>
        <w:t>восстанавливающего</w:t>
      </w:r>
      <w:r w:rsidR="00A27F6B">
        <w:rPr>
          <w:b w:val="0"/>
          <w:sz w:val="24"/>
        </w:rPr>
        <w:t>ся</w:t>
      </w:r>
      <w:r w:rsidRPr="009168FF">
        <w:rPr>
          <w:b w:val="0"/>
          <w:sz w:val="24"/>
        </w:rPr>
        <w:t xml:space="preserve"> напряжения</w:t>
      </w:r>
    </w:p>
    <w:p w:rsidR="00D600E9" w:rsidRDefault="00340528" w:rsidP="00310A48">
      <w:pPr>
        <w:spacing w:line="360" w:lineRule="auto"/>
        <w:ind w:firstLine="709"/>
        <w:jc w:val="both"/>
        <w:rPr>
          <w:rFonts w:ascii="Arial" w:hAnsi="Arial" w:cs="Arial"/>
        </w:rPr>
      </w:pPr>
      <w:r w:rsidRPr="00D600E9">
        <w:rPr>
          <w:rFonts w:ascii="Arial" w:hAnsi="Arial" w:cs="Arial"/>
        </w:rPr>
        <w:t>Применя</w:t>
      </w:r>
      <w:r>
        <w:rPr>
          <w:rFonts w:ascii="Arial" w:hAnsi="Arial" w:cs="Arial"/>
        </w:rPr>
        <w:t>ют</w:t>
      </w:r>
      <w:r w:rsidRPr="00D600E9">
        <w:rPr>
          <w:rFonts w:ascii="Arial" w:hAnsi="Arial" w:cs="Arial"/>
        </w:rPr>
        <w:t xml:space="preserve"> </w:t>
      </w:r>
      <w:r w:rsidR="00D600E9" w:rsidRPr="00D600E9">
        <w:rPr>
          <w:rFonts w:ascii="Arial" w:hAnsi="Arial" w:cs="Arial"/>
        </w:rPr>
        <w:t>[</w:t>
      </w:r>
      <w:r w:rsidRPr="00340528">
        <w:rPr>
          <w:rFonts w:ascii="Arial" w:hAnsi="Arial" w:cs="Arial"/>
        </w:rPr>
        <w:t>IEC 60947-1:2020</w:t>
      </w:r>
      <w:r w:rsidR="00D600E9" w:rsidRPr="00D600E9">
        <w:rPr>
          <w:rFonts w:ascii="Arial" w:hAnsi="Arial" w:cs="Arial"/>
        </w:rPr>
        <w:t>], подпункт 9.3.3.5.</w:t>
      </w:r>
      <w:r w:rsidR="00D600E9">
        <w:rPr>
          <w:rFonts w:ascii="Arial" w:hAnsi="Arial" w:cs="Arial"/>
        </w:rPr>
        <w:t>3</w:t>
      </w:r>
      <w:r w:rsidR="00D600E9" w:rsidRPr="00D600E9">
        <w:rPr>
          <w:rFonts w:ascii="Arial" w:hAnsi="Arial" w:cs="Arial"/>
        </w:rPr>
        <w:t>.</w:t>
      </w:r>
    </w:p>
    <w:p w:rsidR="00D600E9" w:rsidRPr="009168FF" w:rsidRDefault="00D600E9" w:rsidP="009168FF">
      <w:pPr>
        <w:pStyle w:val="3"/>
        <w:spacing w:before="0" w:after="0" w:line="360" w:lineRule="auto"/>
        <w:ind w:firstLine="709"/>
        <w:jc w:val="both"/>
        <w:rPr>
          <w:b w:val="0"/>
          <w:sz w:val="24"/>
        </w:rPr>
      </w:pPr>
      <w:r w:rsidRPr="009168FF">
        <w:rPr>
          <w:b w:val="0"/>
          <w:sz w:val="24"/>
        </w:rPr>
        <w:t>9.3.3.5.4 Свободно</w:t>
      </w:r>
    </w:p>
    <w:p w:rsidR="00D600E9" w:rsidRPr="009168FF" w:rsidRDefault="00D600E9" w:rsidP="009168FF">
      <w:pPr>
        <w:pStyle w:val="3"/>
        <w:spacing w:before="0" w:after="0" w:line="360" w:lineRule="auto"/>
        <w:ind w:firstLine="709"/>
        <w:jc w:val="both"/>
        <w:rPr>
          <w:b w:val="0"/>
          <w:sz w:val="24"/>
        </w:rPr>
      </w:pPr>
      <w:r w:rsidRPr="009168FF">
        <w:rPr>
          <w:b w:val="0"/>
          <w:sz w:val="24"/>
        </w:rPr>
        <w:t>9.3.3.5.5 Номинальные включающая и отключающая способности</w:t>
      </w:r>
    </w:p>
    <w:p w:rsidR="00C356D3" w:rsidRDefault="00340528" w:rsidP="00310A48">
      <w:pPr>
        <w:spacing w:line="360" w:lineRule="auto"/>
        <w:ind w:firstLine="709"/>
        <w:jc w:val="both"/>
        <w:rPr>
          <w:rFonts w:ascii="Arial" w:hAnsi="Arial" w:cs="Arial"/>
        </w:rPr>
      </w:pPr>
      <w:r w:rsidRPr="00D600E9">
        <w:rPr>
          <w:rFonts w:ascii="Arial" w:hAnsi="Arial" w:cs="Arial"/>
        </w:rPr>
        <w:t>При</w:t>
      </w:r>
      <w:r>
        <w:rPr>
          <w:rFonts w:ascii="Arial" w:hAnsi="Arial" w:cs="Arial"/>
        </w:rPr>
        <w:t xml:space="preserve">меняют </w:t>
      </w:r>
      <w:r w:rsidR="00D600E9">
        <w:rPr>
          <w:rFonts w:ascii="Arial" w:hAnsi="Arial" w:cs="Arial"/>
        </w:rPr>
        <w:t>[</w:t>
      </w:r>
      <w:r w:rsidRPr="00340528">
        <w:rPr>
          <w:rFonts w:ascii="Arial" w:hAnsi="Arial" w:cs="Arial"/>
        </w:rPr>
        <w:t>IEC 60947-1:2020</w:t>
      </w:r>
      <w:r w:rsidR="00D600E9">
        <w:rPr>
          <w:rFonts w:ascii="Arial" w:hAnsi="Arial" w:cs="Arial"/>
        </w:rPr>
        <w:t>], подпункт 9.3.3.5</w:t>
      </w:r>
      <w:r w:rsidR="00D600E9" w:rsidRPr="00D600E9">
        <w:rPr>
          <w:rFonts w:ascii="Arial" w:hAnsi="Arial" w:cs="Arial"/>
        </w:rPr>
        <w:t xml:space="preserve"> со следующим дополнением.</w:t>
      </w:r>
    </w:p>
    <w:p w:rsidR="00D600E9" w:rsidRDefault="00D600E9" w:rsidP="00310A48">
      <w:pPr>
        <w:spacing w:line="360" w:lineRule="auto"/>
        <w:ind w:firstLine="709"/>
        <w:jc w:val="both"/>
        <w:rPr>
          <w:rFonts w:ascii="Arial" w:hAnsi="Arial" w:cs="Arial"/>
        </w:rPr>
      </w:pPr>
      <w:r>
        <w:rPr>
          <w:rFonts w:ascii="Arial" w:hAnsi="Arial" w:cs="Arial"/>
        </w:rPr>
        <w:t xml:space="preserve">1) </w:t>
      </w:r>
      <w:r w:rsidR="00AB564C" w:rsidRPr="00AB564C">
        <w:rPr>
          <w:rFonts w:ascii="Arial" w:hAnsi="Arial" w:cs="Arial"/>
          <w:i/>
        </w:rPr>
        <w:t>Методика испытания для категорий применения, кроме АС-4</w:t>
      </w:r>
    </w:p>
    <w:p w:rsidR="00AB564C" w:rsidRPr="00AB564C" w:rsidRDefault="00AB564C" w:rsidP="00AB564C">
      <w:pPr>
        <w:spacing w:line="360" w:lineRule="auto"/>
        <w:ind w:firstLine="709"/>
        <w:jc w:val="both"/>
        <w:rPr>
          <w:rFonts w:ascii="Arial" w:hAnsi="Arial" w:cs="Arial"/>
        </w:rPr>
      </w:pPr>
      <w:r w:rsidRPr="00AB564C">
        <w:rPr>
          <w:rFonts w:ascii="Arial" w:hAnsi="Arial" w:cs="Arial"/>
        </w:rPr>
        <w:t>КУУЗ должны выполнять операции включения и отключе</w:t>
      </w:r>
      <w:r>
        <w:rPr>
          <w:rFonts w:ascii="Arial" w:hAnsi="Arial" w:cs="Arial"/>
        </w:rPr>
        <w:t>ния согласно 8.2.4.1 и таблице 8</w:t>
      </w:r>
      <w:r w:rsidRPr="00AB564C">
        <w:rPr>
          <w:rFonts w:ascii="Arial" w:hAnsi="Arial" w:cs="Arial"/>
        </w:rPr>
        <w:t>.</w:t>
      </w:r>
    </w:p>
    <w:p w:rsidR="00D600E9" w:rsidRDefault="00AB564C" w:rsidP="00AB564C">
      <w:pPr>
        <w:spacing w:line="360" w:lineRule="auto"/>
        <w:ind w:firstLine="709"/>
        <w:jc w:val="both"/>
        <w:rPr>
          <w:rFonts w:ascii="Arial" w:hAnsi="Arial" w:cs="Arial"/>
        </w:rPr>
      </w:pPr>
      <w:r w:rsidRPr="00AB564C">
        <w:rPr>
          <w:rFonts w:ascii="Arial" w:hAnsi="Arial" w:cs="Arial"/>
        </w:rPr>
        <w:t>КУУЗ категори</w:t>
      </w:r>
      <w:r>
        <w:rPr>
          <w:rFonts w:ascii="Arial" w:hAnsi="Arial" w:cs="Arial"/>
        </w:rPr>
        <w:t>й применения АС-</w:t>
      </w:r>
      <w:r w:rsidRPr="00AB564C">
        <w:rPr>
          <w:rFonts w:ascii="Arial" w:hAnsi="Arial" w:cs="Arial"/>
        </w:rPr>
        <w:t>3</w:t>
      </w:r>
      <w:r>
        <w:rPr>
          <w:rFonts w:ascii="Arial" w:hAnsi="Arial" w:cs="Arial"/>
        </w:rPr>
        <w:t xml:space="preserve"> и </w:t>
      </w:r>
      <w:r>
        <w:rPr>
          <w:rFonts w:ascii="Arial" w:hAnsi="Arial" w:cs="Arial"/>
          <w:lang w:val="en-US"/>
        </w:rPr>
        <w:t>AC</w:t>
      </w:r>
      <w:r w:rsidRPr="00AB564C">
        <w:rPr>
          <w:rFonts w:ascii="Arial" w:hAnsi="Arial" w:cs="Arial"/>
        </w:rPr>
        <w:t>-3</w:t>
      </w:r>
      <w:r>
        <w:rPr>
          <w:rFonts w:ascii="Arial" w:hAnsi="Arial" w:cs="Arial"/>
          <w:lang w:val="en-US"/>
        </w:rPr>
        <w:t>e</w:t>
      </w:r>
      <w:r w:rsidRPr="00AB564C">
        <w:rPr>
          <w:rFonts w:ascii="Arial" w:hAnsi="Arial" w:cs="Arial"/>
        </w:rPr>
        <w:t xml:space="preserve"> должны подвергаться 50 </w:t>
      </w:r>
      <w:r>
        <w:rPr>
          <w:rFonts w:ascii="Arial" w:hAnsi="Arial" w:cs="Arial"/>
        </w:rPr>
        <w:t>включениям, а затем 50 включени</w:t>
      </w:r>
      <w:r w:rsidRPr="00AB564C">
        <w:rPr>
          <w:rFonts w:ascii="Arial" w:hAnsi="Arial" w:cs="Arial"/>
        </w:rPr>
        <w:t>ям и отключениям.</w:t>
      </w:r>
    </w:p>
    <w:p w:rsidR="00D600E9" w:rsidRDefault="00AB564C" w:rsidP="00310A48">
      <w:pPr>
        <w:spacing w:line="360" w:lineRule="auto"/>
        <w:ind w:firstLine="709"/>
        <w:jc w:val="both"/>
        <w:rPr>
          <w:rFonts w:ascii="Arial" w:hAnsi="Arial" w:cs="Arial"/>
        </w:rPr>
      </w:pPr>
      <w:r w:rsidRPr="00AB564C">
        <w:rPr>
          <w:rFonts w:ascii="Arial" w:hAnsi="Arial" w:cs="Arial"/>
        </w:rPr>
        <w:t>2)</w:t>
      </w:r>
      <w:r>
        <w:rPr>
          <w:rFonts w:ascii="Arial" w:hAnsi="Arial" w:cs="Arial"/>
        </w:rPr>
        <w:t xml:space="preserve"> </w:t>
      </w:r>
      <w:r w:rsidRPr="00AB564C">
        <w:rPr>
          <w:rFonts w:ascii="Arial" w:hAnsi="Arial" w:cs="Arial"/>
          <w:i/>
        </w:rPr>
        <w:t>Методика испытания для категории применения АС-4</w:t>
      </w:r>
    </w:p>
    <w:p w:rsidR="004854F1" w:rsidRPr="004854F1" w:rsidRDefault="004854F1" w:rsidP="004854F1">
      <w:pPr>
        <w:spacing w:line="360" w:lineRule="auto"/>
        <w:ind w:firstLine="709"/>
        <w:jc w:val="both"/>
        <w:rPr>
          <w:rFonts w:ascii="Arial" w:hAnsi="Arial" w:cs="Arial"/>
        </w:rPr>
      </w:pPr>
      <w:r w:rsidRPr="004854F1">
        <w:rPr>
          <w:rFonts w:ascii="Arial" w:hAnsi="Arial" w:cs="Arial"/>
        </w:rPr>
        <w:t xml:space="preserve">КУУЗ должны включать и отключать токи, указанные в таблице </w:t>
      </w:r>
      <w:r w:rsidR="006329CA">
        <w:rPr>
          <w:rFonts w:ascii="Arial" w:hAnsi="Arial" w:cs="Arial"/>
        </w:rPr>
        <w:t>8</w:t>
      </w:r>
      <w:r w:rsidRPr="004854F1">
        <w:rPr>
          <w:rFonts w:ascii="Arial" w:hAnsi="Arial" w:cs="Arial"/>
        </w:rPr>
        <w:t>.</w:t>
      </w:r>
    </w:p>
    <w:p w:rsidR="004854F1" w:rsidRPr="004854F1" w:rsidRDefault="004854F1" w:rsidP="004854F1">
      <w:pPr>
        <w:spacing w:line="360" w:lineRule="auto"/>
        <w:ind w:firstLine="709"/>
        <w:jc w:val="both"/>
        <w:rPr>
          <w:rFonts w:ascii="Arial" w:hAnsi="Arial" w:cs="Arial"/>
        </w:rPr>
      </w:pPr>
      <w:r w:rsidRPr="004854F1">
        <w:rPr>
          <w:rFonts w:ascii="Arial" w:hAnsi="Arial" w:cs="Arial"/>
        </w:rPr>
        <w:t>Вначале выполн</w:t>
      </w:r>
      <w:r w:rsidR="00340528">
        <w:rPr>
          <w:rFonts w:ascii="Arial" w:hAnsi="Arial" w:cs="Arial"/>
        </w:rPr>
        <w:t>яют</w:t>
      </w:r>
      <w:r w:rsidRPr="004854F1">
        <w:rPr>
          <w:rFonts w:ascii="Arial" w:hAnsi="Arial" w:cs="Arial"/>
        </w:rPr>
        <w:t xml:space="preserve"> 50 включений, а затем 50 включений и отключений.</w:t>
      </w:r>
    </w:p>
    <w:p w:rsidR="004854F1" w:rsidRPr="004854F1" w:rsidRDefault="004854F1" w:rsidP="004854F1">
      <w:pPr>
        <w:spacing w:line="360" w:lineRule="auto"/>
        <w:ind w:firstLine="709"/>
        <w:jc w:val="both"/>
        <w:rPr>
          <w:rFonts w:ascii="Arial" w:hAnsi="Arial" w:cs="Arial"/>
        </w:rPr>
      </w:pPr>
      <w:r w:rsidRPr="004854F1">
        <w:rPr>
          <w:rFonts w:ascii="Arial" w:hAnsi="Arial" w:cs="Arial"/>
        </w:rPr>
        <w:t>Цепь нагрузки подключ</w:t>
      </w:r>
      <w:r w:rsidR="00340528">
        <w:rPr>
          <w:rFonts w:ascii="Arial" w:hAnsi="Arial" w:cs="Arial"/>
        </w:rPr>
        <w:t>ают</w:t>
      </w:r>
      <w:r w:rsidRPr="004854F1">
        <w:rPr>
          <w:rFonts w:ascii="Arial" w:hAnsi="Arial" w:cs="Arial"/>
        </w:rPr>
        <w:t xml:space="preserve"> к КУУЗ аналогично обмоткам двигателя. </w:t>
      </w:r>
      <w:r w:rsidR="008C6215" w:rsidRPr="004854F1">
        <w:rPr>
          <w:rFonts w:ascii="Arial" w:hAnsi="Arial" w:cs="Arial"/>
        </w:rPr>
        <w:t xml:space="preserve">КУУЗ </w:t>
      </w:r>
      <w:r w:rsidR="008C6215" w:rsidRPr="008C6215">
        <w:rPr>
          <w:rFonts w:ascii="Arial" w:hAnsi="Arial" w:cs="Arial"/>
        </w:rPr>
        <w:t>для работы в режиме реверсного торможения противотоком</w:t>
      </w:r>
      <w:r w:rsidRPr="004854F1">
        <w:rPr>
          <w:rFonts w:ascii="Arial" w:hAnsi="Arial" w:cs="Arial"/>
        </w:rPr>
        <w:t>, состоящих из двух устройств А и В, оба устройства следует соединить и использовать, как в нормальных условиях эксплуатации. Каждый цикл из 50 срабатываний должен состоять из:</w:t>
      </w:r>
    </w:p>
    <w:p w:rsidR="004854F1" w:rsidRPr="004854F1" w:rsidRDefault="004854F1" w:rsidP="006329CA">
      <w:pPr>
        <w:spacing w:line="360" w:lineRule="auto"/>
        <w:ind w:firstLine="709"/>
        <w:jc w:val="center"/>
        <w:rPr>
          <w:rFonts w:ascii="Arial" w:hAnsi="Arial" w:cs="Arial"/>
        </w:rPr>
      </w:pPr>
      <w:r w:rsidRPr="004854F1">
        <w:rPr>
          <w:rFonts w:ascii="Arial" w:hAnsi="Arial" w:cs="Arial"/>
        </w:rPr>
        <w:t>замыкания А – размыкания А – замыкания В – размыкания В – паузы.</w:t>
      </w:r>
    </w:p>
    <w:p w:rsidR="004854F1" w:rsidRPr="004854F1" w:rsidRDefault="004854F1" w:rsidP="004854F1">
      <w:pPr>
        <w:spacing w:line="360" w:lineRule="auto"/>
        <w:ind w:firstLine="709"/>
        <w:jc w:val="both"/>
        <w:rPr>
          <w:rFonts w:ascii="Arial" w:hAnsi="Arial" w:cs="Arial"/>
        </w:rPr>
      </w:pPr>
      <w:r w:rsidRPr="004854F1">
        <w:rPr>
          <w:rFonts w:ascii="Arial" w:hAnsi="Arial" w:cs="Arial"/>
        </w:rPr>
        <w:t>Переключение с «размыкания А» на «замыкание В» осуществля</w:t>
      </w:r>
      <w:r w:rsidR="00340528">
        <w:rPr>
          <w:rFonts w:ascii="Arial" w:hAnsi="Arial" w:cs="Arial"/>
        </w:rPr>
        <w:t>ют</w:t>
      </w:r>
      <w:r w:rsidRPr="004854F1">
        <w:rPr>
          <w:rFonts w:ascii="Arial" w:hAnsi="Arial" w:cs="Arial"/>
        </w:rPr>
        <w:t xml:space="preserve"> настолько быстро, насколько допускает система управления. Следует использовать механическую и/или электрическую блокировки, предусмотренные в реверсивном устройстве КУУЗ или </w:t>
      </w:r>
      <w:r w:rsidRPr="004854F1">
        <w:rPr>
          <w:rFonts w:ascii="Arial" w:hAnsi="Arial" w:cs="Arial"/>
        </w:rPr>
        <w:lastRenderedPageBreak/>
        <w:t xml:space="preserve">предназначенные для соединения КУУЗ </w:t>
      </w:r>
      <w:r w:rsidR="001839A3">
        <w:rPr>
          <w:rFonts w:ascii="Arial" w:hAnsi="Arial" w:cs="Arial"/>
        </w:rPr>
        <w:t xml:space="preserve">для работы в режиме </w:t>
      </w:r>
      <w:r w:rsidRPr="004854F1">
        <w:rPr>
          <w:rFonts w:ascii="Arial" w:hAnsi="Arial" w:cs="Arial"/>
        </w:rPr>
        <w:t>реверс</w:t>
      </w:r>
      <w:r w:rsidR="008C6215">
        <w:rPr>
          <w:rFonts w:ascii="Arial" w:hAnsi="Arial" w:cs="Arial"/>
        </w:rPr>
        <w:t xml:space="preserve">ного </w:t>
      </w:r>
      <w:r w:rsidR="001839A3">
        <w:rPr>
          <w:rFonts w:ascii="Arial" w:hAnsi="Arial" w:cs="Arial"/>
        </w:rPr>
        <w:t>торможения противо</w:t>
      </w:r>
      <w:r w:rsidR="008C6215">
        <w:rPr>
          <w:rFonts w:ascii="Arial" w:hAnsi="Arial" w:cs="Arial"/>
        </w:rPr>
        <w:t>током</w:t>
      </w:r>
      <w:r w:rsidRPr="004854F1">
        <w:rPr>
          <w:rFonts w:ascii="Arial" w:hAnsi="Arial" w:cs="Arial"/>
        </w:rPr>
        <w:t>.</w:t>
      </w:r>
    </w:p>
    <w:p w:rsidR="004854F1" w:rsidRPr="004854F1" w:rsidRDefault="004854F1" w:rsidP="004854F1">
      <w:pPr>
        <w:spacing w:line="360" w:lineRule="auto"/>
        <w:ind w:firstLine="709"/>
        <w:jc w:val="both"/>
        <w:rPr>
          <w:rFonts w:ascii="Arial" w:hAnsi="Arial" w:cs="Arial"/>
        </w:rPr>
      </w:pPr>
      <w:r w:rsidRPr="004854F1">
        <w:rPr>
          <w:rFonts w:ascii="Arial" w:hAnsi="Arial" w:cs="Arial"/>
        </w:rPr>
        <w:t xml:space="preserve">Если реверсирующая схема </w:t>
      </w:r>
      <w:r w:rsidR="00340528">
        <w:rPr>
          <w:rFonts w:ascii="Arial" w:hAnsi="Arial" w:cs="Arial"/>
        </w:rPr>
        <w:t>допускает</w:t>
      </w:r>
      <w:r w:rsidRPr="004854F1">
        <w:rPr>
          <w:rFonts w:ascii="Arial" w:hAnsi="Arial" w:cs="Arial"/>
        </w:rPr>
        <w:t xml:space="preserve"> </w:t>
      </w:r>
      <w:r w:rsidR="00340528" w:rsidRPr="004854F1">
        <w:rPr>
          <w:rFonts w:ascii="Arial" w:hAnsi="Arial" w:cs="Arial"/>
        </w:rPr>
        <w:t>возможн</w:t>
      </w:r>
      <w:r w:rsidR="00340528">
        <w:rPr>
          <w:rFonts w:ascii="Arial" w:hAnsi="Arial" w:cs="Arial"/>
        </w:rPr>
        <w:t>ость</w:t>
      </w:r>
      <w:r w:rsidR="00340528" w:rsidRPr="004854F1">
        <w:rPr>
          <w:rFonts w:ascii="Arial" w:hAnsi="Arial" w:cs="Arial"/>
        </w:rPr>
        <w:t xml:space="preserve"> </w:t>
      </w:r>
      <w:r w:rsidR="00700232" w:rsidRPr="004854F1">
        <w:rPr>
          <w:rFonts w:ascii="Arial" w:hAnsi="Arial" w:cs="Arial"/>
        </w:rPr>
        <w:t>одновременно</w:t>
      </w:r>
      <w:r w:rsidR="00700232">
        <w:rPr>
          <w:rFonts w:ascii="Arial" w:hAnsi="Arial" w:cs="Arial"/>
        </w:rPr>
        <w:t>го</w:t>
      </w:r>
      <w:r w:rsidR="00700232" w:rsidRPr="004854F1">
        <w:rPr>
          <w:rFonts w:ascii="Arial" w:hAnsi="Arial" w:cs="Arial"/>
        </w:rPr>
        <w:t xml:space="preserve"> питани</w:t>
      </w:r>
      <w:r w:rsidR="00700232">
        <w:rPr>
          <w:rFonts w:ascii="Arial" w:hAnsi="Arial" w:cs="Arial"/>
        </w:rPr>
        <w:t>я</w:t>
      </w:r>
      <w:r w:rsidR="00700232" w:rsidRPr="004854F1">
        <w:rPr>
          <w:rFonts w:ascii="Arial" w:hAnsi="Arial" w:cs="Arial"/>
        </w:rPr>
        <w:t xml:space="preserve"> </w:t>
      </w:r>
      <w:r w:rsidRPr="004854F1">
        <w:rPr>
          <w:rFonts w:ascii="Arial" w:hAnsi="Arial" w:cs="Arial"/>
        </w:rPr>
        <w:t>обоих КУУЗ, следует выполнить еще 10 дополнительных циклов с одновременным питанием обоих КУУЗ.</w:t>
      </w:r>
    </w:p>
    <w:p w:rsidR="00D600E9" w:rsidRDefault="009168FF" w:rsidP="009168FF">
      <w:pPr>
        <w:pStyle w:val="3"/>
        <w:spacing w:before="0" w:after="0" w:line="360" w:lineRule="auto"/>
        <w:ind w:firstLine="709"/>
        <w:jc w:val="both"/>
        <w:rPr>
          <w:b w:val="0"/>
          <w:sz w:val="24"/>
        </w:rPr>
      </w:pPr>
      <w:r w:rsidRPr="009168FF">
        <w:rPr>
          <w:b w:val="0"/>
          <w:sz w:val="24"/>
        </w:rPr>
        <w:t xml:space="preserve">9.3.3.5.6 Поведение и состояние КУУЗ во время и после испытаний на включающую и отключающую способности, переключение </w:t>
      </w:r>
      <w:r w:rsidR="008C6215">
        <w:rPr>
          <w:b w:val="0"/>
          <w:sz w:val="24"/>
        </w:rPr>
        <w:t>и</w:t>
      </w:r>
      <w:r w:rsidR="008C6215" w:rsidRPr="008C6215">
        <w:rPr>
          <w:b w:val="0"/>
          <w:sz w:val="24"/>
        </w:rPr>
        <w:t xml:space="preserve"> реверсного торможения противотоком</w:t>
      </w:r>
    </w:p>
    <w:p w:rsidR="00504BAD" w:rsidRPr="00504BAD" w:rsidRDefault="00504BAD" w:rsidP="00DC7D22">
      <w:pPr>
        <w:spacing w:line="360" w:lineRule="auto"/>
        <w:ind w:firstLine="709"/>
        <w:jc w:val="both"/>
        <w:rPr>
          <w:rFonts w:ascii="Arial" w:hAnsi="Arial" w:cs="Arial"/>
        </w:rPr>
      </w:pPr>
      <w:r w:rsidRPr="00504BAD">
        <w:rPr>
          <w:rFonts w:ascii="Arial" w:hAnsi="Arial" w:cs="Arial"/>
        </w:rPr>
        <w:t>a)</w:t>
      </w:r>
      <w:r>
        <w:rPr>
          <w:rFonts w:ascii="Arial" w:hAnsi="Arial" w:cs="Arial"/>
        </w:rPr>
        <w:t xml:space="preserve"> </w:t>
      </w:r>
      <w:r w:rsidRPr="00504BAD">
        <w:rPr>
          <w:rFonts w:ascii="Arial" w:hAnsi="Arial" w:cs="Arial"/>
        </w:rPr>
        <w:t xml:space="preserve">Не допускаются </w:t>
      </w:r>
      <w:r w:rsidR="00DC7D22" w:rsidRPr="00504BAD">
        <w:rPr>
          <w:rFonts w:ascii="Arial" w:hAnsi="Arial" w:cs="Arial"/>
        </w:rPr>
        <w:t>за</w:t>
      </w:r>
      <w:r w:rsidR="00DC7D22">
        <w:rPr>
          <w:rFonts w:ascii="Arial" w:hAnsi="Arial" w:cs="Arial"/>
        </w:rPr>
        <w:t>жигание</w:t>
      </w:r>
      <w:r w:rsidR="00DC7D22" w:rsidRPr="00504BAD">
        <w:rPr>
          <w:rFonts w:ascii="Arial" w:hAnsi="Arial" w:cs="Arial"/>
        </w:rPr>
        <w:t xml:space="preserve"> </w:t>
      </w:r>
      <w:r w:rsidRPr="00504BAD">
        <w:rPr>
          <w:rFonts w:ascii="Arial" w:hAnsi="Arial" w:cs="Arial"/>
        </w:rPr>
        <w:t xml:space="preserve">дуги, перекрытие между полюсами или между полюсами и корпусом, расплавление плавкого элемента </w:t>
      </w:r>
      <w:r w:rsidRPr="00504BAD">
        <w:rPr>
          <w:rFonts w:ascii="Arial" w:hAnsi="Arial" w:cs="Arial"/>
          <w:i/>
          <w:lang w:val="en-US"/>
        </w:rPr>
        <w:t>F</w:t>
      </w:r>
      <w:r w:rsidRPr="00504BAD">
        <w:rPr>
          <w:rFonts w:ascii="Arial" w:hAnsi="Arial" w:cs="Arial"/>
        </w:rPr>
        <w:t xml:space="preserve"> в </w:t>
      </w:r>
      <w:r>
        <w:rPr>
          <w:rFonts w:ascii="Arial" w:hAnsi="Arial" w:cs="Arial"/>
        </w:rPr>
        <w:t>цепи обнаружения тока утечки ([</w:t>
      </w:r>
      <w:r w:rsidR="00DC7D22">
        <w:rPr>
          <w:rFonts w:ascii="Arial" w:hAnsi="Arial" w:cs="Arial"/>
        </w:rPr>
        <w:t>IEC 60947-</w:t>
      </w:r>
      <w:r w:rsidR="00DC7D22" w:rsidRPr="00DC7D22">
        <w:rPr>
          <w:rFonts w:ascii="Arial" w:hAnsi="Arial" w:cs="Arial"/>
        </w:rPr>
        <w:t>1:2020</w:t>
      </w:r>
      <w:r>
        <w:rPr>
          <w:rFonts w:ascii="Arial" w:hAnsi="Arial" w:cs="Arial"/>
        </w:rPr>
        <w:t>], подпункт 9.3.4.1.2</w:t>
      </w:r>
      <w:r w:rsidRPr="00504BAD">
        <w:rPr>
          <w:rFonts w:ascii="Arial" w:hAnsi="Arial" w:cs="Arial"/>
        </w:rPr>
        <w:t>) и сваривание контактов.</w:t>
      </w:r>
    </w:p>
    <w:p w:rsidR="00504BAD" w:rsidRPr="00504BAD" w:rsidRDefault="00504BAD" w:rsidP="00504BAD">
      <w:pPr>
        <w:spacing w:line="360" w:lineRule="auto"/>
        <w:ind w:firstLine="709"/>
        <w:jc w:val="both"/>
        <w:rPr>
          <w:rFonts w:ascii="Arial" w:hAnsi="Arial" w:cs="Arial"/>
        </w:rPr>
      </w:pPr>
      <w:r w:rsidRPr="00504BAD">
        <w:rPr>
          <w:rFonts w:ascii="Arial" w:hAnsi="Arial" w:cs="Arial"/>
        </w:rPr>
        <w:t>b)</w:t>
      </w:r>
      <w:r>
        <w:rPr>
          <w:rFonts w:ascii="Arial" w:hAnsi="Arial" w:cs="Arial"/>
        </w:rPr>
        <w:t xml:space="preserve"> </w:t>
      </w:r>
      <w:r w:rsidRPr="00504BAD">
        <w:rPr>
          <w:rFonts w:ascii="Arial" w:hAnsi="Arial" w:cs="Arial"/>
        </w:rPr>
        <w:t xml:space="preserve">После испытания КУУЗ, во включенном положении, следует проверить наличие </w:t>
      </w:r>
      <w:r w:rsidR="00DC7D22">
        <w:rPr>
          <w:rFonts w:ascii="Arial" w:hAnsi="Arial" w:cs="Arial"/>
        </w:rPr>
        <w:t xml:space="preserve">проводимость </w:t>
      </w:r>
      <w:r w:rsidRPr="00504BAD">
        <w:rPr>
          <w:rFonts w:ascii="Arial" w:hAnsi="Arial" w:cs="Arial"/>
        </w:rPr>
        <w:t>в каждой паре зажимов питания и нагрузки.</w:t>
      </w:r>
    </w:p>
    <w:p w:rsidR="00504BAD" w:rsidRPr="00504BAD" w:rsidRDefault="00504BAD" w:rsidP="00504BAD">
      <w:pPr>
        <w:spacing w:line="360" w:lineRule="auto"/>
        <w:ind w:firstLine="709"/>
        <w:jc w:val="both"/>
        <w:rPr>
          <w:rFonts w:ascii="Arial" w:hAnsi="Arial" w:cs="Arial"/>
        </w:rPr>
      </w:pPr>
      <w:r w:rsidRPr="00504BAD">
        <w:rPr>
          <w:rFonts w:ascii="Arial" w:hAnsi="Arial" w:cs="Arial"/>
        </w:rPr>
        <w:t>c)</w:t>
      </w:r>
      <w:r>
        <w:rPr>
          <w:rFonts w:ascii="Arial" w:hAnsi="Arial" w:cs="Arial"/>
        </w:rPr>
        <w:t xml:space="preserve"> </w:t>
      </w:r>
      <w:r w:rsidRPr="00504BAD">
        <w:rPr>
          <w:rFonts w:ascii="Arial" w:hAnsi="Arial" w:cs="Arial"/>
        </w:rPr>
        <w:t>Проверку отсутствия сваривания контактов выполняют следующим образом:</w:t>
      </w:r>
    </w:p>
    <w:p w:rsidR="00504BAD" w:rsidRPr="00504BAD" w:rsidRDefault="00504BAD" w:rsidP="00504BAD">
      <w:pPr>
        <w:spacing w:line="360" w:lineRule="auto"/>
        <w:ind w:firstLine="709"/>
        <w:jc w:val="both"/>
        <w:rPr>
          <w:rFonts w:ascii="Arial" w:hAnsi="Arial" w:cs="Arial"/>
        </w:rPr>
      </w:pPr>
      <w:r w:rsidRPr="00504BAD">
        <w:rPr>
          <w:rFonts w:ascii="Arial" w:hAnsi="Arial" w:cs="Arial"/>
        </w:rPr>
        <w:t>В случае КУУЗ с ручным органом управления, проверку отсутствия проводимости между любыми зажимами питания и нагрузки вначале проводят с положением органа ручного управления для замкнутого положения при отсутствии напряжения в цепи управления, а затем с положением органа ручного управления для разомкнутого положения с напряжением питания в цепи управления.</w:t>
      </w:r>
      <w:r w:rsidR="00E17D12">
        <w:rPr>
          <w:rFonts w:ascii="Arial" w:hAnsi="Arial" w:cs="Arial"/>
        </w:rPr>
        <w:t xml:space="preserve"> </w:t>
      </w:r>
      <w:r w:rsidRPr="00504BAD">
        <w:rPr>
          <w:rFonts w:ascii="Arial" w:hAnsi="Arial" w:cs="Arial"/>
        </w:rPr>
        <w:t xml:space="preserve">В случае КУУЗ без органа ручного управления это проверяется, при </w:t>
      </w:r>
      <w:r w:rsidR="00E17D12" w:rsidRPr="00504BAD">
        <w:rPr>
          <w:rFonts w:ascii="Arial" w:hAnsi="Arial" w:cs="Arial"/>
        </w:rPr>
        <w:t>всех замыкающих устройствах дистанционного управления,</w:t>
      </w:r>
      <w:r w:rsidRPr="00504BAD">
        <w:rPr>
          <w:rFonts w:ascii="Arial" w:hAnsi="Arial" w:cs="Arial"/>
        </w:rPr>
        <w:t xml:space="preserve"> находящихся в замкнутом положении, путём приведения каждого из них в действие без возникновения проводимости между любыми зажимами питания и нагрузки.</w:t>
      </w:r>
    </w:p>
    <w:p w:rsidR="00504BAD" w:rsidRPr="00E17D12" w:rsidRDefault="00E17D12" w:rsidP="00504BAD">
      <w:pPr>
        <w:spacing w:line="360" w:lineRule="auto"/>
        <w:ind w:firstLine="709"/>
        <w:jc w:val="both"/>
        <w:rPr>
          <w:rFonts w:ascii="Arial" w:hAnsi="Arial" w:cs="Arial"/>
          <w:sz w:val="22"/>
        </w:rPr>
      </w:pPr>
      <w:r>
        <w:rPr>
          <w:rFonts w:ascii="Arial" w:eastAsia="Arial" w:hAnsi="Arial" w:cs="Arial"/>
          <w:spacing w:val="40"/>
          <w:sz w:val="22"/>
          <w:szCs w:val="22"/>
          <w:lang w:eastAsia="ru-RU"/>
        </w:rPr>
        <w:t xml:space="preserve">Примечание </w:t>
      </w:r>
      <w:r>
        <w:rPr>
          <w:rFonts w:ascii="Arial" w:eastAsia="Arial" w:hAnsi="Arial" w:cs="Arial"/>
          <w:sz w:val="22"/>
          <w:szCs w:val="22"/>
          <w:lang w:eastAsia="ru-RU"/>
        </w:rPr>
        <w:t xml:space="preserve">— </w:t>
      </w:r>
      <w:r w:rsidR="00504BAD" w:rsidRPr="00E17D12">
        <w:rPr>
          <w:rFonts w:ascii="Arial" w:hAnsi="Arial" w:cs="Arial"/>
          <w:sz w:val="22"/>
        </w:rPr>
        <w:t>Для соблюдения правильной процедуры проверки необходимо обратиться к инструкциям изготовителя.</w:t>
      </w:r>
    </w:p>
    <w:p w:rsidR="00D600E9" w:rsidRPr="005057C1" w:rsidRDefault="0060721D" w:rsidP="005057C1">
      <w:pPr>
        <w:pStyle w:val="3"/>
        <w:spacing w:before="0" w:after="0" w:line="360" w:lineRule="auto"/>
        <w:ind w:firstLine="709"/>
        <w:jc w:val="both"/>
        <w:rPr>
          <w:b w:val="0"/>
          <w:sz w:val="24"/>
        </w:rPr>
      </w:pPr>
      <w:r w:rsidRPr="005057C1">
        <w:rPr>
          <w:b w:val="0"/>
          <w:sz w:val="24"/>
        </w:rPr>
        <w:t>9.3.3.6 Работоспособность в процессе эксплуатации</w:t>
      </w:r>
    </w:p>
    <w:p w:rsidR="00D600E9" w:rsidRDefault="00DC7D22" w:rsidP="00310A48">
      <w:pPr>
        <w:spacing w:line="360" w:lineRule="auto"/>
        <w:ind w:firstLine="709"/>
        <w:jc w:val="both"/>
        <w:rPr>
          <w:rFonts w:ascii="Arial" w:hAnsi="Arial" w:cs="Arial"/>
        </w:rPr>
      </w:pPr>
      <w:r w:rsidRPr="0060721D">
        <w:rPr>
          <w:rFonts w:ascii="Arial" w:hAnsi="Arial" w:cs="Arial"/>
        </w:rPr>
        <w:t>Применя</w:t>
      </w:r>
      <w:r>
        <w:rPr>
          <w:rFonts w:ascii="Arial" w:hAnsi="Arial" w:cs="Arial"/>
        </w:rPr>
        <w:t>ют</w:t>
      </w:r>
      <w:r w:rsidR="00A27F6B">
        <w:rPr>
          <w:rFonts w:ascii="Arial" w:hAnsi="Arial" w:cs="Arial"/>
        </w:rPr>
        <w:t xml:space="preserve"> </w:t>
      </w:r>
      <w:r w:rsidR="0060721D" w:rsidRPr="0060721D">
        <w:rPr>
          <w:rFonts w:ascii="Arial" w:hAnsi="Arial" w:cs="Arial"/>
        </w:rPr>
        <w:t>[</w:t>
      </w:r>
      <w:r w:rsidR="00340528" w:rsidRPr="00340528">
        <w:rPr>
          <w:rFonts w:ascii="Arial" w:hAnsi="Arial" w:cs="Arial"/>
        </w:rPr>
        <w:t>IEC 60947-1:2020</w:t>
      </w:r>
      <w:r w:rsidR="0060721D" w:rsidRPr="0060721D">
        <w:rPr>
          <w:rFonts w:ascii="Arial" w:hAnsi="Arial" w:cs="Arial"/>
        </w:rPr>
        <w:t>], подпункт 9.3.3.</w:t>
      </w:r>
      <w:r w:rsidR="0060721D">
        <w:rPr>
          <w:rFonts w:ascii="Arial" w:hAnsi="Arial" w:cs="Arial"/>
        </w:rPr>
        <w:t>6</w:t>
      </w:r>
      <w:r w:rsidR="0060721D" w:rsidRPr="0060721D">
        <w:rPr>
          <w:rFonts w:ascii="Arial" w:hAnsi="Arial" w:cs="Arial"/>
        </w:rPr>
        <w:t xml:space="preserve"> со следующим дополнением.</w:t>
      </w:r>
    </w:p>
    <w:p w:rsidR="0060721D" w:rsidRPr="0060721D" w:rsidRDefault="0060721D" w:rsidP="0060721D">
      <w:pPr>
        <w:spacing w:line="360" w:lineRule="auto"/>
        <w:ind w:firstLine="709"/>
        <w:jc w:val="both"/>
        <w:rPr>
          <w:rFonts w:ascii="Arial" w:hAnsi="Arial" w:cs="Arial"/>
        </w:rPr>
      </w:pPr>
      <w:r w:rsidRPr="0060721D">
        <w:rPr>
          <w:rFonts w:ascii="Arial" w:hAnsi="Arial" w:cs="Arial"/>
        </w:rPr>
        <w:t xml:space="preserve">Испытания на условную работоспособность предназначены для проверки способности КУУЗ удовлетворять требованиям, указанным в таблице 10, и после испытаний на короткое замыкание при </w:t>
      </w:r>
      <w:r w:rsidRPr="0060721D">
        <w:rPr>
          <w:rFonts w:ascii="Arial" w:hAnsi="Arial" w:cs="Arial"/>
          <w:i/>
          <w:lang w:val="en-US"/>
        </w:rPr>
        <w:t>I</w:t>
      </w:r>
      <w:r w:rsidRPr="0060721D">
        <w:rPr>
          <w:rFonts w:ascii="Arial" w:hAnsi="Arial" w:cs="Arial"/>
          <w:vertAlign w:val="subscript"/>
          <w:lang w:val="en-US"/>
        </w:rPr>
        <w:t>cr</w:t>
      </w:r>
      <w:r w:rsidRPr="0060721D">
        <w:rPr>
          <w:rFonts w:ascii="Arial" w:hAnsi="Arial" w:cs="Arial"/>
        </w:rPr>
        <w:t xml:space="preserve"> или </w:t>
      </w:r>
      <w:r w:rsidRPr="0060721D">
        <w:rPr>
          <w:rFonts w:ascii="Arial" w:hAnsi="Arial" w:cs="Arial"/>
          <w:i/>
          <w:lang w:val="en-US"/>
        </w:rPr>
        <w:t>I</w:t>
      </w:r>
      <w:r w:rsidRPr="0060721D">
        <w:rPr>
          <w:rFonts w:ascii="Arial" w:hAnsi="Arial" w:cs="Arial"/>
          <w:vertAlign w:val="subscript"/>
          <w:lang w:val="en-US"/>
        </w:rPr>
        <w:t>cs</w:t>
      </w:r>
      <w:r w:rsidRPr="0060721D">
        <w:rPr>
          <w:rFonts w:ascii="Arial" w:hAnsi="Arial" w:cs="Arial"/>
        </w:rPr>
        <w:t xml:space="preserve"> – требованиям таблицы 11.</w:t>
      </w:r>
    </w:p>
    <w:p w:rsidR="0060721D" w:rsidRPr="006A1E29" w:rsidRDefault="00930322" w:rsidP="00310A48">
      <w:pPr>
        <w:spacing w:line="360" w:lineRule="auto"/>
        <w:ind w:firstLine="709"/>
        <w:jc w:val="both"/>
        <w:rPr>
          <w:rFonts w:ascii="Arial" w:hAnsi="Arial" w:cs="Arial"/>
        </w:rPr>
      </w:pPr>
      <w:r>
        <w:rPr>
          <w:rFonts w:ascii="Arial" w:hAnsi="Arial" w:cs="Arial"/>
        </w:rPr>
        <w:t xml:space="preserve">Для КУУЗ, </w:t>
      </w:r>
      <w:r w:rsidRPr="00164C3E">
        <w:rPr>
          <w:rFonts w:ascii="Arial" w:hAnsi="Arial" w:cs="Arial"/>
        </w:rPr>
        <w:t>снабженн</w:t>
      </w:r>
      <w:r w:rsidR="00A27F6B">
        <w:rPr>
          <w:rFonts w:ascii="Arial" w:hAnsi="Arial" w:cs="Arial"/>
        </w:rPr>
        <w:t>ых зеркальными контактами, прово</w:t>
      </w:r>
      <w:r w:rsidRPr="00164C3E">
        <w:rPr>
          <w:rFonts w:ascii="Arial" w:hAnsi="Arial" w:cs="Arial"/>
        </w:rPr>
        <w:t>д</w:t>
      </w:r>
      <w:r w:rsidR="00A34699">
        <w:rPr>
          <w:rFonts w:ascii="Arial" w:hAnsi="Arial" w:cs="Arial"/>
        </w:rPr>
        <w:t>ят</w:t>
      </w:r>
      <w:r w:rsidRPr="00164C3E">
        <w:rPr>
          <w:rFonts w:ascii="Arial" w:hAnsi="Arial" w:cs="Arial"/>
        </w:rPr>
        <w:t xml:space="preserve"> дополнительное испытание, указанное в </w:t>
      </w:r>
      <w:r w:rsidRPr="00164C3E">
        <w:rPr>
          <w:rFonts w:ascii="Arial" w:hAnsi="Arial" w:cs="Arial"/>
          <w:lang w:val="en-US"/>
        </w:rPr>
        <w:t>F</w:t>
      </w:r>
      <w:r w:rsidRPr="00164C3E">
        <w:rPr>
          <w:rFonts w:ascii="Arial" w:hAnsi="Arial" w:cs="Arial"/>
        </w:rPr>
        <w:t>.7.3.</w:t>
      </w:r>
    </w:p>
    <w:p w:rsidR="0060721D" w:rsidRDefault="00D86AC9" w:rsidP="00310A48">
      <w:pPr>
        <w:spacing w:line="360" w:lineRule="auto"/>
        <w:ind w:firstLine="709"/>
        <w:jc w:val="both"/>
        <w:rPr>
          <w:rFonts w:ascii="Arial" w:hAnsi="Arial" w:cs="Arial"/>
        </w:rPr>
      </w:pPr>
      <w:r w:rsidRPr="00D86AC9">
        <w:rPr>
          <w:rFonts w:ascii="Arial" w:hAnsi="Arial" w:cs="Arial"/>
        </w:rPr>
        <w:t xml:space="preserve">Соединения с </w:t>
      </w:r>
      <w:r w:rsidR="007654B6">
        <w:rPr>
          <w:rFonts w:ascii="Arial" w:hAnsi="Arial" w:cs="Arial"/>
        </w:rPr>
        <w:t>силовой</w:t>
      </w:r>
      <w:r w:rsidR="007654B6" w:rsidRPr="00D86AC9">
        <w:rPr>
          <w:rFonts w:ascii="Arial" w:hAnsi="Arial" w:cs="Arial"/>
        </w:rPr>
        <w:t xml:space="preserve"> </w:t>
      </w:r>
      <w:r w:rsidRPr="00D86AC9">
        <w:rPr>
          <w:rFonts w:ascii="Arial" w:hAnsi="Arial" w:cs="Arial"/>
        </w:rPr>
        <w:t>цепью аналогичн</w:t>
      </w:r>
      <w:r w:rsidR="00A34699">
        <w:rPr>
          <w:rFonts w:ascii="Arial" w:hAnsi="Arial" w:cs="Arial"/>
        </w:rPr>
        <w:t>ыми</w:t>
      </w:r>
      <w:r w:rsidRPr="00D86AC9">
        <w:rPr>
          <w:rFonts w:ascii="Arial" w:hAnsi="Arial" w:cs="Arial"/>
        </w:rPr>
        <w:t xml:space="preserve"> </w:t>
      </w:r>
      <w:r w:rsidR="00A34699">
        <w:rPr>
          <w:rFonts w:ascii="Arial" w:hAnsi="Arial" w:cs="Arial"/>
        </w:rPr>
        <w:t>как при</w:t>
      </w:r>
      <w:r w:rsidR="00930322">
        <w:rPr>
          <w:rFonts w:ascii="Arial" w:hAnsi="Arial" w:cs="Arial"/>
        </w:rPr>
        <w:t xml:space="preserve"> эксплуатации КУУЗ с поперечным сечением, данным в</w:t>
      </w:r>
      <w:r w:rsidR="00930322" w:rsidRPr="00930322">
        <w:rPr>
          <w:rFonts w:ascii="Arial" w:hAnsi="Arial" w:cs="Arial"/>
        </w:rPr>
        <w:t xml:space="preserve"> [</w:t>
      </w:r>
      <w:r w:rsidR="00A34699" w:rsidRPr="00A34699">
        <w:rPr>
          <w:rFonts w:ascii="Arial" w:hAnsi="Arial" w:cs="Arial"/>
        </w:rPr>
        <w:t>IEC 60947-1:2020</w:t>
      </w:r>
      <w:r w:rsidR="00930322" w:rsidRPr="00930322">
        <w:rPr>
          <w:rFonts w:ascii="Arial" w:hAnsi="Arial" w:cs="Arial"/>
        </w:rPr>
        <w:t>]</w:t>
      </w:r>
      <w:r w:rsidR="00930322">
        <w:rPr>
          <w:rFonts w:ascii="Arial" w:hAnsi="Arial" w:cs="Arial"/>
        </w:rPr>
        <w:t>, таблицы 9, 10 и 11 для категорий применения.</w:t>
      </w:r>
    </w:p>
    <w:p w:rsidR="00930322" w:rsidRPr="00930322" w:rsidRDefault="00A34699" w:rsidP="00930322">
      <w:pPr>
        <w:spacing w:line="360" w:lineRule="auto"/>
        <w:ind w:firstLine="709"/>
        <w:jc w:val="both"/>
        <w:rPr>
          <w:rFonts w:ascii="Arial" w:hAnsi="Arial" w:cs="Arial"/>
        </w:rPr>
      </w:pPr>
      <w:r>
        <w:rPr>
          <w:rFonts w:ascii="Arial" w:hAnsi="Arial" w:cs="Arial"/>
        </w:rPr>
        <w:lastRenderedPageBreak/>
        <w:t>При</w:t>
      </w:r>
      <w:r w:rsidRPr="00930322">
        <w:rPr>
          <w:rFonts w:ascii="Arial" w:hAnsi="Arial" w:cs="Arial"/>
        </w:rPr>
        <w:t xml:space="preserve"> проведени</w:t>
      </w:r>
      <w:r>
        <w:rPr>
          <w:rFonts w:ascii="Arial" w:hAnsi="Arial" w:cs="Arial"/>
        </w:rPr>
        <w:t>и</w:t>
      </w:r>
      <w:r w:rsidRPr="00930322">
        <w:rPr>
          <w:rFonts w:ascii="Arial" w:hAnsi="Arial" w:cs="Arial"/>
        </w:rPr>
        <w:t xml:space="preserve"> </w:t>
      </w:r>
      <w:r w:rsidR="00930322" w:rsidRPr="00930322">
        <w:rPr>
          <w:rFonts w:ascii="Arial" w:hAnsi="Arial" w:cs="Arial"/>
        </w:rPr>
        <w:t xml:space="preserve">испытаний реле перегрузки </w:t>
      </w:r>
      <w:r>
        <w:rPr>
          <w:rFonts w:ascii="Arial" w:hAnsi="Arial" w:cs="Arial"/>
        </w:rPr>
        <w:t>допускается</w:t>
      </w:r>
      <w:r w:rsidR="00930322" w:rsidRPr="00930322">
        <w:rPr>
          <w:rFonts w:ascii="Arial" w:hAnsi="Arial" w:cs="Arial"/>
        </w:rPr>
        <w:t xml:space="preserve"> </w:t>
      </w:r>
      <w:r w:rsidRPr="00930322">
        <w:rPr>
          <w:rFonts w:ascii="Arial" w:hAnsi="Arial" w:cs="Arial"/>
        </w:rPr>
        <w:t>замкнут</w:t>
      </w:r>
      <w:r>
        <w:rPr>
          <w:rFonts w:ascii="Arial" w:hAnsi="Arial" w:cs="Arial"/>
        </w:rPr>
        <w:t>ь</w:t>
      </w:r>
      <w:r w:rsidRPr="00930322">
        <w:rPr>
          <w:rFonts w:ascii="Arial" w:hAnsi="Arial" w:cs="Arial"/>
        </w:rPr>
        <w:t xml:space="preserve"> </w:t>
      </w:r>
      <w:r w:rsidR="00930322" w:rsidRPr="00930322">
        <w:rPr>
          <w:rFonts w:ascii="Arial" w:hAnsi="Arial" w:cs="Arial"/>
        </w:rPr>
        <w:t>накоротко.</w:t>
      </w:r>
    </w:p>
    <w:p w:rsidR="00930322" w:rsidRPr="00930322" w:rsidRDefault="00930322" w:rsidP="00930322">
      <w:pPr>
        <w:spacing w:line="360" w:lineRule="auto"/>
        <w:ind w:firstLine="709"/>
        <w:jc w:val="both"/>
        <w:rPr>
          <w:rFonts w:ascii="Arial" w:hAnsi="Arial" w:cs="Arial"/>
        </w:rPr>
      </w:pPr>
      <w:r w:rsidRPr="00930322">
        <w:rPr>
          <w:rFonts w:ascii="Arial" w:hAnsi="Arial" w:cs="Arial"/>
        </w:rPr>
        <w:t>Используют испытательную цепь, приведенную в 9.3.3.5.2.</w:t>
      </w:r>
    </w:p>
    <w:p w:rsidR="00930322" w:rsidRPr="00930322" w:rsidRDefault="00930322" w:rsidP="00930322">
      <w:pPr>
        <w:spacing w:line="360" w:lineRule="auto"/>
        <w:ind w:firstLine="709"/>
        <w:jc w:val="both"/>
        <w:rPr>
          <w:rFonts w:ascii="Arial" w:hAnsi="Arial" w:cs="Arial"/>
        </w:rPr>
      </w:pPr>
      <w:r w:rsidRPr="00930322">
        <w:rPr>
          <w:rFonts w:ascii="Arial" w:hAnsi="Arial" w:cs="Arial"/>
        </w:rPr>
        <w:t>Напряжение цепи управления должно составлять 100 % номинального значения.</w:t>
      </w:r>
    </w:p>
    <w:p w:rsidR="0060721D" w:rsidRPr="005057C1" w:rsidRDefault="001D7DAA" w:rsidP="005057C1">
      <w:pPr>
        <w:pStyle w:val="3"/>
        <w:spacing w:before="0" w:after="0" w:line="360" w:lineRule="auto"/>
        <w:ind w:firstLine="709"/>
        <w:jc w:val="both"/>
        <w:rPr>
          <w:b w:val="0"/>
          <w:sz w:val="24"/>
        </w:rPr>
      </w:pPr>
      <w:r w:rsidRPr="005057C1">
        <w:rPr>
          <w:b w:val="0"/>
          <w:sz w:val="24"/>
        </w:rPr>
        <w:t>9.3.3.7</w:t>
      </w:r>
      <w:r w:rsidR="006136F4">
        <w:rPr>
          <w:b w:val="0"/>
          <w:sz w:val="24"/>
        </w:rPr>
        <w:t xml:space="preserve"> </w:t>
      </w:r>
      <w:r w:rsidR="00A34699">
        <w:rPr>
          <w:b w:val="0"/>
          <w:sz w:val="24"/>
        </w:rPr>
        <w:t>Износостойкость</w:t>
      </w:r>
    </w:p>
    <w:p w:rsidR="001D7DAA" w:rsidRDefault="001D7DAA" w:rsidP="005057C1">
      <w:pPr>
        <w:pStyle w:val="3"/>
        <w:spacing w:before="0" w:after="0" w:line="360" w:lineRule="auto"/>
        <w:ind w:firstLine="709"/>
        <w:jc w:val="both"/>
        <w:rPr>
          <w:b w:val="0"/>
          <w:sz w:val="24"/>
        </w:rPr>
      </w:pPr>
      <w:r w:rsidRPr="005057C1">
        <w:rPr>
          <w:b w:val="0"/>
          <w:sz w:val="24"/>
        </w:rPr>
        <w:t>9.3.3.7.1</w:t>
      </w:r>
      <w:r w:rsidR="006136F4">
        <w:rPr>
          <w:b w:val="0"/>
          <w:sz w:val="24"/>
        </w:rPr>
        <w:t xml:space="preserve"> Механическая </w:t>
      </w:r>
      <w:r w:rsidR="00C3599D">
        <w:rPr>
          <w:b w:val="0"/>
          <w:sz w:val="24"/>
        </w:rPr>
        <w:t>износостойкость</w:t>
      </w:r>
    </w:p>
    <w:p w:rsidR="006136F4" w:rsidRDefault="00A34699" w:rsidP="006136F4">
      <w:pPr>
        <w:spacing w:line="360" w:lineRule="auto"/>
        <w:ind w:firstLine="709"/>
        <w:jc w:val="both"/>
        <w:rPr>
          <w:rFonts w:ascii="Arial" w:hAnsi="Arial" w:cs="Arial"/>
        </w:rPr>
      </w:pPr>
      <w:r w:rsidRPr="006136F4">
        <w:rPr>
          <w:rFonts w:ascii="Arial" w:hAnsi="Arial" w:cs="Arial"/>
        </w:rPr>
        <w:t>При</w:t>
      </w:r>
      <w:r>
        <w:rPr>
          <w:rFonts w:ascii="Arial" w:hAnsi="Arial" w:cs="Arial"/>
        </w:rPr>
        <w:t xml:space="preserve">меняют </w:t>
      </w:r>
      <w:r w:rsidR="006136F4" w:rsidRPr="006136F4">
        <w:rPr>
          <w:rFonts w:ascii="Arial" w:hAnsi="Arial" w:cs="Arial"/>
        </w:rPr>
        <w:t>[</w:t>
      </w:r>
      <w:r w:rsidR="00340528" w:rsidRPr="00340528">
        <w:rPr>
          <w:rFonts w:ascii="Arial" w:hAnsi="Arial" w:cs="Arial"/>
        </w:rPr>
        <w:t>IEC 60947-1:2020</w:t>
      </w:r>
      <w:r w:rsidR="006136F4" w:rsidRPr="006136F4">
        <w:rPr>
          <w:rFonts w:ascii="Arial" w:hAnsi="Arial" w:cs="Arial"/>
        </w:rPr>
        <w:t>]</w:t>
      </w:r>
      <w:r w:rsidR="006136F4">
        <w:rPr>
          <w:rFonts w:ascii="Arial" w:hAnsi="Arial" w:cs="Arial"/>
        </w:rPr>
        <w:t>, подпункт 9.3.3.7.2 со следующим дополнением.</w:t>
      </w:r>
    </w:p>
    <w:p w:rsidR="006136F4" w:rsidRDefault="00A34699" w:rsidP="006136F4">
      <w:pPr>
        <w:spacing w:line="360" w:lineRule="auto"/>
        <w:ind w:firstLine="709"/>
        <w:jc w:val="both"/>
        <w:rPr>
          <w:rFonts w:ascii="Arial" w:hAnsi="Arial" w:cs="Arial"/>
        </w:rPr>
      </w:pPr>
      <w:r>
        <w:rPr>
          <w:rFonts w:ascii="Arial" w:hAnsi="Arial" w:cs="Arial"/>
        </w:rPr>
        <w:t xml:space="preserve">Механическую </w:t>
      </w:r>
      <w:r w:rsidR="00C3599D">
        <w:rPr>
          <w:rFonts w:ascii="Arial" w:hAnsi="Arial" w:cs="Arial"/>
        </w:rPr>
        <w:t>износостойкость</w:t>
      </w:r>
      <w:r w:rsidR="006136F4">
        <w:rPr>
          <w:rFonts w:ascii="Arial" w:hAnsi="Arial" w:cs="Arial"/>
        </w:rPr>
        <w:t xml:space="preserve"> КУУЗ </w:t>
      </w:r>
      <w:r>
        <w:rPr>
          <w:rFonts w:ascii="Arial" w:hAnsi="Arial" w:cs="Arial"/>
        </w:rPr>
        <w:t xml:space="preserve">проверяют </w:t>
      </w:r>
      <w:r w:rsidR="001B7623">
        <w:rPr>
          <w:rFonts w:ascii="Arial" w:hAnsi="Arial" w:cs="Arial"/>
        </w:rPr>
        <w:t>с помощью специального испытания, проводимого по усмотрению изготовителя.</w:t>
      </w:r>
    </w:p>
    <w:p w:rsidR="001B7623" w:rsidRPr="00E0138C" w:rsidRDefault="001B7623" w:rsidP="006136F4">
      <w:pPr>
        <w:spacing w:line="360" w:lineRule="auto"/>
        <w:ind w:firstLine="709"/>
        <w:jc w:val="both"/>
        <w:rPr>
          <w:rFonts w:ascii="Arial" w:hAnsi="Arial" w:cs="Arial"/>
        </w:rPr>
      </w:pPr>
      <w:r>
        <w:rPr>
          <w:rFonts w:ascii="Arial" w:hAnsi="Arial" w:cs="Arial"/>
        </w:rPr>
        <w:t xml:space="preserve">Рекомендации </w:t>
      </w:r>
      <w:r w:rsidR="00E0138C">
        <w:rPr>
          <w:rFonts w:ascii="Arial" w:hAnsi="Arial" w:cs="Arial"/>
        </w:rPr>
        <w:t xml:space="preserve">по </w:t>
      </w:r>
      <w:r>
        <w:rPr>
          <w:rFonts w:ascii="Arial" w:hAnsi="Arial" w:cs="Arial"/>
        </w:rPr>
        <w:t>проведени</w:t>
      </w:r>
      <w:r w:rsidR="00E0138C">
        <w:rPr>
          <w:rFonts w:ascii="Arial" w:hAnsi="Arial" w:cs="Arial"/>
        </w:rPr>
        <w:t>ю</w:t>
      </w:r>
      <w:r>
        <w:rPr>
          <w:rFonts w:ascii="Arial" w:hAnsi="Arial" w:cs="Arial"/>
        </w:rPr>
        <w:t xml:space="preserve"> этого испытания </w:t>
      </w:r>
      <w:r w:rsidR="00A34699">
        <w:rPr>
          <w:rFonts w:ascii="Arial" w:hAnsi="Arial" w:cs="Arial"/>
        </w:rPr>
        <w:t xml:space="preserve">приведены </w:t>
      </w:r>
      <w:r>
        <w:rPr>
          <w:rFonts w:ascii="Arial" w:hAnsi="Arial" w:cs="Arial"/>
        </w:rPr>
        <w:t xml:space="preserve">в разделе </w:t>
      </w:r>
      <w:r>
        <w:rPr>
          <w:rFonts w:ascii="Arial" w:hAnsi="Arial" w:cs="Arial"/>
          <w:lang w:val="en-US"/>
        </w:rPr>
        <w:t>A</w:t>
      </w:r>
      <w:r>
        <w:rPr>
          <w:rFonts w:ascii="Arial" w:hAnsi="Arial" w:cs="Arial"/>
        </w:rPr>
        <w:t>.2.</w:t>
      </w:r>
    </w:p>
    <w:p w:rsidR="001D7DAA" w:rsidRDefault="001D7DAA" w:rsidP="005057C1">
      <w:pPr>
        <w:pStyle w:val="3"/>
        <w:spacing w:before="0" w:after="0" w:line="360" w:lineRule="auto"/>
        <w:ind w:firstLine="709"/>
        <w:jc w:val="both"/>
        <w:rPr>
          <w:b w:val="0"/>
          <w:sz w:val="24"/>
        </w:rPr>
      </w:pPr>
      <w:r w:rsidRPr="005057C1">
        <w:rPr>
          <w:b w:val="0"/>
          <w:sz w:val="24"/>
        </w:rPr>
        <w:t>9.3.3.7.2</w:t>
      </w:r>
      <w:r w:rsidR="00E0138C" w:rsidRPr="00E0138C">
        <w:rPr>
          <w:b w:val="0"/>
          <w:sz w:val="24"/>
        </w:rPr>
        <w:t xml:space="preserve"> </w:t>
      </w:r>
      <w:r w:rsidR="007A732C">
        <w:rPr>
          <w:b w:val="0"/>
          <w:sz w:val="24"/>
        </w:rPr>
        <w:t>Коммутационная износостойкость</w:t>
      </w:r>
    </w:p>
    <w:p w:rsidR="00E0138C" w:rsidRDefault="00A34699" w:rsidP="00E0138C">
      <w:pPr>
        <w:spacing w:line="360" w:lineRule="auto"/>
        <w:ind w:firstLine="709"/>
        <w:jc w:val="both"/>
        <w:rPr>
          <w:rFonts w:ascii="Arial" w:hAnsi="Arial" w:cs="Arial"/>
        </w:rPr>
      </w:pPr>
      <w:r>
        <w:rPr>
          <w:rFonts w:ascii="Arial" w:hAnsi="Arial" w:cs="Arial"/>
        </w:rPr>
        <w:t xml:space="preserve">Применяют </w:t>
      </w:r>
      <w:r w:rsidR="00E0138C" w:rsidRPr="00E0138C">
        <w:rPr>
          <w:rFonts w:ascii="Arial" w:hAnsi="Arial" w:cs="Arial"/>
        </w:rPr>
        <w:t>[</w:t>
      </w:r>
      <w:r w:rsidR="00340528" w:rsidRPr="00340528">
        <w:rPr>
          <w:rFonts w:ascii="Arial" w:hAnsi="Arial" w:cs="Arial"/>
        </w:rPr>
        <w:t>IEC 60947-1:2020</w:t>
      </w:r>
      <w:r w:rsidR="00E0138C" w:rsidRPr="00E0138C">
        <w:rPr>
          <w:rFonts w:ascii="Arial" w:hAnsi="Arial" w:cs="Arial"/>
        </w:rPr>
        <w:t>]</w:t>
      </w:r>
      <w:r w:rsidR="00E0138C">
        <w:rPr>
          <w:rFonts w:ascii="Arial" w:hAnsi="Arial" w:cs="Arial"/>
        </w:rPr>
        <w:t>, подпункт 9.3.3.7.3 со следующим дополнением.</w:t>
      </w:r>
    </w:p>
    <w:p w:rsidR="00E0138C" w:rsidRDefault="00A34699" w:rsidP="00E0138C">
      <w:pPr>
        <w:spacing w:line="360" w:lineRule="auto"/>
        <w:ind w:firstLine="709"/>
        <w:jc w:val="both"/>
        <w:rPr>
          <w:rFonts w:ascii="Arial" w:hAnsi="Arial" w:cs="Arial"/>
        </w:rPr>
      </w:pPr>
      <w:r>
        <w:rPr>
          <w:rFonts w:ascii="Arial" w:hAnsi="Arial" w:cs="Arial"/>
        </w:rPr>
        <w:t xml:space="preserve">Коммутационную </w:t>
      </w:r>
      <w:r w:rsidR="007A732C">
        <w:rPr>
          <w:rFonts w:ascii="Arial" w:hAnsi="Arial" w:cs="Arial"/>
        </w:rPr>
        <w:t>износостойкость</w:t>
      </w:r>
      <w:r w:rsidR="00E0138C">
        <w:rPr>
          <w:rFonts w:ascii="Arial" w:hAnsi="Arial" w:cs="Arial"/>
        </w:rPr>
        <w:t xml:space="preserve"> КУУЗ </w:t>
      </w:r>
      <w:r>
        <w:rPr>
          <w:rFonts w:ascii="Arial" w:hAnsi="Arial" w:cs="Arial"/>
        </w:rPr>
        <w:t xml:space="preserve">проверяют </w:t>
      </w:r>
      <w:r w:rsidR="00E0138C">
        <w:rPr>
          <w:rFonts w:ascii="Arial" w:hAnsi="Arial" w:cs="Arial"/>
        </w:rPr>
        <w:t>с помощью специального испытания, проводимого по усмотрению изготовителя.</w:t>
      </w:r>
    </w:p>
    <w:p w:rsidR="00E0138C" w:rsidRPr="00E0138C" w:rsidRDefault="00E0138C" w:rsidP="00E0138C">
      <w:pPr>
        <w:spacing w:line="360" w:lineRule="auto"/>
        <w:ind w:firstLine="709"/>
        <w:jc w:val="both"/>
        <w:rPr>
          <w:rFonts w:ascii="Arial" w:hAnsi="Arial" w:cs="Arial"/>
        </w:rPr>
      </w:pPr>
      <w:r>
        <w:rPr>
          <w:rFonts w:ascii="Arial" w:hAnsi="Arial" w:cs="Arial"/>
        </w:rPr>
        <w:t xml:space="preserve">Рекомендации по </w:t>
      </w:r>
      <w:r w:rsidRPr="00E0138C">
        <w:rPr>
          <w:rFonts w:ascii="Arial" w:hAnsi="Arial" w:cs="Arial"/>
        </w:rPr>
        <w:t xml:space="preserve">проведению этого испытания </w:t>
      </w:r>
      <w:r w:rsidR="00A34699">
        <w:rPr>
          <w:rFonts w:ascii="Arial" w:hAnsi="Arial" w:cs="Arial"/>
        </w:rPr>
        <w:t>приведены</w:t>
      </w:r>
      <w:r w:rsidR="00A34699" w:rsidRPr="00E0138C">
        <w:rPr>
          <w:rFonts w:ascii="Arial" w:hAnsi="Arial" w:cs="Arial"/>
        </w:rPr>
        <w:t xml:space="preserve"> </w:t>
      </w:r>
      <w:r w:rsidRPr="00E0138C">
        <w:rPr>
          <w:rFonts w:ascii="Arial" w:hAnsi="Arial" w:cs="Arial"/>
        </w:rPr>
        <w:t>в разделе A.</w:t>
      </w:r>
      <w:r>
        <w:rPr>
          <w:rFonts w:ascii="Arial" w:hAnsi="Arial" w:cs="Arial"/>
        </w:rPr>
        <w:t>3</w:t>
      </w:r>
      <w:r w:rsidRPr="00E0138C">
        <w:rPr>
          <w:rFonts w:ascii="Arial" w:hAnsi="Arial" w:cs="Arial"/>
        </w:rPr>
        <w:t>.</w:t>
      </w:r>
    </w:p>
    <w:p w:rsidR="001D7DAA" w:rsidRPr="00C237C4" w:rsidRDefault="001D7DAA" w:rsidP="005057C1">
      <w:pPr>
        <w:pStyle w:val="3"/>
        <w:spacing w:before="0" w:after="0" w:line="360" w:lineRule="auto"/>
        <w:ind w:firstLine="709"/>
        <w:jc w:val="both"/>
        <w:rPr>
          <w:b w:val="0"/>
          <w:sz w:val="24"/>
        </w:rPr>
      </w:pPr>
      <w:r w:rsidRPr="00920B4E">
        <w:rPr>
          <w:b w:val="0"/>
          <w:sz w:val="24"/>
        </w:rPr>
        <w:t>9.3.3.8</w:t>
      </w:r>
      <w:r w:rsidR="00C237C4" w:rsidRPr="00920B4E">
        <w:rPr>
          <w:b w:val="0"/>
          <w:sz w:val="24"/>
        </w:rPr>
        <w:t xml:space="preserve"> Полное сопротивление полюса</w:t>
      </w:r>
    </w:p>
    <w:p w:rsidR="00E11F75" w:rsidRPr="00E11F75" w:rsidRDefault="00E11F75" w:rsidP="00E11F75">
      <w:pPr>
        <w:spacing w:line="360" w:lineRule="auto"/>
        <w:ind w:firstLine="709"/>
        <w:jc w:val="both"/>
        <w:rPr>
          <w:rFonts w:ascii="Arial" w:hAnsi="Arial" w:cs="Arial"/>
        </w:rPr>
      </w:pPr>
      <w:r>
        <w:rPr>
          <w:rFonts w:ascii="Arial" w:hAnsi="Arial" w:cs="Arial"/>
        </w:rPr>
        <w:t xml:space="preserve">Применяется </w:t>
      </w:r>
      <w:r w:rsidRPr="00E11F75">
        <w:rPr>
          <w:rFonts w:ascii="Arial" w:hAnsi="Arial" w:cs="Arial"/>
        </w:rPr>
        <w:t>[</w:t>
      </w:r>
      <w:r w:rsidR="00340528" w:rsidRPr="00340528">
        <w:rPr>
          <w:rFonts w:ascii="Arial" w:hAnsi="Arial" w:cs="Arial"/>
        </w:rPr>
        <w:t>IEC 60947-1:2020</w:t>
      </w:r>
      <w:r w:rsidRPr="00E11F75">
        <w:rPr>
          <w:rFonts w:ascii="Arial" w:hAnsi="Arial" w:cs="Arial"/>
        </w:rPr>
        <w:t>]</w:t>
      </w:r>
      <w:r>
        <w:rPr>
          <w:rFonts w:ascii="Arial" w:hAnsi="Arial" w:cs="Arial"/>
        </w:rPr>
        <w:t xml:space="preserve">, подпункт 9.3.3.8. </w:t>
      </w:r>
      <w:r w:rsidRPr="00E11F75">
        <w:rPr>
          <w:rFonts w:ascii="Arial" w:hAnsi="Arial" w:cs="Arial"/>
        </w:rPr>
        <w:t>На рисунке 4 приведен пример измерительной</w:t>
      </w:r>
    </w:p>
    <w:p w:rsidR="001D7DAA" w:rsidRPr="00E11F75" w:rsidRDefault="00E11F75" w:rsidP="00E11F75">
      <w:pPr>
        <w:spacing w:line="360" w:lineRule="auto"/>
        <w:ind w:firstLine="709"/>
        <w:jc w:val="both"/>
        <w:rPr>
          <w:rFonts w:ascii="Arial" w:hAnsi="Arial" w:cs="Arial"/>
        </w:rPr>
      </w:pPr>
      <w:r>
        <w:rPr>
          <w:rFonts w:ascii="Arial" w:hAnsi="Arial" w:cs="Arial"/>
        </w:rPr>
        <w:t>цепи</w:t>
      </w:r>
      <w:r w:rsidRPr="00E11F75">
        <w:rPr>
          <w:rFonts w:ascii="Arial" w:hAnsi="Arial" w:cs="Arial"/>
        </w:rPr>
        <w:t>.</w:t>
      </w:r>
    </w:p>
    <w:p w:rsidR="001D7DAA" w:rsidRDefault="006136F4" w:rsidP="00310A48">
      <w:pPr>
        <w:spacing w:line="360" w:lineRule="auto"/>
        <w:ind w:firstLine="709"/>
        <w:jc w:val="both"/>
        <w:rPr>
          <w:rFonts w:ascii="Arial" w:hAnsi="Arial" w:cs="Arial"/>
        </w:rPr>
      </w:pPr>
      <w:r>
        <w:rPr>
          <w:rFonts w:ascii="Arial" w:hAnsi="Arial" w:cs="Arial"/>
          <w:noProof/>
          <w:lang w:eastAsia="ru-RU"/>
        </w:rPr>
        <mc:AlternateContent>
          <mc:Choice Requires="wps">
            <w:drawing>
              <wp:anchor distT="0" distB="0" distL="114300" distR="114300" simplePos="0" relativeHeight="251736576" behindDoc="0" locked="0" layoutInCell="1" allowOverlap="1" wp14:anchorId="398C1DBD" wp14:editId="4F5DAD55">
                <wp:simplePos x="0" y="0"/>
                <wp:positionH relativeFrom="column">
                  <wp:posOffset>1308735</wp:posOffset>
                </wp:positionH>
                <wp:positionV relativeFrom="paragraph">
                  <wp:posOffset>167005</wp:posOffset>
                </wp:positionV>
                <wp:extent cx="1270000" cy="152400"/>
                <wp:effectExtent l="0" t="0" r="6350" b="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52400"/>
                        </a:xfrm>
                        <a:prstGeom prst="rect">
                          <a:avLst/>
                        </a:prstGeom>
                        <a:noFill/>
                        <a:ln>
                          <a:noFill/>
                        </a:ln>
                        <a:effectLst/>
                      </wps:spPr>
                      <wps:txbx>
                        <w:txbxContent>
                          <w:p w:rsidR="008568B5" w:rsidRPr="00FD42E8" w:rsidRDefault="008568B5" w:rsidP="006136F4">
                            <w:pPr>
                              <w:autoSpaceDE w:val="0"/>
                              <w:autoSpaceDN w:val="0"/>
                              <w:adjustRightInd w:val="0"/>
                              <w:jc w:val="center"/>
                              <w:rPr>
                                <w:rFonts w:ascii="Arial" w:hAnsi="Arial" w:cs="Arial"/>
                                <w:sz w:val="20"/>
                                <w:szCs w:val="20"/>
                              </w:rPr>
                            </w:pPr>
                            <w:r>
                              <w:rPr>
                                <w:rFonts w:ascii="Arial" w:hAnsi="Arial" w:cs="Arial"/>
                                <w:sz w:val="20"/>
                                <w:szCs w:val="20"/>
                              </w:rPr>
                              <w:t>Источник питания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C1DBD" id="Надпись 20" o:spid="_x0000_s1040" type="#_x0000_t202" style="position:absolute;left:0;text-align:left;margin-left:103.05pt;margin-top:13.15pt;width:100pt;height:12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" filled="f" stroked="f">
                <v:textbox inset="0,0,0,0">
                  <w:txbxContent>
                    <w:p w:rsidR="008568B5" w:rsidRPr="00FD42E8" w:rsidRDefault="008568B5" w:rsidP="006136F4">
                      <w:pPr>
                        <w:autoSpaceDE w:val="0"/>
                        <w:autoSpaceDN w:val="0"/>
                        <w:adjustRightInd w:val="0"/>
                        <w:jc w:val="center"/>
                        <w:rPr>
                          <w:rFonts w:ascii="Arial" w:hAnsi="Arial" w:cs="Arial"/>
                          <w:sz w:val="20"/>
                          <w:szCs w:val="20"/>
                        </w:rPr>
                      </w:pPr>
                      <w:r>
                        <w:rPr>
                          <w:rFonts w:ascii="Arial" w:hAnsi="Arial" w:cs="Arial"/>
                          <w:sz w:val="20"/>
                          <w:szCs w:val="20"/>
                        </w:rPr>
                        <w:t>Источник питания</w:t>
                      </w:r>
                    </w:p>
                  </w:txbxContent>
                </v:textbox>
              </v:shape>
            </w:pict>
          </mc:Fallback>
        </mc:AlternateContent>
      </w:r>
      <w:r w:rsidR="001D7DAA">
        <w:rPr>
          <w:rFonts w:ascii="Arial" w:hAnsi="Arial" w:cs="Arial"/>
          <w:noProof/>
          <w:lang w:eastAsia="ru-RU"/>
        </w:rPr>
        <w:drawing>
          <wp:inline distT="0" distB="0" distL="0" distR="0">
            <wp:extent cx="6070921" cy="3605970"/>
            <wp:effectExtent l="0" t="0" r="635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4 без надписи.jpg"/>
                    <pic:cNvPicPr/>
                  </pic:nvPicPr>
                  <pic:blipFill>
                    <a:blip r:embed="rId25">
                      <a:extLst>
                        <a:ext uri="{28A0092B-C50C-407E-A947-70E740481C1C}">
                          <a14:useLocalDpi xmlns:a14="http://schemas.microsoft.com/office/drawing/2010/main" val="0"/>
                        </a:ext>
                      </a:extLst>
                    </a:blip>
                    <a:stretch>
                      <a:fillRect/>
                    </a:stretch>
                  </pic:blipFill>
                  <pic:spPr>
                    <a:xfrm>
                      <a:off x="0" y="0"/>
                      <a:ext cx="6104741" cy="3626058"/>
                    </a:xfrm>
                    <a:prstGeom prst="rect">
                      <a:avLst/>
                    </a:prstGeom>
                  </pic:spPr>
                </pic:pic>
              </a:graphicData>
            </a:graphic>
          </wp:inline>
        </w:drawing>
      </w:r>
    </w:p>
    <w:p w:rsidR="001D7DAA" w:rsidRPr="00C237C4" w:rsidRDefault="001D7DAA" w:rsidP="00310A48">
      <w:pPr>
        <w:spacing w:line="360" w:lineRule="auto"/>
        <w:ind w:firstLine="709"/>
        <w:jc w:val="both"/>
        <w:rPr>
          <w:rFonts w:ascii="Arial" w:hAnsi="Arial" w:cs="Arial"/>
          <w:sz w:val="22"/>
        </w:rPr>
      </w:pPr>
      <w:r w:rsidRPr="00E11F75">
        <w:rPr>
          <w:rFonts w:ascii="Arial" w:hAnsi="Arial" w:cs="Arial"/>
          <w:sz w:val="22"/>
        </w:rPr>
        <w:t>Рисунок 4</w:t>
      </w:r>
      <w:r w:rsidR="00E11F75" w:rsidRPr="00E11F75">
        <w:rPr>
          <w:rFonts w:ascii="Arial" w:hAnsi="Arial" w:cs="Arial"/>
          <w:sz w:val="22"/>
        </w:rPr>
        <w:t xml:space="preserve"> – </w:t>
      </w:r>
      <w:r w:rsidR="006136F4" w:rsidRPr="00E11F75">
        <w:rPr>
          <w:rFonts w:ascii="Arial" w:hAnsi="Arial" w:cs="Arial"/>
          <w:sz w:val="22"/>
        </w:rPr>
        <w:t>Пример</w:t>
      </w:r>
      <w:r w:rsidR="00C237C4">
        <w:rPr>
          <w:rFonts w:ascii="Arial" w:hAnsi="Arial" w:cs="Arial"/>
          <w:sz w:val="22"/>
        </w:rPr>
        <w:t xml:space="preserve"> </w:t>
      </w:r>
      <w:r w:rsidR="00C237C4" w:rsidRPr="00A34699">
        <w:rPr>
          <w:rFonts w:ascii="Arial" w:hAnsi="Arial" w:cs="Arial"/>
          <w:sz w:val="22"/>
        </w:rPr>
        <w:t xml:space="preserve">измерения </w:t>
      </w:r>
      <w:r w:rsidR="00C237C4" w:rsidRPr="00920B4E">
        <w:rPr>
          <w:rFonts w:ascii="Arial" w:hAnsi="Arial" w:cs="Arial"/>
          <w:sz w:val="22"/>
        </w:rPr>
        <w:t>полного сопротивления полюса</w:t>
      </w:r>
      <w:r w:rsidR="00C237C4">
        <w:rPr>
          <w:rFonts w:ascii="Arial" w:hAnsi="Arial" w:cs="Arial"/>
          <w:sz w:val="22"/>
        </w:rPr>
        <w:t xml:space="preserve"> для трехполюсного КУУЗ</w:t>
      </w:r>
    </w:p>
    <w:p w:rsidR="001D7DAA" w:rsidRPr="00CC7E90" w:rsidRDefault="00767CEB" w:rsidP="005057C1">
      <w:pPr>
        <w:pStyle w:val="3"/>
        <w:spacing w:before="0" w:after="0" w:line="360" w:lineRule="auto"/>
        <w:ind w:firstLine="709"/>
        <w:jc w:val="both"/>
        <w:rPr>
          <w:b w:val="0"/>
          <w:sz w:val="24"/>
        </w:rPr>
      </w:pPr>
      <w:r w:rsidRPr="005057C1">
        <w:rPr>
          <w:b w:val="0"/>
          <w:sz w:val="24"/>
        </w:rPr>
        <w:lastRenderedPageBreak/>
        <w:t>9.3.3.9</w:t>
      </w:r>
      <w:r w:rsidR="00CC7E90" w:rsidRPr="00C45136">
        <w:rPr>
          <w:b w:val="0"/>
          <w:sz w:val="24"/>
        </w:rPr>
        <w:t xml:space="preserve"> </w:t>
      </w:r>
      <w:r w:rsidR="00CC7E90">
        <w:rPr>
          <w:b w:val="0"/>
          <w:sz w:val="24"/>
        </w:rPr>
        <w:t>Потребляемая мощность катушки</w:t>
      </w:r>
    </w:p>
    <w:p w:rsidR="00767CEB" w:rsidRDefault="00767CEB" w:rsidP="005057C1">
      <w:pPr>
        <w:pStyle w:val="3"/>
        <w:spacing w:before="0" w:after="0" w:line="360" w:lineRule="auto"/>
        <w:ind w:firstLine="709"/>
        <w:jc w:val="both"/>
        <w:rPr>
          <w:b w:val="0"/>
          <w:sz w:val="24"/>
        </w:rPr>
      </w:pPr>
      <w:r w:rsidRPr="005057C1">
        <w:rPr>
          <w:b w:val="0"/>
          <w:sz w:val="24"/>
        </w:rPr>
        <w:t>9.3.3.9.1 Общие положения</w:t>
      </w:r>
    </w:p>
    <w:p w:rsidR="00CC7E90" w:rsidRPr="00170135" w:rsidRDefault="00170135" w:rsidP="00170135">
      <w:pPr>
        <w:spacing w:line="360" w:lineRule="auto"/>
        <w:ind w:firstLine="709"/>
        <w:jc w:val="both"/>
        <w:rPr>
          <w:rFonts w:ascii="Arial" w:hAnsi="Arial" w:cs="Arial"/>
        </w:rPr>
      </w:pPr>
      <w:r w:rsidRPr="00170135">
        <w:rPr>
          <w:rFonts w:ascii="Arial" w:hAnsi="Arial" w:cs="Arial"/>
        </w:rPr>
        <w:t>Характеристики источника питания, необходимого для электромагнита КУУЗ, определ</w:t>
      </w:r>
      <w:r w:rsidR="00A34699">
        <w:rPr>
          <w:rFonts w:ascii="Arial" w:hAnsi="Arial" w:cs="Arial"/>
        </w:rPr>
        <w:t>яют</w:t>
      </w:r>
      <w:r w:rsidRPr="00170135">
        <w:rPr>
          <w:rFonts w:ascii="Arial" w:hAnsi="Arial" w:cs="Arial"/>
        </w:rPr>
        <w:t xml:space="preserve"> как для удерживающей мощности, так и для мощности включения.</w:t>
      </w:r>
    </w:p>
    <w:p w:rsidR="00170135" w:rsidRPr="00170135" w:rsidRDefault="00170135" w:rsidP="00170135">
      <w:pPr>
        <w:spacing w:line="360" w:lineRule="auto"/>
        <w:ind w:firstLine="709"/>
        <w:jc w:val="both"/>
        <w:rPr>
          <w:rFonts w:ascii="Arial" w:hAnsi="Arial" w:cs="Arial"/>
        </w:rPr>
      </w:pPr>
      <w:r w:rsidRPr="00170135">
        <w:rPr>
          <w:rFonts w:ascii="Arial" w:hAnsi="Arial" w:cs="Arial"/>
        </w:rPr>
        <w:t xml:space="preserve">В случае, </w:t>
      </w:r>
      <w:r w:rsidR="00A34699">
        <w:rPr>
          <w:rFonts w:ascii="Arial" w:hAnsi="Arial" w:cs="Arial"/>
        </w:rPr>
        <w:t>если</w:t>
      </w:r>
      <w:r w:rsidR="00A34699" w:rsidRPr="00170135">
        <w:rPr>
          <w:rFonts w:ascii="Arial" w:hAnsi="Arial" w:cs="Arial"/>
        </w:rPr>
        <w:t xml:space="preserve"> </w:t>
      </w:r>
      <w:r w:rsidRPr="00170135">
        <w:rPr>
          <w:rFonts w:ascii="Arial" w:hAnsi="Arial" w:cs="Arial"/>
        </w:rPr>
        <w:t xml:space="preserve">катушки охватывают диапазон напряжений, </w:t>
      </w:r>
      <w:r w:rsidR="00EA2FD2">
        <w:rPr>
          <w:rFonts w:ascii="Arial" w:hAnsi="Arial" w:cs="Arial"/>
        </w:rPr>
        <w:t xml:space="preserve">подвергают испытанию </w:t>
      </w:r>
      <w:r w:rsidRPr="00170135">
        <w:rPr>
          <w:rFonts w:ascii="Arial" w:hAnsi="Arial" w:cs="Arial"/>
        </w:rPr>
        <w:t>5 катушек, пронумерованных i, должны быть испытаны</w:t>
      </w:r>
      <w:r>
        <w:rPr>
          <w:rFonts w:ascii="Arial" w:hAnsi="Arial" w:cs="Arial"/>
        </w:rPr>
        <w:t xml:space="preserve"> </w:t>
      </w:r>
      <w:r w:rsidRPr="00170135">
        <w:rPr>
          <w:rFonts w:ascii="Arial" w:hAnsi="Arial" w:cs="Arial"/>
        </w:rPr>
        <w:t>следующим образом:</w:t>
      </w:r>
    </w:p>
    <w:p w:rsidR="00170135" w:rsidRPr="00170135" w:rsidRDefault="00170135" w:rsidP="00170135">
      <w:pPr>
        <w:spacing w:line="360" w:lineRule="auto"/>
        <w:ind w:firstLine="709"/>
        <w:jc w:val="both"/>
        <w:rPr>
          <w:rFonts w:ascii="Arial" w:hAnsi="Arial" w:cs="Arial"/>
        </w:rPr>
      </w:pPr>
      <w:r w:rsidRPr="00170135">
        <w:rPr>
          <w:rFonts w:ascii="Arial" w:hAnsi="Arial" w:cs="Arial"/>
        </w:rPr>
        <w:t xml:space="preserve">Катушка с наименьшим номинальным напряжением питания цепи управления </w:t>
      </w:r>
      <w:r w:rsidRPr="00C42998">
        <w:rPr>
          <w:rFonts w:ascii="Arial" w:hAnsi="Arial" w:cs="Arial"/>
          <w:i/>
        </w:rPr>
        <w:t>U</w:t>
      </w:r>
      <w:r w:rsidRPr="00C42998">
        <w:rPr>
          <w:rFonts w:ascii="Arial" w:hAnsi="Arial" w:cs="Arial"/>
          <w:vertAlign w:val="subscript"/>
        </w:rPr>
        <w:t>s</w:t>
      </w:r>
      <w:r w:rsidRPr="00170135">
        <w:rPr>
          <w:rFonts w:ascii="Arial" w:hAnsi="Arial" w:cs="Arial"/>
        </w:rPr>
        <w:t>, катушка с наибольшим номинальным</w:t>
      </w:r>
      <w:r>
        <w:rPr>
          <w:rFonts w:ascii="Arial" w:hAnsi="Arial" w:cs="Arial"/>
        </w:rPr>
        <w:t xml:space="preserve"> </w:t>
      </w:r>
      <w:r w:rsidRPr="00170135">
        <w:rPr>
          <w:rFonts w:ascii="Arial" w:hAnsi="Arial" w:cs="Arial"/>
        </w:rPr>
        <w:t xml:space="preserve">напряжением питания цепи управления </w:t>
      </w:r>
      <w:r w:rsidRPr="00C42998">
        <w:rPr>
          <w:rFonts w:ascii="Arial" w:hAnsi="Arial" w:cs="Arial"/>
          <w:i/>
        </w:rPr>
        <w:t>U</w:t>
      </w:r>
      <w:r w:rsidRPr="00C42998">
        <w:rPr>
          <w:rFonts w:ascii="Arial" w:hAnsi="Arial" w:cs="Arial"/>
          <w:vertAlign w:val="subscript"/>
        </w:rPr>
        <w:t>s</w:t>
      </w:r>
      <w:r w:rsidRPr="00170135">
        <w:rPr>
          <w:rFonts w:ascii="Arial" w:hAnsi="Arial" w:cs="Arial"/>
        </w:rPr>
        <w:t xml:space="preserve">, плюс 3 другие катушки, которые считаются </w:t>
      </w:r>
      <w:r w:rsidR="00BB48A1">
        <w:rPr>
          <w:rFonts w:ascii="Arial" w:hAnsi="Arial" w:cs="Arial"/>
        </w:rPr>
        <w:t>типовыми образцами</w:t>
      </w:r>
      <w:r w:rsidR="00BB48A1" w:rsidRPr="00170135">
        <w:rPr>
          <w:rFonts w:ascii="Arial" w:hAnsi="Arial" w:cs="Arial"/>
        </w:rPr>
        <w:t xml:space="preserve"> </w:t>
      </w:r>
      <w:r w:rsidRPr="00170135">
        <w:rPr>
          <w:rFonts w:ascii="Arial" w:hAnsi="Arial" w:cs="Arial"/>
        </w:rPr>
        <w:t>для катушек с</w:t>
      </w:r>
      <w:r>
        <w:rPr>
          <w:rFonts w:ascii="Arial" w:hAnsi="Arial" w:cs="Arial"/>
        </w:rPr>
        <w:t xml:space="preserve"> </w:t>
      </w:r>
      <w:r w:rsidRPr="00170135">
        <w:rPr>
          <w:rFonts w:ascii="Arial" w:hAnsi="Arial" w:cs="Arial"/>
        </w:rPr>
        <w:t xml:space="preserve">наибольшей расчетной мощностью удержания по усмотрению </w:t>
      </w:r>
      <w:r w:rsidR="00C42998">
        <w:rPr>
          <w:rFonts w:ascii="Arial" w:hAnsi="Arial" w:cs="Arial"/>
        </w:rPr>
        <w:t>изготов</w:t>
      </w:r>
      <w:r w:rsidRPr="00170135">
        <w:rPr>
          <w:rFonts w:ascii="Arial" w:hAnsi="Arial" w:cs="Arial"/>
        </w:rPr>
        <w:t>ителя.</w:t>
      </w:r>
    </w:p>
    <w:p w:rsidR="00170135" w:rsidRPr="00170135" w:rsidRDefault="00170135" w:rsidP="00170135">
      <w:pPr>
        <w:spacing w:line="360" w:lineRule="auto"/>
        <w:ind w:firstLine="709"/>
        <w:jc w:val="both"/>
        <w:rPr>
          <w:rFonts w:ascii="Arial" w:hAnsi="Arial" w:cs="Arial"/>
        </w:rPr>
      </w:pPr>
      <w:r w:rsidRPr="00170135">
        <w:rPr>
          <w:rFonts w:ascii="Arial" w:hAnsi="Arial" w:cs="Arial"/>
        </w:rPr>
        <w:t>Испытание провод</w:t>
      </w:r>
      <w:r w:rsidR="00EA2FD2">
        <w:rPr>
          <w:rFonts w:ascii="Arial" w:hAnsi="Arial" w:cs="Arial"/>
        </w:rPr>
        <w:t>ят</w:t>
      </w:r>
      <w:r w:rsidRPr="00170135">
        <w:rPr>
          <w:rFonts w:ascii="Arial" w:hAnsi="Arial" w:cs="Arial"/>
        </w:rPr>
        <w:t xml:space="preserve"> при температуре окружающей среды +23</w:t>
      </w:r>
      <w:r w:rsidR="00EA2FD2" w:rsidRPr="00170135" w:rsidDel="00EA2FD2">
        <w:rPr>
          <w:rFonts w:ascii="Arial" w:hAnsi="Arial" w:cs="Arial"/>
        </w:rPr>
        <w:t xml:space="preserve"> </w:t>
      </w:r>
      <w:r w:rsidRPr="00170135">
        <w:rPr>
          <w:rFonts w:ascii="Arial" w:hAnsi="Arial" w:cs="Arial"/>
        </w:rPr>
        <w:t>±</w:t>
      </w:r>
      <w:r w:rsidR="00D46CE4">
        <w:rPr>
          <w:rFonts w:ascii="Arial" w:hAnsi="Arial" w:cs="Arial"/>
        </w:rPr>
        <w:t xml:space="preserve"> </w:t>
      </w:r>
      <w:r w:rsidRPr="00170135">
        <w:rPr>
          <w:rFonts w:ascii="Arial" w:hAnsi="Arial" w:cs="Arial"/>
        </w:rPr>
        <w:t>3</w:t>
      </w:r>
      <w:r w:rsidR="00C42998">
        <w:rPr>
          <w:rFonts w:ascii="Arial" w:hAnsi="Arial" w:cs="Arial"/>
        </w:rPr>
        <w:t> </w:t>
      </w:r>
      <w:r w:rsidRPr="00170135">
        <w:rPr>
          <w:rFonts w:ascii="Arial" w:hAnsi="Arial" w:cs="Arial"/>
        </w:rPr>
        <w:t>°C. Испытание провод</w:t>
      </w:r>
      <w:r w:rsidR="00EA2FD2">
        <w:rPr>
          <w:rFonts w:ascii="Arial" w:hAnsi="Arial" w:cs="Arial"/>
        </w:rPr>
        <w:t xml:space="preserve">ят </w:t>
      </w:r>
      <w:r w:rsidRPr="00170135">
        <w:rPr>
          <w:rFonts w:ascii="Arial" w:hAnsi="Arial" w:cs="Arial"/>
        </w:rPr>
        <w:t xml:space="preserve">без какой-либо нагрузки в </w:t>
      </w:r>
      <w:r w:rsidR="007654B6">
        <w:rPr>
          <w:rFonts w:ascii="Arial" w:hAnsi="Arial" w:cs="Arial"/>
        </w:rPr>
        <w:t>силовой</w:t>
      </w:r>
      <w:r w:rsidR="007654B6" w:rsidRPr="00170135">
        <w:rPr>
          <w:rFonts w:ascii="Arial" w:hAnsi="Arial" w:cs="Arial"/>
        </w:rPr>
        <w:t xml:space="preserve"> </w:t>
      </w:r>
      <w:r w:rsidRPr="00170135">
        <w:rPr>
          <w:rFonts w:ascii="Arial" w:hAnsi="Arial" w:cs="Arial"/>
        </w:rPr>
        <w:t xml:space="preserve">и </w:t>
      </w:r>
      <w:r w:rsidR="007654B6" w:rsidRPr="00170135">
        <w:rPr>
          <w:rFonts w:ascii="Arial" w:hAnsi="Arial" w:cs="Arial"/>
        </w:rPr>
        <w:t>вспомогательно</w:t>
      </w:r>
      <w:r w:rsidR="007654B6">
        <w:rPr>
          <w:rFonts w:ascii="Arial" w:hAnsi="Arial" w:cs="Arial"/>
        </w:rPr>
        <w:t>й</w:t>
      </w:r>
      <w:r w:rsidR="007654B6" w:rsidRPr="00170135">
        <w:rPr>
          <w:rFonts w:ascii="Arial" w:hAnsi="Arial" w:cs="Arial"/>
        </w:rPr>
        <w:t xml:space="preserve"> </w:t>
      </w:r>
      <w:r w:rsidR="00C42998">
        <w:rPr>
          <w:rFonts w:ascii="Arial" w:hAnsi="Arial" w:cs="Arial"/>
        </w:rPr>
        <w:t>цепях</w:t>
      </w:r>
      <w:r w:rsidRPr="00170135">
        <w:rPr>
          <w:rFonts w:ascii="Arial" w:hAnsi="Arial" w:cs="Arial"/>
        </w:rPr>
        <w:t>. На катушку пода</w:t>
      </w:r>
      <w:r w:rsidR="00EA2FD2">
        <w:rPr>
          <w:rFonts w:ascii="Arial" w:hAnsi="Arial" w:cs="Arial"/>
        </w:rPr>
        <w:t>ют</w:t>
      </w:r>
      <w:r w:rsidRPr="00170135">
        <w:rPr>
          <w:rFonts w:ascii="Arial" w:hAnsi="Arial" w:cs="Arial"/>
        </w:rPr>
        <w:t xml:space="preserve"> номинальное</w:t>
      </w:r>
      <w:r>
        <w:rPr>
          <w:rFonts w:ascii="Arial" w:hAnsi="Arial" w:cs="Arial"/>
        </w:rPr>
        <w:t xml:space="preserve"> </w:t>
      </w:r>
      <w:r w:rsidRPr="00170135">
        <w:rPr>
          <w:rFonts w:ascii="Arial" w:hAnsi="Arial" w:cs="Arial"/>
        </w:rPr>
        <w:t xml:space="preserve">напряжение питания цепи управления </w:t>
      </w:r>
      <w:r w:rsidRPr="00C42998">
        <w:rPr>
          <w:rFonts w:ascii="Arial" w:hAnsi="Arial" w:cs="Arial"/>
          <w:i/>
        </w:rPr>
        <w:t>U</w:t>
      </w:r>
      <w:r w:rsidRPr="00C42998">
        <w:rPr>
          <w:rFonts w:ascii="Arial" w:hAnsi="Arial" w:cs="Arial"/>
          <w:vertAlign w:val="subscript"/>
        </w:rPr>
        <w:t>s</w:t>
      </w:r>
      <w:r>
        <w:rPr>
          <w:rFonts w:ascii="Arial" w:hAnsi="Arial" w:cs="Arial"/>
        </w:rPr>
        <w:t xml:space="preserve"> </w:t>
      </w:r>
      <w:r w:rsidR="00EA2FD2">
        <w:rPr>
          <w:rFonts w:ascii="Arial" w:hAnsi="Arial" w:cs="Arial"/>
        </w:rPr>
        <w:t>при</w:t>
      </w:r>
      <w:r w:rsidRPr="00170135">
        <w:rPr>
          <w:rFonts w:ascii="Arial" w:hAnsi="Arial" w:cs="Arial"/>
        </w:rPr>
        <w:t xml:space="preserve"> номинальной частоте. Для катушки, </w:t>
      </w:r>
      <w:r w:rsidR="00EA2FD2">
        <w:rPr>
          <w:rFonts w:ascii="Arial" w:hAnsi="Arial" w:cs="Arial"/>
        </w:rPr>
        <w:t xml:space="preserve">с </w:t>
      </w:r>
      <w:r w:rsidRPr="00170135">
        <w:rPr>
          <w:rFonts w:ascii="Arial" w:hAnsi="Arial" w:cs="Arial"/>
        </w:rPr>
        <w:t>заявлен</w:t>
      </w:r>
      <w:r w:rsidR="00EA2FD2">
        <w:rPr>
          <w:rFonts w:ascii="Arial" w:hAnsi="Arial" w:cs="Arial"/>
        </w:rPr>
        <w:t>ым</w:t>
      </w:r>
      <w:r w:rsidRPr="00170135">
        <w:rPr>
          <w:rFonts w:ascii="Arial" w:hAnsi="Arial" w:cs="Arial"/>
        </w:rPr>
        <w:t xml:space="preserve"> диапазон</w:t>
      </w:r>
      <w:r w:rsidR="00EA2FD2">
        <w:rPr>
          <w:rFonts w:ascii="Arial" w:hAnsi="Arial" w:cs="Arial"/>
        </w:rPr>
        <w:t>ом</w:t>
      </w:r>
      <w:r w:rsidRPr="00170135">
        <w:rPr>
          <w:rFonts w:ascii="Arial" w:hAnsi="Arial" w:cs="Arial"/>
        </w:rPr>
        <w:t xml:space="preserve"> напряжений, испытание провод</w:t>
      </w:r>
      <w:r w:rsidR="00EA2FD2">
        <w:rPr>
          <w:rFonts w:ascii="Arial" w:hAnsi="Arial" w:cs="Arial"/>
        </w:rPr>
        <w:t>ят</w:t>
      </w:r>
      <w:r w:rsidRPr="00170135">
        <w:rPr>
          <w:rFonts w:ascii="Arial" w:hAnsi="Arial" w:cs="Arial"/>
        </w:rPr>
        <w:t xml:space="preserve"> при </w:t>
      </w:r>
      <w:r w:rsidR="00EA2FD2">
        <w:rPr>
          <w:rFonts w:ascii="Arial" w:hAnsi="Arial" w:cs="Arial"/>
        </w:rPr>
        <w:t>максимальном</w:t>
      </w:r>
      <w:r w:rsidR="00EA2FD2" w:rsidRPr="00170135">
        <w:rPr>
          <w:rFonts w:ascii="Arial" w:hAnsi="Arial" w:cs="Arial"/>
        </w:rPr>
        <w:t xml:space="preserve"> </w:t>
      </w:r>
      <w:r w:rsidRPr="00170135">
        <w:rPr>
          <w:rFonts w:ascii="Arial" w:hAnsi="Arial" w:cs="Arial"/>
        </w:rPr>
        <w:t xml:space="preserve">высоком напряжении </w:t>
      </w:r>
      <w:r w:rsidR="00EA2FD2">
        <w:rPr>
          <w:rFonts w:ascii="Arial" w:hAnsi="Arial" w:cs="Arial"/>
        </w:rPr>
        <w:t>при</w:t>
      </w:r>
      <w:r w:rsidR="00EA2FD2" w:rsidRPr="00170135">
        <w:rPr>
          <w:rFonts w:ascii="Arial" w:hAnsi="Arial" w:cs="Arial"/>
        </w:rPr>
        <w:t xml:space="preserve"> </w:t>
      </w:r>
      <w:r w:rsidRPr="00170135">
        <w:rPr>
          <w:rFonts w:ascii="Arial" w:hAnsi="Arial" w:cs="Arial"/>
        </w:rPr>
        <w:t>соответствующей частоте.</w:t>
      </w:r>
    </w:p>
    <w:p w:rsidR="00170135" w:rsidRPr="00170135" w:rsidRDefault="00170135" w:rsidP="00170135">
      <w:pPr>
        <w:spacing w:line="360" w:lineRule="auto"/>
        <w:ind w:firstLine="709"/>
        <w:jc w:val="both"/>
        <w:rPr>
          <w:rFonts w:ascii="Arial" w:hAnsi="Arial" w:cs="Arial"/>
        </w:rPr>
      </w:pPr>
      <w:r w:rsidRPr="00170135">
        <w:rPr>
          <w:rFonts w:ascii="Arial" w:hAnsi="Arial" w:cs="Arial"/>
        </w:rPr>
        <w:t xml:space="preserve">Для электромагнита, управляемого переменным током, </w:t>
      </w:r>
      <w:r w:rsidR="00B84566" w:rsidRPr="00170135">
        <w:rPr>
          <w:rFonts w:ascii="Arial" w:hAnsi="Arial" w:cs="Arial"/>
        </w:rPr>
        <w:t>измеренными</w:t>
      </w:r>
      <w:r w:rsidR="00B84566">
        <w:rPr>
          <w:rFonts w:ascii="Arial" w:hAnsi="Arial" w:cs="Arial"/>
        </w:rPr>
        <w:t xml:space="preserve"> значениями считают значения полученные</w:t>
      </w:r>
      <w:r w:rsidR="00D46CE4" w:rsidRPr="00170135">
        <w:rPr>
          <w:rFonts w:ascii="Arial" w:hAnsi="Arial" w:cs="Arial"/>
        </w:rPr>
        <w:t xml:space="preserve"> </w:t>
      </w:r>
      <w:r w:rsidRPr="00170135">
        <w:rPr>
          <w:rFonts w:ascii="Arial" w:hAnsi="Arial" w:cs="Arial"/>
        </w:rPr>
        <w:t>с использованием метод</w:t>
      </w:r>
      <w:r w:rsidR="00C42998">
        <w:rPr>
          <w:rFonts w:ascii="Arial" w:hAnsi="Arial" w:cs="Arial"/>
        </w:rPr>
        <w:t>а</w:t>
      </w:r>
      <w:r w:rsidRPr="00170135">
        <w:rPr>
          <w:rFonts w:ascii="Arial" w:hAnsi="Arial" w:cs="Arial"/>
        </w:rPr>
        <w:t xml:space="preserve"> измерения</w:t>
      </w:r>
      <w:r w:rsidR="00C42998">
        <w:rPr>
          <w:rFonts w:ascii="Arial" w:hAnsi="Arial" w:cs="Arial"/>
        </w:rPr>
        <w:t xml:space="preserve"> действующего значения</w:t>
      </w:r>
      <w:r w:rsidRPr="00170135">
        <w:rPr>
          <w:rFonts w:ascii="Arial" w:hAnsi="Arial" w:cs="Arial"/>
        </w:rPr>
        <w:t xml:space="preserve">, </w:t>
      </w:r>
      <w:r w:rsidR="00EA2FD2" w:rsidRPr="00170135">
        <w:rPr>
          <w:rFonts w:ascii="Arial" w:hAnsi="Arial" w:cs="Arial"/>
        </w:rPr>
        <w:t>охватывающ</w:t>
      </w:r>
      <w:r w:rsidR="00EA2FD2">
        <w:rPr>
          <w:rFonts w:ascii="Arial" w:hAnsi="Arial" w:cs="Arial"/>
        </w:rPr>
        <w:t>его</w:t>
      </w:r>
      <w:r w:rsidRPr="00170135">
        <w:rPr>
          <w:rFonts w:ascii="Arial" w:hAnsi="Arial" w:cs="Arial"/>
        </w:rPr>
        <w:t xml:space="preserve">, </w:t>
      </w:r>
      <w:r w:rsidR="00D46CE4">
        <w:rPr>
          <w:rFonts w:ascii="Arial" w:hAnsi="Arial" w:cs="Arial"/>
        </w:rPr>
        <w:t xml:space="preserve">как минимум </w:t>
      </w:r>
      <w:r w:rsidRPr="00170135">
        <w:rPr>
          <w:rFonts w:ascii="Arial" w:hAnsi="Arial" w:cs="Arial"/>
        </w:rPr>
        <w:t xml:space="preserve">полосу </w:t>
      </w:r>
      <w:r w:rsidR="00D46CE4">
        <w:rPr>
          <w:rFonts w:ascii="Arial" w:hAnsi="Arial" w:cs="Arial"/>
        </w:rPr>
        <w:t>частот</w:t>
      </w:r>
      <w:r w:rsidR="00D46CE4" w:rsidRPr="00170135">
        <w:rPr>
          <w:rFonts w:ascii="Arial" w:hAnsi="Arial" w:cs="Arial"/>
        </w:rPr>
        <w:t xml:space="preserve"> </w:t>
      </w:r>
      <w:r w:rsidRPr="00170135">
        <w:rPr>
          <w:rFonts w:ascii="Arial" w:hAnsi="Arial" w:cs="Arial"/>
        </w:rPr>
        <w:t xml:space="preserve">от 0 Гц до 10 кГц. Для </w:t>
      </w:r>
      <w:r w:rsidR="00C42998" w:rsidRPr="00170135">
        <w:rPr>
          <w:rFonts w:ascii="Arial" w:hAnsi="Arial" w:cs="Arial"/>
        </w:rPr>
        <w:t>электромагнит</w:t>
      </w:r>
      <w:r w:rsidR="00C42998">
        <w:rPr>
          <w:rFonts w:ascii="Arial" w:hAnsi="Arial" w:cs="Arial"/>
        </w:rPr>
        <w:t>а, управляемого</w:t>
      </w:r>
      <w:r w:rsidRPr="00170135">
        <w:rPr>
          <w:rFonts w:ascii="Arial" w:hAnsi="Arial" w:cs="Arial"/>
        </w:rPr>
        <w:t xml:space="preserve"> постоянным током, </w:t>
      </w:r>
      <w:r w:rsidR="00B84566" w:rsidRPr="00B84566">
        <w:rPr>
          <w:rFonts w:ascii="Arial" w:hAnsi="Arial" w:cs="Arial"/>
        </w:rPr>
        <w:t xml:space="preserve">измеренными значениями считают значения </w:t>
      </w:r>
      <w:r w:rsidRPr="00170135">
        <w:rPr>
          <w:rFonts w:ascii="Arial" w:hAnsi="Arial" w:cs="Arial"/>
        </w:rPr>
        <w:t xml:space="preserve">среднее значение. Для </w:t>
      </w:r>
      <w:r w:rsidR="00C42998">
        <w:rPr>
          <w:rFonts w:ascii="Arial" w:hAnsi="Arial" w:cs="Arial"/>
        </w:rPr>
        <w:t>электромагнита, управляемого переменным и постоянным током</w:t>
      </w:r>
      <w:r w:rsidRPr="00170135">
        <w:rPr>
          <w:rFonts w:ascii="Arial" w:hAnsi="Arial" w:cs="Arial"/>
        </w:rPr>
        <w:t xml:space="preserve">, </w:t>
      </w:r>
      <w:r w:rsidR="00B84566" w:rsidRPr="00B84566">
        <w:rPr>
          <w:rFonts w:ascii="Arial" w:hAnsi="Arial" w:cs="Arial"/>
        </w:rPr>
        <w:t xml:space="preserve">измеренными значениями считают </w:t>
      </w:r>
      <w:r w:rsidRPr="00170135">
        <w:rPr>
          <w:rFonts w:ascii="Arial" w:hAnsi="Arial" w:cs="Arial"/>
        </w:rPr>
        <w:t>результирующие значения мощности с погрешностью измерения не более 5</w:t>
      </w:r>
      <w:r w:rsidR="007034AC">
        <w:rPr>
          <w:rFonts w:ascii="Arial" w:hAnsi="Arial" w:cs="Arial"/>
        </w:rPr>
        <w:t> </w:t>
      </w:r>
      <w:r w:rsidRPr="00170135">
        <w:rPr>
          <w:rFonts w:ascii="Arial" w:hAnsi="Arial" w:cs="Arial"/>
        </w:rPr>
        <w:t>%.</w:t>
      </w:r>
    </w:p>
    <w:p w:rsidR="00170135" w:rsidRPr="00170135" w:rsidRDefault="00170135" w:rsidP="00170135">
      <w:pPr>
        <w:spacing w:line="360" w:lineRule="auto"/>
        <w:ind w:firstLine="709"/>
        <w:jc w:val="both"/>
        <w:rPr>
          <w:rFonts w:ascii="Arial" w:hAnsi="Arial" w:cs="Arial"/>
        </w:rPr>
      </w:pPr>
      <w:r w:rsidRPr="00170135">
        <w:rPr>
          <w:rFonts w:ascii="Arial" w:hAnsi="Arial" w:cs="Arial"/>
        </w:rPr>
        <w:t xml:space="preserve">Для электромагнита с электронным управлением </w:t>
      </w:r>
      <w:r w:rsidR="009016B0" w:rsidRPr="009016B0">
        <w:rPr>
          <w:rFonts w:ascii="Arial" w:hAnsi="Arial" w:cs="Arial"/>
        </w:rPr>
        <w:t>измеренными значениями считают значения полученные с использованием метода</w:t>
      </w:r>
      <w:r w:rsidRPr="00170135">
        <w:rPr>
          <w:rFonts w:ascii="Arial" w:hAnsi="Arial" w:cs="Arial"/>
        </w:rPr>
        <w:t xml:space="preserve"> измерения </w:t>
      </w:r>
      <w:r w:rsidR="009016B0" w:rsidRPr="009016B0">
        <w:rPr>
          <w:rFonts w:ascii="Arial" w:hAnsi="Arial" w:cs="Arial"/>
        </w:rPr>
        <w:t>действующего значения, охватывающего, как минимум полосу частот</w:t>
      </w:r>
      <w:r w:rsidRPr="00170135">
        <w:rPr>
          <w:rFonts w:ascii="Arial" w:hAnsi="Arial" w:cs="Arial"/>
        </w:rPr>
        <w:t xml:space="preserve"> от 0 Гц до 100 кГц, но не менее чем в десять раз превышающую скорость переключения электронного управления.</w:t>
      </w:r>
    </w:p>
    <w:p w:rsidR="00170135" w:rsidRPr="00170135" w:rsidRDefault="00170135" w:rsidP="00170135">
      <w:pPr>
        <w:spacing w:line="360" w:lineRule="auto"/>
        <w:ind w:firstLine="709"/>
        <w:jc w:val="both"/>
        <w:rPr>
          <w:rFonts w:ascii="Arial" w:hAnsi="Arial" w:cs="Arial"/>
        </w:rPr>
      </w:pPr>
      <w:r w:rsidRPr="00170135">
        <w:rPr>
          <w:rFonts w:ascii="Arial" w:hAnsi="Arial" w:cs="Arial"/>
        </w:rPr>
        <w:t>Заявленное изготовителем значение должно быть равно или выше среднего значения</w:t>
      </w:r>
      <w:r>
        <w:rPr>
          <w:rFonts w:ascii="Arial" w:hAnsi="Arial" w:cs="Arial"/>
        </w:rPr>
        <w:t xml:space="preserve"> </w:t>
      </w:r>
      <w:r w:rsidRPr="00170135">
        <w:rPr>
          <w:rFonts w:ascii="Arial" w:hAnsi="Arial" w:cs="Arial"/>
        </w:rPr>
        <w:t xml:space="preserve">5 </w:t>
      </w:r>
      <w:r w:rsidR="007034AC">
        <w:rPr>
          <w:rFonts w:ascii="Arial" w:hAnsi="Arial" w:cs="Arial"/>
        </w:rPr>
        <w:t>испыта</w:t>
      </w:r>
      <w:r w:rsidRPr="00170135">
        <w:rPr>
          <w:rFonts w:ascii="Arial" w:hAnsi="Arial" w:cs="Arial"/>
        </w:rPr>
        <w:t>нных катушек.</w:t>
      </w:r>
    </w:p>
    <w:p w:rsidR="00D600E9" w:rsidRDefault="00767CEB" w:rsidP="005057C1">
      <w:pPr>
        <w:pStyle w:val="3"/>
        <w:spacing w:before="0" w:after="0" w:line="360" w:lineRule="auto"/>
        <w:ind w:firstLine="709"/>
        <w:jc w:val="both"/>
        <w:rPr>
          <w:b w:val="0"/>
          <w:sz w:val="24"/>
        </w:rPr>
      </w:pPr>
      <w:r w:rsidRPr="005057C1">
        <w:rPr>
          <w:b w:val="0"/>
          <w:sz w:val="24"/>
        </w:rPr>
        <w:t>9.3.3.9.2</w:t>
      </w:r>
      <w:r w:rsidR="00386C01">
        <w:rPr>
          <w:b w:val="0"/>
          <w:sz w:val="24"/>
        </w:rPr>
        <w:t xml:space="preserve"> Удерживающая мощность для обычного электромагнита и электромагнита с электронным управлением</w:t>
      </w:r>
    </w:p>
    <w:p w:rsidR="00386C01" w:rsidRDefault="00FC65A1" w:rsidP="00386C01">
      <w:pPr>
        <w:spacing w:line="360" w:lineRule="auto"/>
        <w:ind w:firstLine="709"/>
        <w:jc w:val="both"/>
        <w:rPr>
          <w:rFonts w:ascii="Arial" w:hAnsi="Arial" w:cs="Arial"/>
        </w:rPr>
      </w:pPr>
      <w:r>
        <w:rPr>
          <w:rFonts w:ascii="Arial" w:hAnsi="Arial" w:cs="Arial"/>
        </w:rPr>
        <w:t xml:space="preserve">Измерение тока катушки </w:t>
      </w:r>
      <w:r w:rsidRPr="00A36A80">
        <w:rPr>
          <w:rFonts w:ascii="Arial" w:hAnsi="Arial" w:cs="Arial"/>
          <w:i/>
          <w:lang w:val="en-US"/>
        </w:rPr>
        <w:t>I</w:t>
      </w:r>
      <w:r w:rsidRPr="00A36A80">
        <w:rPr>
          <w:rFonts w:ascii="Arial" w:hAnsi="Arial" w:cs="Arial"/>
          <w:vertAlign w:val="subscript"/>
        </w:rPr>
        <w:t>(</w:t>
      </w:r>
      <w:r w:rsidRPr="00A36A80">
        <w:rPr>
          <w:rFonts w:ascii="Arial" w:hAnsi="Arial" w:cs="Arial"/>
          <w:vertAlign w:val="subscript"/>
          <w:lang w:val="en-US"/>
        </w:rPr>
        <w:t>i</w:t>
      </w:r>
      <w:r w:rsidRPr="00A36A80">
        <w:rPr>
          <w:rFonts w:ascii="Arial" w:hAnsi="Arial" w:cs="Arial"/>
          <w:vertAlign w:val="subscript"/>
        </w:rPr>
        <w:t>)</w:t>
      </w:r>
      <w:r w:rsidRPr="00FC65A1">
        <w:rPr>
          <w:rFonts w:ascii="Arial" w:hAnsi="Arial" w:cs="Arial"/>
        </w:rPr>
        <w:t xml:space="preserve"> </w:t>
      </w:r>
      <w:r>
        <w:rPr>
          <w:rFonts w:ascii="Arial" w:hAnsi="Arial" w:cs="Arial"/>
        </w:rPr>
        <w:t>выполня</w:t>
      </w:r>
      <w:r w:rsidR="0083655B">
        <w:rPr>
          <w:rFonts w:ascii="Arial" w:hAnsi="Arial" w:cs="Arial"/>
        </w:rPr>
        <w:t>ют</w:t>
      </w:r>
      <w:r>
        <w:rPr>
          <w:rFonts w:ascii="Arial" w:hAnsi="Arial" w:cs="Arial"/>
        </w:rPr>
        <w:t xml:space="preserve"> после того, как на катушку подано напряжение и она достигла установившейся температуры.</w:t>
      </w:r>
    </w:p>
    <w:p w:rsidR="00FC65A1" w:rsidRDefault="00FC65A1" w:rsidP="00386C01">
      <w:pPr>
        <w:spacing w:line="360" w:lineRule="auto"/>
        <w:ind w:firstLine="709"/>
        <w:jc w:val="both"/>
        <w:rPr>
          <w:rFonts w:ascii="Arial" w:hAnsi="Arial" w:cs="Arial"/>
        </w:rPr>
      </w:pPr>
      <w:r>
        <w:rPr>
          <w:rFonts w:ascii="Arial" w:hAnsi="Arial" w:cs="Arial"/>
        </w:rPr>
        <w:t xml:space="preserve">Потребляемая мощность </w:t>
      </w:r>
      <w:r w:rsidR="0083655B">
        <w:rPr>
          <w:rFonts w:ascii="Arial" w:hAnsi="Arial" w:cs="Arial"/>
        </w:rPr>
        <w:t xml:space="preserve">удержания </w:t>
      </w:r>
      <w:r>
        <w:rPr>
          <w:rFonts w:ascii="Arial" w:hAnsi="Arial" w:cs="Arial"/>
        </w:rPr>
        <w:t>определяется следующим образом:</w:t>
      </w:r>
    </w:p>
    <w:p w:rsidR="00FC65A1" w:rsidRDefault="00FC65A1" w:rsidP="00386C01">
      <w:pPr>
        <w:spacing w:line="360" w:lineRule="auto"/>
        <w:ind w:firstLine="709"/>
        <w:jc w:val="both"/>
        <w:rPr>
          <w:rFonts w:ascii="Arial" w:hAnsi="Arial" w:cs="Arial"/>
        </w:rPr>
      </w:pPr>
      <w:r w:rsidRPr="00A36A80">
        <w:rPr>
          <w:rFonts w:ascii="Arial" w:hAnsi="Arial" w:cs="Arial"/>
          <w:i/>
          <w:lang w:val="en-US"/>
        </w:rPr>
        <w:lastRenderedPageBreak/>
        <w:t>S</w:t>
      </w:r>
      <w:r w:rsidRPr="00A36A80">
        <w:rPr>
          <w:rFonts w:ascii="Arial" w:hAnsi="Arial" w:cs="Arial"/>
          <w:vertAlign w:val="subscript"/>
          <w:lang w:val="en-US"/>
        </w:rPr>
        <w:t>h</w:t>
      </w:r>
      <w:r w:rsidRPr="00A36A80">
        <w:rPr>
          <w:rFonts w:ascii="Arial" w:hAnsi="Arial" w:cs="Arial"/>
          <w:vertAlign w:val="subscript"/>
        </w:rPr>
        <w:t>(</w:t>
      </w:r>
      <w:r w:rsidRPr="00A36A80">
        <w:rPr>
          <w:rFonts w:ascii="Arial" w:hAnsi="Arial" w:cs="Arial"/>
          <w:vertAlign w:val="subscript"/>
          <w:lang w:val="en-US"/>
        </w:rPr>
        <w:t>i</w:t>
      </w:r>
      <w:r w:rsidRPr="00A36A80">
        <w:rPr>
          <w:rFonts w:ascii="Arial" w:hAnsi="Arial" w:cs="Arial"/>
          <w:vertAlign w:val="subscript"/>
        </w:rPr>
        <w:t>)</w:t>
      </w:r>
      <w:r>
        <w:rPr>
          <w:rFonts w:ascii="Arial" w:hAnsi="Arial" w:cs="Arial"/>
          <w:lang w:val="en-US"/>
        </w:rPr>
        <w:t> </w:t>
      </w:r>
      <w:r w:rsidRPr="00FC65A1">
        <w:rPr>
          <w:rFonts w:ascii="Arial" w:hAnsi="Arial" w:cs="Arial"/>
        </w:rPr>
        <w:t>=</w:t>
      </w:r>
      <w:r>
        <w:rPr>
          <w:rFonts w:ascii="Arial" w:hAnsi="Arial" w:cs="Arial"/>
          <w:lang w:val="en-US"/>
        </w:rPr>
        <w:t> </w:t>
      </w:r>
      <w:r w:rsidRPr="00A36A80">
        <w:rPr>
          <w:rFonts w:ascii="Arial" w:hAnsi="Arial" w:cs="Arial"/>
          <w:i/>
          <w:lang w:val="en-US"/>
        </w:rPr>
        <w:t>U</w:t>
      </w:r>
      <w:r w:rsidRPr="00A36A80">
        <w:rPr>
          <w:rFonts w:ascii="Arial" w:hAnsi="Arial" w:cs="Arial"/>
          <w:vertAlign w:val="subscript"/>
          <w:lang w:val="en-US"/>
        </w:rPr>
        <w:t>s</w:t>
      </w:r>
      <w:r w:rsidRPr="00A36A80">
        <w:rPr>
          <w:rFonts w:ascii="Arial" w:hAnsi="Arial" w:cs="Arial"/>
          <w:vertAlign w:val="subscript"/>
        </w:rPr>
        <w:t>(</w:t>
      </w:r>
      <w:r w:rsidRPr="00A36A80">
        <w:rPr>
          <w:rFonts w:ascii="Arial" w:hAnsi="Arial" w:cs="Arial"/>
          <w:vertAlign w:val="subscript"/>
          <w:lang w:val="en-US"/>
        </w:rPr>
        <w:t>i</w:t>
      </w:r>
      <w:r w:rsidRPr="00A36A80">
        <w:rPr>
          <w:rFonts w:ascii="Arial" w:hAnsi="Arial" w:cs="Arial"/>
          <w:vertAlign w:val="subscript"/>
        </w:rPr>
        <w:t>)</w:t>
      </w:r>
      <w:r>
        <w:rPr>
          <w:rFonts w:ascii="Arial" w:hAnsi="Arial" w:cs="Arial"/>
          <w:lang w:val="en-US"/>
        </w:rPr>
        <w:t> </w:t>
      </w:r>
      <w:r w:rsidRPr="00FC65A1">
        <w:rPr>
          <w:rFonts w:ascii="Arial" w:hAnsi="Arial" w:cs="Arial"/>
        </w:rPr>
        <w:t>•</w:t>
      </w:r>
      <w:r>
        <w:rPr>
          <w:rFonts w:ascii="Arial" w:hAnsi="Arial" w:cs="Arial"/>
          <w:lang w:val="en-US"/>
        </w:rPr>
        <w:t> </w:t>
      </w:r>
      <w:r w:rsidRPr="00A36A80">
        <w:rPr>
          <w:rFonts w:ascii="Arial" w:hAnsi="Arial" w:cs="Arial"/>
          <w:i/>
          <w:lang w:val="en-US"/>
        </w:rPr>
        <w:t>I</w:t>
      </w:r>
      <w:r w:rsidRPr="00A36A80">
        <w:rPr>
          <w:rFonts w:ascii="Arial" w:hAnsi="Arial" w:cs="Arial"/>
          <w:vertAlign w:val="subscript"/>
        </w:rPr>
        <w:t>(</w:t>
      </w:r>
      <w:r w:rsidRPr="00A36A80">
        <w:rPr>
          <w:rFonts w:ascii="Arial" w:hAnsi="Arial" w:cs="Arial"/>
          <w:vertAlign w:val="subscript"/>
          <w:lang w:val="en-US"/>
        </w:rPr>
        <w:t>i</w:t>
      </w:r>
      <w:r w:rsidRPr="00A36A80">
        <w:rPr>
          <w:rFonts w:ascii="Arial" w:hAnsi="Arial" w:cs="Arial"/>
          <w:vertAlign w:val="subscript"/>
        </w:rPr>
        <w:t>)</w:t>
      </w:r>
      <w:r w:rsidRPr="00FC65A1">
        <w:rPr>
          <w:rFonts w:ascii="Arial" w:hAnsi="Arial" w:cs="Arial"/>
        </w:rPr>
        <w:t xml:space="preserve"> [</w:t>
      </w:r>
      <w:r>
        <w:rPr>
          <w:rFonts w:ascii="Arial" w:hAnsi="Arial" w:cs="Arial"/>
        </w:rPr>
        <w:t>ВА</w:t>
      </w:r>
      <w:r w:rsidRPr="00FC65A1">
        <w:rPr>
          <w:rFonts w:ascii="Arial" w:hAnsi="Arial" w:cs="Arial"/>
        </w:rPr>
        <w:t xml:space="preserve">] </w:t>
      </w:r>
      <w:r>
        <w:rPr>
          <w:rFonts w:ascii="Arial" w:hAnsi="Arial" w:cs="Arial"/>
        </w:rPr>
        <w:t>для</w:t>
      </w:r>
      <w:r w:rsidRPr="00FC65A1">
        <w:rPr>
          <w:rFonts w:ascii="Arial" w:hAnsi="Arial" w:cs="Arial"/>
        </w:rPr>
        <w:t xml:space="preserve"> </w:t>
      </w:r>
      <w:r>
        <w:rPr>
          <w:rFonts w:ascii="Arial" w:hAnsi="Arial" w:cs="Arial"/>
        </w:rPr>
        <w:t>электромагнита</w:t>
      </w:r>
      <w:r w:rsidRPr="00FC65A1">
        <w:rPr>
          <w:rFonts w:ascii="Arial" w:hAnsi="Arial" w:cs="Arial"/>
        </w:rPr>
        <w:t>,</w:t>
      </w:r>
      <w:r>
        <w:rPr>
          <w:rFonts w:ascii="Arial" w:hAnsi="Arial" w:cs="Arial"/>
        </w:rPr>
        <w:t xml:space="preserve"> управляемого переменным током;</w:t>
      </w:r>
    </w:p>
    <w:p w:rsidR="00FC65A1" w:rsidRDefault="00FC65A1" w:rsidP="00386C01">
      <w:pPr>
        <w:spacing w:line="360" w:lineRule="auto"/>
        <w:ind w:firstLine="709"/>
        <w:jc w:val="both"/>
        <w:rPr>
          <w:rFonts w:ascii="Arial" w:hAnsi="Arial" w:cs="Arial"/>
        </w:rPr>
      </w:pPr>
      <w:r w:rsidRPr="00A36A80">
        <w:rPr>
          <w:rFonts w:ascii="Arial" w:hAnsi="Arial" w:cs="Arial"/>
          <w:i/>
          <w:lang w:val="en-US"/>
        </w:rPr>
        <w:t>P</w:t>
      </w:r>
      <w:r w:rsidRPr="00A36A80">
        <w:rPr>
          <w:rFonts w:ascii="Arial" w:hAnsi="Arial" w:cs="Arial"/>
          <w:vertAlign w:val="subscript"/>
          <w:lang w:val="en-US"/>
        </w:rPr>
        <w:t>c</w:t>
      </w:r>
      <w:r w:rsidRPr="00A36A80">
        <w:rPr>
          <w:rFonts w:ascii="Arial" w:hAnsi="Arial" w:cs="Arial"/>
          <w:vertAlign w:val="subscript"/>
        </w:rPr>
        <w:t>(</w:t>
      </w:r>
      <w:r w:rsidRPr="00A36A80">
        <w:rPr>
          <w:rFonts w:ascii="Arial" w:hAnsi="Arial" w:cs="Arial"/>
          <w:vertAlign w:val="subscript"/>
          <w:lang w:val="en-US"/>
        </w:rPr>
        <w:t>i</w:t>
      </w:r>
      <w:r w:rsidRPr="00A36A80">
        <w:rPr>
          <w:rFonts w:ascii="Arial" w:hAnsi="Arial" w:cs="Arial"/>
          <w:vertAlign w:val="subscript"/>
        </w:rPr>
        <w:t>)</w:t>
      </w:r>
      <w:r>
        <w:rPr>
          <w:rFonts w:ascii="Arial" w:hAnsi="Arial" w:cs="Arial"/>
          <w:lang w:val="en-US"/>
        </w:rPr>
        <w:t> </w:t>
      </w:r>
      <w:r w:rsidRPr="00A36A80">
        <w:rPr>
          <w:rFonts w:ascii="Arial" w:hAnsi="Arial" w:cs="Arial"/>
        </w:rPr>
        <w:t>=</w:t>
      </w:r>
      <w:r>
        <w:rPr>
          <w:rFonts w:ascii="Arial" w:hAnsi="Arial" w:cs="Arial"/>
          <w:lang w:val="en-US"/>
        </w:rPr>
        <w:t> </w:t>
      </w:r>
      <w:r w:rsidRPr="00A36A80">
        <w:rPr>
          <w:rFonts w:ascii="Arial" w:hAnsi="Arial" w:cs="Arial"/>
          <w:i/>
          <w:lang w:val="en-US"/>
        </w:rPr>
        <w:t>U</w:t>
      </w:r>
      <w:r w:rsidRPr="00A36A80">
        <w:rPr>
          <w:rFonts w:ascii="Arial" w:hAnsi="Arial" w:cs="Arial"/>
          <w:vertAlign w:val="subscript"/>
          <w:lang w:val="en-US"/>
        </w:rPr>
        <w:t>s</w:t>
      </w:r>
      <w:r w:rsidRPr="00A36A80">
        <w:rPr>
          <w:rFonts w:ascii="Arial" w:hAnsi="Arial" w:cs="Arial"/>
          <w:vertAlign w:val="subscript"/>
        </w:rPr>
        <w:t>(</w:t>
      </w:r>
      <w:r w:rsidRPr="00A36A80">
        <w:rPr>
          <w:rFonts w:ascii="Arial" w:hAnsi="Arial" w:cs="Arial"/>
          <w:vertAlign w:val="subscript"/>
          <w:lang w:val="en-US"/>
        </w:rPr>
        <w:t>i</w:t>
      </w:r>
      <w:r w:rsidRPr="00A36A80">
        <w:rPr>
          <w:rFonts w:ascii="Arial" w:hAnsi="Arial" w:cs="Arial"/>
          <w:vertAlign w:val="subscript"/>
        </w:rPr>
        <w:t>)</w:t>
      </w:r>
      <w:r w:rsidR="00A36A80">
        <w:rPr>
          <w:rFonts w:ascii="Arial" w:hAnsi="Arial" w:cs="Arial"/>
          <w:lang w:val="en-US"/>
        </w:rPr>
        <w:t> </w:t>
      </w:r>
      <w:r w:rsidR="00A36A80" w:rsidRPr="00A36A80">
        <w:rPr>
          <w:rFonts w:ascii="Arial" w:hAnsi="Arial" w:cs="Arial"/>
        </w:rPr>
        <w:t>•</w:t>
      </w:r>
      <w:r w:rsidR="00A36A80">
        <w:rPr>
          <w:rFonts w:ascii="Arial" w:hAnsi="Arial" w:cs="Arial"/>
          <w:lang w:val="en-US"/>
        </w:rPr>
        <w:t> </w:t>
      </w:r>
      <w:r w:rsidR="00A36A80" w:rsidRPr="00A36A80">
        <w:rPr>
          <w:rFonts w:ascii="Arial" w:hAnsi="Arial" w:cs="Arial"/>
          <w:i/>
          <w:lang w:val="en-US"/>
        </w:rPr>
        <w:t>I</w:t>
      </w:r>
      <w:r w:rsidR="00A36A80" w:rsidRPr="00A36A80">
        <w:rPr>
          <w:rFonts w:ascii="Arial" w:hAnsi="Arial" w:cs="Arial"/>
          <w:vertAlign w:val="subscript"/>
        </w:rPr>
        <w:t>(</w:t>
      </w:r>
      <w:r w:rsidR="00A36A80" w:rsidRPr="00A36A80">
        <w:rPr>
          <w:rFonts w:ascii="Arial" w:hAnsi="Arial" w:cs="Arial"/>
          <w:vertAlign w:val="subscript"/>
          <w:lang w:val="en-US"/>
        </w:rPr>
        <w:t>i</w:t>
      </w:r>
      <w:r w:rsidR="00A36A80" w:rsidRPr="00A36A80">
        <w:rPr>
          <w:rFonts w:ascii="Arial" w:hAnsi="Arial" w:cs="Arial"/>
          <w:vertAlign w:val="subscript"/>
        </w:rPr>
        <w:t>)</w:t>
      </w:r>
      <w:r w:rsidR="00A36A80" w:rsidRPr="00A36A80">
        <w:rPr>
          <w:rFonts w:ascii="Arial" w:hAnsi="Arial" w:cs="Arial"/>
        </w:rPr>
        <w:t xml:space="preserve"> [</w:t>
      </w:r>
      <w:r w:rsidR="00A36A80">
        <w:rPr>
          <w:rFonts w:ascii="Arial" w:hAnsi="Arial" w:cs="Arial"/>
        </w:rPr>
        <w:t>Вт</w:t>
      </w:r>
      <w:r w:rsidR="00A36A80" w:rsidRPr="00A36A80">
        <w:rPr>
          <w:rFonts w:ascii="Arial" w:hAnsi="Arial" w:cs="Arial"/>
        </w:rPr>
        <w:t xml:space="preserve">] </w:t>
      </w:r>
      <w:r w:rsidR="00A36A80">
        <w:rPr>
          <w:rFonts w:ascii="Arial" w:hAnsi="Arial" w:cs="Arial"/>
        </w:rPr>
        <w:t>для</w:t>
      </w:r>
      <w:r w:rsidR="00A36A80" w:rsidRPr="00A36A80">
        <w:rPr>
          <w:rFonts w:ascii="Arial" w:hAnsi="Arial" w:cs="Arial"/>
        </w:rPr>
        <w:t xml:space="preserve"> </w:t>
      </w:r>
      <w:r w:rsidR="00A36A80">
        <w:rPr>
          <w:rFonts w:ascii="Arial" w:hAnsi="Arial" w:cs="Arial"/>
        </w:rPr>
        <w:t>электромагнита</w:t>
      </w:r>
      <w:r w:rsidR="00A36A80" w:rsidRPr="00A36A80">
        <w:rPr>
          <w:rFonts w:ascii="Arial" w:hAnsi="Arial" w:cs="Arial"/>
        </w:rPr>
        <w:t>,</w:t>
      </w:r>
      <w:r w:rsidR="00A36A80">
        <w:rPr>
          <w:rFonts w:ascii="Arial" w:hAnsi="Arial" w:cs="Arial"/>
        </w:rPr>
        <w:t xml:space="preserve"> управляемого постоянным током.</w:t>
      </w:r>
    </w:p>
    <w:p w:rsidR="00A36A80" w:rsidRDefault="00A36A80" w:rsidP="00386C01">
      <w:pPr>
        <w:spacing w:line="360" w:lineRule="auto"/>
        <w:ind w:firstLine="709"/>
        <w:jc w:val="both"/>
        <w:rPr>
          <w:rFonts w:ascii="Arial" w:hAnsi="Arial" w:cs="Arial"/>
          <w:lang w:val="en-US"/>
        </w:rPr>
      </w:pPr>
      <w:r w:rsidRPr="00A36A80">
        <w:rPr>
          <w:rFonts w:ascii="Arial" w:hAnsi="Arial" w:cs="Arial"/>
          <w:i/>
          <w:lang w:val="en-US"/>
        </w:rPr>
        <w:t>S</w:t>
      </w:r>
      <w:r w:rsidRPr="00A36A80">
        <w:rPr>
          <w:rFonts w:ascii="Arial" w:hAnsi="Arial" w:cs="Arial"/>
          <w:vertAlign w:val="subscript"/>
          <w:lang w:val="en-US"/>
        </w:rPr>
        <w:t>h</w:t>
      </w:r>
      <w:r w:rsidRPr="00A36A80">
        <w:rPr>
          <w:rFonts w:ascii="Arial" w:hAnsi="Arial" w:cs="Arial"/>
          <w:lang w:val="en-US"/>
        </w:rPr>
        <w:t> = </w:t>
      </w:r>
      <w:r>
        <w:rPr>
          <w:rFonts w:ascii="Arial" w:hAnsi="Arial" w:cs="Arial"/>
          <w:lang w:val="en-US"/>
        </w:rPr>
        <w:t>∑</w:t>
      </w:r>
      <w:r w:rsidRPr="00A36A80">
        <w:rPr>
          <w:rFonts w:ascii="Arial" w:hAnsi="Arial" w:cs="Arial"/>
          <w:lang w:val="en-US"/>
        </w:rPr>
        <w:t> (</w:t>
      </w:r>
      <w:r w:rsidRPr="00A36A80">
        <w:rPr>
          <w:rFonts w:ascii="Arial" w:hAnsi="Arial" w:cs="Arial"/>
          <w:i/>
          <w:lang w:val="en-US"/>
        </w:rPr>
        <w:t>U</w:t>
      </w:r>
      <w:r w:rsidRPr="00A36A80">
        <w:rPr>
          <w:rFonts w:ascii="Arial" w:hAnsi="Arial" w:cs="Arial"/>
          <w:vertAlign w:val="subscript"/>
          <w:lang w:val="en-US"/>
        </w:rPr>
        <w:t>s(i)</w:t>
      </w:r>
      <w:r w:rsidRPr="00A36A80">
        <w:rPr>
          <w:rFonts w:ascii="Arial" w:hAnsi="Arial" w:cs="Arial"/>
          <w:lang w:val="en-US"/>
        </w:rPr>
        <w:t> • </w:t>
      </w:r>
      <w:r w:rsidRPr="00A36A80">
        <w:rPr>
          <w:rFonts w:ascii="Arial" w:hAnsi="Arial" w:cs="Arial"/>
          <w:i/>
          <w:lang w:val="en-US"/>
        </w:rPr>
        <w:t>I</w:t>
      </w:r>
      <w:r w:rsidRPr="00A36A80">
        <w:rPr>
          <w:rFonts w:ascii="Arial" w:hAnsi="Arial" w:cs="Arial"/>
          <w:vertAlign w:val="subscript"/>
          <w:lang w:val="en-US"/>
        </w:rPr>
        <w:t>(i)</w:t>
      </w:r>
      <w:r w:rsidRPr="00A36A80">
        <w:rPr>
          <w:rFonts w:ascii="Arial" w:hAnsi="Arial" w:cs="Arial"/>
          <w:lang w:val="en-US"/>
        </w:rPr>
        <w:t xml:space="preserve">) / 5 </w:t>
      </w:r>
      <w:r>
        <w:rPr>
          <w:rFonts w:ascii="Arial" w:hAnsi="Arial" w:cs="Arial"/>
          <w:lang w:val="en-US"/>
        </w:rPr>
        <w:t>[</w:t>
      </w:r>
      <w:r>
        <w:rPr>
          <w:rFonts w:ascii="Arial" w:hAnsi="Arial" w:cs="Arial"/>
        </w:rPr>
        <w:t>ВА</w:t>
      </w:r>
      <w:r>
        <w:rPr>
          <w:rFonts w:ascii="Arial" w:hAnsi="Arial" w:cs="Arial"/>
          <w:lang w:val="en-US"/>
        </w:rPr>
        <w:t>]</w:t>
      </w:r>
      <w:r w:rsidRPr="00A36A80">
        <w:rPr>
          <w:rFonts w:ascii="Arial" w:hAnsi="Arial" w:cs="Arial"/>
          <w:lang w:val="en-US"/>
        </w:rPr>
        <w:t xml:space="preserve">, </w:t>
      </w:r>
      <w:r>
        <w:rPr>
          <w:rFonts w:ascii="Arial" w:hAnsi="Arial" w:cs="Arial"/>
        </w:rPr>
        <w:t>соответственно</w:t>
      </w:r>
      <w:r w:rsidRPr="00A36A80">
        <w:rPr>
          <w:rFonts w:ascii="Arial" w:hAnsi="Arial" w:cs="Arial"/>
          <w:lang w:val="en-US"/>
        </w:rPr>
        <w:t xml:space="preserve"> </w:t>
      </w:r>
      <w:r w:rsidRPr="00A36A80">
        <w:rPr>
          <w:rFonts w:ascii="Arial" w:hAnsi="Arial" w:cs="Arial"/>
          <w:i/>
          <w:lang w:val="en-US"/>
        </w:rPr>
        <w:t>P</w:t>
      </w:r>
      <w:r w:rsidRPr="00A36A80">
        <w:rPr>
          <w:rFonts w:ascii="Arial" w:hAnsi="Arial" w:cs="Arial"/>
          <w:vertAlign w:val="subscript"/>
          <w:lang w:val="en-US"/>
        </w:rPr>
        <w:t>c</w:t>
      </w:r>
      <w:r>
        <w:rPr>
          <w:rFonts w:ascii="Arial" w:hAnsi="Arial" w:cs="Arial"/>
          <w:lang w:val="en-US"/>
        </w:rPr>
        <w:t> </w:t>
      </w:r>
      <w:r w:rsidRPr="00A36A80">
        <w:rPr>
          <w:rFonts w:ascii="Arial" w:hAnsi="Arial" w:cs="Arial"/>
          <w:lang w:val="en-US"/>
        </w:rPr>
        <w:t>=</w:t>
      </w:r>
      <w:r>
        <w:rPr>
          <w:rFonts w:ascii="Arial" w:hAnsi="Arial" w:cs="Arial"/>
          <w:lang w:val="en-US"/>
        </w:rPr>
        <w:t> </w:t>
      </w:r>
      <w:r w:rsidRPr="00A36A80">
        <w:rPr>
          <w:rFonts w:ascii="Arial" w:hAnsi="Arial" w:cs="Arial"/>
          <w:lang w:val="en-US"/>
        </w:rPr>
        <w:t>∑</w:t>
      </w:r>
      <w:r>
        <w:rPr>
          <w:rFonts w:ascii="Arial" w:hAnsi="Arial" w:cs="Arial"/>
          <w:lang w:val="en-US"/>
        </w:rPr>
        <w:t> </w:t>
      </w:r>
      <w:r w:rsidRPr="00A36A80">
        <w:rPr>
          <w:rFonts w:ascii="Arial" w:hAnsi="Arial" w:cs="Arial"/>
          <w:lang w:val="en-US"/>
        </w:rPr>
        <w:t>(</w:t>
      </w:r>
      <w:r w:rsidRPr="00A36A80">
        <w:rPr>
          <w:rFonts w:ascii="Arial" w:hAnsi="Arial" w:cs="Arial"/>
          <w:i/>
          <w:lang w:val="en-US"/>
        </w:rPr>
        <w:t>U</w:t>
      </w:r>
      <w:r w:rsidRPr="00A36A80">
        <w:rPr>
          <w:rFonts w:ascii="Arial" w:hAnsi="Arial" w:cs="Arial"/>
          <w:vertAlign w:val="subscript"/>
          <w:lang w:val="en-US"/>
        </w:rPr>
        <w:t>s(i)</w:t>
      </w:r>
      <w:r>
        <w:rPr>
          <w:rFonts w:ascii="Arial" w:hAnsi="Arial" w:cs="Arial"/>
          <w:lang w:val="en-US"/>
        </w:rPr>
        <w:t> </w:t>
      </w:r>
      <w:r w:rsidRPr="00A36A80">
        <w:rPr>
          <w:rFonts w:ascii="Arial" w:hAnsi="Arial" w:cs="Arial"/>
          <w:lang w:val="en-US"/>
        </w:rPr>
        <w:t>•</w:t>
      </w:r>
      <w:r>
        <w:rPr>
          <w:rFonts w:ascii="Arial" w:hAnsi="Arial" w:cs="Arial"/>
          <w:lang w:val="en-US"/>
        </w:rPr>
        <w:t> </w:t>
      </w:r>
      <w:r w:rsidRPr="00A36A80">
        <w:rPr>
          <w:rFonts w:ascii="Arial" w:hAnsi="Arial" w:cs="Arial"/>
          <w:i/>
          <w:lang w:val="en-US"/>
        </w:rPr>
        <w:t>I</w:t>
      </w:r>
      <w:r w:rsidRPr="00A36A80">
        <w:rPr>
          <w:rFonts w:ascii="Arial" w:hAnsi="Arial" w:cs="Arial"/>
          <w:vertAlign w:val="subscript"/>
          <w:lang w:val="en-US"/>
        </w:rPr>
        <w:t>(i)</w:t>
      </w:r>
      <w:r w:rsidRPr="00A36A80">
        <w:rPr>
          <w:rFonts w:ascii="Arial" w:hAnsi="Arial" w:cs="Arial"/>
          <w:lang w:val="en-US"/>
        </w:rPr>
        <w:t>)</w:t>
      </w:r>
      <w:r>
        <w:rPr>
          <w:rFonts w:ascii="Arial" w:hAnsi="Arial" w:cs="Arial"/>
          <w:lang w:val="en-US"/>
        </w:rPr>
        <w:t> </w:t>
      </w:r>
      <w:r w:rsidRPr="00A36A80">
        <w:rPr>
          <w:rFonts w:ascii="Arial" w:hAnsi="Arial" w:cs="Arial"/>
          <w:lang w:val="en-US"/>
        </w:rPr>
        <w:t>/</w:t>
      </w:r>
      <w:r>
        <w:rPr>
          <w:rFonts w:ascii="Arial" w:hAnsi="Arial" w:cs="Arial"/>
          <w:lang w:val="en-US"/>
        </w:rPr>
        <w:t> </w:t>
      </w:r>
      <w:r w:rsidRPr="00A36A80">
        <w:rPr>
          <w:rFonts w:ascii="Arial" w:hAnsi="Arial" w:cs="Arial"/>
          <w:lang w:val="en-US"/>
        </w:rPr>
        <w:t>5</w:t>
      </w:r>
      <w:r>
        <w:rPr>
          <w:rFonts w:ascii="Arial" w:hAnsi="Arial" w:cs="Arial"/>
          <w:lang w:val="en-US"/>
        </w:rPr>
        <w:t xml:space="preserve"> [</w:t>
      </w:r>
      <w:r>
        <w:rPr>
          <w:rFonts w:ascii="Arial" w:hAnsi="Arial" w:cs="Arial"/>
        </w:rPr>
        <w:t>Вт</w:t>
      </w:r>
      <w:r>
        <w:rPr>
          <w:rFonts w:ascii="Arial" w:hAnsi="Arial" w:cs="Arial"/>
          <w:lang w:val="en-US"/>
        </w:rPr>
        <w:t>]</w:t>
      </w:r>
    </w:p>
    <w:p w:rsidR="00A36A80" w:rsidRDefault="0038005C" w:rsidP="00386C01">
      <w:pPr>
        <w:spacing w:line="360" w:lineRule="auto"/>
        <w:ind w:firstLine="709"/>
        <w:jc w:val="both"/>
        <w:rPr>
          <w:rFonts w:ascii="Arial" w:hAnsi="Arial" w:cs="Arial"/>
        </w:rPr>
      </w:pPr>
      <w:r>
        <w:rPr>
          <w:rFonts w:ascii="Arial" w:hAnsi="Arial" w:cs="Arial"/>
        </w:rPr>
        <w:t>Для электромагнита с электронным управлением с номинальным напряжением переменного и постоянного тока измерение следует выполнять для обоих номинальных значений.</w:t>
      </w:r>
    </w:p>
    <w:p w:rsidR="0038005C" w:rsidRPr="001404DA" w:rsidRDefault="0038005C" w:rsidP="00386C01">
      <w:pPr>
        <w:spacing w:line="360" w:lineRule="auto"/>
        <w:ind w:firstLine="709"/>
        <w:jc w:val="both"/>
        <w:rPr>
          <w:rFonts w:ascii="Arial" w:hAnsi="Arial" w:cs="Arial"/>
        </w:rPr>
      </w:pPr>
      <w:r>
        <w:rPr>
          <w:rFonts w:ascii="Arial" w:eastAsia="Arial" w:hAnsi="Arial" w:cs="Arial"/>
          <w:spacing w:val="40"/>
          <w:sz w:val="22"/>
          <w:szCs w:val="22"/>
          <w:lang w:eastAsia="ru-RU"/>
        </w:rPr>
        <w:t xml:space="preserve">Примечание </w:t>
      </w:r>
      <w:r>
        <w:rPr>
          <w:rFonts w:ascii="Arial" w:eastAsia="Arial" w:hAnsi="Arial" w:cs="Arial"/>
          <w:sz w:val="22"/>
          <w:szCs w:val="22"/>
          <w:lang w:eastAsia="ru-RU"/>
        </w:rPr>
        <w:t xml:space="preserve">— </w:t>
      </w:r>
      <w:r w:rsidR="001404DA">
        <w:rPr>
          <w:rFonts w:ascii="Arial" w:eastAsia="Arial" w:hAnsi="Arial" w:cs="Arial"/>
          <w:sz w:val="22"/>
          <w:szCs w:val="22"/>
          <w:lang w:eastAsia="ru-RU"/>
        </w:rPr>
        <w:t xml:space="preserve">Рассеиваемая мощность электромагнита, управляемого переменным током, может также быть выражена в </w:t>
      </w:r>
      <w:r w:rsidR="001404DA" w:rsidRPr="001404DA">
        <w:rPr>
          <w:rFonts w:ascii="Arial" w:eastAsia="Arial" w:hAnsi="Arial" w:cs="Arial"/>
          <w:sz w:val="22"/>
          <w:szCs w:val="22"/>
          <w:lang w:eastAsia="ru-RU"/>
        </w:rPr>
        <w:t>[</w:t>
      </w:r>
      <w:r w:rsidR="001404DA">
        <w:rPr>
          <w:rFonts w:ascii="Arial" w:eastAsia="Arial" w:hAnsi="Arial" w:cs="Arial"/>
          <w:sz w:val="22"/>
          <w:szCs w:val="22"/>
          <w:lang w:eastAsia="ru-RU"/>
        </w:rPr>
        <w:t>Вт</w:t>
      </w:r>
      <w:r w:rsidR="001404DA" w:rsidRPr="001404DA">
        <w:rPr>
          <w:rFonts w:ascii="Arial" w:eastAsia="Arial" w:hAnsi="Arial" w:cs="Arial"/>
          <w:sz w:val="22"/>
          <w:szCs w:val="22"/>
          <w:lang w:eastAsia="ru-RU"/>
        </w:rPr>
        <w:t>]</w:t>
      </w:r>
      <w:r w:rsidR="001404DA">
        <w:rPr>
          <w:rFonts w:ascii="Arial" w:eastAsia="Arial" w:hAnsi="Arial" w:cs="Arial"/>
          <w:sz w:val="22"/>
          <w:szCs w:val="22"/>
          <w:lang w:eastAsia="ru-RU"/>
        </w:rPr>
        <w:t xml:space="preserve"> с учетом коэффициента мощности.</w:t>
      </w:r>
    </w:p>
    <w:p w:rsidR="00767CEB" w:rsidRDefault="00767CEB" w:rsidP="005057C1">
      <w:pPr>
        <w:pStyle w:val="3"/>
        <w:spacing w:before="0" w:after="0" w:line="360" w:lineRule="auto"/>
        <w:ind w:firstLine="709"/>
        <w:jc w:val="both"/>
        <w:rPr>
          <w:b w:val="0"/>
          <w:sz w:val="24"/>
        </w:rPr>
      </w:pPr>
      <w:r w:rsidRPr="005057C1">
        <w:rPr>
          <w:b w:val="0"/>
          <w:sz w:val="24"/>
        </w:rPr>
        <w:t>9.3.3.9.3</w:t>
      </w:r>
      <w:r w:rsidR="00536761">
        <w:rPr>
          <w:b w:val="0"/>
          <w:sz w:val="24"/>
        </w:rPr>
        <w:t xml:space="preserve"> Мощность включения для электромагнита, управляемого постоянным током, с раздельными включающими и удерживающими обмотками или для электромагнита, управляемого переменным током</w:t>
      </w:r>
    </w:p>
    <w:p w:rsidR="00536761" w:rsidRPr="005830F7" w:rsidRDefault="00536761" w:rsidP="005830F7">
      <w:pPr>
        <w:spacing w:line="360" w:lineRule="auto"/>
        <w:ind w:firstLine="709"/>
        <w:jc w:val="both"/>
        <w:rPr>
          <w:rFonts w:ascii="Arial" w:hAnsi="Arial" w:cs="Arial"/>
        </w:rPr>
      </w:pPr>
      <w:r w:rsidRPr="005830F7">
        <w:rPr>
          <w:rFonts w:ascii="Arial" w:hAnsi="Arial" w:cs="Arial"/>
        </w:rPr>
        <w:t>Измерение включения выполня</w:t>
      </w:r>
      <w:r w:rsidR="0083655B">
        <w:rPr>
          <w:rFonts w:ascii="Arial" w:hAnsi="Arial" w:cs="Arial"/>
        </w:rPr>
        <w:t>ют</w:t>
      </w:r>
      <w:r w:rsidRPr="005830F7">
        <w:rPr>
          <w:rFonts w:ascii="Arial" w:hAnsi="Arial" w:cs="Arial"/>
        </w:rPr>
        <w:t xml:space="preserve"> непосредственно после измерения удерживающего тока (см. </w:t>
      </w:r>
      <w:r w:rsidR="00455AE5" w:rsidRPr="005830F7">
        <w:rPr>
          <w:rFonts w:ascii="Arial" w:hAnsi="Arial" w:cs="Arial"/>
        </w:rPr>
        <w:t>9.3.3.9.2</w:t>
      </w:r>
      <w:r w:rsidRPr="005830F7">
        <w:rPr>
          <w:rFonts w:ascii="Arial" w:hAnsi="Arial" w:cs="Arial"/>
        </w:rPr>
        <w:t>).</w:t>
      </w:r>
    </w:p>
    <w:p w:rsidR="00455AE5" w:rsidRPr="005830F7" w:rsidRDefault="00455AE5" w:rsidP="005830F7">
      <w:pPr>
        <w:spacing w:line="360" w:lineRule="auto"/>
        <w:ind w:firstLine="709"/>
        <w:jc w:val="both"/>
        <w:rPr>
          <w:rFonts w:ascii="Arial" w:hAnsi="Arial" w:cs="Arial"/>
        </w:rPr>
      </w:pPr>
      <w:r w:rsidRPr="005830F7">
        <w:rPr>
          <w:rFonts w:ascii="Arial" w:hAnsi="Arial" w:cs="Arial"/>
        </w:rPr>
        <w:t>И</w:t>
      </w:r>
      <w:r w:rsidR="00023A33" w:rsidRPr="005830F7">
        <w:rPr>
          <w:rFonts w:ascii="Arial" w:hAnsi="Arial" w:cs="Arial"/>
        </w:rPr>
        <w:t xml:space="preserve">змерение тока катушки </w:t>
      </w:r>
      <w:r w:rsidR="00023A33" w:rsidRPr="0068019C">
        <w:rPr>
          <w:rFonts w:ascii="Arial" w:hAnsi="Arial" w:cs="Arial"/>
          <w:i/>
        </w:rPr>
        <w:t>I</w:t>
      </w:r>
      <w:r w:rsidR="00023A33" w:rsidRPr="0068019C">
        <w:rPr>
          <w:rFonts w:ascii="Arial" w:hAnsi="Arial" w:cs="Arial"/>
          <w:vertAlign w:val="subscript"/>
        </w:rPr>
        <w:t>(i)</w:t>
      </w:r>
      <w:r w:rsidR="00023A33" w:rsidRPr="005830F7">
        <w:rPr>
          <w:rFonts w:ascii="Arial" w:hAnsi="Arial" w:cs="Arial"/>
        </w:rPr>
        <w:t xml:space="preserve"> считать соответственно </w:t>
      </w:r>
      <w:r w:rsidR="00023A33" w:rsidRPr="0068019C">
        <w:rPr>
          <w:rFonts w:ascii="Arial" w:hAnsi="Arial" w:cs="Arial"/>
          <w:i/>
        </w:rPr>
        <w:t>Ȋ</w:t>
      </w:r>
      <w:r w:rsidR="00023A33" w:rsidRPr="0068019C">
        <w:rPr>
          <w:rFonts w:ascii="Arial" w:hAnsi="Arial" w:cs="Arial"/>
          <w:vertAlign w:val="subscript"/>
        </w:rPr>
        <w:t>(i)</w:t>
      </w:r>
      <w:r w:rsidR="00023A33" w:rsidRPr="005830F7">
        <w:rPr>
          <w:rFonts w:ascii="Arial" w:hAnsi="Arial" w:cs="Arial"/>
        </w:rPr>
        <w:t xml:space="preserve"> должно </w:t>
      </w:r>
      <w:r w:rsidR="0083655B" w:rsidRPr="005830F7">
        <w:rPr>
          <w:rFonts w:ascii="Arial" w:hAnsi="Arial" w:cs="Arial"/>
        </w:rPr>
        <w:t>выполня</w:t>
      </w:r>
      <w:r w:rsidR="0083655B">
        <w:rPr>
          <w:rFonts w:ascii="Arial" w:hAnsi="Arial" w:cs="Arial"/>
        </w:rPr>
        <w:t>ют</w:t>
      </w:r>
      <w:r w:rsidR="0083655B" w:rsidRPr="005830F7">
        <w:rPr>
          <w:rFonts w:ascii="Arial" w:hAnsi="Arial" w:cs="Arial"/>
        </w:rPr>
        <w:t xml:space="preserve"> </w:t>
      </w:r>
      <w:r w:rsidR="00023A33" w:rsidRPr="005830F7">
        <w:rPr>
          <w:rFonts w:ascii="Arial" w:hAnsi="Arial" w:cs="Arial"/>
        </w:rPr>
        <w:t xml:space="preserve">сразу после того, как катушка будет обесточена, КУУЗ </w:t>
      </w:r>
      <w:r w:rsidR="0083655B">
        <w:rPr>
          <w:rFonts w:ascii="Arial" w:hAnsi="Arial" w:cs="Arial"/>
        </w:rPr>
        <w:t xml:space="preserve">выдержана </w:t>
      </w:r>
      <w:r w:rsidR="00023A33" w:rsidRPr="005830F7">
        <w:rPr>
          <w:rFonts w:ascii="Arial" w:hAnsi="Arial" w:cs="Arial"/>
        </w:rPr>
        <w:t xml:space="preserve">в </w:t>
      </w:r>
      <w:r w:rsidR="00D70861" w:rsidRPr="005830F7">
        <w:rPr>
          <w:rFonts w:ascii="Arial" w:hAnsi="Arial" w:cs="Arial"/>
        </w:rPr>
        <w:t>выключенном положении и снова включено.</w:t>
      </w:r>
    </w:p>
    <w:p w:rsidR="00D70861" w:rsidRPr="005830F7" w:rsidRDefault="00D70861" w:rsidP="005830F7">
      <w:pPr>
        <w:spacing w:line="360" w:lineRule="auto"/>
        <w:ind w:firstLine="709"/>
        <w:jc w:val="both"/>
        <w:rPr>
          <w:rFonts w:ascii="Arial" w:hAnsi="Arial" w:cs="Arial"/>
        </w:rPr>
      </w:pPr>
      <w:r w:rsidRPr="005830F7">
        <w:rPr>
          <w:rFonts w:ascii="Arial" w:hAnsi="Arial" w:cs="Arial"/>
        </w:rPr>
        <w:t>Мощность включения датчика определяется следующим образом:</w:t>
      </w:r>
    </w:p>
    <w:p w:rsidR="00D70861" w:rsidRPr="005830F7" w:rsidRDefault="00D70861" w:rsidP="005830F7">
      <w:pPr>
        <w:spacing w:line="360" w:lineRule="auto"/>
        <w:ind w:firstLine="709"/>
        <w:jc w:val="both"/>
        <w:rPr>
          <w:rFonts w:ascii="Arial" w:hAnsi="Arial" w:cs="Arial"/>
        </w:rPr>
      </w:pPr>
      <w:r w:rsidRPr="0068019C">
        <w:rPr>
          <w:rFonts w:ascii="Arial" w:hAnsi="Arial" w:cs="Arial"/>
          <w:i/>
        </w:rPr>
        <w:t>S</w:t>
      </w:r>
      <w:r w:rsidRPr="005830F7">
        <w:rPr>
          <w:rFonts w:ascii="Arial" w:hAnsi="Arial" w:cs="Arial"/>
        </w:rPr>
        <w:t>p</w:t>
      </w:r>
      <w:r w:rsidRPr="0068019C">
        <w:rPr>
          <w:rFonts w:ascii="Arial" w:hAnsi="Arial" w:cs="Arial"/>
          <w:vertAlign w:val="subscript"/>
        </w:rPr>
        <w:t>(i)</w:t>
      </w:r>
      <w:r w:rsidRPr="005830F7">
        <w:rPr>
          <w:rFonts w:ascii="Arial" w:hAnsi="Arial" w:cs="Arial"/>
        </w:rPr>
        <w:t> = </w:t>
      </w:r>
      <w:r w:rsidRPr="0068019C">
        <w:rPr>
          <w:rFonts w:ascii="Arial" w:hAnsi="Arial" w:cs="Arial"/>
          <w:i/>
        </w:rPr>
        <w:t>U</w:t>
      </w:r>
      <w:r w:rsidRPr="0068019C">
        <w:rPr>
          <w:rFonts w:ascii="Arial" w:hAnsi="Arial" w:cs="Arial"/>
          <w:vertAlign w:val="subscript"/>
        </w:rPr>
        <w:t>s</w:t>
      </w:r>
      <w:r w:rsidRPr="005830F7">
        <w:rPr>
          <w:rFonts w:ascii="Arial" w:hAnsi="Arial" w:cs="Arial"/>
        </w:rPr>
        <w:t> • </w:t>
      </w:r>
      <w:r w:rsidRPr="0068019C">
        <w:rPr>
          <w:rFonts w:ascii="Arial" w:hAnsi="Arial" w:cs="Arial"/>
          <w:i/>
        </w:rPr>
        <w:t>Ȋ</w:t>
      </w:r>
      <w:r w:rsidRPr="0068019C">
        <w:rPr>
          <w:rFonts w:ascii="Arial" w:hAnsi="Arial" w:cs="Arial"/>
          <w:vertAlign w:val="subscript"/>
        </w:rPr>
        <w:t>(i)</w:t>
      </w:r>
      <w:r w:rsidRPr="005830F7">
        <w:rPr>
          <w:rFonts w:ascii="Arial" w:hAnsi="Arial" w:cs="Arial"/>
        </w:rPr>
        <w:t xml:space="preserve"> [ВА]</w:t>
      </w:r>
    </w:p>
    <w:p w:rsidR="00D70861" w:rsidRPr="005830F7" w:rsidRDefault="00D70861" w:rsidP="005830F7">
      <w:pPr>
        <w:spacing w:line="360" w:lineRule="auto"/>
        <w:ind w:firstLine="709"/>
        <w:jc w:val="both"/>
        <w:rPr>
          <w:rFonts w:ascii="Arial" w:hAnsi="Arial" w:cs="Arial"/>
        </w:rPr>
      </w:pPr>
      <w:r w:rsidRPr="0068019C">
        <w:rPr>
          <w:rFonts w:ascii="Arial" w:hAnsi="Arial" w:cs="Arial"/>
          <w:i/>
        </w:rPr>
        <w:t>S</w:t>
      </w:r>
      <w:r w:rsidRPr="0068019C">
        <w:rPr>
          <w:rFonts w:ascii="Arial" w:hAnsi="Arial" w:cs="Arial"/>
          <w:vertAlign w:val="subscript"/>
        </w:rPr>
        <w:t>p</w:t>
      </w:r>
      <w:r w:rsidRPr="005830F7">
        <w:rPr>
          <w:rFonts w:ascii="Arial" w:hAnsi="Arial" w:cs="Arial"/>
        </w:rPr>
        <w:t> = ∑ </w:t>
      </w:r>
      <w:r w:rsidRPr="0068019C">
        <w:rPr>
          <w:rFonts w:ascii="Arial" w:hAnsi="Arial" w:cs="Arial"/>
          <w:i/>
        </w:rPr>
        <w:t>U</w:t>
      </w:r>
      <w:r w:rsidRPr="0068019C">
        <w:rPr>
          <w:rFonts w:ascii="Arial" w:hAnsi="Arial" w:cs="Arial"/>
          <w:vertAlign w:val="subscript"/>
        </w:rPr>
        <w:t>s(i)</w:t>
      </w:r>
      <w:r w:rsidRPr="005830F7">
        <w:rPr>
          <w:rFonts w:ascii="Arial" w:hAnsi="Arial" w:cs="Arial"/>
        </w:rPr>
        <w:t> • </w:t>
      </w:r>
      <w:r w:rsidRPr="0068019C">
        <w:rPr>
          <w:rFonts w:ascii="Arial" w:hAnsi="Arial" w:cs="Arial"/>
          <w:i/>
        </w:rPr>
        <w:t>Ȋ</w:t>
      </w:r>
      <w:r w:rsidRPr="0068019C">
        <w:rPr>
          <w:rFonts w:ascii="Arial" w:hAnsi="Arial" w:cs="Arial"/>
          <w:vertAlign w:val="subscript"/>
        </w:rPr>
        <w:t>(i)</w:t>
      </w:r>
      <w:r w:rsidRPr="005830F7">
        <w:rPr>
          <w:rFonts w:ascii="Arial" w:hAnsi="Arial" w:cs="Arial"/>
        </w:rPr>
        <w:t> / 5 [ВА] для электромагнита, управляемого переменным и постоянным токами</w:t>
      </w:r>
    </w:p>
    <w:p w:rsidR="00D70861" w:rsidRPr="005830F7" w:rsidRDefault="00D70861" w:rsidP="005830F7">
      <w:pPr>
        <w:spacing w:line="360" w:lineRule="auto"/>
        <w:ind w:firstLine="709"/>
        <w:jc w:val="both"/>
        <w:rPr>
          <w:rFonts w:ascii="Arial" w:hAnsi="Arial" w:cs="Arial"/>
        </w:rPr>
      </w:pPr>
      <w:r w:rsidRPr="005830F7">
        <w:rPr>
          <w:rFonts w:ascii="Arial" w:hAnsi="Arial" w:cs="Arial"/>
        </w:rPr>
        <w:t xml:space="preserve">Для электромагнита, управляемого постоянным током, потребляемая мощность выражается в ВА, чтобы представить </w:t>
      </w:r>
      <w:r w:rsidR="00433F4B">
        <w:rPr>
          <w:rFonts w:ascii="Arial" w:hAnsi="Arial" w:cs="Arial"/>
        </w:rPr>
        <w:t xml:space="preserve">полную </w:t>
      </w:r>
      <w:r w:rsidRPr="005830F7">
        <w:rPr>
          <w:rFonts w:ascii="Arial" w:hAnsi="Arial" w:cs="Arial"/>
        </w:rPr>
        <w:t>мощность из-за его нелинейной формы сигнала, но она также может быть выражена в Вт.</w:t>
      </w:r>
    </w:p>
    <w:p w:rsidR="004823DB" w:rsidRDefault="004823DB" w:rsidP="005830F7">
      <w:pPr>
        <w:spacing w:line="360" w:lineRule="auto"/>
        <w:ind w:firstLine="709"/>
        <w:jc w:val="both"/>
        <w:rPr>
          <w:rFonts w:ascii="Arial" w:eastAsia="Arial" w:hAnsi="Arial" w:cs="Arial"/>
          <w:spacing w:val="40"/>
          <w:sz w:val="22"/>
          <w:szCs w:val="22"/>
          <w:lang w:eastAsia="ru-RU"/>
        </w:rPr>
      </w:pPr>
      <w:r>
        <w:rPr>
          <w:rFonts w:ascii="Arial" w:eastAsia="Arial" w:hAnsi="Arial" w:cs="Arial"/>
          <w:spacing w:val="40"/>
          <w:sz w:val="22"/>
          <w:szCs w:val="22"/>
          <w:lang w:eastAsia="ru-RU"/>
        </w:rPr>
        <w:t xml:space="preserve">Примечания </w:t>
      </w:r>
    </w:p>
    <w:p w:rsidR="00D70861" w:rsidRPr="00067A0B" w:rsidRDefault="00067A0B" w:rsidP="005830F7">
      <w:pPr>
        <w:spacing w:line="360" w:lineRule="auto"/>
        <w:ind w:firstLine="709"/>
        <w:jc w:val="both"/>
        <w:rPr>
          <w:rFonts w:ascii="Arial" w:hAnsi="Arial" w:cs="Arial"/>
          <w:sz w:val="22"/>
        </w:rPr>
      </w:pPr>
      <w:r>
        <w:rPr>
          <w:rFonts w:ascii="Arial" w:eastAsia="Arial" w:hAnsi="Arial" w:cs="Arial"/>
          <w:spacing w:val="40"/>
          <w:sz w:val="22"/>
          <w:szCs w:val="22"/>
          <w:lang w:eastAsia="ru-RU"/>
        </w:rPr>
        <w:t xml:space="preserve">1 </w:t>
      </w:r>
      <w:r>
        <w:rPr>
          <w:rFonts w:ascii="Arial" w:eastAsia="Arial" w:hAnsi="Arial" w:cs="Arial"/>
          <w:sz w:val="22"/>
          <w:szCs w:val="22"/>
          <w:lang w:eastAsia="ru-RU"/>
        </w:rPr>
        <w:t xml:space="preserve">— </w:t>
      </w:r>
      <w:r w:rsidR="00D70861" w:rsidRPr="00067A0B">
        <w:rPr>
          <w:rFonts w:ascii="Arial" w:hAnsi="Arial" w:cs="Arial"/>
          <w:sz w:val="22"/>
        </w:rPr>
        <w:t>Если в документации изготовителя не указано иное, то для обычного электромагнита, управляемого постоянным током</w:t>
      </w:r>
      <w:r w:rsidR="00171D34">
        <w:rPr>
          <w:rFonts w:ascii="Arial" w:hAnsi="Arial" w:cs="Arial"/>
          <w:sz w:val="22"/>
        </w:rPr>
        <w:t>,</w:t>
      </w:r>
      <w:r w:rsidR="00663DC5" w:rsidRPr="00067A0B">
        <w:rPr>
          <w:rFonts w:ascii="Arial" w:hAnsi="Arial" w:cs="Arial"/>
          <w:sz w:val="22"/>
        </w:rPr>
        <w:t xml:space="preserve"> мощность включения равна удерживающей мощности.</w:t>
      </w:r>
    </w:p>
    <w:p w:rsidR="00663DC5" w:rsidRPr="00067A0B" w:rsidRDefault="00067A0B" w:rsidP="005830F7">
      <w:pPr>
        <w:spacing w:line="360" w:lineRule="auto"/>
        <w:ind w:firstLine="709"/>
        <w:jc w:val="both"/>
        <w:rPr>
          <w:rFonts w:ascii="Arial" w:hAnsi="Arial" w:cs="Arial"/>
          <w:sz w:val="22"/>
        </w:rPr>
      </w:pPr>
      <w:r>
        <w:rPr>
          <w:rFonts w:ascii="Arial" w:eastAsia="Arial" w:hAnsi="Arial" w:cs="Arial"/>
          <w:spacing w:val="40"/>
          <w:sz w:val="22"/>
          <w:szCs w:val="22"/>
          <w:lang w:eastAsia="ru-RU"/>
        </w:rPr>
        <w:t xml:space="preserve">2 </w:t>
      </w:r>
      <w:r>
        <w:rPr>
          <w:rFonts w:ascii="Arial" w:eastAsia="Arial" w:hAnsi="Arial" w:cs="Arial"/>
          <w:sz w:val="22"/>
          <w:szCs w:val="22"/>
          <w:lang w:eastAsia="ru-RU"/>
        </w:rPr>
        <w:t xml:space="preserve">— </w:t>
      </w:r>
      <w:r w:rsidR="00663DC5" w:rsidRPr="00067A0B">
        <w:rPr>
          <w:rFonts w:ascii="Arial" w:hAnsi="Arial" w:cs="Arial"/>
          <w:sz w:val="22"/>
        </w:rPr>
        <w:t>В зависимости от конструкции КУУЗ с раздельными включающими и удерживающими обмотками следует соблюдать осторожность,</w:t>
      </w:r>
      <w:r w:rsidR="00171D34">
        <w:rPr>
          <w:rFonts w:ascii="Arial" w:hAnsi="Arial" w:cs="Arial"/>
          <w:sz w:val="22"/>
        </w:rPr>
        <w:t xml:space="preserve"> </w:t>
      </w:r>
      <w:r w:rsidR="00663DC5" w:rsidRPr="00067A0B">
        <w:rPr>
          <w:rFonts w:ascii="Arial" w:hAnsi="Arial" w:cs="Arial"/>
          <w:sz w:val="22"/>
        </w:rPr>
        <w:t xml:space="preserve">чтобы не </w:t>
      </w:r>
      <w:r w:rsidR="004823DB">
        <w:rPr>
          <w:rFonts w:ascii="Arial" w:hAnsi="Arial" w:cs="Arial"/>
          <w:sz w:val="22"/>
        </w:rPr>
        <w:t>сжечь</w:t>
      </w:r>
      <w:r w:rsidR="004823DB" w:rsidRPr="00067A0B">
        <w:rPr>
          <w:rFonts w:ascii="Arial" w:hAnsi="Arial" w:cs="Arial"/>
          <w:sz w:val="22"/>
        </w:rPr>
        <w:t xml:space="preserve"> </w:t>
      </w:r>
      <w:r w:rsidR="00663DC5" w:rsidRPr="00067A0B">
        <w:rPr>
          <w:rFonts w:ascii="Arial" w:hAnsi="Arial" w:cs="Arial"/>
          <w:sz w:val="22"/>
        </w:rPr>
        <w:t>катушку, проводя</w:t>
      </w:r>
      <w:r w:rsidR="004823DB">
        <w:rPr>
          <w:rFonts w:ascii="Arial" w:hAnsi="Arial" w:cs="Arial"/>
          <w:sz w:val="22"/>
        </w:rPr>
        <w:t>т</w:t>
      </w:r>
      <w:r w:rsidR="00663DC5" w:rsidRPr="00067A0B">
        <w:rPr>
          <w:rFonts w:ascii="Arial" w:hAnsi="Arial" w:cs="Arial"/>
          <w:sz w:val="22"/>
        </w:rPr>
        <w:t xml:space="preserve"> короткое измерение (катушка находится под напряжением менее 1с или в 2 раза больше времени включения, указанного изготовителем, если более 1 с).</w:t>
      </w:r>
    </w:p>
    <w:p w:rsidR="00767CEB" w:rsidRDefault="00767CEB" w:rsidP="005057C1">
      <w:pPr>
        <w:pStyle w:val="3"/>
        <w:spacing w:before="0" w:after="0" w:line="360" w:lineRule="auto"/>
        <w:ind w:firstLine="709"/>
        <w:jc w:val="both"/>
        <w:rPr>
          <w:b w:val="0"/>
          <w:sz w:val="24"/>
        </w:rPr>
      </w:pPr>
      <w:r w:rsidRPr="00B5607A">
        <w:rPr>
          <w:b w:val="0"/>
          <w:sz w:val="24"/>
        </w:rPr>
        <w:t>9.3.3.9.4</w:t>
      </w:r>
      <w:r w:rsidR="00B5607A">
        <w:rPr>
          <w:b w:val="0"/>
          <w:sz w:val="24"/>
        </w:rPr>
        <w:t xml:space="preserve"> Мощность включения для электромагнита с электронным управлением</w:t>
      </w:r>
    </w:p>
    <w:p w:rsidR="00B5607A" w:rsidRPr="00B5607A" w:rsidRDefault="00B5607A" w:rsidP="00B5607A">
      <w:pPr>
        <w:spacing w:line="360" w:lineRule="auto"/>
        <w:ind w:firstLine="709"/>
        <w:jc w:val="both"/>
        <w:rPr>
          <w:rFonts w:ascii="Arial" w:hAnsi="Arial" w:cs="Arial"/>
        </w:rPr>
      </w:pPr>
      <w:r w:rsidRPr="00B5607A">
        <w:rPr>
          <w:rFonts w:ascii="Arial" w:hAnsi="Arial" w:cs="Arial"/>
        </w:rPr>
        <w:t>Измерение включения находится на рассмотрении.</w:t>
      </w:r>
    </w:p>
    <w:p w:rsidR="00767CEB" w:rsidRPr="00171D34" w:rsidRDefault="00767CEB" w:rsidP="005057C1">
      <w:pPr>
        <w:pStyle w:val="3"/>
        <w:spacing w:before="0" w:after="0" w:line="360" w:lineRule="auto"/>
        <w:ind w:firstLine="709"/>
        <w:jc w:val="both"/>
        <w:rPr>
          <w:sz w:val="24"/>
        </w:rPr>
      </w:pPr>
      <w:r w:rsidRPr="00171D34">
        <w:rPr>
          <w:sz w:val="24"/>
        </w:rPr>
        <w:lastRenderedPageBreak/>
        <w:t>9.3.4 Работоспособность в условиях короткого замыкания</w:t>
      </w:r>
    </w:p>
    <w:p w:rsidR="00767CEB" w:rsidRPr="005057C1" w:rsidRDefault="00767CEB" w:rsidP="005057C1">
      <w:pPr>
        <w:pStyle w:val="3"/>
        <w:spacing w:before="0" w:after="0" w:line="360" w:lineRule="auto"/>
        <w:ind w:firstLine="709"/>
        <w:jc w:val="both"/>
        <w:rPr>
          <w:b w:val="0"/>
          <w:sz w:val="24"/>
        </w:rPr>
      </w:pPr>
      <w:r w:rsidRPr="005057C1">
        <w:rPr>
          <w:b w:val="0"/>
          <w:sz w:val="24"/>
        </w:rPr>
        <w:t>9.3.4.1 Общие условия испытаний на короткое замыкание</w:t>
      </w:r>
    </w:p>
    <w:p w:rsidR="00767CEB" w:rsidRPr="005057C1" w:rsidRDefault="00767CEB" w:rsidP="005057C1">
      <w:pPr>
        <w:pStyle w:val="3"/>
        <w:spacing w:before="0" w:after="0" w:line="360" w:lineRule="auto"/>
        <w:ind w:firstLine="709"/>
        <w:jc w:val="both"/>
        <w:rPr>
          <w:b w:val="0"/>
          <w:sz w:val="24"/>
        </w:rPr>
      </w:pPr>
      <w:r w:rsidRPr="005057C1">
        <w:rPr>
          <w:b w:val="0"/>
          <w:sz w:val="24"/>
        </w:rPr>
        <w:t>9.3.4.1.1 Общие требования</w:t>
      </w:r>
    </w:p>
    <w:p w:rsidR="00767CEB" w:rsidRDefault="008B1DB8" w:rsidP="008B1DB8">
      <w:pPr>
        <w:spacing w:line="360" w:lineRule="auto"/>
        <w:ind w:firstLine="709"/>
        <w:jc w:val="both"/>
        <w:rPr>
          <w:rFonts w:ascii="Arial" w:hAnsi="Arial" w:cs="Arial"/>
        </w:rPr>
      </w:pPr>
      <w:r w:rsidRPr="008B1DB8">
        <w:rPr>
          <w:rFonts w:ascii="Arial" w:hAnsi="Arial" w:cs="Arial"/>
        </w:rPr>
        <w:t>Этот подпункт определяет условия испытаний для проверки соответствия требованиям</w:t>
      </w:r>
      <w:r>
        <w:rPr>
          <w:rFonts w:ascii="Arial" w:hAnsi="Arial" w:cs="Arial"/>
        </w:rPr>
        <w:t xml:space="preserve"> </w:t>
      </w:r>
      <w:r w:rsidRPr="008B1DB8">
        <w:rPr>
          <w:rFonts w:ascii="Arial" w:hAnsi="Arial" w:cs="Arial"/>
        </w:rPr>
        <w:t>8.2.5</w:t>
      </w:r>
      <w:r>
        <w:rPr>
          <w:rFonts w:ascii="Arial" w:hAnsi="Arial" w:cs="Arial"/>
        </w:rPr>
        <w:t>.</w:t>
      </w:r>
    </w:p>
    <w:p w:rsidR="00767CEB" w:rsidRDefault="00E21BC3" w:rsidP="00310A48">
      <w:pPr>
        <w:spacing w:line="360" w:lineRule="auto"/>
        <w:ind w:firstLine="709"/>
        <w:jc w:val="both"/>
        <w:rPr>
          <w:rFonts w:ascii="Arial" w:hAnsi="Arial" w:cs="Arial"/>
        </w:rPr>
      </w:pPr>
      <w:r>
        <w:rPr>
          <w:rFonts w:ascii="Arial" w:hAnsi="Arial" w:cs="Arial"/>
        </w:rPr>
        <w:t xml:space="preserve">Применяется </w:t>
      </w:r>
      <w:r w:rsidRPr="00E21BC3">
        <w:rPr>
          <w:rFonts w:ascii="Arial" w:hAnsi="Arial" w:cs="Arial"/>
        </w:rPr>
        <w:t>[</w:t>
      </w:r>
      <w:r w:rsidR="004823DB" w:rsidRPr="004823DB">
        <w:rPr>
          <w:rFonts w:ascii="Arial" w:hAnsi="Arial" w:cs="Arial"/>
        </w:rPr>
        <w:t>IEC 60947-1:2020</w:t>
      </w:r>
      <w:r w:rsidRPr="00E21BC3">
        <w:rPr>
          <w:rFonts w:ascii="Arial" w:hAnsi="Arial" w:cs="Arial"/>
        </w:rPr>
        <w:t>]</w:t>
      </w:r>
      <w:r>
        <w:rPr>
          <w:rFonts w:ascii="Arial" w:hAnsi="Arial" w:cs="Arial"/>
        </w:rPr>
        <w:t>, подпункт 9.3.4.1.1 со следующим расширением:</w:t>
      </w:r>
    </w:p>
    <w:p w:rsidR="00E21BC3" w:rsidRDefault="00E21BC3" w:rsidP="00E21BC3">
      <w:pPr>
        <w:spacing w:line="360" w:lineRule="auto"/>
        <w:ind w:firstLine="709"/>
        <w:jc w:val="both"/>
        <w:rPr>
          <w:rFonts w:ascii="Arial" w:hAnsi="Arial" w:cs="Arial"/>
        </w:rPr>
      </w:pPr>
      <w:r w:rsidRPr="00E21BC3">
        <w:rPr>
          <w:rFonts w:ascii="Arial" w:hAnsi="Arial" w:cs="Arial"/>
        </w:rPr>
        <w:t xml:space="preserve">КУУЗ следует испытывать на открытом воздухе. Для испытаний на номинальную рабочую наибольшую отключающую способность во всех </w:t>
      </w:r>
      <w:r w:rsidR="004823DB">
        <w:rPr>
          <w:rFonts w:ascii="Arial" w:hAnsi="Arial" w:cs="Arial"/>
        </w:rPr>
        <w:t xml:space="preserve">точках </w:t>
      </w:r>
      <w:r w:rsidR="00613D44">
        <w:rPr>
          <w:rFonts w:ascii="Arial" w:hAnsi="Arial" w:cs="Arial"/>
        </w:rPr>
        <w:t>КУУЗ</w:t>
      </w:r>
      <w:r w:rsidRPr="00E21BC3">
        <w:rPr>
          <w:rFonts w:ascii="Arial" w:hAnsi="Arial" w:cs="Arial"/>
        </w:rPr>
        <w:t xml:space="preserve"> вероятного </w:t>
      </w:r>
      <w:r w:rsidR="004823DB">
        <w:rPr>
          <w:rFonts w:ascii="Arial" w:hAnsi="Arial" w:cs="Arial"/>
        </w:rPr>
        <w:t xml:space="preserve">источника </w:t>
      </w:r>
      <w:r w:rsidRPr="00E21BC3">
        <w:rPr>
          <w:rFonts w:ascii="Arial" w:hAnsi="Arial" w:cs="Arial"/>
        </w:rPr>
        <w:t xml:space="preserve">выброса газов или других продуктов, способных вызвать пробой электрической изоляции, </w:t>
      </w:r>
      <w:r w:rsidR="004823DB">
        <w:rPr>
          <w:rFonts w:ascii="Arial" w:hAnsi="Arial" w:cs="Arial"/>
        </w:rPr>
        <w:t>устанавливают</w:t>
      </w:r>
      <w:r w:rsidR="004823DB" w:rsidRPr="00E21BC3">
        <w:rPr>
          <w:rFonts w:ascii="Arial" w:hAnsi="Arial" w:cs="Arial"/>
        </w:rPr>
        <w:t xml:space="preserve"> </w:t>
      </w:r>
      <w:r w:rsidRPr="00E21BC3">
        <w:rPr>
          <w:rFonts w:ascii="Arial" w:hAnsi="Arial" w:cs="Arial"/>
        </w:rPr>
        <w:t xml:space="preserve">проволочную сетку в соответствии с местоположением и расстояниями, указанными изготовителем. </w:t>
      </w:r>
      <w:r w:rsidR="002947FC">
        <w:rPr>
          <w:rFonts w:ascii="Arial" w:hAnsi="Arial" w:cs="Arial"/>
        </w:rPr>
        <w:t>Р</w:t>
      </w:r>
      <w:r w:rsidRPr="00E21BC3">
        <w:rPr>
          <w:rFonts w:ascii="Arial" w:hAnsi="Arial" w:cs="Arial"/>
        </w:rPr>
        <w:t>асстояние от испытуемого КУУЗ до проволочной сетки, указыва</w:t>
      </w:r>
      <w:r w:rsidR="002947FC">
        <w:rPr>
          <w:rFonts w:ascii="Arial" w:hAnsi="Arial" w:cs="Arial"/>
        </w:rPr>
        <w:t>ют</w:t>
      </w:r>
      <w:r w:rsidRPr="00E21BC3">
        <w:rPr>
          <w:rFonts w:ascii="Arial" w:hAnsi="Arial" w:cs="Arial"/>
        </w:rPr>
        <w:t xml:space="preserve"> в протоколе испытаний. КУУЗ, предназначенные для применения в индивидуальных оболочках, дополнительно </w:t>
      </w:r>
      <w:r w:rsidR="002947FC">
        <w:rPr>
          <w:rFonts w:ascii="Arial" w:hAnsi="Arial" w:cs="Arial"/>
        </w:rPr>
        <w:t>подвергают испытанию</w:t>
      </w:r>
      <w:r w:rsidR="002947FC" w:rsidRPr="00E21BC3">
        <w:rPr>
          <w:rFonts w:ascii="Arial" w:hAnsi="Arial" w:cs="Arial"/>
        </w:rPr>
        <w:t xml:space="preserve"> </w:t>
      </w:r>
      <w:r w:rsidRPr="00E21BC3">
        <w:rPr>
          <w:rFonts w:ascii="Arial" w:hAnsi="Arial" w:cs="Arial"/>
        </w:rPr>
        <w:t>в наименьшей из оболочек, указанных изготовителем в соответствии с циклом испытаний VII.</w:t>
      </w:r>
      <w:r w:rsidR="00613D44">
        <w:rPr>
          <w:rFonts w:ascii="Arial" w:hAnsi="Arial" w:cs="Arial"/>
        </w:rPr>
        <w:t xml:space="preserve"> Для устройств, испытываемых только на открытом воздухе, </w:t>
      </w:r>
      <w:r w:rsidR="002947FC">
        <w:rPr>
          <w:rFonts w:ascii="Arial" w:hAnsi="Arial" w:cs="Arial"/>
        </w:rPr>
        <w:t xml:space="preserve">изготовитель </w:t>
      </w:r>
      <w:r w:rsidR="00613D44">
        <w:rPr>
          <w:rFonts w:ascii="Arial" w:hAnsi="Arial" w:cs="Arial"/>
        </w:rPr>
        <w:t>предоставл</w:t>
      </w:r>
      <w:r w:rsidR="002947FC">
        <w:rPr>
          <w:rFonts w:ascii="Arial" w:hAnsi="Arial" w:cs="Arial"/>
        </w:rPr>
        <w:t>яет</w:t>
      </w:r>
      <w:r w:rsidR="00613D44">
        <w:rPr>
          <w:rFonts w:ascii="Arial" w:hAnsi="Arial" w:cs="Arial"/>
        </w:rPr>
        <w:t xml:space="preserve"> </w:t>
      </w:r>
      <w:r w:rsidR="002947FC">
        <w:rPr>
          <w:rFonts w:ascii="Arial" w:hAnsi="Arial" w:cs="Arial"/>
        </w:rPr>
        <w:t>информацию</w:t>
      </w:r>
      <w:r w:rsidR="00613D44">
        <w:rPr>
          <w:rFonts w:ascii="Arial" w:hAnsi="Arial" w:cs="Arial"/>
        </w:rPr>
        <w:t xml:space="preserve">, </w:t>
      </w:r>
      <w:r w:rsidR="002947FC">
        <w:rPr>
          <w:rFonts w:ascii="Arial" w:hAnsi="Arial" w:cs="Arial"/>
        </w:rPr>
        <w:t xml:space="preserve">указывающую </w:t>
      </w:r>
      <w:r w:rsidR="00613D44">
        <w:rPr>
          <w:rFonts w:ascii="Arial" w:hAnsi="Arial" w:cs="Arial"/>
        </w:rPr>
        <w:t>то, что устройство не было проверено для использования в индивидуальной оболочке.</w:t>
      </w:r>
    </w:p>
    <w:p w:rsidR="002947FC" w:rsidRDefault="002947FC" w:rsidP="00E21BC3">
      <w:pPr>
        <w:spacing w:line="360" w:lineRule="auto"/>
        <w:ind w:firstLine="709"/>
        <w:jc w:val="both"/>
        <w:rPr>
          <w:rFonts w:ascii="Arial" w:eastAsia="Arial" w:hAnsi="Arial" w:cs="Arial"/>
          <w:spacing w:val="40"/>
          <w:sz w:val="22"/>
          <w:szCs w:val="22"/>
          <w:lang w:eastAsia="ru-RU"/>
        </w:rPr>
      </w:pPr>
      <w:r>
        <w:rPr>
          <w:rFonts w:ascii="Arial" w:eastAsia="Arial" w:hAnsi="Arial" w:cs="Arial"/>
          <w:spacing w:val="40"/>
          <w:sz w:val="22"/>
          <w:szCs w:val="22"/>
          <w:lang w:eastAsia="ru-RU"/>
        </w:rPr>
        <w:t>Примечания</w:t>
      </w:r>
    </w:p>
    <w:p w:rsidR="00613D44" w:rsidRPr="00E21BC3" w:rsidRDefault="00613D44" w:rsidP="00E21BC3">
      <w:pPr>
        <w:spacing w:line="360" w:lineRule="auto"/>
        <w:ind w:firstLine="709"/>
        <w:jc w:val="both"/>
        <w:rPr>
          <w:rFonts w:ascii="Arial" w:hAnsi="Arial" w:cs="Arial"/>
        </w:rPr>
      </w:pPr>
      <w:r>
        <w:rPr>
          <w:rFonts w:ascii="Arial" w:eastAsia="Arial" w:hAnsi="Arial" w:cs="Arial"/>
          <w:spacing w:val="40"/>
          <w:sz w:val="22"/>
          <w:szCs w:val="22"/>
          <w:lang w:eastAsia="ru-RU"/>
        </w:rPr>
        <w:t xml:space="preserve">1 </w:t>
      </w:r>
      <w:r>
        <w:rPr>
          <w:rFonts w:ascii="Arial" w:eastAsia="Arial" w:hAnsi="Arial" w:cs="Arial"/>
          <w:sz w:val="22"/>
          <w:szCs w:val="22"/>
          <w:lang w:eastAsia="ru-RU"/>
        </w:rPr>
        <w:t xml:space="preserve">— </w:t>
      </w:r>
      <w:r w:rsidRPr="00613D44">
        <w:rPr>
          <w:rFonts w:ascii="Arial" w:eastAsia="Arial" w:hAnsi="Arial" w:cs="Arial"/>
          <w:sz w:val="22"/>
          <w:szCs w:val="22"/>
          <w:lang w:eastAsia="ru-RU"/>
        </w:rPr>
        <w:t>Индивидуальной считают оболочку, по своим размерам и конструкции предназначенную вмещать только одн</w:t>
      </w:r>
      <w:r>
        <w:rPr>
          <w:rFonts w:ascii="Arial" w:eastAsia="Arial" w:hAnsi="Arial" w:cs="Arial"/>
          <w:sz w:val="22"/>
          <w:szCs w:val="22"/>
          <w:lang w:eastAsia="ru-RU"/>
        </w:rPr>
        <w:t>о</w:t>
      </w:r>
      <w:r w:rsidRPr="00613D44">
        <w:rPr>
          <w:rFonts w:ascii="Arial" w:eastAsia="Arial" w:hAnsi="Arial" w:cs="Arial"/>
          <w:sz w:val="22"/>
          <w:szCs w:val="22"/>
          <w:lang w:eastAsia="ru-RU"/>
        </w:rPr>
        <w:t xml:space="preserve"> КУУЗ, при необходимости, вместе со </w:t>
      </w:r>
      <w:r w:rsidR="00AF6BAE" w:rsidRPr="00613D44">
        <w:rPr>
          <w:rFonts w:ascii="Arial" w:eastAsia="Arial" w:hAnsi="Arial" w:cs="Arial"/>
          <w:sz w:val="22"/>
          <w:szCs w:val="22"/>
          <w:lang w:eastAsia="ru-RU"/>
        </w:rPr>
        <w:t>вспомогательн</w:t>
      </w:r>
      <w:r w:rsidR="00AF6BAE">
        <w:rPr>
          <w:rFonts w:ascii="Arial" w:eastAsia="Arial" w:hAnsi="Arial" w:cs="Arial"/>
          <w:sz w:val="22"/>
          <w:szCs w:val="22"/>
          <w:lang w:eastAsia="ru-RU"/>
        </w:rPr>
        <w:t>ой</w:t>
      </w:r>
      <w:r w:rsidR="00AF6BAE" w:rsidRPr="00613D44">
        <w:rPr>
          <w:rFonts w:ascii="Arial" w:eastAsia="Arial" w:hAnsi="Arial" w:cs="Arial"/>
          <w:sz w:val="22"/>
          <w:szCs w:val="22"/>
          <w:lang w:eastAsia="ru-RU"/>
        </w:rPr>
        <w:t xml:space="preserve"> </w:t>
      </w:r>
      <w:r w:rsidR="00AF6BAE">
        <w:rPr>
          <w:rFonts w:ascii="Arial" w:eastAsia="Arial" w:hAnsi="Arial" w:cs="Arial"/>
          <w:sz w:val="22"/>
          <w:szCs w:val="22"/>
          <w:lang w:eastAsia="ru-RU"/>
        </w:rPr>
        <w:t>аппаратурой</w:t>
      </w:r>
      <w:r w:rsidRPr="00613D44">
        <w:rPr>
          <w:rFonts w:ascii="Arial" w:eastAsia="Arial" w:hAnsi="Arial" w:cs="Arial"/>
          <w:sz w:val="22"/>
          <w:szCs w:val="22"/>
          <w:lang w:eastAsia="ru-RU"/>
        </w:rPr>
        <w:t>.</w:t>
      </w:r>
    </w:p>
    <w:p w:rsidR="00E21BC3" w:rsidRPr="005057C1" w:rsidRDefault="00613D44" w:rsidP="00310A48">
      <w:pPr>
        <w:spacing w:line="360" w:lineRule="auto"/>
        <w:ind w:firstLine="709"/>
        <w:jc w:val="both"/>
        <w:rPr>
          <w:rFonts w:ascii="Arial" w:hAnsi="Arial" w:cs="Arial"/>
        </w:rPr>
      </w:pPr>
      <w:r>
        <w:rPr>
          <w:rFonts w:ascii="Arial" w:eastAsia="Arial" w:hAnsi="Arial" w:cs="Arial"/>
          <w:spacing w:val="40"/>
          <w:sz w:val="22"/>
          <w:szCs w:val="22"/>
          <w:lang w:eastAsia="ru-RU"/>
        </w:rPr>
        <w:t xml:space="preserve">2 </w:t>
      </w:r>
      <w:r>
        <w:rPr>
          <w:rFonts w:ascii="Arial" w:eastAsia="Arial" w:hAnsi="Arial" w:cs="Arial"/>
          <w:sz w:val="22"/>
          <w:szCs w:val="22"/>
          <w:lang w:eastAsia="ru-RU"/>
        </w:rPr>
        <w:t>— Требования к ста</w:t>
      </w:r>
      <w:r w:rsidR="005057C1">
        <w:rPr>
          <w:rFonts w:ascii="Arial" w:eastAsia="Arial" w:hAnsi="Arial" w:cs="Arial"/>
          <w:sz w:val="22"/>
          <w:szCs w:val="22"/>
          <w:lang w:eastAsia="ru-RU"/>
        </w:rPr>
        <w:t xml:space="preserve">ционарным и подвижным оболочкам, включающих множество устройств, приведены в </w:t>
      </w:r>
      <w:r w:rsidR="005057C1">
        <w:rPr>
          <w:rFonts w:ascii="Arial" w:eastAsia="Arial" w:hAnsi="Arial" w:cs="Arial"/>
          <w:sz w:val="22"/>
          <w:szCs w:val="22"/>
          <w:lang w:val="en-US" w:eastAsia="ru-RU"/>
        </w:rPr>
        <w:t>IEC</w:t>
      </w:r>
      <w:r w:rsidR="005057C1" w:rsidRPr="005057C1">
        <w:rPr>
          <w:rFonts w:ascii="Arial" w:eastAsia="Arial" w:hAnsi="Arial" w:cs="Arial"/>
          <w:sz w:val="22"/>
          <w:szCs w:val="22"/>
          <w:lang w:eastAsia="ru-RU"/>
        </w:rPr>
        <w:t xml:space="preserve"> </w:t>
      </w:r>
      <w:r w:rsidR="005057C1">
        <w:rPr>
          <w:rFonts w:ascii="Arial" w:eastAsia="Arial" w:hAnsi="Arial" w:cs="Arial"/>
          <w:sz w:val="22"/>
          <w:szCs w:val="22"/>
          <w:lang w:eastAsia="ru-RU"/>
        </w:rPr>
        <w:t xml:space="preserve">61439 </w:t>
      </w:r>
      <w:r w:rsidR="005057C1" w:rsidRPr="005057C1">
        <w:rPr>
          <w:rFonts w:ascii="Arial" w:eastAsia="Arial" w:hAnsi="Arial" w:cs="Arial"/>
          <w:sz w:val="22"/>
          <w:szCs w:val="22"/>
          <w:lang w:eastAsia="ru-RU"/>
        </w:rPr>
        <w:t>(</w:t>
      </w:r>
      <w:r w:rsidR="005057C1">
        <w:rPr>
          <w:rFonts w:ascii="Arial" w:eastAsia="Arial" w:hAnsi="Arial" w:cs="Arial"/>
          <w:sz w:val="22"/>
          <w:szCs w:val="22"/>
          <w:lang w:eastAsia="ru-RU"/>
        </w:rPr>
        <w:t>все части).</w:t>
      </w:r>
    </w:p>
    <w:p w:rsidR="005057C1" w:rsidRPr="005057C1" w:rsidRDefault="002947FC" w:rsidP="005057C1">
      <w:pPr>
        <w:spacing w:line="360" w:lineRule="auto"/>
        <w:ind w:firstLine="709"/>
        <w:jc w:val="both"/>
        <w:rPr>
          <w:rFonts w:ascii="Arial" w:hAnsi="Arial" w:cs="Arial"/>
        </w:rPr>
      </w:pPr>
      <w:r>
        <w:rPr>
          <w:rFonts w:ascii="Arial" w:hAnsi="Arial" w:cs="Arial"/>
        </w:rPr>
        <w:t>Указанное выше</w:t>
      </w:r>
      <w:r w:rsidRPr="005057C1">
        <w:rPr>
          <w:rFonts w:ascii="Arial" w:hAnsi="Arial" w:cs="Arial"/>
        </w:rPr>
        <w:t xml:space="preserve"> </w:t>
      </w:r>
      <w:r w:rsidR="005057C1" w:rsidRPr="005057C1">
        <w:rPr>
          <w:rFonts w:ascii="Arial" w:hAnsi="Arial" w:cs="Arial"/>
        </w:rPr>
        <w:t>дополнительное испытание провод</w:t>
      </w:r>
      <w:r>
        <w:rPr>
          <w:rFonts w:ascii="Arial" w:hAnsi="Arial" w:cs="Arial"/>
        </w:rPr>
        <w:t>ят</w:t>
      </w:r>
      <w:r w:rsidR="005057C1" w:rsidRPr="005057C1">
        <w:rPr>
          <w:rFonts w:ascii="Arial" w:hAnsi="Arial" w:cs="Arial"/>
        </w:rPr>
        <w:t xml:space="preserve"> на новом образце </w:t>
      </w:r>
      <w:r>
        <w:rPr>
          <w:rFonts w:ascii="Arial" w:hAnsi="Arial" w:cs="Arial"/>
        </w:rPr>
        <w:t xml:space="preserve">с следующим </w:t>
      </w:r>
      <w:r w:rsidR="005057C1" w:rsidRPr="005057C1">
        <w:rPr>
          <w:rFonts w:ascii="Arial" w:hAnsi="Arial" w:cs="Arial"/>
        </w:rPr>
        <w:t>цикл</w:t>
      </w:r>
      <w:r>
        <w:rPr>
          <w:rFonts w:ascii="Arial" w:hAnsi="Arial" w:cs="Arial"/>
        </w:rPr>
        <w:t>ом</w:t>
      </w:r>
      <w:r w:rsidR="005057C1" w:rsidRPr="005057C1">
        <w:rPr>
          <w:rFonts w:ascii="Arial" w:hAnsi="Arial" w:cs="Arial"/>
        </w:rPr>
        <w:t xml:space="preserve"> операций </w:t>
      </w:r>
      <w:r w:rsidR="005057C1" w:rsidRPr="005057C1">
        <w:rPr>
          <w:rFonts w:ascii="Arial" w:hAnsi="Arial" w:cs="Arial"/>
          <w:lang w:val="en-US"/>
        </w:rPr>
        <w:t>O</w:t>
      </w:r>
      <w:r w:rsidR="005057C1" w:rsidRPr="005057C1">
        <w:rPr>
          <w:rFonts w:ascii="Arial" w:hAnsi="Arial" w:cs="Arial"/>
        </w:rPr>
        <w:t>–</w:t>
      </w:r>
      <w:r w:rsidR="005057C1" w:rsidRPr="005057C1">
        <w:rPr>
          <w:rFonts w:ascii="Arial" w:hAnsi="Arial" w:cs="Arial"/>
          <w:lang w:val="en-US"/>
        </w:rPr>
        <w:t>t</w:t>
      </w:r>
      <w:r w:rsidR="005057C1" w:rsidRPr="005057C1">
        <w:rPr>
          <w:rFonts w:ascii="Arial" w:hAnsi="Arial" w:cs="Arial"/>
        </w:rPr>
        <w:t>–</w:t>
      </w:r>
      <w:r w:rsidR="005057C1" w:rsidRPr="005057C1">
        <w:rPr>
          <w:rFonts w:ascii="Arial" w:hAnsi="Arial" w:cs="Arial"/>
          <w:lang w:val="en-US"/>
        </w:rPr>
        <w:t>CO</w:t>
      </w:r>
      <w:r w:rsidR="005057C1" w:rsidRPr="005057C1">
        <w:rPr>
          <w:rFonts w:ascii="Arial" w:hAnsi="Arial" w:cs="Arial"/>
        </w:rPr>
        <w:t>–</w:t>
      </w:r>
      <w:r w:rsidR="005057C1" w:rsidRPr="005057C1">
        <w:rPr>
          <w:rFonts w:ascii="Arial" w:hAnsi="Arial" w:cs="Arial"/>
          <w:lang w:val="en-US"/>
        </w:rPr>
        <w:t>t</w:t>
      </w:r>
      <w:r w:rsidR="005057C1" w:rsidRPr="005057C1">
        <w:rPr>
          <w:rFonts w:ascii="Arial" w:hAnsi="Arial" w:cs="Arial"/>
        </w:rPr>
        <w:t>–</w:t>
      </w:r>
      <w:r w:rsidR="005057C1" w:rsidRPr="005057C1">
        <w:rPr>
          <w:rFonts w:ascii="Arial" w:hAnsi="Arial" w:cs="Arial"/>
          <w:lang w:val="en-US"/>
        </w:rPr>
        <w:t>rCO</w:t>
      </w:r>
      <w:r w:rsidR="005057C1" w:rsidRPr="005057C1">
        <w:rPr>
          <w:rFonts w:ascii="Arial" w:hAnsi="Arial" w:cs="Arial"/>
        </w:rPr>
        <w:t xml:space="preserve"> (см. 9.</w:t>
      </w:r>
      <w:r w:rsidR="005057C1">
        <w:rPr>
          <w:rFonts w:ascii="Arial" w:hAnsi="Arial" w:cs="Arial"/>
        </w:rPr>
        <w:t>5.8.2</w:t>
      </w:r>
      <w:r w:rsidR="005057C1" w:rsidRPr="005057C1">
        <w:rPr>
          <w:rFonts w:ascii="Arial" w:hAnsi="Arial" w:cs="Arial"/>
        </w:rPr>
        <w:t xml:space="preserve">) с последующей проверкой </w:t>
      </w:r>
      <w:r>
        <w:rPr>
          <w:rFonts w:ascii="Arial" w:hAnsi="Arial" w:cs="Arial"/>
        </w:rPr>
        <w:t>диэлектрической</w:t>
      </w:r>
      <w:r w:rsidRPr="005057C1">
        <w:rPr>
          <w:rFonts w:ascii="Arial" w:hAnsi="Arial" w:cs="Arial"/>
        </w:rPr>
        <w:t xml:space="preserve"> </w:t>
      </w:r>
      <w:r w:rsidR="005057C1" w:rsidRPr="005057C1">
        <w:rPr>
          <w:rFonts w:ascii="Arial" w:hAnsi="Arial" w:cs="Arial"/>
        </w:rPr>
        <w:t>прочности изоляции согласно 9.</w:t>
      </w:r>
      <w:r w:rsidR="005057C1">
        <w:rPr>
          <w:rFonts w:ascii="Arial" w:hAnsi="Arial" w:cs="Arial"/>
        </w:rPr>
        <w:t>5</w:t>
      </w:r>
      <w:r w:rsidR="005057C1" w:rsidRPr="005057C1">
        <w:rPr>
          <w:rFonts w:ascii="Arial" w:hAnsi="Arial" w:cs="Arial"/>
        </w:rPr>
        <w:t>.</w:t>
      </w:r>
      <w:r w:rsidR="005057C1">
        <w:rPr>
          <w:rFonts w:ascii="Arial" w:hAnsi="Arial" w:cs="Arial"/>
        </w:rPr>
        <w:t>3</w:t>
      </w:r>
      <w:r w:rsidR="005057C1" w:rsidRPr="005057C1">
        <w:rPr>
          <w:rFonts w:ascii="Arial" w:hAnsi="Arial" w:cs="Arial"/>
        </w:rPr>
        <w:t>.</w:t>
      </w:r>
      <w:r w:rsidR="005057C1">
        <w:rPr>
          <w:rFonts w:ascii="Arial" w:hAnsi="Arial" w:cs="Arial"/>
        </w:rPr>
        <w:t>4</w:t>
      </w:r>
      <w:r w:rsidR="005057C1" w:rsidRPr="005057C1">
        <w:rPr>
          <w:rFonts w:ascii="Arial" w:hAnsi="Arial" w:cs="Arial"/>
        </w:rPr>
        <w:t>.</w:t>
      </w:r>
    </w:p>
    <w:p w:rsidR="005057C1" w:rsidRPr="005057C1" w:rsidRDefault="005057C1" w:rsidP="005057C1">
      <w:pPr>
        <w:spacing w:line="360" w:lineRule="auto"/>
        <w:ind w:firstLine="709"/>
        <w:jc w:val="both"/>
        <w:rPr>
          <w:rFonts w:ascii="Arial" w:hAnsi="Arial" w:cs="Arial"/>
        </w:rPr>
      </w:pPr>
      <w:r w:rsidRPr="005057C1">
        <w:rPr>
          <w:rFonts w:ascii="Arial" w:hAnsi="Arial" w:cs="Arial"/>
        </w:rPr>
        <w:t>Если КУУЗ оснащен</w:t>
      </w:r>
      <w:r w:rsidR="00B02DBA">
        <w:rPr>
          <w:rFonts w:ascii="Arial" w:hAnsi="Arial" w:cs="Arial"/>
        </w:rPr>
        <w:t>н</w:t>
      </w:r>
      <w:r w:rsidRPr="005057C1">
        <w:rPr>
          <w:rFonts w:ascii="Arial" w:hAnsi="Arial" w:cs="Arial"/>
        </w:rPr>
        <w:t>ы</w:t>
      </w:r>
      <w:r w:rsidR="002947FC">
        <w:rPr>
          <w:rFonts w:ascii="Arial" w:hAnsi="Arial" w:cs="Arial"/>
        </w:rPr>
        <w:t>х</w:t>
      </w:r>
      <w:r w:rsidRPr="005057C1">
        <w:rPr>
          <w:rFonts w:ascii="Arial" w:hAnsi="Arial" w:cs="Arial"/>
        </w:rPr>
        <w:t xml:space="preserve"> регулируемыми расцепителями сверхтока, уставки расцепителей должны быть такими, как указано для каждого цикла испытаний.</w:t>
      </w:r>
    </w:p>
    <w:p w:rsidR="005057C1" w:rsidRPr="005057C1" w:rsidRDefault="005057C1" w:rsidP="005057C1">
      <w:pPr>
        <w:spacing w:line="360" w:lineRule="auto"/>
        <w:ind w:firstLine="709"/>
        <w:jc w:val="both"/>
        <w:rPr>
          <w:rFonts w:ascii="Arial" w:hAnsi="Arial" w:cs="Arial"/>
        </w:rPr>
      </w:pPr>
      <w:r w:rsidRPr="005057C1">
        <w:rPr>
          <w:rFonts w:ascii="Arial" w:hAnsi="Arial" w:cs="Arial"/>
        </w:rPr>
        <w:t>Для КУУЗ без расцепителей сверхтока, но оснащенных независимым расцепителем, на расцепитель должно подаваться напряжение, равное 70 % номинального напряжения цепи управления расцепителя (см. 8.2.1.4), не ранее начала и не позже 10 мс после начала короткого замыкания.</w:t>
      </w:r>
    </w:p>
    <w:p w:rsidR="005057C1" w:rsidRPr="005057C1" w:rsidRDefault="005057C1" w:rsidP="005057C1">
      <w:pPr>
        <w:spacing w:line="360" w:lineRule="auto"/>
        <w:ind w:firstLine="709"/>
        <w:jc w:val="both"/>
        <w:rPr>
          <w:rFonts w:ascii="Arial" w:hAnsi="Arial" w:cs="Arial"/>
        </w:rPr>
      </w:pPr>
      <w:r w:rsidRPr="005057C1">
        <w:rPr>
          <w:rFonts w:ascii="Arial" w:hAnsi="Arial" w:cs="Arial"/>
        </w:rPr>
        <w:t>Для указанных испытаний</w:t>
      </w:r>
      <w:r w:rsidR="005301F6">
        <w:rPr>
          <w:rFonts w:ascii="Arial" w:hAnsi="Arial" w:cs="Arial"/>
        </w:rPr>
        <w:t>,</w:t>
      </w:r>
      <w:r w:rsidRPr="005057C1">
        <w:rPr>
          <w:rFonts w:ascii="Arial" w:hAnsi="Arial" w:cs="Arial"/>
        </w:rPr>
        <w:t xml:space="preserve"> </w:t>
      </w:r>
      <w:r w:rsidR="005301F6" w:rsidRPr="005057C1">
        <w:rPr>
          <w:rFonts w:ascii="Arial" w:hAnsi="Arial" w:cs="Arial"/>
        </w:rPr>
        <w:t>входн</w:t>
      </w:r>
      <w:r w:rsidR="005301F6">
        <w:rPr>
          <w:rFonts w:ascii="Arial" w:hAnsi="Arial" w:cs="Arial"/>
        </w:rPr>
        <w:t>ую</w:t>
      </w:r>
      <w:r w:rsidR="005301F6" w:rsidRPr="005057C1">
        <w:rPr>
          <w:rFonts w:ascii="Arial" w:hAnsi="Arial" w:cs="Arial"/>
        </w:rPr>
        <w:t xml:space="preserve"> сторон</w:t>
      </w:r>
      <w:r w:rsidR="005301F6">
        <w:rPr>
          <w:rFonts w:ascii="Arial" w:hAnsi="Arial" w:cs="Arial"/>
        </w:rPr>
        <w:t>у</w:t>
      </w:r>
      <w:r w:rsidR="005301F6" w:rsidRPr="005057C1">
        <w:rPr>
          <w:rFonts w:ascii="Arial" w:hAnsi="Arial" w:cs="Arial"/>
        </w:rPr>
        <w:t xml:space="preserve"> </w:t>
      </w:r>
      <w:r w:rsidRPr="005057C1">
        <w:rPr>
          <w:rFonts w:ascii="Arial" w:hAnsi="Arial" w:cs="Arial"/>
        </w:rPr>
        <w:t xml:space="preserve">испытательной цепи </w:t>
      </w:r>
      <w:r w:rsidR="005301F6">
        <w:rPr>
          <w:rFonts w:ascii="Arial" w:hAnsi="Arial" w:cs="Arial"/>
        </w:rPr>
        <w:t>подключают</w:t>
      </w:r>
      <w:r w:rsidRPr="005057C1">
        <w:rPr>
          <w:rFonts w:ascii="Arial" w:hAnsi="Arial" w:cs="Arial"/>
        </w:rPr>
        <w:t xml:space="preserve"> к соответствующим </w:t>
      </w:r>
      <w:r w:rsidR="00E3494F">
        <w:rPr>
          <w:rFonts w:ascii="Arial" w:hAnsi="Arial" w:cs="Arial"/>
        </w:rPr>
        <w:t>контактными зажимами</w:t>
      </w:r>
      <w:r w:rsidR="00E3494F" w:rsidRPr="005057C1">
        <w:rPr>
          <w:rFonts w:ascii="Arial" w:hAnsi="Arial" w:cs="Arial"/>
        </w:rPr>
        <w:t xml:space="preserve"> </w:t>
      </w:r>
      <w:r w:rsidRPr="005057C1">
        <w:rPr>
          <w:rFonts w:ascii="Arial" w:hAnsi="Arial" w:cs="Arial"/>
        </w:rPr>
        <w:t xml:space="preserve">КУУЗ согласно маркировке изготовителя. При </w:t>
      </w:r>
      <w:r w:rsidRPr="005057C1">
        <w:rPr>
          <w:rFonts w:ascii="Arial" w:hAnsi="Arial" w:cs="Arial"/>
        </w:rPr>
        <w:lastRenderedPageBreak/>
        <w:t xml:space="preserve">отсутствии маркировки присоединение </w:t>
      </w:r>
      <w:r w:rsidR="005301F6">
        <w:rPr>
          <w:rFonts w:ascii="Arial" w:hAnsi="Arial" w:cs="Arial"/>
        </w:rPr>
        <w:t xml:space="preserve">к </w:t>
      </w:r>
      <w:r w:rsidRPr="005057C1">
        <w:rPr>
          <w:rFonts w:ascii="Arial" w:hAnsi="Arial" w:cs="Arial"/>
        </w:rPr>
        <w:t>испытательной цепи выполня</w:t>
      </w:r>
      <w:r w:rsidR="005301F6">
        <w:rPr>
          <w:rFonts w:ascii="Arial" w:hAnsi="Arial" w:cs="Arial"/>
        </w:rPr>
        <w:t>ют</w:t>
      </w:r>
      <w:r w:rsidRPr="005057C1">
        <w:rPr>
          <w:rFonts w:ascii="Arial" w:hAnsi="Arial" w:cs="Arial"/>
        </w:rPr>
        <w:t xml:space="preserve"> согласно таблице 1</w:t>
      </w:r>
      <w:r>
        <w:rPr>
          <w:rFonts w:ascii="Arial" w:hAnsi="Arial" w:cs="Arial"/>
        </w:rPr>
        <w:t>8</w:t>
      </w:r>
      <w:r w:rsidRPr="005057C1">
        <w:rPr>
          <w:rFonts w:ascii="Arial" w:hAnsi="Arial" w:cs="Arial"/>
        </w:rPr>
        <w:t>.</w:t>
      </w:r>
    </w:p>
    <w:p w:rsidR="008B1DB8" w:rsidRPr="005057C1" w:rsidRDefault="005057C1" w:rsidP="005057C1">
      <w:pPr>
        <w:pStyle w:val="3"/>
        <w:spacing w:before="0" w:after="0" w:line="360" w:lineRule="auto"/>
        <w:ind w:firstLine="709"/>
        <w:jc w:val="both"/>
        <w:rPr>
          <w:b w:val="0"/>
          <w:sz w:val="24"/>
        </w:rPr>
      </w:pPr>
      <w:r w:rsidRPr="005057C1">
        <w:rPr>
          <w:b w:val="0"/>
          <w:sz w:val="24"/>
        </w:rPr>
        <w:t>9.3.4.1.2 Испытательная цепь</w:t>
      </w:r>
    </w:p>
    <w:p w:rsidR="005057C1" w:rsidRDefault="00EB26CF" w:rsidP="00310A48">
      <w:pPr>
        <w:spacing w:line="360" w:lineRule="auto"/>
        <w:ind w:firstLine="709"/>
        <w:jc w:val="both"/>
        <w:rPr>
          <w:rFonts w:ascii="Arial" w:hAnsi="Arial" w:cs="Arial"/>
        </w:rPr>
      </w:pPr>
      <w:r w:rsidRPr="00B41E73">
        <w:rPr>
          <w:rFonts w:ascii="Arial" w:hAnsi="Arial" w:cs="Arial"/>
        </w:rPr>
        <w:t>Применя</w:t>
      </w:r>
      <w:r>
        <w:rPr>
          <w:rFonts w:ascii="Arial" w:hAnsi="Arial" w:cs="Arial"/>
        </w:rPr>
        <w:t>ют</w:t>
      </w:r>
      <w:r w:rsidR="00B41E73" w:rsidRPr="00B41E73">
        <w:rPr>
          <w:rFonts w:ascii="Arial" w:hAnsi="Arial" w:cs="Arial"/>
        </w:rPr>
        <w:t>[</w:t>
      </w:r>
      <w:r w:rsidR="005301F6" w:rsidRPr="005301F6">
        <w:rPr>
          <w:rFonts w:ascii="Arial" w:hAnsi="Arial" w:cs="Arial"/>
        </w:rPr>
        <w:t>IEC 60947-1:2020</w:t>
      </w:r>
      <w:r w:rsidR="00B41E73" w:rsidRPr="00B41E73">
        <w:rPr>
          <w:rFonts w:ascii="Arial" w:hAnsi="Arial" w:cs="Arial"/>
        </w:rPr>
        <w:t>], подпункт</w:t>
      </w:r>
      <w:r w:rsidR="00B41E73">
        <w:rPr>
          <w:rFonts w:ascii="Arial" w:hAnsi="Arial" w:cs="Arial"/>
        </w:rPr>
        <w:t xml:space="preserve"> 9.3.4.1.2.</w:t>
      </w:r>
    </w:p>
    <w:p w:rsidR="008B1DB8" w:rsidRPr="00165C84" w:rsidRDefault="00B41E73" w:rsidP="00165C84">
      <w:pPr>
        <w:pStyle w:val="3"/>
        <w:spacing w:before="0" w:after="0" w:line="360" w:lineRule="auto"/>
        <w:ind w:firstLine="709"/>
        <w:jc w:val="both"/>
        <w:rPr>
          <w:b w:val="0"/>
          <w:sz w:val="24"/>
        </w:rPr>
      </w:pPr>
      <w:r w:rsidRPr="00165C84">
        <w:rPr>
          <w:b w:val="0"/>
          <w:sz w:val="24"/>
        </w:rPr>
        <w:t>9.3.4.1.3 Коэффициент мощности испытательной цепи</w:t>
      </w:r>
    </w:p>
    <w:p w:rsidR="00B41E73" w:rsidRDefault="00EB26CF" w:rsidP="00310A48">
      <w:pPr>
        <w:spacing w:line="360" w:lineRule="auto"/>
        <w:ind w:firstLine="709"/>
        <w:jc w:val="both"/>
        <w:rPr>
          <w:rFonts w:ascii="Arial" w:hAnsi="Arial" w:cs="Arial"/>
        </w:rPr>
      </w:pPr>
      <w:r w:rsidRPr="00B41E73">
        <w:rPr>
          <w:rFonts w:ascii="Arial" w:hAnsi="Arial" w:cs="Arial"/>
        </w:rPr>
        <w:t>Применя</w:t>
      </w:r>
      <w:r>
        <w:rPr>
          <w:rFonts w:ascii="Arial" w:hAnsi="Arial" w:cs="Arial"/>
        </w:rPr>
        <w:t>ют</w:t>
      </w:r>
      <w:r w:rsidRPr="00B41E73">
        <w:rPr>
          <w:rFonts w:ascii="Arial" w:hAnsi="Arial" w:cs="Arial"/>
        </w:rPr>
        <w:t xml:space="preserve"> </w:t>
      </w:r>
      <w:r w:rsidR="00B41E73" w:rsidRPr="00B41E73">
        <w:rPr>
          <w:rFonts w:ascii="Arial" w:hAnsi="Arial" w:cs="Arial"/>
        </w:rPr>
        <w:t>[</w:t>
      </w:r>
      <w:r w:rsidR="005301F6" w:rsidRPr="005301F6">
        <w:rPr>
          <w:rFonts w:ascii="Arial" w:hAnsi="Arial" w:cs="Arial"/>
        </w:rPr>
        <w:t>IEC 60947-1:2020</w:t>
      </w:r>
      <w:r w:rsidR="00B41E73" w:rsidRPr="00B41E73">
        <w:rPr>
          <w:rFonts w:ascii="Arial" w:hAnsi="Arial" w:cs="Arial"/>
        </w:rPr>
        <w:t>], подпункт</w:t>
      </w:r>
      <w:r w:rsidR="00B41E73">
        <w:rPr>
          <w:rFonts w:ascii="Arial" w:hAnsi="Arial" w:cs="Arial"/>
        </w:rPr>
        <w:t xml:space="preserve"> 9.3.4.1.3 со следующим дополнением.</w:t>
      </w:r>
    </w:p>
    <w:p w:rsidR="00B41E73" w:rsidRDefault="00B41E73" w:rsidP="00310A48">
      <w:pPr>
        <w:spacing w:line="360" w:lineRule="auto"/>
        <w:ind w:firstLine="709"/>
        <w:jc w:val="both"/>
        <w:rPr>
          <w:rFonts w:ascii="Arial" w:hAnsi="Arial" w:cs="Arial"/>
        </w:rPr>
      </w:pPr>
      <w:r>
        <w:rPr>
          <w:rFonts w:ascii="Arial" w:hAnsi="Arial" w:cs="Arial"/>
        </w:rPr>
        <w:t>К</w:t>
      </w:r>
      <w:r w:rsidRPr="00B41E73">
        <w:rPr>
          <w:rFonts w:ascii="Arial" w:hAnsi="Arial" w:cs="Arial"/>
        </w:rPr>
        <w:t>оэффициент мощ</w:t>
      </w:r>
      <w:r>
        <w:rPr>
          <w:rFonts w:ascii="Arial" w:hAnsi="Arial" w:cs="Arial"/>
        </w:rPr>
        <w:t>ности приведен в таблице 13 в случае ее использования</w:t>
      </w:r>
      <w:r w:rsidRPr="00B41E73">
        <w:rPr>
          <w:rFonts w:ascii="Arial" w:hAnsi="Arial" w:cs="Arial"/>
        </w:rPr>
        <w:t>.</w:t>
      </w:r>
    </w:p>
    <w:p w:rsidR="00B41E73" w:rsidRPr="00165C84" w:rsidRDefault="00165C84" w:rsidP="00165C84">
      <w:pPr>
        <w:pStyle w:val="3"/>
        <w:spacing w:before="0" w:after="0" w:line="360" w:lineRule="auto"/>
        <w:ind w:firstLine="709"/>
        <w:jc w:val="both"/>
        <w:rPr>
          <w:b w:val="0"/>
          <w:sz w:val="24"/>
        </w:rPr>
      </w:pPr>
      <w:r w:rsidRPr="00165C84">
        <w:rPr>
          <w:b w:val="0"/>
          <w:sz w:val="24"/>
        </w:rPr>
        <w:t>9.3.4.1.4 Постоянная времени испытательной цепи</w:t>
      </w:r>
    </w:p>
    <w:p w:rsidR="00B41E73" w:rsidRDefault="00EB26CF" w:rsidP="00310A48">
      <w:pPr>
        <w:spacing w:line="360" w:lineRule="auto"/>
        <w:ind w:firstLine="709"/>
        <w:jc w:val="both"/>
        <w:rPr>
          <w:rFonts w:ascii="Arial" w:hAnsi="Arial" w:cs="Arial"/>
        </w:rPr>
      </w:pPr>
      <w:r w:rsidRPr="00165C84">
        <w:rPr>
          <w:rFonts w:ascii="Arial" w:hAnsi="Arial" w:cs="Arial"/>
        </w:rPr>
        <w:t>Применя</w:t>
      </w:r>
      <w:r>
        <w:rPr>
          <w:rFonts w:ascii="Arial" w:hAnsi="Arial" w:cs="Arial"/>
        </w:rPr>
        <w:t>ют</w:t>
      </w:r>
      <w:r w:rsidR="00B02DBA">
        <w:rPr>
          <w:rFonts w:ascii="Arial" w:hAnsi="Arial" w:cs="Arial"/>
        </w:rPr>
        <w:t xml:space="preserve"> </w:t>
      </w:r>
      <w:r w:rsidR="00165C84" w:rsidRPr="00165C84">
        <w:rPr>
          <w:rFonts w:ascii="Arial" w:hAnsi="Arial" w:cs="Arial"/>
        </w:rPr>
        <w:t>[</w:t>
      </w:r>
      <w:r w:rsidR="005301F6" w:rsidRPr="005301F6">
        <w:rPr>
          <w:rFonts w:ascii="Arial" w:hAnsi="Arial" w:cs="Arial"/>
        </w:rPr>
        <w:t>IEC 60947-1:2020</w:t>
      </w:r>
      <w:r w:rsidR="00165C84" w:rsidRPr="00165C84">
        <w:rPr>
          <w:rFonts w:ascii="Arial" w:hAnsi="Arial" w:cs="Arial"/>
        </w:rPr>
        <w:t>], подпункт</w:t>
      </w:r>
      <w:r w:rsidR="00165C84">
        <w:rPr>
          <w:rFonts w:ascii="Arial" w:hAnsi="Arial" w:cs="Arial"/>
        </w:rPr>
        <w:t xml:space="preserve"> </w:t>
      </w:r>
      <w:r w:rsidR="00165C84" w:rsidRPr="00165C84">
        <w:rPr>
          <w:rFonts w:ascii="Arial" w:hAnsi="Arial" w:cs="Arial"/>
        </w:rPr>
        <w:t>9.3.4.1.4</w:t>
      </w:r>
      <w:r w:rsidR="00165C84">
        <w:rPr>
          <w:rFonts w:ascii="Arial" w:hAnsi="Arial" w:cs="Arial"/>
        </w:rPr>
        <w:t>.</w:t>
      </w:r>
    </w:p>
    <w:p w:rsidR="00B41E73" w:rsidRPr="00165C84" w:rsidRDefault="00165C84" w:rsidP="00165C84">
      <w:pPr>
        <w:pStyle w:val="3"/>
        <w:spacing w:before="0" w:after="0" w:line="360" w:lineRule="auto"/>
        <w:ind w:firstLine="709"/>
        <w:jc w:val="both"/>
        <w:rPr>
          <w:b w:val="0"/>
          <w:sz w:val="24"/>
        </w:rPr>
      </w:pPr>
      <w:r w:rsidRPr="00165C84">
        <w:rPr>
          <w:b w:val="0"/>
          <w:sz w:val="24"/>
        </w:rPr>
        <w:t>9.3.4.1.5 Калибровка испытательной цепи</w:t>
      </w:r>
    </w:p>
    <w:p w:rsidR="00B41E73" w:rsidRDefault="00EB26CF" w:rsidP="00310A48">
      <w:pPr>
        <w:spacing w:line="360" w:lineRule="auto"/>
        <w:ind w:firstLine="709"/>
        <w:jc w:val="both"/>
        <w:rPr>
          <w:rFonts w:ascii="Arial" w:hAnsi="Arial" w:cs="Arial"/>
        </w:rPr>
      </w:pPr>
      <w:r w:rsidRPr="00165C84">
        <w:rPr>
          <w:rFonts w:ascii="Arial" w:hAnsi="Arial" w:cs="Arial"/>
        </w:rPr>
        <w:t>Применя</w:t>
      </w:r>
      <w:r>
        <w:rPr>
          <w:rFonts w:ascii="Arial" w:hAnsi="Arial" w:cs="Arial"/>
        </w:rPr>
        <w:t>ют</w:t>
      </w:r>
      <w:r w:rsidRPr="00165C84">
        <w:rPr>
          <w:rFonts w:ascii="Arial" w:hAnsi="Arial" w:cs="Arial"/>
        </w:rPr>
        <w:t xml:space="preserve"> </w:t>
      </w:r>
      <w:r w:rsidR="00165C84" w:rsidRPr="00165C84">
        <w:rPr>
          <w:rFonts w:ascii="Arial" w:hAnsi="Arial" w:cs="Arial"/>
        </w:rPr>
        <w:t>[</w:t>
      </w:r>
      <w:r w:rsidR="005301F6" w:rsidRPr="005301F6">
        <w:rPr>
          <w:rFonts w:ascii="Arial" w:hAnsi="Arial" w:cs="Arial"/>
        </w:rPr>
        <w:t>IEC 60947-1:2020</w:t>
      </w:r>
      <w:r w:rsidR="00165C84" w:rsidRPr="00165C84">
        <w:rPr>
          <w:rFonts w:ascii="Arial" w:hAnsi="Arial" w:cs="Arial"/>
        </w:rPr>
        <w:t>], подпункт</w:t>
      </w:r>
      <w:r w:rsidR="00165C84">
        <w:rPr>
          <w:rFonts w:ascii="Arial" w:hAnsi="Arial" w:cs="Arial"/>
        </w:rPr>
        <w:t xml:space="preserve"> 9.3.4.1.5.</w:t>
      </w:r>
    </w:p>
    <w:p w:rsidR="00B41E73" w:rsidRPr="00A65E62" w:rsidRDefault="00A65E62" w:rsidP="00A65E62">
      <w:pPr>
        <w:pStyle w:val="3"/>
        <w:spacing w:before="0" w:after="0" w:line="360" w:lineRule="auto"/>
        <w:ind w:firstLine="709"/>
        <w:jc w:val="both"/>
        <w:rPr>
          <w:b w:val="0"/>
          <w:sz w:val="24"/>
        </w:rPr>
      </w:pPr>
      <w:r w:rsidRPr="00A65E62">
        <w:rPr>
          <w:b w:val="0"/>
          <w:sz w:val="24"/>
        </w:rPr>
        <w:t>9.3.4.1.6 Методика испытания</w:t>
      </w:r>
    </w:p>
    <w:p w:rsidR="00B41E73" w:rsidRDefault="00EB26CF" w:rsidP="00310A48">
      <w:pPr>
        <w:spacing w:line="360" w:lineRule="auto"/>
        <w:ind w:firstLine="709"/>
        <w:jc w:val="both"/>
        <w:rPr>
          <w:rFonts w:ascii="Arial" w:hAnsi="Arial" w:cs="Arial"/>
        </w:rPr>
      </w:pPr>
      <w:r w:rsidRPr="002A33E0">
        <w:rPr>
          <w:rFonts w:ascii="Arial" w:hAnsi="Arial" w:cs="Arial"/>
        </w:rPr>
        <w:t>Применя</w:t>
      </w:r>
      <w:r>
        <w:rPr>
          <w:rFonts w:ascii="Arial" w:hAnsi="Arial" w:cs="Arial"/>
        </w:rPr>
        <w:t>ют</w:t>
      </w:r>
      <w:r w:rsidRPr="002A33E0">
        <w:rPr>
          <w:rFonts w:ascii="Arial" w:hAnsi="Arial" w:cs="Arial"/>
        </w:rPr>
        <w:t xml:space="preserve"> </w:t>
      </w:r>
      <w:r w:rsidR="002A33E0" w:rsidRPr="002A33E0">
        <w:rPr>
          <w:rFonts w:ascii="Arial" w:hAnsi="Arial" w:cs="Arial"/>
        </w:rPr>
        <w:t>[</w:t>
      </w:r>
      <w:r w:rsidR="005301F6" w:rsidRPr="005301F6">
        <w:rPr>
          <w:rFonts w:ascii="Arial" w:hAnsi="Arial" w:cs="Arial"/>
        </w:rPr>
        <w:t>IEC 60947-1:2020</w:t>
      </w:r>
      <w:r w:rsidR="002A33E0" w:rsidRPr="002A33E0">
        <w:rPr>
          <w:rFonts w:ascii="Arial" w:hAnsi="Arial" w:cs="Arial"/>
        </w:rPr>
        <w:t>], подпункт</w:t>
      </w:r>
      <w:r w:rsidR="002A33E0">
        <w:rPr>
          <w:rFonts w:ascii="Arial" w:hAnsi="Arial" w:cs="Arial"/>
        </w:rPr>
        <w:t xml:space="preserve"> 9.3</w:t>
      </w:r>
      <w:r w:rsidR="009A649F">
        <w:rPr>
          <w:rFonts w:ascii="Arial" w:hAnsi="Arial" w:cs="Arial"/>
        </w:rPr>
        <w:t>.4.1.6 со следующим расширением.</w:t>
      </w:r>
    </w:p>
    <w:p w:rsidR="002A33E0" w:rsidRDefault="009A649F" w:rsidP="00310A48">
      <w:pPr>
        <w:spacing w:line="360" w:lineRule="auto"/>
        <w:ind w:firstLine="709"/>
        <w:jc w:val="both"/>
        <w:rPr>
          <w:rFonts w:ascii="Arial" w:hAnsi="Arial" w:cs="Arial"/>
        </w:rPr>
      </w:pPr>
      <w:r>
        <w:rPr>
          <w:rFonts w:ascii="Arial" w:hAnsi="Arial" w:cs="Arial"/>
        </w:rPr>
        <w:t>КУУЗ монтир</w:t>
      </w:r>
      <w:r w:rsidR="00EB26CF">
        <w:rPr>
          <w:rFonts w:ascii="Arial" w:hAnsi="Arial" w:cs="Arial"/>
        </w:rPr>
        <w:t>уют</w:t>
      </w:r>
      <w:r>
        <w:rPr>
          <w:rFonts w:ascii="Arial" w:hAnsi="Arial" w:cs="Arial"/>
        </w:rPr>
        <w:t xml:space="preserve"> </w:t>
      </w:r>
      <w:r w:rsidR="00EB26CF">
        <w:rPr>
          <w:rFonts w:ascii="Arial" w:hAnsi="Arial" w:cs="Arial"/>
        </w:rPr>
        <w:t xml:space="preserve">подключают </w:t>
      </w:r>
      <w:r>
        <w:rPr>
          <w:rFonts w:ascii="Arial" w:hAnsi="Arial" w:cs="Arial"/>
        </w:rPr>
        <w:t xml:space="preserve">как при обычном применении с поперечным сечением, указанном в </w:t>
      </w:r>
      <w:r w:rsidRPr="009A649F">
        <w:rPr>
          <w:rFonts w:ascii="Arial" w:hAnsi="Arial" w:cs="Arial"/>
        </w:rPr>
        <w:t>[</w:t>
      </w:r>
      <w:r w:rsidR="005301F6" w:rsidRPr="005301F6">
        <w:rPr>
          <w:rFonts w:ascii="Arial" w:hAnsi="Arial" w:cs="Arial"/>
        </w:rPr>
        <w:t>IEC 60947-1:2020</w:t>
      </w:r>
      <w:r w:rsidRPr="009A649F">
        <w:rPr>
          <w:rFonts w:ascii="Arial" w:hAnsi="Arial" w:cs="Arial"/>
        </w:rPr>
        <w:t>]</w:t>
      </w:r>
      <w:r>
        <w:rPr>
          <w:rFonts w:ascii="Arial" w:hAnsi="Arial" w:cs="Arial"/>
        </w:rPr>
        <w:t>, таблицы 9, 10 и 11 для категорий применения.</w:t>
      </w:r>
    </w:p>
    <w:p w:rsidR="002B27CB" w:rsidRDefault="002B27CB" w:rsidP="00310A48">
      <w:pPr>
        <w:spacing w:line="360" w:lineRule="auto"/>
        <w:ind w:firstLine="709"/>
        <w:jc w:val="both"/>
        <w:rPr>
          <w:rFonts w:ascii="Arial" w:hAnsi="Arial" w:cs="Arial"/>
        </w:rPr>
      </w:pPr>
      <w:r>
        <w:rPr>
          <w:rFonts w:ascii="Arial" w:hAnsi="Arial" w:cs="Arial"/>
        </w:rPr>
        <w:t>Испытания на работоспособность в условиях короткого замыкания провод</w:t>
      </w:r>
      <w:r w:rsidR="00EB26CF">
        <w:rPr>
          <w:rFonts w:ascii="Arial" w:hAnsi="Arial" w:cs="Arial"/>
        </w:rPr>
        <w:t>ят</w:t>
      </w:r>
      <w:r>
        <w:rPr>
          <w:rFonts w:ascii="Arial" w:hAnsi="Arial" w:cs="Arial"/>
        </w:rPr>
        <w:t xml:space="preserve"> в соответствии с циклами испытаний </w:t>
      </w:r>
      <w:r>
        <w:rPr>
          <w:rFonts w:ascii="Arial" w:hAnsi="Arial" w:cs="Arial"/>
          <w:lang w:val="en-US"/>
        </w:rPr>
        <w:t>III</w:t>
      </w:r>
      <w:r w:rsidRPr="002B27CB">
        <w:rPr>
          <w:rFonts w:ascii="Arial" w:hAnsi="Arial" w:cs="Arial"/>
        </w:rPr>
        <w:t xml:space="preserve"> </w:t>
      </w:r>
      <w:r>
        <w:rPr>
          <w:rFonts w:ascii="Arial" w:hAnsi="Arial" w:cs="Arial"/>
        </w:rPr>
        <w:t xml:space="preserve">и </w:t>
      </w:r>
      <w:r>
        <w:rPr>
          <w:rFonts w:ascii="Arial" w:hAnsi="Arial" w:cs="Arial"/>
          <w:lang w:val="en-US"/>
        </w:rPr>
        <w:t>IV</w:t>
      </w:r>
      <w:r>
        <w:rPr>
          <w:rFonts w:ascii="Arial" w:hAnsi="Arial" w:cs="Arial"/>
        </w:rPr>
        <w:t xml:space="preserve"> (9.5.4 и 9.5.5).</w:t>
      </w:r>
    </w:p>
    <w:p w:rsidR="002B27CB" w:rsidRPr="002B27CB" w:rsidRDefault="002B27CB" w:rsidP="002B27CB">
      <w:pPr>
        <w:spacing w:line="360" w:lineRule="auto"/>
        <w:ind w:firstLine="709"/>
        <w:jc w:val="both"/>
        <w:rPr>
          <w:rFonts w:ascii="Arial" w:hAnsi="Arial" w:cs="Arial"/>
        </w:rPr>
      </w:pPr>
      <w:r w:rsidRPr="002B27CB">
        <w:rPr>
          <w:rFonts w:ascii="Arial" w:hAnsi="Arial" w:cs="Arial"/>
        </w:rPr>
        <w:t>Для КУУЗ</w:t>
      </w:r>
      <w:r>
        <w:rPr>
          <w:rFonts w:ascii="Arial" w:hAnsi="Arial" w:cs="Arial"/>
        </w:rPr>
        <w:t>, рассчитанной</w:t>
      </w:r>
      <w:r w:rsidRPr="002B27CB">
        <w:rPr>
          <w:rFonts w:ascii="Arial" w:hAnsi="Arial" w:cs="Arial"/>
        </w:rPr>
        <w:t xml:space="preserve"> на номинальный ток до 630</w:t>
      </w:r>
      <w:r>
        <w:rPr>
          <w:rFonts w:ascii="Arial" w:hAnsi="Arial" w:cs="Arial"/>
        </w:rPr>
        <w:t> </w:t>
      </w:r>
      <w:r w:rsidRPr="002B27CB">
        <w:rPr>
          <w:rFonts w:ascii="Arial" w:hAnsi="Arial" w:cs="Arial"/>
        </w:rPr>
        <w:t>А включительно</w:t>
      </w:r>
      <w:r>
        <w:rPr>
          <w:rFonts w:ascii="Arial" w:hAnsi="Arial" w:cs="Arial"/>
        </w:rPr>
        <w:t>,</w:t>
      </w:r>
      <w:r w:rsidRPr="002B27CB">
        <w:rPr>
          <w:rFonts w:ascii="Arial" w:hAnsi="Arial" w:cs="Arial"/>
        </w:rPr>
        <w:t xml:space="preserve"> используют проводник общей длиной 75</w:t>
      </w:r>
      <w:r>
        <w:rPr>
          <w:rFonts w:ascii="Arial" w:hAnsi="Arial" w:cs="Arial"/>
        </w:rPr>
        <w:t> </w:t>
      </w:r>
      <w:r w:rsidRPr="002B27CB">
        <w:rPr>
          <w:rFonts w:ascii="Arial" w:hAnsi="Arial" w:cs="Arial"/>
        </w:rPr>
        <w:t>см и сечением по 9.3.3.2 следующим образом:</w:t>
      </w:r>
    </w:p>
    <w:p w:rsidR="002B27CB" w:rsidRPr="002B27CB" w:rsidRDefault="002B27CB" w:rsidP="008D0AFC">
      <w:pPr>
        <w:pStyle w:val="aff8"/>
        <w:numPr>
          <w:ilvl w:val="0"/>
          <w:numId w:val="35"/>
        </w:numPr>
        <w:spacing w:line="360" w:lineRule="auto"/>
        <w:ind w:left="0" w:firstLine="709"/>
        <w:jc w:val="both"/>
        <w:rPr>
          <w:rFonts w:ascii="Arial" w:hAnsi="Arial" w:cs="Arial"/>
        </w:rPr>
      </w:pPr>
      <w:r w:rsidRPr="002B27CB">
        <w:rPr>
          <w:rFonts w:ascii="Arial" w:hAnsi="Arial" w:cs="Arial"/>
        </w:rPr>
        <w:t>50 см со стороны питания;</w:t>
      </w:r>
    </w:p>
    <w:p w:rsidR="002B27CB" w:rsidRPr="002B27CB" w:rsidRDefault="002B27CB" w:rsidP="008D0AFC">
      <w:pPr>
        <w:pStyle w:val="aff8"/>
        <w:numPr>
          <w:ilvl w:val="0"/>
          <w:numId w:val="35"/>
        </w:numPr>
        <w:spacing w:line="360" w:lineRule="auto"/>
        <w:ind w:left="0" w:firstLine="709"/>
        <w:jc w:val="both"/>
        <w:rPr>
          <w:rFonts w:ascii="Arial" w:hAnsi="Arial" w:cs="Arial"/>
        </w:rPr>
      </w:pPr>
      <w:r w:rsidRPr="002B27CB">
        <w:rPr>
          <w:rFonts w:ascii="Arial" w:hAnsi="Arial" w:cs="Arial"/>
        </w:rPr>
        <w:t>25 см со стороны нагрузки.</w:t>
      </w:r>
    </w:p>
    <w:p w:rsidR="002B27CB" w:rsidRPr="002B27CB" w:rsidRDefault="002B27CB" w:rsidP="002B27CB">
      <w:pPr>
        <w:spacing w:line="360" w:lineRule="auto"/>
        <w:ind w:firstLine="709"/>
        <w:jc w:val="both"/>
        <w:rPr>
          <w:rFonts w:ascii="Arial" w:hAnsi="Arial" w:cs="Arial"/>
        </w:rPr>
      </w:pPr>
      <w:r w:rsidRPr="002B27CB">
        <w:rPr>
          <w:rFonts w:ascii="Arial" w:hAnsi="Arial" w:cs="Arial"/>
        </w:rPr>
        <w:t xml:space="preserve">Для циклов срабатываний приняты следующие </w:t>
      </w:r>
      <w:r w:rsidR="002B556E">
        <w:rPr>
          <w:rFonts w:ascii="Arial" w:hAnsi="Arial" w:cs="Arial"/>
        </w:rPr>
        <w:t xml:space="preserve">условные </w:t>
      </w:r>
      <w:r w:rsidRPr="002B27CB">
        <w:rPr>
          <w:rFonts w:ascii="Arial" w:hAnsi="Arial" w:cs="Arial"/>
        </w:rPr>
        <w:t>обозначения:</w:t>
      </w:r>
    </w:p>
    <w:p w:rsidR="002B27CB" w:rsidRPr="002B27CB" w:rsidRDefault="002B27CB" w:rsidP="008D0AFC">
      <w:pPr>
        <w:pStyle w:val="aff8"/>
        <w:numPr>
          <w:ilvl w:val="0"/>
          <w:numId w:val="36"/>
        </w:numPr>
        <w:spacing w:line="360" w:lineRule="auto"/>
        <w:ind w:left="0" w:firstLine="709"/>
        <w:jc w:val="both"/>
        <w:rPr>
          <w:rFonts w:ascii="Arial" w:hAnsi="Arial" w:cs="Arial"/>
        </w:rPr>
      </w:pPr>
      <w:r w:rsidRPr="002B27CB">
        <w:rPr>
          <w:rFonts w:ascii="Arial" w:hAnsi="Arial" w:cs="Arial"/>
        </w:rPr>
        <w:t>О – операция отключения;</w:t>
      </w:r>
    </w:p>
    <w:p w:rsidR="002B27CB" w:rsidRPr="002B27CB" w:rsidRDefault="002B27CB" w:rsidP="008D0AFC">
      <w:pPr>
        <w:pStyle w:val="aff8"/>
        <w:numPr>
          <w:ilvl w:val="0"/>
          <w:numId w:val="36"/>
        </w:numPr>
        <w:spacing w:line="360" w:lineRule="auto"/>
        <w:ind w:left="0" w:firstLine="709"/>
        <w:jc w:val="both"/>
        <w:rPr>
          <w:rFonts w:ascii="Arial" w:hAnsi="Arial" w:cs="Arial"/>
        </w:rPr>
      </w:pPr>
      <w:r w:rsidRPr="002B27CB">
        <w:rPr>
          <w:rFonts w:ascii="Arial" w:hAnsi="Arial" w:cs="Arial"/>
        </w:rPr>
        <w:t>СО – операция включения вручную при предварительно запитанной цепи управления с последующей операцией отключения. В отсутствие органа ручного управления вместо СО следует использовать цикл срабатывания гСО;</w:t>
      </w:r>
    </w:p>
    <w:p w:rsidR="002B27CB" w:rsidRPr="002B27CB" w:rsidRDefault="002B27CB" w:rsidP="008D0AFC">
      <w:pPr>
        <w:pStyle w:val="aff8"/>
        <w:numPr>
          <w:ilvl w:val="0"/>
          <w:numId w:val="36"/>
        </w:numPr>
        <w:spacing w:line="360" w:lineRule="auto"/>
        <w:ind w:left="0" w:firstLine="709"/>
        <w:jc w:val="both"/>
        <w:rPr>
          <w:rFonts w:ascii="Arial" w:hAnsi="Arial" w:cs="Arial"/>
        </w:rPr>
      </w:pPr>
      <w:r w:rsidRPr="002B27CB">
        <w:rPr>
          <w:rFonts w:ascii="Arial" w:hAnsi="Arial" w:cs="Arial"/>
        </w:rPr>
        <w:t>rCO – операция включения дистанционным управлением (путем подачи питания в цепь управления) с последующей операцией отключения;</w:t>
      </w:r>
    </w:p>
    <w:p w:rsidR="002B27CB" w:rsidRPr="002B27CB" w:rsidRDefault="002B27CB" w:rsidP="008D0AFC">
      <w:pPr>
        <w:pStyle w:val="aff8"/>
        <w:numPr>
          <w:ilvl w:val="0"/>
          <w:numId w:val="36"/>
        </w:numPr>
        <w:spacing w:line="360" w:lineRule="auto"/>
        <w:ind w:left="0" w:firstLine="709"/>
        <w:jc w:val="both"/>
        <w:rPr>
          <w:rFonts w:ascii="Arial" w:hAnsi="Arial" w:cs="Arial"/>
        </w:rPr>
      </w:pPr>
      <w:r w:rsidRPr="002B27CB">
        <w:rPr>
          <w:rFonts w:ascii="Arial" w:hAnsi="Arial" w:cs="Arial"/>
        </w:rPr>
        <w:t>t – интервал времени между двумя последовательными короткими замыканиями, который должен быть 3 мин или соответствовать времени повторного включения КУУЗ после срабатывания, если оно имеет большее значение. Фактическое значение t указ</w:t>
      </w:r>
      <w:r w:rsidR="00EB26CF">
        <w:rPr>
          <w:rFonts w:ascii="Arial" w:hAnsi="Arial" w:cs="Arial"/>
        </w:rPr>
        <w:t>ывают</w:t>
      </w:r>
      <w:r w:rsidRPr="002B27CB">
        <w:rPr>
          <w:rFonts w:ascii="Arial" w:hAnsi="Arial" w:cs="Arial"/>
        </w:rPr>
        <w:t xml:space="preserve"> в протоколе испытаний.</w:t>
      </w:r>
    </w:p>
    <w:p w:rsidR="002B27CB" w:rsidRDefault="002B27CB" w:rsidP="002B27CB">
      <w:pPr>
        <w:spacing w:line="360" w:lineRule="auto"/>
        <w:ind w:firstLine="709"/>
        <w:jc w:val="both"/>
        <w:rPr>
          <w:rFonts w:ascii="Arial" w:hAnsi="Arial" w:cs="Arial"/>
        </w:rPr>
      </w:pPr>
      <w:r w:rsidRPr="002B27CB">
        <w:rPr>
          <w:rFonts w:ascii="Arial" w:hAnsi="Arial" w:cs="Arial"/>
        </w:rPr>
        <w:t xml:space="preserve">Максимальное значение </w:t>
      </w:r>
      <w:r w:rsidRPr="005551FA">
        <w:rPr>
          <w:rFonts w:ascii="Arial" w:hAnsi="Arial" w:cs="Arial"/>
          <w:i/>
        </w:rPr>
        <w:t>I</w:t>
      </w:r>
      <w:r w:rsidRPr="005551FA">
        <w:rPr>
          <w:rFonts w:ascii="Arial" w:hAnsi="Arial" w:cs="Arial"/>
          <w:vertAlign w:val="superscript"/>
        </w:rPr>
        <w:t>2</w:t>
      </w:r>
      <w:r w:rsidRPr="005551FA">
        <w:rPr>
          <w:rFonts w:ascii="Arial" w:hAnsi="Arial" w:cs="Arial"/>
          <w:i/>
        </w:rPr>
        <w:t>t</w:t>
      </w:r>
      <w:r w:rsidRPr="002B27CB">
        <w:rPr>
          <w:rFonts w:ascii="Arial" w:hAnsi="Arial" w:cs="Arial"/>
        </w:rPr>
        <w:t xml:space="preserve"> (см. </w:t>
      </w:r>
      <w:r w:rsidR="005551FA">
        <w:rPr>
          <w:rFonts w:ascii="Arial" w:hAnsi="Arial" w:cs="Arial"/>
        </w:rPr>
        <w:t>[1</w:t>
      </w:r>
      <w:r w:rsidR="005551FA" w:rsidRPr="005551FA">
        <w:rPr>
          <w:rFonts w:ascii="Arial" w:hAnsi="Arial" w:cs="Arial"/>
        </w:rPr>
        <w:t>]</w:t>
      </w:r>
      <w:r w:rsidR="005551FA">
        <w:rPr>
          <w:rFonts w:ascii="Arial" w:hAnsi="Arial" w:cs="Arial"/>
        </w:rPr>
        <w:t>, подпункт 3</w:t>
      </w:r>
      <w:r w:rsidRPr="002B27CB">
        <w:rPr>
          <w:rFonts w:ascii="Arial" w:hAnsi="Arial" w:cs="Arial"/>
        </w:rPr>
        <w:t>.</w:t>
      </w:r>
      <w:r w:rsidR="005551FA">
        <w:rPr>
          <w:rFonts w:ascii="Arial" w:hAnsi="Arial" w:cs="Arial"/>
        </w:rPr>
        <w:t>7</w:t>
      </w:r>
      <w:r w:rsidRPr="002B27CB">
        <w:rPr>
          <w:rFonts w:ascii="Arial" w:hAnsi="Arial" w:cs="Arial"/>
        </w:rPr>
        <w:t>.18) указ</w:t>
      </w:r>
      <w:r w:rsidR="00EB26CF">
        <w:rPr>
          <w:rFonts w:ascii="Arial" w:hAnsi="Arial" w:cs="Arial"/>
        </w:rPr>
        <w:t>ывают</w:t>
      </w:r>
      <w:r w:rsidRPr="002B27CB">
        <w:rPr>
          <w:rFonts w:ascii="Arial" w:hAnsi="Arial" w:cs="Arial"/>
        </w:rPr>
        <w:t xml:space="preserve"> в протоколе испытаний.</w:t>
      </w:r>
    </w:p>
    <w:p w:rsidR="003021D1" w:rsidRDefault="001214CD" w:rsidP="002B27CB">
      <w:pPr>
        <w:spacing w:line="360" w:lineRule="auto"/>
        <w:ind w:firstLine="709"/>
        <w:jc w:val="both"/>
        <w:rPr>
          <w:rFonts w:ascii="Arial" w:eastAsia="Arial" w:hAnsi="Arial" w:cs="Arial"/>
          <w:sz w:val="22"/>
          <w:szCs w:val="22"/>
          <w:lang w:eastAsia="ru-RU"/>
        </w:rPr>
      </w:pPr>
      <w:r>
        <w:rPr>
          <w:rFonts w:ascii="Arial" w:eastAsia="Arial" w:hAnsi="Arial" w:cs="Arial"/>
          <w:spacing w:val="40"/>
          <w:sz w:val="22"/>
          <w:szCs w:val="22"/>
          <w:lang w:eastAsia="ru-RU"/>
        </w:rPr>
        <w:lastRenderedPageBreak/>
        <w:t xml:space="preserve">Примечание </w:t>
      </w:r>
      <w:r>
        <w:rPr>
          <w:rFonts w:ascii="Arial" w:eastAsia="Arial" w:hAnsi="Arial" w:cs="Arial"/>
          <w:sz w:val="22"/>
          <w:szCs w:val="22"/>
          <w:lang w:eastAsia="ru-RU"/>
        </w:rPr>
        <w:t>—</w:t>
      </w:r>
      <w:r w:rsidRPr="001214CD">
        <w:t xml:space="preserve"> </w:t>
      </w:r>
      <w:r w:rsidRPr="001214CD">
        <w:rPr>
          <w:rFonts w:ascii="Arial" w:eastAsia="Arial" w:hAnsi="Arial" w:cs="Arial"/>
          <w:sz w:val="22"/>
          <w:szCs w:val="22"/>
          <w:lang w:eastAsia="ru-RU"/>
        </w:rPr>
        <w:t xml:space="preserve">Максимальное значение </w:t>
      </w:r>
      <w:r w:rsidRPr="001214CD">
        <w:rPr>
          <w:rFonts w:ascii="Arial" w:eastAsia="Arial" w:hAnsi="Arial" w:cs="Arial"/>
          <w:i/>
          <w:sz w:val="22"/>
          <w:szCs w:val="22"/>
          <w:lang w:eastAsia="ru-RU"/>
        </w:rPr>
        <w:t>I</w:t>
      </w:r>
      <w:r w:rsidRPr="001214CD">
        <w:rPr>
          <w:rFonts w:ascii="Arial" w:eastAsia="Arial" w:hAnsi="Arial" w:cs="Arial"/>
          <w:sz w:val="22"/>
          <w:szCs w:val="22"/>
          <w:vertAlign w:val="superscript"/>
          <w:lang w:eastAsia="ru-RU"/>
        </w:rPr>
        <w:t>2</w:t>
      </w:r>
      <w:r w:rsidRPr="001214CD">
        <w:rPr>
          <w:rFonts w:ascii="Arial" w:eastAsia="Arial" w:hAnsi="Arial" w:cs="Arial"/>
          <w:i/>
          <w:sz w:val="22"/>
          <w:szCs w:val="22"/>
          <w:lang w:eastAsia="ru-RU"/>
        </w:rPr>
        <w:t>t</w:t>
      </w:r>
      <w:r w:rsidRPr="001214CD">
        <w:rPr>
          <w:rFonts w:ascii="Arial" w:eastAsia="Arial" w:hAnsi="Arial" w:cs="Arial"/>
          <w:sz w:val="22"/>
          <w:szCs w:val="22"/>
          <w:lang w:eastAsia="ru-RU"/>
        </w:rPr>
        <w:t xml:space="preserve">, зарегистрированное во время испытаний, может </w:t>
      </w:r>
      <w:r>
        <w:rPr>
          <w:rFonts w:ascii="Arial" w:eastAsia="Arial" w:hAnsi="Arial" w:cs="Arial"/>
          <w:sz w:val="22"/>
          <w:szCs w:val="22"/>
          <w:lang w:eastAsia="ru-RU"/>
        </w:rPr>
        <w:t>быть менее максимально возможно</w:t>
      </w:r>
      <w:r w:rsidRPr="001214CD">
        <w:rPr>
          <w:rFonts w:ascii="Arial" w:eastAsia="Arial" w:hAnsi="Arial" w:cs="Arial"/>
          <w:sz w:val="22"/>
          <w:szCs w:val="22"/>
          <w:lang w:eastAsia="ru-RU"/>
        </w:rPr>
        <w:t>го для заданных условий. В случае необходимости определения максимального значения необходимо провести дополнительные испытания.</w:t>
      </w:r>
    </w:p>
    <w:p w:rsidR="000F510F" w:rsidRPr="000F510F" w:rsidRDefault="000F510F" w:rsidP="000F510F">
      <w:pPr>
        <w:spacing w:line="360" w:lineRule="auto"/>
        <w:ind w:firstLine="709"/>
        <w:jc w:val="both"/>
        <w:rPr>
          <w:rFonts w:ascii="Arial" w:hAnsi="Arial" w:cs="Arial"/>
          <w:i/>
        </w:rPr>
      </w:pPr>
      <w:r w:rsidRPr="000F510F">
        <w:rPr>
          <w:rFonts w:ascii="Arial" w:hAnsi="Arial" w:cs="Arial"/>
          <w:i/>
        </w:rPr>
        <w:t>Четырехполюсные КУУЗ</w:t>
      </w:r>
    </w:p>
    <w:p w:rsidR="000F510F" w:rsidRPr="000F510F" w:rsidRDefault="000F510F" w:rsidP="000F510F">
      <w:pPr>
        <w:spacing w:line="360" w:lineRule="auto"/>
        <w:ind w:firstLine="709"/>
        <w:jc w:val="both"/>
        <w:rPr>
          <w:rFonts w:ascii="Arial" w:hAnsi="Arial" w:cs="Arial"/>
        </w:rPr>
      </w:pPr>
      <w:r w:rsidRPr="000F510F">
        <w:rPr>
          <w:rFonts w:ascii="Arial" w:hAnsi="Arial" w:cs="Arial"/>
        </w:rPr>
        <w:t>a)</w:t>
      </w:r>
      <w:r w:rsidRPr="000F510F">
        <w:rPr>
          <w:rFonts w:ascii="Arial" w:hAnsi="Arial" w:cs="Arial"/>
          <w:lang w:val="en-US"/>
        </w:rPr>
        <w:t> </w:t>
      </w:r>
      <w:r w:rsidRPr="000F510F">
        <w:rPr>
          <w:rFonts w:ascii="Arial" w:hAnsi="Arial" w:cs="Arial"/>
        </w:rPr>
        <w:t xml:space="preserve">Для четырехполюсных КУУЗ с полюсами, имеющими одинаковую коммутационную способность, испытания следует проводить на трех полюсах согласно </w:t>
      </w:r>
      <w:r w:rsidR="00C94473" w:rsidRPr="00C94473">
        <w:rPr>
          <w:rFonts w:ascii="Arial" w:hAnsi="Arial" w:cs="Arial"/>
        </w:rPr>
        <w:t>[</w:t>
      </w:r>
      <w:r w:rsidR="00EB26CF" w:rsidRPr="00EB26CF">
        <w:rPr>
          <w:rFonts w:ascii="Arial" w:hAnsi="Arial" w:cs="Arial"/>
        </w:rPr>
        <w:t>IEC 60947-1:2020</w:t>
      </w:r>
      <w:r w:rsidR="00C94473" w:rsidRPr="00C94473">
        <w:rPr>
          <w:rFonts w:ascii="Arial" w:hAnsi="Arial" w:cs="Arial"/>
        </w:rPr>
        <w:t>]</w:t>
      </w:r>
      <w:r w:rsidR="00C94473">
        <w:rPr>
          <w:rFonts w:ascii="Arial" w:hAnsi="Arial" w:cs="Arial"/>
        </w:rPr>
        <w:t xml:space="preserve">, рисунок </w:t>
      </w:r>
      <w:r w:rsidRPr="000F510F">
        <w:rPr>
          <w:rFonts w:ascii="Arial" w:hAnsi="Arial" w:cs="Arial"/>
        </w:rPr>
        <w:t>11.</w:t>
      </w:r>
    </w:p>
    <w:p w:rsidR="000F510F" w:rsidRPr="000F510F" w:rsidRDefault="000F510F" w:rsidP="000F510F">
      <w:pPr>
        <w:spacing w:line="360" w:lineRule="auto"/>
        <w:ind w:firstLine="709"/>
        <w:jc w:val="both"/>
        <w:rPr>
          <w:rFonts w:ascii="Arial" w:hAnsi="Arial" w:cs="Arial"/>
        </w:rPr>
      </w:pPr>
      <w:r w:rsidRPr="000F510F">
        <w:rPr>
          <w:rFonts w:ascii="Arial" w:hAnsi="Arial" w:cs="Arial"/>
        </w:rPr>
        <w:t xml:space="preserve">b) Для четырехполюсных КУУЗ, четвертый полюс которых рассчитан на пониженный ток короткого замыкания, испытания следует проводить на трех основных полюсах </w:t>
      </w:r>
      <w:r w:rsidR="00B055E2">
        <w:rPr>
          <w:rFonts w:ascii="Arial" w:hAnsi="Arial" w:cs="Arial"/>
        </w:rPr>
        <w:t xml:space="preserve">в соответствии с </w:t>
      </w:r>
      <w:r w:rsidR="00B055E2" w:rsidRPr="00B055E2">
        <w:rPr>
          <w:rFonts w:ascii="Arial" w:hAnsi="Arial" w:cs="Arial"/>
        </w:rPr>
        <w:t>[</w:t>
      </w:r>
      <w:r w:rsidR="00EB26CF" w:rsidRPr="00EB26CF">
        <w:rPr>
          <w:rFonts w:ascii="Arial" w:hAnsi="Arial" w:cs="Arial"/>
        </w:rPr>
        <w:t>IEC 60947-1:2020</w:t>
      </w:r>
      <w:r w:rsidR="00B055E2" w:rsidRPr="00B055E2">
        <w:rPr>
          <w:rFonts w:ascii="Arial" w:hAnsi="Arial" w:cs="Arial"/>
        </w:rPr>
        <w:t>]</w:t>
      </w:r>
      <w:r w:rsidR="00B055E2">
        <w:rPr>
          <w:rFonts w:ascii="Arial" w:hAnsi="Arial" w:cs="Arial"/>
        </w:rPr>
        <w:t>, рисунок</w:t>
      </w:r>
      <w:r w:rsidRPr="000F510F">
        <w:rPr>
          <w:rFonts w:ascii="Arial" w:hAnsi="Arial" w:cs="Arial"/>
        </w:rPr>
        <w:t xml:space="preserve"> 11; на четвертом и смежном с ним полюсе следует провести дополнительное испытание при напряжении </w:t>
      </w:r>
      <w:r w:rsidRPr="00B055E2">
        <w:rPr>
          <w:rFonts w:ascii="Arial" w:hAnsi="Arial" w:cs="Arial"/>
          <w:i/>
        </w:rPr>
        <w:t>U</w:t>
      </w:r>
      <w:r w:rsidRPr="000F510F">
        <w:rPr>
          <w:rFonts w:ascii="Arial" w:hAnsi="Arial" w:cs="Arial"/>
          <w:vertAlign w:val="subscript"/>
        </w:rPr>
        <w:t>e</w:t>
      </w:r>
      <w:r w:rsidRPr="000F510F">
        <w:rPr>
          <w:rFonts w:ascii="Arial" w:hAnsi="Arial" w:cs="Arial"/>
        </w:rPr>
        <w:t>/</w:t>
      </w:r>
      <w:r w:rsidR="00B055E2">
        <w:rPr>
          <w:rFonts w:ascii="Arial" w:hAnsi="Arial" w:cs="Arial"/>
        </w:rPr>
        <w:t> </w:t>
      </w:r>
      <m:oMath>
        <m:rad>
          <m:radPr>
            <m:degHide m:val="1"/>
            <m:ctrlPr>
              <w:rPr>
                <w:rFonts w:ascii="Cambria Math" w:hAnsi="Cambria Math" w:cs="Arial"/>
                <w:i/>
              </w:rPr>
            </m:ctrlPr>
          </m:radPr>
          <m:deg/>
          <m:e>
            <m:r>
              <w:rPr>
                <w:rFonts w:ascii="Cambria Math" w:hAnsi="Cambria Math" w:cs="Arial"/>
              </w:rPr>
              <m:t>3</m:t>
            </m:r>
          </m:e>
        </m:rad>
      </m:oMath>
      <w:r w:rsidR="00B055E2">
        <w:rPr>
          <w:rFonts w:ascii="Arial" w:hAnsi="Arial" w:cs="Arial"/>
        </w:rPr>
        <w:t xml:space="preserve"> </w:t>
      </w:r>
      <w:r w:rsidRPr="000F510F">
        <w:rPr>
          <w:rFonts w:ascii="Arial" w:hAnsi="Arial" w:cs="Arial"/>
        </w:rPr>
        <w:t>в испытательной цепи согласно</w:t>
      </w:r>
      <w:r w:rsidR="00B055E2">
        <w:rPr>
          <w:rFonts w:ascii="Arial" w:hAnsi="Arial" w:cs="Arial"/>
        </w:rPr>
        <w:t xml:space="preserve"> </w:t>
      </w:r>
      <w:r w:rsidR="00B055E2" w:rsidRPr="00B055E2">
        <w:rPr>
          <w:rFonts w:ascii="Arial" w:hAnsi="Arial" w:cs="Arial"/>
        </w:rPr>
        <w:t>[</w:t>
      </w:r>
      <w:r w:rsidR="00EB26CF" w:rsidRPr="00EB26CF">
        <w:rPr>
          <w:rFonts w:ascii="Arial" w:hAnsi="Arial" w:cs="Arial"/>
        </w:rPr>
        <w:t>IEC 60947-1:2020</w:t>
      </w:r>
      <w:r w:rsidR="00B055E2" w:rsidRPr="00B055E2">
        <w:rPr>
          <w:rFonts w:ascii="Arial" w:hAnsi="Arial" w:cs="Arial"/>
        </w:rPr>
        <w:t>]</w:t>
      </w:r>
      <w:r w:rsidR="00B055E2">
        <w:rPr>
          <w:rFonts w:ascii="Arial" w:hAnsi="Arial" w:cs="Arial"/>
        </w:rPr>
        <w:t>,</w:t>
      </w:r>
      <w:r w:rsidRPr="000F510F">
        <w:rPr>
          <w:rFonts w:ascii="Arial" w:hAnsi="Arial" w:cs="Arial"/>
        </w:rPr>
        <w:t xml:space="preserve"> рисун</w:t>
      </w:r>
      <w:r w:rsidR="00B055E2">
        <w:rPr>
          <w:rFonts w:ascii="Arial" w:hAnsi="Arial" w:cs="Arial"/>
        </w:rPr>
        <w:t>ок 12</w:t>
      </w:r>
      <w:r w:rsidRPr="000F510F">
        <w:rPr>
          <w:rFonts w:ascii="Arial" w:hAnsi="Arial" w:cs="Arial"/>
        </w:rPr>
        <w:t xml:space="preserve"> (</w:t>
      </w:r>
      <w:r w:rsidR="00B055E2">
        <w:rPr>
          <w:rFonts w:ascii="Arial" w:hAnsi="Arial" w:cs="Arial"/>
        </w:rPr>
        <w:t xml:space="preserve">см. последний абзац к </w:t>
      </w:r>
      <w:r w:rsidRPr="000F510F">
        <w:rPr>
          <w:rFonts w:ascii="Arial" w:hAnsi="Arial" w:cs="Arial"/>
        </w:rPr>
        <w:t>этому рисунку). Испытательный ток должен соответствовать току коммутационной способности четвертого полюса.</w:t>
      </w:r>
    </w:p>
    <w:p w:rsidR="000F510F" w:rsidRPr="000F510F" w:rsidRDefault="000F510F" w:rsidP="000F510F">
      <w:pPr>
        <w:spacing w:line="360" w:lineRule="auto"/>
        <w:ind w:firstLine="709"/>
        <w:jc w:val="both"/>
        <w:rPr>
          <w:rFonts w:ascii="Arial" w:hAnsi="Arial" w:cs="Arial"/>
        </w:rPr>
      </w:pPr>
      <w:r w:rsidRPr="000F510F">
        <w:rPr>
          <w:rFonts w:ascii="Arial" w:hAnsi="Arial" w:cs="Arial"/>
        </w:rPr>
        <w:t xml:space="preserve">c) Для четырехполюсных КУУЗ с коммутируемым нейтральным полюсом (см. </w:t>
      </w:r>
      <w:r w:rsidR="00B055E2" w:rsidRPr="00B055E2">
        <w:rPr>
          <w:rFonts w:ascii="Arial" w:hAnsi="Arial" w:cs="Arial"/>
        </w:rPr>
        <w:t>[</w:t>
      </w:r>
      <w:r w:rsidR="00EB26CF" w:rsidRPr="00EB26CF">
        <w:rPr>
          <w:rFonts w:ascii="Arial" w:hAnsi="Arial" w:cs="Arial"/>
        </w:rPr>
        <w:t>IEC 60947-1:2020</w:t>
      </w:r>
      <w:r w:rsidR="00B055E2" w:rsidRPr="00B055E2">
        <w:rPr>
          <w:rFonts w:ascii="Arial" w:hAnsi="Arial" w:cs="Arial"/>
        </w:rPr>
        <w:t>]</w:t>
      </w:r>
      <w:r w:rsidR="00B055E2">
        <w:rPr>
          <w:rFonts w:ascii="Arial" w:hAnsi="Arial" w:cs="Arial"/>
        </w:rPr>
        <w:t>, подпункт 8.1.8</w:t>
      </w:r>
      <w:r w:rsidRPr="000F510F">
        <w:rPr>
          <w:rFonts w:ascii="Arial" w:hAnsi="Arial" w:cs="Arial"/>
        </w:rPr>
        <w:t>) испытание следует проводить на четырех полюсах согласно</w:t>
      </w:r>
      <w:r w:rsidR="006D1798">
        <w:rPr>
          <w:rFonts w:ascii="Arial" w:hAnsi="Arial" w:cs="Arial"/>
        </w:rPr>
        <w:t xml:space="preserve"> </w:t>
      </w:r>
      <w:r w:rsidR="006D1798" w:rsidRPr="006D1798">
        <w:rPr>
          <w:rFonts w:ascii="Arial" w:hAnsi="Arial" w:cs="Arial"/>
        </w:rPr>
        <w:t>[</w:t>
      </w:r>
      <w:r w:rsidR="00EB26CF" w:rsidRPr="00EB26CF">
        <w:rPr>
          <w:rFonts w:ascii="Arial" w:hAnsi="Arial" w:cs="Arial"/>
        </w:rPr>
        <w:t>IEC 60947-1:2020</w:t>
      </w:r>
      <w:r w:rsidR="006D1798" w:rsidRPr="006D1798">
        <w:rPr>
          <w:rFonts w:ascii="Arial" w:hAnsi="Arial" w:cs="Arial"/>
        </w:rPr>
        <w:t>]</w:t>
      </w:r>
      <w:r w:rsidR="006D1798">
        <w:rPr>
          <w:rFonts w:ascii="Arial" w:hAnsi="Arial" w:cs="Arial"/>
        </w:rPr>
        <w:t>,</w:t>
      </w:r>
      <w:r w:rsidRPr="000F510F">
        <w:rPr>
          <w:rFonts w:ascii="Arial" w:hAnsi="Arial" w:cs="Arial"/>
        </w:rPr>
        <w:t xml:space="preserve"> рисун</w:t>
      </w:r>
      <w:r w:rsidR="006D1798">
        <w:rPr>
          <w:rFonts w:ascii="Arial" w:hAnsi="Arial" w:cs="Arial"/>
        </w:rPr>
        <w:t>ок 12</w:t>
      </w:r>
      <w:r w:rsidRPr="000F510F">
        <w:rPr>
          <w:rFonts w:ascii="Arial" w:hAnsi="Arial" w:cs="Arial"/>
        </w:rPr>
        <w:t>.</w:t>
      </w:r>
    </w:p>
    <w:p w:rsidR="00B41E73" w:rsidRPr="00105E4A" w:rsidRDefault="006A1E29" w:rsidP="00105E4A">
      <w:pPr>
        <w:pStyle w:val="3"/>
        <w:spacing w:before="0" w:after="0" w:line="360" w:lineRule="auto"/>
        <w:ind w:firstLine="709"/>
        <w:jc w:val="both"/>
        <w:rPr>
          <w:b w:val="0"/>
          <w:sz w:val="24"/>
        </w:rPr>
      </w:pPr>
      <w:r w:rsidRPr="00105E4A">
        <w:rPr>
          <w:b w:val="0"/>
          <w:sz w:val="24"/>
        </w:rPr>
        <w:t xml:space="preserve">9.3.4.1.7 </w:t>
      </w:r>
      <w:r w:rsidR="00105E4A" w:rsidRPr="00105E4A">
        <w:rPr>
          <w:b w:val="0"/>
          <w:sz w:val="24"/>
        </w:rPr>
        <w:t>Разъяснение записей</w:t>
      </w:r>
    </w:p>
    <w:p w:rsidR="00105E4A" w:rsidRDefault="00EB26CF" w:rsidP="00310A48">
      <w:pPr>
        <w:spacing w:line="360" w:lineRule="auto"/>
        <w:ind w:firstLine="709"/>
        <w:jc w:val="both"/>
        <w:rPr>
          <w:rFonts w:ascii="Arial" w:hAnsi="Arial" w:cs="Arial"/>
        </w:rPr>
      </w:pPr>
      <w:r>
        <w:rPr>
          <w:rFonts w:ascii="Arial" w:hAnsi="Arial" w:cs="Arial"/>
        </w:rPr>
        <w:t xml:space="preserve">Применяют </w:t>
      </w:r>
      <w:r w:rsidR="00105E4A" w:rsidRPr="006F0A37">
        <w:rPr>
          <w:rFonts w:ascii="Arial" w:hAnsi="Arial" w:cs="Arial"/>
        </w:rPr>
        <w:t>[</w:t>
      </w:r>
      <w:r w:rsidRPr="00EB26CF">
        <w:rPr>
          <w:rFonts w:ascii="Arial" w:hAnsi="Arial" w:cs="Arial"/>
        </w:rPr>
        <w:t>IEC 60947-1:2020</w:t>
      </w:r>
      <w:r w:rsidR="00105E4A" w:rsidRPr="006F0A37">
        <w:rPr>
          <w:rFonts w:ascii="Arial" w:hAnsi="Arial" w:cs="Arial"/>
        </w:rPr>
        <w:t>]</w:t>
      </w:r>
      <w:r w:rsidR="00105E4A">
        <w:rPr>
          <w:rFonts w:ascii="Arial" w:hAnsi="Arial" w:cs="Arial"/>
        </w:rPr>
        <w:t>, подпункт 9.3.4.1.8.</w:t>
      </w:r>
    </w:p>
    <w:p w:rsidR="006A1E29" w:rsidRDefault="006A1E29" w:rsidP="00105E4A">
      <w:pPr>
        <w:pStyle w:val="3"/>
        <w:spacing w:before="0" w:after="0" w:line="360" w:lineRule="auto"/>
        <w:ind w:firstLine="709"/>
        <w:jc w:val="both"/>
        <w:rPr>
          <w:b w:val="0"/>
          <w:sz w:val="24"/>
        </w:rPr>
      </w:pPr>
      <w:r w:rsidRPr="00105E4A">
        <w:rPr>
          <w:b w:val="0"/>
          <w:sz w:val="24"/>
        </w:rPr>
        <w:t>9.3.4.2 Поведение КУУЗ во время испытания на включение и отключение в условиях короткого замыкания</w:t>
      </w:r>
    </w:p>
    <w:p w:rsidR="000E155A" w:rsidRDefault="000E155A" w:rsidP="000E155A">
      <w:pPr>
        <w:spacing w:line="360" w:lineRule="auto"/>
        <w:ind w:firstLine="709"/>
        <w:jc w:val="both"/>
        <w:rPr>
          <w:rFonts w:ascii="Arial" w:hAnsi="Arial" w:cs="Arial"/>
        </w:rPr>
      </w:pPr>
      <w:r>
        <w:rPr>
          <w:rFonts w:ascii="Arial" w:hAnsi="Arial" w:cs="Arial"/>
        </w:rPr>
        <w:t xml:space="preserve">Применяют подпункты 9.3.3.5.6, </w:t>
      </w:r>
      <w:r>
        <w:rPr>
          <w:rFonts w:ascii="Arial" w:hAnsi="Arial" w:cs="Arial"/>
          <w:lang w:val="en-US"/>
        </w:rPr>
        <w:t>a</w:t>
      </w:r>
      <w:r w:rsidRPr="000E155A">
        <w:rPr>
          <w:rFonts w:ascii="Arial" w:hAnsi="Arial" w:cs="Arial"/>
        </w:rPr>
        <w:t xml:space="preserve">) </w:t>
      </w:r>
      <w:r>
        <w:rPr>
          <w:rFonts w:ascii="Arial" w:hAnsi="Arial" w:cs="Arial"/>
        </w:rPr>
        <w:t>и 9.3.3.5.6</w:t>
      </w:r>
      <w:r w:rsidR="00A17F55">
        <w:rPr>
          <w:rFonts w:ascii="Arial" w:hAnsi="Arial" w:cs="Arial"/>
        </w:rPr>
        <w:t>,</w:t>
      </w:r>
      <w:r>
        <w:rPr>
          <w:rFonts w:ascii="Arial" w:hAnsi="Arial" w:cs="Arial"/>
        </w:rPr>
        <w:t xml:space="preserve"> </w:t>
      </w:r>
      <w:r>
        <w:rPr>
          <w:rFonts w:ascii="Arial" w:hAnsi="Arial" w:cs="Arial"/>
          <w:lang w:val="en-US"/>
        </w:rPr>
        <w:t>c</w:t>
      </w:r>
      <w:r w:rsidRPr="000E155A">
        <w:rPr>
          <w:rFonts w:ascii="Arial" w:hAnsi="Arial" w:cs="Arial"/>
        </w:rPr>
        <w:t>)</w:t>
      </w:r>
      <w:r>
        <w:rPr>
          <w:rFonts w:ascii="Arial" w:hAnsi="Arial" w:cs="Arial"/>
        </w:rPr>
        <w:t xml:space="preserve">. После возвращения в исходное состояние </w:t>
      </w:r>
      <w:r w:rsidR="00EB26CF">
        <w:rPr>
          <w:rFonts w:ascii="Arial" w:hAnsi="Arial" w:cs="Arial"/>
        </w:rPr>
        <w:t xml:space="preserve">применяют </w:t>
      </w:r>
      <w:r>
        <w:rPr>
          <w:rFonts w:ascii="Arial" w:hAnsi="Arial" w:cs="Arial"/>
        </w:rPr>
        <w:t xml:space="preserve">подпункт 9.3.3.5.6, </w:t>
      </w:r>
      <w:r>
        <w:rPr>
          <w:rFonts w:ascii="Arial" w:hAnsi="Arial" w:cs="Arial"/>
          <w:lang w:val="en-US"/>
        </w:rPr>
        <w:t>b</w:t>
      </w:r>
      <w:r w:rsidRPr="000E155A">
        <w:rPr>
          <w:rFonts w:ascii="Arial" w:hAnsi="Arial" w:cs="Arial"/>
        </w:rPr>
        <w:t>)</w:t>
      </w:r>
      <w:r>
        <w:rPr>
          <w:rFonts w:ascii="Arial" w:hAnsi="Arial" w:cs="Arial"/>
        </w:rPr>
        <w:t>.</w:t>
      </w:r>
    </w:p>
    <w:p w:rsidR="000E155A" w:rsidRDefault="00EB26CF" w:rsidP="000E155A">
      <w:pPr>
        <w:spacing w:line="360" w:lineRule="auto"/>
        <w:ind w:firstLine="709"/>
        <w:jc w:val="both"/>
        <w:rPr>
          <w:rFonts w:ascii="Arial" w:hAnsi="Arial" w:cs="Arial"/>
        </w:rPr>
      </w:pPr>
      <w:r>
        <w:rPr>
          <w:rFonts w:ascii="Arial" w:hAnsi="Arial" w:cs="Arial"/>
        </w:rPr>
        <w:t>Дополнительно</w:t>
      </w:r>
      <w:r w:rsidR="000E155A">
        <w:rPr>
          <w:rFonts w:ascii="Arial" w:hAnsi="Arial" w:cs="Arial"/>
        </w:rPr>
        <w:t xml:space="preserve">, не </w:t>
      </w:r>
      <w:r>
        <w:rPr>
          <w:rFonts w:ascii="Arial" w:hAnsi="Arial" w:cs="Arial"/>
        </w:rPr>
        <w:t>допускается</w:t>
      </w:r>
      <w:r w:rsidR="000E155A">
        <w:rPr>
          <w:rFonts w:ascii="Arial" w:hAnsi="Arial" w:cs="Arial"/>
        </w:rPr>
        <w:t xml:space="preserve"> </w:t>
      </w:r>
      <w:r>
        <w:rPr>
          <w:rFonts w:ascii="Arial" w:hAnsi="Arial" w:cs="Arial"/>
        </w:rPr>
        <w:t xml:space="preserve">разрушение </w:t>
      </w:r>
      <w:r w:rsidR="000E155A">
        <w:rPr>
          <w:rFonts w:ascii="Arial" w:hAnsi="Arial" w:cs="Arial"/>
        </w:rPr>
        <w:t>корпуса, но допускается наличие волосовидных трещин на поверхности корпуса.</w:t>
      </w:r>
    </w:p>
    <w:p w:rsidR="000E155A" w:rsidRDefault="000E155A" w:rsidP="000E155A">
      <w:pPr>
        <w:spacing w:line="360" w:lineRule="auto"/>
        <w:ind w:firstLine="709"/>
        <w:jc w:val="both"/>
        <w:rPr>
          <w:rFonts w:ascii="Arial" w:eastAsia="Arial" w:hAnsi="Arial" w:cs="Arial"/>
          <w:sz w:val="22"/>
          <w:szCs w:val="22"/>
          <w:lang w:eastAsia="ru-RU"/>
        </w:rPr>
      </w:pPr>
      <w:r>
        <w:rPr>
          <w:rFonts w:ascii="Arial" w:eastAsia="Arial" w:hAnsi="Arial" w:cs="Arial"/>
          <w:spacing w:val="40"/>
          <w:sz w:val="22"/>
          <w:szCs w:val="22"/>
          <w:lang w:eastAsia="ru-RU"/>
        </w:rPr>
        <w:t xml:space="preserve">Примечание </w:t>
      </w:r>
      <w:r>
        <w:rPr>
          <w:rFonts w:ascii="Arial" w:eastAsia="Arial" w:hAnsi="Arial" w:cs="Arial"/>
          <w:sz w:val="22"/>
          <w:szCs w:val="22"/>
          <w:lang w:eastAsia="ru-RU"/>
        </w:rPr>
        <w:t>— Волосовидные трещины являются следствием высокого давления</w:t>
      </w:r>
      <w:r w:rsidR="002F5327">
        <w:rPr>
          <w:rFonts w:ascii="Arial" w:eastAsia="Arial" w:hAnsi="Arial" w:cs="Arial"/>
          <w:sz w:val="22"/>
          <w:szCs w:val="22"/>
          <w:lang w:eastAsia="ru-RU"/>
        </w:rPr>
        <w:t xml:space="preserve"> газа или воздействия тепловых нагрузок в результате дугогашения при отключении больших токов и носят поверхностный характер. Следовательно, они </w:t>
      </w:r>
      <w:r w:rsidR="002F5327" w:rsidRPr="002F5327">
        <w:rPr>
          <w:rFonts w:ascii="Arial" w:eastAsia="Arial" w:hAnsi="Arial" w:cs="Arial"/>
          <w:sz w:val="22"/>
          <w:szCs w:val="22"/>
          <w:lang w:eastAsia="ru-RU"/>
        </w:rPr>
        <w:t>не распространяются на всю толщину пластмассового корпуса устройства</w:t>
      </w:r>
      <w:r w:rsidR="00A17F55">
        <w:rPr>
          <w:rFonts w:ascii="Arial" w:eastAsia="Arial" w:hAnsi="Arial" w:cs="Arial"/>
          <w:sz w:val="22"/>
          <w:szCs w:val="22"/>
          <w:lang w:eastAsia="ru-RU"/>
        </w:rPr>
        <w:t>.</w:t>
      </w:r>
    </w:p>
    <w:p w:rsidR="002F5327" w:rsidRPr="002F5327" w:rsidRDefault="002F5327" w:rsidP="000E155A">
      <w:pPr>
        <w:spacing w:line="360" w:lineRule="auto"/>
        <w:ind w:firstLine="709"/>
        <w:jc w:val="both"/>
        <w:rPr>
          <w:rFonts w:ascii="Arial" w:hAnsi="Arial" w:cs="Arial"/>
          <w:sz w:val="28"/>
        </w:rPr>
      </w:pPr>
      <w:r w:rsidRPr="002F5327">
        <w:rPr>
          <w:rFonts w:ascii="Arial" w:eastAsia="Arial" w:hAnsi="Arial" w:cs="Arial"/>
          <w:szCs w:val="22"/>
          <w:lang w:eastAsia="ru-RU"/>
        </w:rPr>
        <w:t>Дверца или крышка оболочки, при их наличии, не должны открываться во время испытаний, но должны</w:t>
      </w:r>
      <w:r w:rsidR="00A96A8B">
        <w:rPr>
          <w:rFonts w:ascii="Arial" w:eastAsia="Arial" w:hAnsi="Arial" w:cs="Arial"/>
          <w:szCs w:val="22"/>
          <w:lang w:eastAsia="ru-RU"/>
        </w:rPr>
        <w:t xml:space="preserve"> иметь возможность открытия</w:t>
      </w:r>
      <w:r w:rsidRPr="002F5327">
        <w:rPr>
          <w:rFonts w:ascii="Arial" w:eastAsia="Arial" w:hAnsi="Arial" w:cs="Arial"/>
          <w:szCs w:val="22"/>
          <w:lang w:eastAsia="ru-RU"/>
        </w:rPr>
        <w:t xml:space="preserve"> после.</w:t>
      </w:r>
    </w:p>
    <w:p w:rsidR="00BD2635" w:rsidRPr="00BD2635" w:rsidRDefault="00BD2635" w:rsidP="00BD2635">
      <w:pPr>
        <w:pStyle w:val="3"/>
        <w:spacing w:before="0" w:after="0" w:line="360" w:lineRule="auto"/>
        <w:ind w:firstLine="709"/>
        <w:jc w:val="both"/>
        <w:rPr>
          <w:sz w:val="24"/>
        </w:rPr>
      </w:pPr>
      <w:r w:rsidRPr="00BD2635">
        <w:rPr>
          <w:sz w:val="24"/>
        </w:rPr>
        <w:t>9.4 Испытания на электромагнитную совместимость (ЭМС)</w:t>
      </w:r>
    </w:p>
    <w:p w:rsidR="00B41E73" w:rsidRDefault="00BD2635" w:rsidP="00BD2635">
      <w:pPr>
        <w:pStyle w:val="3"/>
        <w:spacing w:before="0" w:after="0" w:line="360" w:lineRule="auto"/>
        <w:ind w:firstLine="709"/>
        <w:jc w:val="both"/>
        <w:rPr>
          <w:sz w:val="24"/>
        </w:rPr>
      </w:pPr>
      <w:r w:rsidRPr="00BD2635">
        <w:rPr>
          <w:sz w:val="24"/>
        </w:rPr>
        <w:t>9.4.1 Общие положения</w:t>
      </w:r>
    </w:p>
    <w:p w:rsidR="007A7D92" w:rsidRDefault="007A7D92" w:rsidP="007A7D92">
      <w:pPr>
        <w:spacing w:line="360" w:lineRule="auto"/>
        <w:ind w:firstLine="709"/>
        <w:jc w:val="both"/>
        <w:rPr>
          <w:rFonts w:ascii="Arial" w:hAnsi="Arial" w:cs="Arial"/>
        </w:rPr>
      </w:pPr>
      <w:r>
        <w:rPr>
          <w:rFonts w:ascii="Arial" w:hAnsi="Arial" w:cs="Arial"/>
        </w:rPr>
        <w:t xml:space="preserve">Применяется </w:t>
      </w:r>
      <w:r w:rsidRPr="006F0A37">
        <w:rPr>
          <w:rFonts w:ascii="Arial" w:hAnsi="Arial" w:cs="Arial"/>
        </w:rPr>
        <w:t>[</w:t>
      </w:r>
      <w:r w:rsidR="00A96A8B" w:rsidRPr="00A96A8B">
        <w:rPr>
          <w:rFonts w:ascii="Arial" w:hAnsi="Arial" w:cs="Arial"/>
        </w:rPr>
        <w:t>IEC 60947-1:2020</w:t>
      </w:r>
      <w:r w:rsidRPr="006F0A37">
        <w:rPr>
          <w:rFonts w:ascii="Arial" w:hAnsi="Arial" w:cs="Arial"/>
        </w:rPr>
        <w:t>]</w:t>
      </w:r>
      <w:r>
        <w:rPr>
          <w:rFonts w:ascii="Arial" w:hAnsi="Arial" w:cs="Arial"/>
        </w:rPr>
        <w:t>, подпункт 9.4.1 со следующими дополнениями.</w:t>
      </w:r>
    </w:p>
    <w:p w:rsidR="007A7D92" w:rsidRPr="007A7D92" w:rsidRDefault="007A7D92" w:rsidP="007A7D92">
      <w:pPr>
        <w:spacing w:line="360" w:lineRule="auto"/>
        <w:ind w:firstLine="709"/>
        <w:jc w:val="both"/>
        <w:rPr>
          <w:rFonts w:ascii="Arial" w:hAnsi="Arial" w:cs="Arial"/>
        </w:rPr>
      </w:pPr>
      <w:r w:rsidRPr="007A7D92">
        <w:rPr>
          <w:rFonts w:ascii="Arial" w:hAnsi="Arial" w:cs="Arial"/>
        </w:rPr>
        <w:lastRenderedPageBreak/>
        <w:t xml:space="preserve">По согласованию с изготовителем более одного или все испытания на ЭМС </w:t>
      </w:r>
      <w:r w:rsidR="00A96A8B">
        <w:rPr>
          <w:rFonts w:ascii="Arial" w:hAnsi="Arial" w:cs="Arial"/>
        </w:rPr>
        <w:t>допускается</w:t>
      </w:r>
      <w:r w:rsidR="00A96A8B" w:rsidRPr="007A7D92">
        <w:rPr>
          <w:rFonts w:ascii="Arial" w:hAnsi="Arial" w:cs="Arial"/>
        </w:rPr>
        <w:t xml:space="preserve"> </w:t>
      </w:r>
      <w:r w:rsidRPr="007A7D92">
        <w:rPr>
          <w:rFonts w:ascii="Arial" w:hAnsi="Arial" w:cs="Arial"/>
        </w:rPr>
        <w:t xml:space="preserve">проводить на одном и том же образце, новым или прошедшим циклы испытаний по 9.3.1. Последовательность испытаний на ЭМС </w:t>
      </w:r>
      <w:r w:rsidR="00A96A8B">
        <w:rPr>
          <w:rFonts w:ascii="Arial" w:hAnsi="Arial" w:cs="Arial"/>
        </w:rPr>
        <w:t>допускается проводить в</w:t>
      </w:r>
      <w:r w:rsidRPr="007A7D92">
        <w:rPr>
          <w:rFonts w:ascii="Arial" w:hAnsi="Arial" w:cs="Arial"/>
        </w:rPr>
        <w:t xml:space="preserve"> произвольной</w:t>
      </w:r>
      <w:r w:rsidR="00A96A8B">
        <w:rPr>
          <w:rFonts w:ascii="Arial" w:hAnsi="Arial" w:cs="Arial"/>
        </w:rPr>
        <w:t xml:space="preserve"> последовательности</w:t>
      </w:r>
      <w:r w:rsidRPr="007A7D92">
        <w:rPr>
          <w:rFonts w:ascii="Arial" w:hAnsi="Arial" w:cs="Arial"/>
        </w:rPr>
        <w:t>.</w:t>
      </w:r>
    </w:p>
    <w:p w:rsidR="007A7D92" w:rsidRDefault="007A7D92" w:rsidP="007A7D92">
      <w:pPr>
        <w:spacing w:line="360" w:lineRule="auto"/>
        <w:ind w:firstLine="709"/>
        <w:jc w:val="both"/>
        <w:rPr>
          <w:rFonts w:ascii="Arial" w:hAnsi="Arial" w:cs="Arial"/>
        </w:rPr>
      </w:pPr>
      <w:r w:rsidRPr="007A7D92">
        <w:rPr>
          <w:rFonts w:ascii="Arial" w:hAnsi="Arial" w:cs="Arial"/>
        </w:rPr>
        <w:t>КУУЗ с номинальной частотой 50 – 60 Гц испытыва</w:t>
      </w:r>
      <w:r w:rsidR="00A96A8B">
        <w:rPr>
          <w:rFonts w:ascii="Arial" w:hAnsi="Arial" w:cs="Arial"/>
        </w:rPr>
        <w:t>ют</w:t>
      </w:r>
      <w:r>
        <w:rPr>
          <w:rFonts w:ascii="Arial" w:hAnsi="Arial" w:cs="Arial"/>
        </w:rPr>
        <w:t xml:space="preserve"> на любой одной из номиналь</w:t>
      </w:r>
      <w:r w:rsidRPr="007A7D92">
        <w:rPr>
          <w:rFonts w:ascii="Arial" w:hAnsi="Arial" w:cs="Arial"/>
        </w:rPr>
        <w:t>ных частот.</w:t>
      </w:r>
    </w:p>
    <w:p w:rsidR="002964B8" w:rsidRPr="00DA02CE" w:rsidRDefault="002964B8" w:rsidP="002964B8">
      <w:pPr>
        <w:spacing w:line="360" w:lineRule="auto"/>
        <w:ind w:firstLine="709"/>
        <w:jc w:val="both"/>
        <w:rPr>
          <w:rFonts w:ascii="Arial" w:hAnsi="Arial" w:cs="Arial"/>
        </w:rPr>
      </w:pPr>
      <w:r w:rsidRPr="00DA02CE">
        <w:rPr>
          <w:rFonts w:ascii="Arial" w:hAnsi="Arial" w:cs="Arial"/>
        </w:rPr>
        <w:t>ЭМС провер</w:t>
      </w:r>
      <w:r w:rsidR="00A96A8B">
        <w:rPr>
          <w:rFonts w:ascii="Arial" w:hAnsi="Arial" w:cs="Arial"/>
        </w:rPr>
        <w:t>яют</w:t>
      </w:r>
      <w:r w:rsidRPr="00DA02CE">
        <w:rPr>
          <w:rFonts w:ascii="Arial" w:hAnsi="Arial" w:cs="Arial"/>
        </w:rPr>
        <w:t xml:space="preserve"> на серийн</w:t>
      </w:r>
      <w:r w:rsidR="00A96A8B">
        <w:rPr>
          <w:rFonts w:ascii="Arial" w:hAnsi="Arial" w:cs="Arial"/>
        </w:rPr>
        <w:t>о произведенном образце</w:t>
      </w:r>
      <w:r w:rsidRPr="00DA02CE">
        <w:rPr>
          <w:rFonts w:ascii="Arial" w:hAnsi="Arial" w:cs="Arial"/>
        </w:rPr>
        <w:t xml:space="preserve">. В </w:t>
      </w:r>
      <w:r w:rsidR="00A96A8B" w:rsidRPr="00DA02CE">
        <w:rPr>
          <w:rFonts w:ascii="Arial" w:hAnsi="Arial" w:cs="Arial"/>
        </w:rPr>
        <w:t>случая</w:t>
      </w:r>
      <w:r w:rsidR="00A96A8B">
        <w:rPr>
          <w:rFonts w:ascii="Arial" w:hAnsi="Arial" w:cs="Arial"/>
        </w:rPr>
        <w:t>е</w:t>
      </w:r>
      <w:r w:rsidRPr="00DA02CE">
        <w:rPr>
          <w:rFonts w:ascii="Arial" w:hAnsi="Arial" w:cs="Arial"/>
        </w:rPr>
        <w:t xml:space="preserve">, </w:t>
      </w:r>
      <w:r w:rsidR="009C0186">
        <w:rPr>
          <w:rFonts w:ascii="Arial" w:hAnsi="Arial" w:cs="Arial"/>
        </w:rPr>
        <w:t>если</w:t>
      </w:r>
      <w:r w:rsidR="009C0186" w:rsidRPr="00DA02CE">
        <w:rPr>
          <w:rFonts w:ascii="Arial" w:hAnsi="Arial" w:cs="Arial"/>
        </w:rPr>
        <w:t xml:space="preserve"> </w:t>
      </w:r>
      <w:r w:rsidRPr="00DA02CE">
        <w:rPr>
          <w:rFonts w:ascii="Arial" w:hAnsi="Arial" w:cs="Arial"/>
        </w:rPr>
        <w:t xml:space="preserve">ряд </w:t>
      </w:r>
      <w:r w:rsidR="00DA02CE" w:rsidRPr="00DA02CE">
        <w:rPr>
          <w:rFonts w:ascii="Arial" w:hAnsi="Arial" w:cs="Arial"/>
        </w:rPr>
        <w:t>КУУЗ</w:t>
      </w:r>
      <w:r w:rsidRPr="00DA02CE">
        <w:rPr>
          <w:rFonts w:ascii="Arial" w:hAnsi="Arial" w:cs="Arial"/>
        </w:rPr>
        <w:t xml:space="preserve"> содержит </w:t>
      </w:r>
      <w:r w:rsidR="00A96A8B">
        <w:rPr>
          <w:rFonts w:ascii="Arial" w:hAnsi="Arial" w:cs="Arial"/>
        </w:rPr>
        <w:t>идентичную</w:t>
      </w:r>
      <w:r w:rsidR="00A96A8B" w:rsidRPr="00DA02CE">
        <w:rPr>
          <w:rFonts w:ascii="Arial" w:hAnsi="Arial" w:cs="Arial"/>
        </w:rPr>
        <w:t xml:space="preserve"> </w:t>
      </w:r>
      <w:r w:rsidRPr="00DA02CE">
        <w:rPr>
          <w:rFonts w:ascii="Arial" w:hAnsi="Arial" w:cs="Arial"/>
        </w:rPr>
        <w:t xml:space="preserve">управляющую электронику и датчики </w:t>
      </w:r>
      <w:r w:rsidR="00845035">
        <w:rPr>
          <w:rFonts w:ascii="Arial" w:hAnsi="Arial" w:cs="Arial"/>
        </w:rPr>
        <w:t>в одинаковых размерах корпуса</w:t>
      </w:r>
      <w:r w:rsidRPr="00DA02CE">
        <w:rPr>
          <w:rFonts w:ascii="Arial" w:hAnsi="Arial" w:cs="Arial"/>
        </w:rPr>
        <w:t xml:space="preserve">, </w:t>
      </w:r>
      <w:r w:rsidR="00845035">
        <w:rPr>
          <w:rFonts w:ascii="Arial" w:hAnsi="Arial" w:cs="Arial"/>
        </w:rPr>
        <w:t>допускается</w:t>
      </w:r>
      <w:r w:rsidR="00845035" w:rsidRPr="00DA02CE">
        <w:rPr>
          <w:rFonts w:ascii="Arial" w:hAnsi="Arial" w:cs="Arial"/>
        </w:rPr>
        <w:t xml:space="preserve"> </w:t>
      </w:r>
      <w:r w:rsidR="00774721">
        <w:rPr>
          <w:rFonts w:ascii="Arial" w:hAnsi="Arial" w:cs="Arial"/>
        </w:rPr>
        <w:t>испытать</w:t>
      </w:r>
      <w:r w:rsidR="00774721" w:rsidRPr="00DA02CE">
        <w:rPr>
          <w:rFonts w:ascii="Arial" w:hAnsi="Arial" w:cs="Arial"/>
        </w:rPr>
        <w:t xml:space="preserve"> </w:t>
      </w:r>
      <w:r w:rsidRPr="00DA02CE">
        <w:rPr>
          <w:rFonts w:ascii="Arial" w:hAnsi="Arial" w:cs="Arial"/>
        </w:rPr>
        <w:t xml:space="preserve">только один </w:t>
      </w:r>
      <w:r w:rsidR="00BB48A1">
        <w:rPr>
          <w:rFonts w:ascii="Arial" w:hAnsi="Arial" w:cs="Arial"/>
        </w:rPr>
        <w:t>типовой</w:t>
      </w:r>
      <w:r w:rsidR="00BB48A1" w:rsidRPr="00DA02CE">
        <w:rPr>
          <w:rFonts w:ascii="Arial" w:hAnsi="Arial" w:cs="Arial"/>
        </w:rPr>
        <w:t xml:space="preserve"> </w:t>
      </w:r>
      <w:r w:rsidRPr="00DA02CE">
        <w:rPr>
          <w:rFonts w:ascii="Arial" w:hAnsi="Arial" w:cs="Arial"/>
        </w:rPr>
        <w:t xml:space="preserve">образец </w:t>
      </w:r>
      <w:r w:rsidR="00DA02CE" w:rsidRPr="00DA02CE">
        <w:rPr>
          <w:rFonts w:ascii="Arial" w:hAnsi="Arial" w:cs="Arial"/>
        </w:rPr>
        <w:t>КУУЗ</w:t>
      </w:r>
      <w:r w:rsidRPr="00DA02CE">
        <w:rPr>
          <w:rFonts w:ascii="Arial" w:hAnsi="Arial" w:cs="Arial"/>
        </w:rPr>
        <w:t xml:space="preserve">, как указано </w:t>
      </w:r>
      <w:r w:rsidR="00DA02CE" w:rsidRPr="00DA02CE">
        <w:rPr>
          <w:rFonts w:ascii="Arial" w:hAnsi="Arial" w:cs="Arial"/>
        </w:rPr>
        <w:t>изготов</w:t>
      </w:r>
      <w:r w:rsidRPr="00DA02CE">
        <w:rPr>
          <w:rFonts w:ascii="Arial" w:hAnsi="Arial" w:cs="Arial"/>
        </w:rPr>
        <w:t>ителем.</w:t>
      </w:r>
    </w:p>
    <w:p w:rsidR="007A7D92" w:rsidRDefault="002964B8" w:rsidP="002964B8">
      <w:pPr>
        <w:spacing w:line="360" w:lineRule="auto"/>
        <w:ind w:firstLine="709"/>
        <w:jc w:val="both"/>
        <w:rPr>
          <w:rFonts w:ascii="Arial" w:hAnsi="Arial" w:cs="Arial"/>
        </w:rPr>
      </w:pPr>
      <w:r w:rsidRPr="00DA02CE">
        <w:rPr>
          <w:rFonts w:ascii="Arial" w:hAnsi="Arial" w:cs="Arial"/>
        </w:rPr>
        <w:t xml:space="preserve">Протокол испытания и руководство по эксплуатации должны включать любые специальные меры, которые были приняты для обеспечения соответствия, например, использование экранированных или специальных кабелей. Если </w:t>
      </w:r>
      <w:r w:rsidR="00AF6BAE" w:rsidRPr="00DA02CE">
        <w:rPr>
          <w:rFonts w:ascii="Arial" w:hAnsi="Arial" w:cs="Arial"/>
        </w:rPr>
        <w:t>вспомогательн</w:t>
      </w:r>
      <w:r w:rsidR="00AF6BAE">
        <w:rPr>
          <w:rFonts w:ascii="Arial" w:hAnsi="Arial" w:cs="Arial"/>
        </w:rPr>
        <w:t>ая</w:t>
      </w:r>
      <w:r w:rsidR="00AF6BAE" w:rsidRPr="00DA02CE">
        <w:rPr>
          <w:rFonts w:ascii="Arial" w:hAnsi="Arial" w:cs="Arial"/>
        </w:rPr>
        <w:t xml:space="preserve"> </w:t>
      </w:r>
      <w:r w:rsidR="00AF6BAE">
        <w:rPr>
          <w:rFonts w:ascii="Arial" w:hAnsi="Arial" w:cs="Arial"/>
        </w:rPr>
        <w:t>аппаратура</w:t>
      </w:r>
      <w:r w:rsidR="00AF6BAE" w:rsidRPr="00DA02CE">
        <w:rPr>
          <w:rFonts w:ascii="Arial" w:hAnsi="Arial" w:cs="Arial"/>
        </w:rPr>
        <w:t xml:space="preserve"> </w:t>
      </w:r>
      <w:r w:rsidRPr="00DA02CE">
        <w:rPr>
          <w:rFonts w:ascii="Arial" w:hAnsi="Arial" w:cs="Arial"/>
        </w:rPr>
        <w:t>используется с</w:t>
      </w:r>
      <w:r w:rsidR="00DA02CE" w:rsidRPr="00DA02CE">
        <w:rPr>
          <w:rFonts w:ascii="Arial" w:hAnsi="Arial" w:cs="Arial"/>
        </w:rPr>
        <w:t xml:space="preserve"> КУУЗ </w:t>
      </w:r>
      <w:r w:rsidRPr="00DA02CE">
        <w:rPr>
          <w:rFonts w:ascii="Arial" w:hAnsi="Arial" w:cs="Arial"/>
        </w:rPr>
        <w:t xml:space="preserve">для соблюдения требований к помехозащищенности или </w:t>
      </w:r>
      <w:r w:rsidR="00845035">
        <w:rPr>
          <w:rFonts w:ascii="Arial" w:hAnsi="Arial" w:cs="Arial"/>
        </w:rPr>
        <w:t>эмиссии</w:t>
      </w:r>
      <w:r w:rsidRPr="00DA02CE">
        <w:rPr>
          <w:rFonts w:ascii="Arial" w:hAnsi="Arial" w:cs="Arial"/>
        </w:rPr>
        <w:t xml:space="preserve">, </w:t>
      </w:r>
      <w:r w:rsidR="00845035">
        <w:rPr>
          <w:rFonts w:ascii="Arial" w:hAnsi="Arial" w:cs="Arial"/>
        </w:rPr>
        <w:t>ее</w:t>
      </w:r>
      <w:r w:rsidRPr="00DA02CE">
        <w:rPr>
          <w:rFonts w:ascii="Arial" w:hAnsi="Arial" w:cs="Arial"/>
        </w:rPr>
        <w:t xml:space="preserve"> </w:t>
      </w:r>
      <w:r w:rsidR="00845035">
        <w:rPr>
          <w:rFonts w:ascii="Arial" w:hAnsi="Arial" w:cs="Arial"/>
        </w:rPr>
        <w:t>указывают</w:t>
      </w:r>
      <w:r w:rsidR="00845035" w:rsidRPr="00DA02CE">
        <w:rPr>
          <w:rFonts w:ascii="Arial" w:hAnsi="Arial" w:cs="Arial"/>
        </w:rPr>
        <w:t xml:space="preserve"> </w:t>
      </w:r>
      <w:r w:rsidRPr="00DA02CE">
        <w:rPr>
          <w:rFonts w:ascii="Arial" w:hAnsi="Arial" w:cs="Arial"/>
        </w:rPr>
        <w:t xml:space="preserve">в </w:t>
      </w:r>
      <w:r w:rsidR="00845035">
        <w:rPr>
          <w:rFonts w:ascii="Arial" w:hAnsi="Arial" w:cs="Arial"/>
        </w:rPr>
        <w:t>протоколе</w:t>
      </w:r>
      <w:r w:rsidR="00845035" w:rsidRPr="00DA02CE">
        <w:rPr>
          <w:rFonts w:ascii="Arial" w:hAnsi="Arial" w:cs="Arial"/>
        </w:rPr>
        <w:t xml:space="preserve"> </w:t>
      </w:r>
      <w:r w:rsidRPr="00DA02CE">
        <w:rPr>
          <w:rFonts w:ascii="Arial" w:hAnsi="Arial" w:cs="Arial"/>
        </w:rPr>
        <w:t xml:space="preserve">и </w:t>
      </w:r>
      <w:r w:rsidR="00845035" w:rsidRPr="00DA02CE">
        <w:rPr>
          <w:rFonts w:ascii="Arial" w:hAnsi="Arial" w:cs="Arial"/>
        </w:rPr>
        <w:t>руководств</w:t>
      </w:r>
      <w:r w:rsidR="00845035">
        <w:rPr>
          <w:rFonts w:ascii="Arial" w:hAnsi="Arial" w:cs="Arial"/>
        </w:rPr>
        <w:t>е</w:t>
      </w:r>
      <w:r w:rsidR="00845035" w:rsidRPr="00DA02CE">
        <w:rPr>
          <w:rFonts w:ascii="Arial" w:hAnsi="Arial" w:cs="Arial"/>
        </w:rPr>
        <w:t xml:space="preserve"> </w:t>
      </w:r>
      <w:r w:rsidRPr="00DA02CE">
        <w:rPr>
          <w:rFonts w:ascii="Arial" w:hAnsi="Arial" w:cs="Arial"/>
        </w:rPr>
        <w:t>по эксплуатации.</w:t>
      </w:r>
    </w:p>
    <w:p w:rsidR="00CF522A" w:rsidRPr="00CF522A" w:rsidRDefault="00845035" w:rsidP="00CF522A">
      <w:pPr>
        <w:spacing w:line="360" w:lineRule="auto"/>
        <w:ind w:firstLine="709"/>
        <w:jc w:val="both"/>
        <w:rPr>
          <w:rFonts w:ascii="Arial" w:hAnsi="Arial" w:cs="Arial"/>
        </w:rPr>
      </w:pPr>
      <w:r w:rsidRPr="00CF522A">
        <w:rPr>
          <w:rFonts w:ascii="Arial" w:hAnsi="Arial" w:cs="Arial"/>
        </w:rPr>
        <w:t>Уставк</w:t>
      </w:r>
      <w:r>
        <w:rPr>
          <w:rFonts w:ascii="Arial" w:hAnsi="Arial" w:cs="Arial"/>
        </w:rPr>
        <w:t>у</w:t>
      </w:r>
      <w:r w:rsidRPr="00CF522A">
        <w:rPr>
          <w:rFonts w:ascii="Arial" w:hAnsi="Arial" w:cs="Arial"/>
        </w:rPr>
        <w:t xml:space="preserve"> </w:t>
      </w:r>
      <w:r w:rsidR="00CF522A" w:rsidRPr="00CF522A">
        <w:rPr>
          <w:rFonts w:ascii="Arial" w:hAnsi="Arial" w:cs="Arial"/>
        </w:rPr>
        <w:t xml:space="preserve">тока </w:t>
      </w:r>
      <w:r w:rsidR="00CF522A" w:rsidRPr="00CF522A">
        <w:rPr>
          <w:rFonts w:ascii="Arial" w:hAnsi="Arial" w:cs="Arial"/>
          <w:i/>
          <w:iCs/>
          <w:lang w:val="en-US"/>
        </w:rPr>
        <w:t>I</w:t>
      </w:r>
      <w:r w:rsidR="00CF522A" w:rsidRPr="00CF522A">
        <w:rPr>
          <w:rFonts w:ascii="Arial" w:hAnsi="Arial" w:cs="Arial"/>
          <w:vertAlign w:val="subscript"/>
          <w:lang w:val="en-US"/>
        </w:rPr>
        <w:t>R</w:t>
      </w:r>
      <w:r w:rsidR="00CF522A" w:rsidRPr="00CF522A">
        <w:rPr>
          <w:rFonts w:ascii="Arial" w:hAnsi="Arial" w:cs="Arial"/>
        </w:rPr>
        <w:t xml:space="preserve"> </w:t>
      </w:r>
      <w:r>
        <w:rPr>
          <w:rFonts w:ascii="Arial" w:hAnsi="Arial" w:cs="Arial"/>
        </w:rPr>
        <w:t xml:space="preserve">в </w:t>
      </w:r>
      <w:r w:rsidR="00CF522A" w:rsidRPr="00CF522A">
        <w:rPr>
          <w:rFonts w:ascii="Arial" w:hAnsi="Arial" w:cs="Arial"/>
        </w:rPr>
        <w:t xml:space="preserve">реле или </w:t>
      </w:r>
      <w:r w:rsidRPr="00CF522A">
        <w:rPr>
          <w:rFonts w:ascii="Arial" w:hAnsi="Arial" w:cs="Arial"/>
        </w:rPr>
        <w:t>расцепител</w:t>
      </w:r>
      <w:r>
        <w:rPr>
          <w:rFonts w:ascii="Arial" w:hAnsi="Arial" w:cs="Arial"/>
        </w:rPr>
        <w:t>е</w:t>
      </w:r>
      <w:r w:rsidRPr="00CF522A">
        <w:rPr>
          <w:rFonts w:ascii="Arial" w:hAnsi="Arial" w:cs="Arial"/>
        </w:rPr>
        <w:t xml:space="preserve"> </w:t>
      </w:r>
      <w:r w:rsidR="00CF522A" w:rsidRPr="00CF522A">
        <w:rPr>
          <w:rFonts w:ascii="Arial" w:hAnsi="Arial" w:cs="Arial"/>
        </w:rPr>
        <w:t xml:space="preserve">максимального тока </w:t>
      </w:r>
      <w:r w:rsidR="00B02DBA" w:rsidRPr="00CF522A">
        <w:rPr>
          <w:rFonts w:ascii="Arial" w:hAnsi="Arial" w:cs="Arial"/>
        </w:rPr>
        <w:t>устанавл</w:t>
      </w:r>
      <w:r w:rsidR="00B02DBA">
        <w:rPr>
          <w:rFonts w:ascii="Arial" w:hAnsi="Arial" w:cs="Arial"/>
        </w:rPr>
        <w:t>ивают</w:t>
      </w:r>
      <w:r w:rsidR="00CF522A" w:rsidRPr="00CF522A">
        <w:rPr>
          <w:rFonts w:ascii="Arial" w:hAnsi="Arial" w:cs="Arial"/>
        </w:rPr>
        <w:t xml:space="preserve"> на минимальное значение.</w:t>
      </w:r>
    </w:p>
    <w:p w:rsidR="007A7D92" w:rsidRDefault="00607CF5" w:rsidP="007A7D92">
      <w:pPr>
        <w:spacing w:line="360" w:lineRule="auto"/>
        <w:ind w:firstLine="709"/>
        <w:jc w:val="both"/>
        <w:rPr>
          <w:rFonts w:ascii="Arial" w:hAnsi="Arial" w:cs="Arial"/>
        </w:rPr>
      </w:pPr>
      <w:r w:rsidRPr="00607CF5">
        <w:rPr>
          <w:rFonts w:ascii="Arial" w:hAnsi="Arial" w:cs="Arial"/>
        </w:rPr>
        <w:t>Уставки для реле или расцепителя кратковременного и мгновенного действия, если применимо, устан</w:t>
      </w:r>
      <w:r w:rsidR="00845035">
        <w:rPr>
          <w:rFonts w:ascii="Arial" w:hAnsi="Arial" w:cs="Arial"/>
        </w:rPr>
        <w:t>авливают</w:t>
      </w:r>
      <w:r w:rsidRPr="00607CF5">
        <w:rPr>
          <w:rFonts w:ascii="Arial" w:hAnsi="Arial" w:cs="Arial"/>
        </w:rPr>
        <w:t xml:space="preserve"> на минимальное значение, но не менее чем в 2,5 раза от </w:t>
      </w:r>
      <w:r w:rsidRPr="00607CF5">
        <w:rPr>
          <w:rFonts w:ascii="Arial" w:hAnsi="Arial" w:cs="Arial"/>
          <w:i/>
          <w:iCs/>
          <w:lang w:val="en-US"/>
        </w:rPr>
        <w:t>I</w:t>
      </w:r>
      <w:r w:rsidRPr="00607CF5">
        <w:rPr>
          <w:rFonts w:ascii="Arial" w:hAnsi="Arial" w:cs="Arial"/>
          <w:vertAlign w:val="subscript"/>
          <w:lang w:val="en-US"/>
        </w:rPr>
        <w:t>R</w:t>
      </w:r>
      <w:r w:rsidRPr="00607CF5">
        <w:rPr>
          <w:rFonts w:ascii="Arial" w:hAnsi="Arial" w:cs="Arial"/>
        </w:rPr>
        <w:t>.</w:t>
      </w:r>
    </w:p>
    <w:p w:rsidR="001C35D8" w:rsidRPr="001C35D8" w:rsidRDefault="001C35D8" w:rsidP="001C35D8">
      <w:pPr>
        <w:spacing w:line="360" w:lineRule="auto"/>
        <w:ind w:firstLine="709"/>
        <w:jc w:val="both"/>
        <w:rPr>
          <w:rFonts w:ascii="Arial" w:hAnsi="Arial" w:cs="Arial"/>
        </w:rPr>
      </w:pPr>
      <w:r w:rsidRPr="001C35D8">
        <w:rPr>
          <w:rFonts w:ascii="Arial" w:hAnsi="Arial" w:cs="Arial"/>
        </w:rPr>
        <w:t>Если иное не указано в соответствующем разделе, после испытаний на устойчивость следует проверить пределы срабатывания по 8.2.1.2 и, если необходимо, проверяют по 8.2.1.5.</w:t>
      </w:r>
      <w:r>
        <w:rPr>
          <w:rFonts w:ascii="Arial" w:hAnsi="Arial" w:cs="Arial"/>
        </w:rPr>
        <w:t>1.</w:t>
      </w:r>
      <w:r w:rsidRPr="001C35D8">
        <w:rPr>
          <w:rFonts w:ascii="Arial" w:hAnsi="Arial" w:cs="Arial"/>
        </w:rPr>
        <w:t>2.</w:t>
      </w:r>
    </w:p>
    <w:p w:rsidR="001C35D8" w:rsidRPr="001C35D8" w:rsidRDefault="001C35D8" w:rsidP="001C35D8">
      <w:pPr>
        <w:spacing w:line="360" w:lineRule="auto"/>
        <w:ind w:firstLine="709"/>
        <w:jc w:val="both"/>
        <w:rPr>
          <w:rFonts w:ascii="Arial" w:hAnsi="Arial" w:cs="Arial"/>
        </w:rPr>
      </w:pPr>
      <w:r w:rsidRPr="001C35D8">
        <w:rPr>
          <w:rFonts w:ascii="Arial" w:hAnsi="Arial" w:cs="Arial"/>
        </w:rPr>
        <w:t xml:space="preserve">После испытаний на </w:t>
      </w:r>
      <w:r w:rsidR="00845035">
        <w:rPr>
          <w:rFonts w:ascii="Arial" w:hAnsi="Arial" w:cs="Arial"/>
        </w:rPr>
        <w:t>помехо</w:t>
      </w:r>
      <w:r w:rsidRPr="001C35D8">
        <w:rPr>
          <w:rFonts w:ascii="Arial" w:hAnsi="Arial" w:cs="Arial"/>
        </w:rPr>
        <w:t>устойчивость, не требуется проверка на работоспособность.</w:t>
      </w:r>
    </w:p>
    <w:p w:rsidR="00592165" w:rsidRPr="00592165" w:rsidRDefault="00592165" w:rsidP="00592165">
      <w:pPr>
        <w:spacing w:line="360" w:lineRule="auto"/>
        <w:ind w:firstLine="709"/>
        <w:jc w:val="both"/>
        <w:rPr>
          <w:rFonts w:ascii="Arial" w:hAnsi="Arial" w:cs="Arial"/>
        </w:rPr>
      </w:pPr>
      <w:r w:rsidRPr="00592165">
        <w:rPr>
          <w:rFonts w:ascii="Arial" w:hAnsi="Arial" w:cs="Arial"/>
        </w:rPr>
        <w:t>В протоколе испытаний также должны содержаться сведения о специальных мерах, предпринимаемых для достижения соответствия требованиям, например</w:t>
      </w:r>
      <w:r w:rsidR="007B1B9D">
        <w:rPr>
          <w:rFonts w:ascii="Arial" w:hAnsi="Arial" w:cs="Arial"/>
        </w:rPr>
        <w:t>,</w:t>
      </w:r>
      <w:r w:rsidRPr="00592165">
        <w:rPr>
          <w:rFonts w:ascii="Arial" w:hAnsi="Arial" w:cs="Arial"/>
        </w:rPr>
        <w:t xml:space="preserve"> использование экранированных или специальных кабелей. В протоколе также указ</w:t>
      </w:r>
      <w:r w:rsidR="00554B90">
        <w:rPr>
          <w:rFonts w:ascii="Arial" w:hAnsi="Arial" w:cs="Arial"/>
        </w:rPr>
        <w:t>ывают</w:t>
      </w:r>
      <w:r w:rsidRPr="00592165">
        <w:rPr>
          <w:rFonts w:ascii="Arial" w:hAnsi="Arial" w:cs="Arial"/>
        </w:rPr>
        <w:t xml:space="preserve"> </w:t>
      </w:r>
      <w:r w:rsidR="00AF6BAE" w:rsidRPr="00592165">
        <w:rPr>
          <w:rFonts w:ascii="Arial" w:hAnsi="Arial" w:cs="Arial"/>
        </w:rPr>
        <w:t>вспомогательн</w:t>
      </w:r>
      <w:r w:rsidR="00554B90">
        <w:rPr>
          <w:rFonts w:ascii="Arial" w:hAnsi="Arial" w:cs="Arial"/>
        </w:rPr>
        <w:t>ую</w:t>
      </w:r>
      <w:r w:rsidR="00AF6BAE">
        <w:rPr>
          <w:rFonts w:ascii="Arial" w:hAnsi="Arial" w:cs="Arial"/>
        </w:rPr>
        <w:t xml:space="preserve"> аппаратур</w:t>
      </w:r>
      <w:r w:rsidR="00554B90">
        <w:rPr>
          <w:rFonts w:ascii="Arial" w:hAnsi="Arial" w:cs="Arial"/>
        </w:rPr>
        <w:t>у</w:t>
      </w:r>
      <w:r w:rsidRPr="00592165">
        <w:rPr>
          <w:rFonts w:ascii="Arial" w:hAnsi="Arial" w:cs="Arial"/>
        </w:rPr>
        <w:t xml:space="preserve">, </w:t>
      </w:r>
      <w:r w:rsidR="00554B90" w:rsidRPr="00592165">
        <w:rPr>
          <w:rFonts w:ascii="Arial" w:hAnsi="Arial" w:cs="Arial"/>
        </w:rPr>
        <w:t>используем</w:t>
      </w:r>
      <w:r w:rsidR="00554B90">
        <w:rPr>
          <w:rFonts w:ascii="Arial" w:hAnsi="Arial" w:cs="Arial"/>
        </w:rPr>
        <w:t>ую</w:t>
      </w:r>
      <w:r w:rsidR="00554B90" w:rsidRPr="00592165">
        <w:rPr>
          <w:rFonts w:ascii="Arial" w:hAnsi="Arial" w:cs="Arial"/>
        </w:rPr>
        <w:t xml:space="preserve"> </w:t>
      </w:r>
      <w:r w:rsidRPr="00592165">
        <w:rPr>
          <w:rFonts w:ascii="Arial" w:hAnsi="Arial" w:cs="Arial"/>
        </w:rPr>
        <w:t>совместно с аппаратами для определения соответствия требованиям к помехоустойчивости или к излучению помех.</w:t>
      </w:r>
    </w:p>
    <w:p w:rsidR="00592165" w:rsidRPr="00592165" w:rsidRDefault="00592165" w:rsidP="00592165">
      <w:pPr>
        <w:spacing w:line="360" w:lineRule="auto"/>
        <w:ind w:firstLine="709"/>
        <w:jc w:val="both"/>
        <w:rPr>
          <w:rFonts w:ascii="Arial" w:hAnsi="Arial" w:cs="Arial"/>
        </w:rPr>
      </w:pPr>
      <w:r w:rsidRPr="00592165">
        <w:rPr>
          <w:rFonts w:ascii="Arial" w:hAnsi="Arial" w:cs="Arial"/>
        </w:rPr>
        <w:t xml:space="preserve">Если не указано иное в соответствующих разделах, испытуемый образец должен быть в разомкнутом или в замкнутом положении (выбирают </w:t>
      </w:r>
      <w:r w:rsidR="00554B90">
        <w:rPr>
          <w:rFonts w:ascii="Arial" w:hAnsi="Arial" w:cs="Arial"/>
        </w:rPr>
        <w:t>наиболее не благоприятное</w:t>
      </w:r>
      <w:r w:rsidR="00554B90" w:rsidRPr="00592165">
        <w:rPr>
          <w:rFonts w:ascii="Arial" w:hAnsi="Arial" w:cs="Arial"/>
        </w:rPr>
        <w:t xml:space="preserve"> </w:t>
      </w:r>
      <w:r w:rsidRPr="00592165">
        <w:rPr>
          <w:rFonts w:ascii="Arial" w:hAnsi="Arial" w:cs="Arial"/>
        </w:rPr>
        <w:t>положение), и он должен работать при</w:t>
      </w:r>
      <w:r w:rsidRPr="00592165">
        <w:rPr>
          <w:rFonts w:ascii="Arial" w:hAnsi="Arial" w:cs="Arial"/>
          <w:b/>
        </w:rPr>
        <w:t xml:space="preserve"> </w:t>
      </w:r>
      <w:r w:rsidRPr="00592165">
        <w:rPr>
          <w:rFonts w:ascii="Arial" w:hAnsi="Arial" w:cs="Arial"/>
        </w:rPr>
        <w:t>номинальном напряжении цепи управления.</w:t>
      </w:r>
    </w:p>
    <w:p w:rsidR="00592165" w:rsidRPr="00DA02CE" w:rsidRDefault="00592165" w:rsidP="00592165">
      <w:pPr>
        <w:spacing w:line="360" w:lineRule="auto"/>
        <w:ind w:firstLine="709"/>
        <w:jc w:val="both"/>
        <w:rPr>
          <w:rFonts w:ascii="Arial" w:hAnsi="Arial" w:cs="Arial"/>
        </w:rPr>
      </w:pPr>
      <w:r w:rsidRPr="00592165">
        <w:rPr>
          <w:rFonts w:ascii="Arial" w:hAnsi="Arial" w:cs="Arial"/>
        </w:rPr>
        <w:t>Если не указано иное в соответствующих разделах, испытуемый образец</w:t>
      </w:r>
      <w:r w:rsidR="00554B90">
        <w:rPr>
          <w:rFonts w:ascii="Arial" w:hAnsi="Arial" w:cs="Arial"/>
        </w:rPr>
        <w:t xml:space="preserve"> располагают</w:t>
      </w:r>
      <w:r w:rsidR="000F70A3" w:rsidRPr="00DA02CE">
        <w:rPr>
          <w:rFonts w:ascii="Arial" w:hAnsi="Arial" w:cs="Arial"/>
        </w:rPr>
        <w:t xml:space="preserve"> на открытом воздухе.</w:t>
      </w:r>
    </w:p>
    <w:p w:rsidR="00CF522A" w:rsidRDefault="00774721" w:rsidP="007A7D92">
      <w:pPr>
        <w:spacing w:line="360" w:lineRule="auto"/>
        <w:ind w:firstLine="709"/>
        <w:jc w:val="both"/>
        <w:rPr>
          <w:rFonts w:ascii="Arial" w:hAnsi="Arial" w:cs="Arial"/>
        </w:rPr>
      </w:pPr>
      <w:r>
        <w:rPr>
          <w:rFonts w:ascii="Arial" w:hAnsi="Arial" w:cs="Arial"/>
        </w:rPr>
        <w:lastRenderedPageBreak/>
        <w:t>Силовые контакты</w:t>
      </w:r>
      <w:r w:rsidR="001477FB" w:rsidRPr="00DA02CE">
        <w:rPr>
          <w:rFonts w:ascii="Arial" w:hAnsi="Arial" w:cs="Arial"/>
        </w:rPr>
        <w:t xml:space="preserve"> </w:t>
      </w:r>
      <w:r w:rsidR="00DA02CE" w:rsidRPr="00DA02CE">
        <w:rPr>
          <w:rFonts w:ascii="Arial" w:hAnsi="Arial" w:cs="Arial"/>
        </w:rPr>
        <w:t>КУУЗ</w:t>
      </w:r>
      <w:r w:rsidR="001477FB" w:rsidRPr="00DA02CE">
        <w:rPr>
          <w:rFonts w:ascii="Arial" w:hAnsi="Arial" w:cs="Arial"/>
        </w:rPr>
        <w:t xml:space="preserve"> </w:t>
      </w:r>
      <w:r w:rsidR="00554B90">
        <w:rPr>
          <w:rFonts w:ascii="Arial" w:hAnsi="Arial" w:cs="Arial"/>
        </w:rPr>
        <w:t>допускается соединить</w:t>
      </w:r>
      <w:r w:rsidR="001477FB" w:rsidRPr="00DA02CE">
        <w:rPr>
          <w:rFonts w:ascii="Arial" w:hAnsi="Arial" w:cs="Arial"/>
        </w:rPr>
        <w:t xml:space="preserve"> соединены последовательно </w:t>
      </w:r>
      <w:r w:rsidR="00554B90">
        <w:rPr>
          <w:rFonts w:ascii="Arial" w:hAnsi="Arial" w:cs="Arial"/>
        </w:rPr>
        <w:t>при однофазной подаче питания</w:t>
      </w:r>
      <w:r w:rsidR="001477FB" w:rsidRPr="00DA02CE">
        <w:rPr>
          <w:rFonts w:ascii="Arial" w:hAnsi="Arial" w:cs="Arial"/>
        </w:rPr>
        <w:t>.</w:t>
      </w:r>
    </w:p>
    <w:p w:rsidR="00934FBF" w:rsidRPr="00934FBF" w:rsidRDefault="00934FBF" w:rsidP="00934FBF">
      <w:pPr>
        <w:pStyle w:val="3"/>
        <w:spacing w:before="0" w:after="0" w:line="360" w:lineRule="auto"/>
        <w:ind w:firstLine="709"/>
        <w:jc w:val="both"/>
        <w:rPr>
          <w:sz w:val="24"/>
        </w:rPr>
      </w:pPr>
      <w:r w:rsidRPr="00934FBF">
        <w:rPr>
          <w:sz w:val="24"/>
        </w:rPr>
        <w:t>9.4.2 Помехоустойчивость</w:t>
      </w:r>
    </w:p>
    <w:p w:rsidR="00B41E73" w:rsidRDefault="00934FBF" w:rsidP="00934FBF">
      <w:pPr>
        <w:pStyle w:val="3"/>
        <w:spacing w:before="0" w:after="0" w:line="360" w:lineRule="auto"/>
        <w:ind w:firstLine="709"/>
        <w:jc w:val="both"/>
        <w:rPr>
          <w:b w:val="0"/>
          <w:sz w:val="24"/>
        </w:rPr>
      </w:pPr>
      <w:r w:rsidRPr="00934FBF">
        <w:rPr>
          <w:b w:val="0"/>
          <w:sz w:val="24"/>
        </w:rPr>
        <w:t>9.4.2.1 Общие положения</w:t>
      </w:r>
    </w:p>
    <w:p w:rsidR="000F70A3" w:rsidRDefault="00C168DF" w:rsidP="000F70A3">
      <w:pPr>
        <w:spacing w:line="360" w:lineRule="auto"/>
        <w:ind w:firstLine="709"/>
        <w:jc w:val="both"/>
        <w:rPr>
          <w:rFonts w:ascii="Arial" w:hAnsi="Arial" w:cs="Arial"/>
        </w:rPr>
      </w:pPr>
      <w:r w:rsidRPr="00C168DF">
        <w:rPr>
          <w:rFonts w:ascii="Arial" w:hAnsi="Arial" w:cs="Arial"/>
        </w:rPr>
        <w:t>Применяется [</w:t>
      </w:r>
      <w:r w:rsidR="00554B90" w:rsidRPr="00554B90">
        <w:rPr>
          <w:rFonts w:ascii="Arial" w:hAnsi="Arial" w:cs="Arial"/>
        </w:rPr>
        <w:t>IEC 60947-1:2020</w:t>
      </w:r>
      <w:r w:rsidRPr="00C168DF">
        <w:rPr>
          <w:rFonts w:ascii="Arial" w:hAnsi="Arial" w:cs="Arial"/>
        </w:rPr>
        <w:t>], подпункт 9.4.</w:t>
      </w:r>
      <w:r>
        <w:rPr>
          <w:rFonts w:ascii="Arial" w:hAnsi="Arial" w:cs="Arial"/>
        </w:rPr>
        <w:t>2.</w:t>
      </w:r>
      <w:r w:rsidRPr="00C168DF">
        <w:rPr>
          <w:rFonts w:ascii="Arial" w:hAnsi="Arial" w:cs="Arial"/>
        </w:rPr>
        <w:t>1 со следующими дополнениями.</w:t>
      </w:r>
    </w:p>
    <w:p w:rsidR="00C168DF" w:rsidRDefault="00C168DF" w:rsidP="000F70A3">
      <w:pPr>
        <w:spacing w:line="360" w:lineRule="auto"/>
        <w:ind w:firstLine="709"/>
        <w:jc w:val="both"/>
        <w:rPr>
          <w:rFonts w:ascii="Arial" w:hAnsi="Arial" w:cs="Arial"/>
        </w:rPr>
      </w:pPr>
      <w:r>
        <w:rPr>
          <w:rFonts w:ascii="Arial" w:hAnsi="Arial" w:cs="Arial"/>
        </w:rPr>
        <w:t>Требуются испытания, указанные в таблице 15.</w:t>
      </w:r>
    </w:p>
    <w:p w:rsidR="00C168DF" w:rsidRDefault="00C168DF" w:rsidP="000F70A3">
      <w:pPr>
        <w:spacing w:line="360" w:lineRule="auto"/>
        <w:ind w:firstLine="709"/>
        <w:jc w:val="both"/>
        <w:rPr>
          <w:rFonts w:ascii="Arial" w:hAnsi="Arial" w:cs="Arial"/>
        </w:rPr>
      </w:pPr>
      <w:r>
        <w:rPr>
          <w:rFonts w:ascii="Arial" w:hAnsi="Arial" w:cs="Arial"/>
        </w:rPr>
        <w:t xml:space="preserve">Если во время </w:t>
      </w:r>
      <w:r w:rsidR="00425E1C">
        <w:rPr>
          <w:rFonts w:ascii="Arial" w:hAnsi="Arial" w:cs="Arial"/>
        </w:rPr>
        <w:t xml:space="preserve">испытаний ЭМС проводники </w:t>
      </w:r>
      <w:r w:rsidR="00554B90">
        <w:rPr>
          <w:rFonts w:ascii="Arial" w:hAnsi="Arial" w:cs="Arial"/>
        </w:rPr>
        <w:t>необходимо</w:t>
      </w:r>
      <w:r w:rsidR="00425E1C">
        <w:rPr>
          <w:rFonts w:ascii="Arial" w:hAnsi="Arial" w:cs="Arial"/>
        </w:rPr>
        <w:t xml:space="preserve"> </w:t>
      </w:r>
      <w:r w:rsidR="00554B90">
        <w:rPr>
          <w:rFonts w:ascii="Arial" w:hAnsi="Arial" w:cs="Arial"/>
        </w:rPr>
        <w:t xml:space="preserve">подключить </w:t>
      </w:r>
      <w:r w:rsidR="00425E1C">
        <w:rPr>
          <w:rFonts w:ascii="Arial" w:hAnsi="Arial" w:cs="Arial"/>
        </w:rPr>
        <w:t xml:space="preserve">к испытуемому образцу, то </w:t>
      </w:r>
      <w:r w:rsidR="00204685">
        <w:rPr>
          <w:rFonts w:ascii="Arial" w:hAnsi="Arial" w:cs="Arial"/>
        </w:rPr>
        <w:t xml:space="preserve">выбор </w:t>
      </w:r>
      <w:r w:rsidR="00425E1C">
        <w:rPr>
          <w:rFonts w:ascii="Arial" w:hAnsi="Arial" w:cs="Arial"/>
        </w:rPr>
        <w:t>поперечно</w:t>
      </w:r>
      <w:r w:rsidR="00204685">
        <w:rPr>
          <w:rFonts w:ascii="Arial" w:hAnsi="Arial" w:cs="Arial"/>
        </w:rPr>
        <w:t>го</w:t>
      </w:r>
      <w:r w:rsidR="00425E1C">
        <w:rPr>
          <w:rFonts w:ascii="Arial" w:hAnsi="Arial" w:cs="Arial"/>
        </w:rPr>
        <w:t xml:space="preserve"> сечени</w:t>
      </w:r>
      <w:r w:rsidR="00204685">
        <w:rPr>
          <w:rFonts w:ascii="Arial" w:hAnsi="Arial" w:cs="Arial"/>
        </w:rPr>
        <w:t>я</w:t>
      </w:r>
      <w:r w:rsidR="00425E1C">
        <w:rPr>
          <w:rFonts w:ascii="Arial" w:hAnsi="Arial" w:cs="Arial"/>
        </w:rPr>
        <w:t xml:space="preserve"> </w:t>
      </w:r>
      <w:r w:rsidR="00DD3EC2">
        <w:rPr>
          <w:rFonts w:ascii="Arial" w:hAnsi="Arial" w:cs="Arial"/>
        </w:rPr>
        <w:t>и тип</w:t>
      </w:r>
      <w:r w:rsidR="00204685">
        <w:rPr>
          <w:rFonts w:ascii="Arial" w:hAnsi="Arial" w:cs="Arial"/>
        </w:rPr>
        <w:t>а</w:t>
      </w:r>
      <w:r w:rsidR="00DD3EC2">
        <w:rPr>
          <w:rFonts w:ascii="Arial" w:hAnsi="Arial" w:cs="Arial"/>
        </w:rPr>
        <w:t xml:space="preserve"> проводника </w:t>
      </w:r>
      <w:r w:rsidR="00204685" w:rsidRPr="00204685">
        <w:rPr>
          <w:rFonts w:ascii="Arial" w:hAnsi="Arial" w:cs="Arial"/>
        </w:rPr>
        <w:t xml:space="preserve">должен </w:t>
      </w:r>
      <w:r w:rsidR="00DD3EC2">
        <w:rPr>
          <w:rFonts w:ascii="Arial" w:hAnsi="Arial" w:cs="Arial"/>
        </w:rPr>
        <w:t>соответствовать документации изготовителя.</w:t>
      </w:r>
    </w:p>
    <w:p w:rsidR="002668AD" w:rsidRDefault="002668AD" w:rsidP="000F70A3">
      <w:pPr>
        <w:spacing w:line="360" w:lineRule="auto"/>
        <w:ind w:firstLine="709"/>
        <w:jc w:val="both"/>
        <w:rPr>
          <w:rFonts w:ascii="Arial" w:hAnsi="Arial" w:cs="Arial"/>
        </w:rPr>
      </w:pPr>
      <w:r>
        <w:rPr>
          <w:rFonts w:ascii="Arial" w:hAnsi="Arial" w:cs="Arial"/>
        </w:rPr>
        <w:t>Таблица 15- Испытания на помехоустойчивость ЭМС</w:t>
      </w:r>
    </w:p>
    <w:tbl>
      <w:tblPr>
        <w:tblStyle w:val="afb"/>
        <w:tblW w:w="0" w:type="auto"/>
        <w:tblLook w:val="04A0" w:firstRow="1" w:lastRow="0" w:firstColumn="1" w:lastColumn="0" w:noHBand="0" w:noVBand="1"/>
      </w:tblPr>
      <w:tblGrid>
        <w:gridCol w:w="5035"/>
        <w:gridCol w:w="5035"/>
      </w:tblGrid>
      <w:tr w:rsidR="002668AD" w:rsidRPr="00885CE3" w:rsidTr="002668AD">
        <w:tc>
          <w:tcPr>
            <w:tcW w:w="5035" w:type="dxa"/>
            <w:tcBorders>
              <w:bottom w:val="double" w:sz="4" w:space="0" w:color="auto"/>
            </w:tcBorders>
          </w:tcPr>
          <w:p w:rsidR="002668AD" w:rsidRPr="00885CE3" w:rsidRDefault="00885CE3" w:rsidP="00885CE3">
            <w:pPr>
              <w:spacing w:line="360" w:lineRule="auto"/>
              <w:jc w:val="center"/>
              <w:rPr>
                <w:rFonts w:ascii="Arial" w:hAnsi="Arial" w:cs="Arial"/>
                <w:sz w:val="20"/>
              </w:rPr>
            </w:pPr>
            <w:r w:rsidRPr="00885CE3">
              <w:rPr>
                <w:rFonts w:ascii="Arial" w:hAnsi="Arial" w:cs="Arial"/>
                <w:sz w:val="20"/>
              </w:rPr>
              <w:t>Тип испытания</w:t>
            </w:r>
          </w:p>
        </w:tc>
        <w:tc>
          <w:tcPr>
            <w:tcW w:w="5035" w:type="dxa"/>
            <w:tcBorders>
              <w:bottom w:val="double" w:sz="4" w:space="0" w:color="auto"/>
            </w:tcBorders>
          </w:tcPr>
          <w:p w:rsidR="002668AD" w:rsidRPr="00885CE3" w:rsidRDefault="00885CE3" w:rsidP="00885CE3">
            <w:pPr>
              <w:spacing w:line="360" w:lineRule="auto"/>
              <w:jc w:val="center"/>
              <w:rPr>
                <w:rFonts w:ascii="Arial" w:hAnsi="Arial" w:cs="Arial"/>
                <w:sz w:val="20"/>
              </w:rPr>
            </w:pPr>
            <w:r>
              <w:rPr>
                <w:rFonts w:ascii="Arial" w:hAnsi="Arial" w:cs="Arial"/>
                <w:sz w:val="20"/>
              </w:rPr>
              <w:t>Требуемый уровень испытания</w:t>
            </w:r>
          </w:p>
        </w:tc>
      </w:tr>
      <w:tr w:rsidR="002668AD" w:rsidRPr="00885CE3" w:rsidTr="002668AD">
        <w:tc>
          <w:tcPr>
            <w:tcW w:w="5035" w:type="dxa"/>
            <w:tcBorders>
              <w:top w:val="double" w:sz="4" w:space="0" w:color="auto"/>
            </w:tcBorders>
          </w:tcPr>
          <w:p w:rsidR="002668AD" w:rsidRPr="00885CE3" w:rsidRDefault="007E2312" w:rsidP="000F70A3">
            <w:pPr>
              <w:spacing w:line="360" w:lineRule="auto"/>
              <w:jc w:val="both"/>
              <w:rPr>
                <w:rFonts w:ascii="Arial" w:hAnsi="Arial" w:cs="Arial"/>
                <w:sz w:val="20"/>
              </w:rPr>
            </w:pPr>
            <w:r w:rsidRPr="007E2312">
              <w:rPr>
                <w:rFonts w:ascii="Arial" w:hAnsi="Arial" w:cs="Arial"/>
                <w:sz w:val="20"/>
              </w:rPr>
              <w:t>Электростатический разряд</w:t>
            </w:r>
          </w:p>
        </w:tc>
        <w:tc>
          <w:tcPr>
            <w:tcW w:w="5035" w:type="dxa"/>
            <w:tcBorders>
              <w:top w:val="double" w:sz="4" w:space="0" w:color="auto"/>
            </w:tcBorders>
          </w:tcPr>
          <w:p w:rsidR="002668AD" w:rsidRPr="00885CE3" w:rsidRDefault="00885CE3" w:rsidP="000F70A3">
            <w:pPr>
              <w:spacing w:line="360" w:lineRule="auto"/>
              <w:jc w:val="both"/>
              <w:rPr>
                <w:rFonts w:ascii="Arial" w:hAnsi="Arial" w:cs="Arial"/>
                <w:sz w:val="20"/>
              </w:rPr>
            </w:pPr>
            <w:r>
              <w:rPr>
                <w:rFonts w:ascii="Arial" w:hAnsi="Arial" w:cs="Arial"/>
                <w:sz w:val="20"/>
              </w:rPr>
              <w:t xml:space="preserve">Применяется уровень испытаний, указанный в </w:t>
            </w:r>
            <w:r w:rsidRPr="00885CE3">
              <w:rPr>
                <w:rFonts w:ascii="Arial" w:hAnsi="Arial" w:cs="Arial"/>
                <w:sz w:val="20"/>
              </w:rPr>
              <w:t>[</w:t>
            </w:r>
            <w:r w:rsidR="00B75AC5" w:rsidRPr="00B75AC5">
              <w:rPr>
                <w:rFonts w:ascii="Arial" w:hAnsi="Arial" w:cs="Arial"/>
                <w:sz w:val="20"/>
              </w:rPr>
              <w:t>IEC 60947-1:2020</w:t>
            </w:r>
            <w:r w:rsidRPr="00885CE3">
              <w:rPr>
                <w:rFonts w:ascii="Arial" w:hAnsi="Arial" w:cs="Arial"/>
                <w:sz w:val="20"/>
              </w:rPr>
              <w:t>]</w:t>
            </w:r>
            <w:r>
              <w:rPr>
                <w:rFonts w:ascii="Arial" w:hAnsi="Arial" w:cs="Arial"/>
                <w:sz w:val="20"/>
              </w:rPr>
              <w:t>, таблица 23.</w:t>
            </w:r>
          </w:p>
        </w:tc>
      </w:tr>
      <w:tr w:rsidR="002668AD" w:rsidRPr="00885CE3" w:rsidTr="002668AD">
        <w:tc>
          <w:tcPr>
            <w:tcW w:w="5035" w:type="dxa"/>
          </w:tcPr>
          <w:p w:rsidR="002668AD" w:rsidRPr="00885CE3" w:rsidRDefault="007E2312" w:rsidP="000F70A3">
            <w:pPr>
              <w:spacing w:line="360" w:lineRule="auto"/>
              <w:jc w:val="both"/>
              <w:rPr>
                <w:rFonts w:ascii="Arial" w:hAnsi="Arial" w:cs="Arial"/>
                <w:sz w:val="20"/>
              </w:rPr>
            </w:pPr>
            <w:r w:rsidRPr="007E2312">
              <w:rPr>
                <w:rFonts w:ascii="Arial" w:hAnsi="Arial" w:cs="Arial"/>
                <w:sz w:val="20"/>
              </w:rPr>
              <w:t>Излучаемые радиочастотные электромагнитные поля</w:t>
            </w:r>
          </w:p>
        </w:tc>
        <w:tc>
          <w:tcPr>
            <w:tcW w:w="5035" w:type="dxa"/>
          </w:tcPr>
          <w:p w:rsidR="002668AD" w:rsidRPr="00885CE3" w:rsidRDefault="00885CE3" w:rsidP="000F70A3">
            <w:pPr>
              <w:spacing w:line="360" w:lineRule="auto"/>
              <w:jc w:val="both"/>
              <w:rPr>
                <w:rFonts w:ascii="Arial" w:hAnsi="Arial" w:cs="Arial"/>
                <w:sz w:val="20"/>
              </w:rPr>
            </w:pPr>
            <w:r w:rsidRPr="00885CE3">
              <w:rPr>
                <w:rFonts w:ascii="Arial" w:hAnsi="Arial" w:cs="Arial"/>
                <w:sz w:val="20"/>
              </w:rPr>
              <w:t>Применяется уровень испытаний, указанный в [</w:t>
            </w:r>
            <w:r w:rsidR="00B75AC5" w:rsidRPr="00B75AC5">
              <w:rPr>
                <w:rFonts w:ascii="Arial" w:hAnsi="Arial" w:cs="Arial"/>
                <w:sz w:val="20"/>
              </w:rPr>
              <w:t>IEC 60947-1:2020</w:t>
            </w:r>
            <w:r w:rsidRPr="00885CE3">
              <w:rPr>
                <w:rFonts w:ascii="Arial" w:hAnsi="Arial" w:cs="Arial"/>
                <w:sz w:val="20"/>
              </w:rPr>
              <w:t>], таблица 23.</w:t>
            </w:r>
          </w:p>
        </w:tc>
      </w:tr>
      <w:tr w:rsidR="002668AD" w:rsidRPr="00885CE3" w:rsidTr="002668AD">
        <w:tc>
          <w:tcPr>
            <w:tcW w:w="5035" w:type="dxa"/>
          </w:tcPr>
          <w:p w:rsidR="002668AD" w:rsidRPr="00052D26" w:rsidRDefault="007E2312" w:rsidP="00AD2251">
            <w:pPr>
              <w:spacing w:line="360" w:lineRule="auto"/>
              <w:jc w:val="both"/>
              <w:rPr>
                <w:rFonts w:ascii="Arial" w:hAnsi="Arial" w:cs="Arial"/>
                <w:bCs/>
                <w:sz w:val="20"/>
              </w:rPr>
            </w:pPr>
            <w:r w:rsidRPr="007E2312">
              <w:rPr>
                <w:rFonts w:ascii="Arial" w:hAnsi="Arial" w:cs="Arial"/>
                <w:bCs/>
                <w:sz w:val="20"/>
              </w:rPr>
              <w:t xml:space="preserve">Наносекундные импульсные помехи </w:t>
            </w:r>
            <w:r w:rsidR="00052D26" w:rsidRPr="00052D26">
              <w:rPr>
                <w:rFonts w:ascii="Arial" w:hAnsi="Arial" w:cs="Arial"/>
                <w:bCs/>
                <w:sz w:val="20"/>
                <w:vertAlign w:val="superscript"/>
                <w:lang w:val="en-US"/>
              </w:rPr>
              <w:t>a</w:t>
            </w:r>
          </w:p>
        </w:tc>
        <w:tc>
          <w:tcPr>
            <w:tcW w:w="5035" w:type="dxa"/>
          </w:tcPr>
          <w:p w:rsidR="002668AD" w:rsidRPr="00885CE3" w:rsidRDefault="00885CE3" w:rsidP="000F70A3">
            <w:pPr>
              <w:spacing w:line="360" w:lineRule="auto"/>
              <w:jc w:val="both"/>
              <w:rPr>
                <w:rFonts w:ascii="Arial" w:hAnsi="Arial" w:cs="Arial"/>
                <w:sz w:val="20"/>
              </w:rPr>
            </w:pPr>
            <w:r w:rsidRPr="00885CE3">
              <w:rPr>
                <w:rFonts w:ascii="Arial" w:hAnsi="Arial" w:cs="Arial"/>
                <w:sz w:val="20"/>
              </w:rPr>
              <w:t>Применяется уровень испытаний, указанный в [</w:t>
            </w:r>
            <w:r w:rsidR="00B75AC5" w:rsidRPr="00B75AC5">
              <w:rPr>
                <w:rFonts w:ascii="Arial" w:hAnsi="Arial" w:cs="Arial"/>
                <w:sz w:val="20"/>
              </w:rPr>
              <w:t>IEC 60947-1:2020</w:t>
            </w:r>
            <w:r w:rsidRPr="00885CE3">
              <w:rPr>
                <w:rFonts w:ascii="Arial" w:hAnsi="Arial" w:cs="Arial"/>
                <w:sz w:val="20"/>
              </w:rPr>
              <w:t>], таблица 23.</w:t>
            </w:r>
          </w:p>
        </w:tc>
      </w:tr>
      <w:tr w:rsidR="002668AD" w:rsidRPr="00885CE3" w:rsidTr="002668AD">
        <w:tc>
          <w:tcPr>
            <w:tcW w:w="5035" w:type="dxa"/>
          </w:tcPr>
          <w:p w:rsidR="002668AD" w:rsidRPr="00885CE3" w:rsidRDefault="00D668DD" w:rsidP="00D668DD">
            <w:pPr>
              <w:spacing w:line="360" w:lineRule="auto"/>
              <w:jc w:val="both"/>
              <w:rPr>
                <w:rFonts w:ascii="Arial" w:hAnsi="Arial" w:cs="Arial"/>
                <w:sz w:val="20"/>
              </w:rPr>
            </w:pPr>
            <w:r w:rsidRPr="00D668DD">
              <w:rPr>
                <w:rFonts w:ascii="Arial" w:hAnsi="Arial" w:cs="Arial"/>
                <w:sz w:val="20"/>
              </w:rPr>
              <w:t>Импульсные перенапряжения (1,2/50</w:t>
            </w:r>
            <w:r>
              <w:rPr>
                <w:rFonts w:ascii="Arial" w:hAnsi="Arial" w:cs="Arial"/>
                <w:sz w:val="20"/>
              </w:rPr>
              <w:t> </w:t>
            </w:r>
            <w:r w:rsidRPr="00D668DD">
              <w:rPr>
                <w:rFonts w:ascii="Arial" w:hAnsi="Arial" w:cs="Arial"/>
                <w:sz w:val="20"/>
              </w:rPr>
              <w:t>мкс – 8/20</w:t>
            </w:r>
            <w:r>
              <w:rPr>
                <w:rFonts w:ascii="Arial" w:hAnsi="Arial" w:cs="Arial"/>
                <w:sz w:val="20"/>
              </w:rPr>
              <w:t> </w:t>
            </w:r>
            <w:r w:rsidRPr="00D668DD">
              <w:rPr>
                <w:rFonts w:ascii="Arial" w:hAnsi="Arial" w:cs="Arial"/>
                <w:sz w:val="20"/>
              </w:rPr>
              <w:t>мкс)</w:t>
            </w:r>
          </w:p>
        </w:tc>
        <w:tc>
          <w:tcPr>
            <w:tcW w:w="5035" w:type="dxa"/>
          </w:tcPr>
          <w:p w:rsidR="002668AD" w:rsidRPr="00885CE3" w:rsidRDefault="00885CE3" w:rsidP="000F70A3">
            <w:pPr>
              <w:spacing w:line="360" w:lineRule="auto"/>
              <w:jc w:val="both"/>
              <w:rPr>
                <w:rFonts w:ascii="Arial" w:hAnsi="Arial" w:cs="Arial"/>
                <w:sz w:val="20"/>
              </w:rPr>
            </w:pPr>
            <w:r w:rsidRPr="00885CE3">
              <w:rPr>
                <w:rFonts w:ascii="Arial" w:hAnsi="Arial" w:cs="Arial"/>
                <w:sz w:val="20"/>
              </w:rPr>
              <w:t>Применяется уровень испытаний, указанный в [</w:t>
            </w:r>
            <w:r w:rsidR="00B75AC5" w:rsidRPr="00B75AC5">
              <w:rPr>
                <w:rFonts w:ascii="Arial" w:hAnsi="Arial" w:cs="Arial"/>
                <w:sz w:val="20"/>
              </w:rPr>
              <w:t>IEC 60947-1:2020</w:t>
            </w:r>
            <w:r w:rsidRPr="00885CE3">
              <w:rPr>
                <w:rFonts w:ascii="Arial" w:hAnsi="Arial" w:cs="Arial"/>
                <w:sz w:val="20"/>
              </w:rPr>
              <w:t>], таблица 23.</w:t>
            </w:r>
          </w:p>
        </w:tc>
      </w:tr>
      <w:tr w:rsidR="002668AD" w:rsidRPr="00885CE3" w:rsidTr="002668AD">
        <w:tc>
          <w:tcPr>
            <w:tcW w:w="5035" w:type="dxa"/>
          </w:tcPr>
          <w:p w:rsidR="002668AD" w:rsidRPr="00885CE3" w:rsidRDefault="00D668DD" w:rsidP="000F70A3">
            <w:pPr>
              <w:spacing w:line="360" w:lineRule="auto"/>
              <w:jc w:val="both"/>
              <w:rPr>
                <w:rFonts w:ascii="Arial" w:hAnsi="Arial" w:cs="Arial"/>
                <w:sz w:val="20"/>
              </w:rPr>
            </w:pPr>
            <w:r w:rsidRPr="00D668DD">
              <w:rPr>
                <w:rFonts w:ascii="Arial" w:hAnsi="Arial" w:cs="Arial"/>
                <w:sz w:val="20"/>
              </w:rPr>
              <w:t>Перенапряжение магнитного поля</w:t>
            </w:r>
          </w:p>
        </w:tc>
        <w:tc>
          <w:tcPr>
            <w:tcW w:w="5035" w:type="dxa"/>
          </w:tcPr>
          <w:p w:rsidR="002668AD" w:rsidRPr="00885CE3" w:rsidRDefault="00885CE3" w:rsidP="000F70A3">
            <w:pPr>
              <w:spacing w:line="360" w:lineRule="auto"/>
              <w:jc w:val="both"/>
              <w:rPr>
                <w:rFonts w:ascii="Arial" w:hAnsi="Arial" w:cs="Arial"/>
                <w:sz w:val="20"/>
              </w:rPr>
            </w:pPr>
            <w:r w:rsidRPr="00885CE3">
              <w:rPr>
                <w:rFonts w:ascii="Arial" w:hAnsi="Arial" w:cs="Arial"/>
                <w:sz w:val="20"/>
              </w:rPr>
              <w:t>Применяется уровень испытаний, указанный в [</w:t>
            </w:r>
            <w:r w:rsidR="00B75AC5" w:rsidRPr="00B75AC5">
              <w:rPr>
                <w:rFonts w:ascii="Arial" w:hAnsi="Arial" w:cs="Arial"/>
                <w:sz w:val="20"/>
              </w:rPr>
              <w:t>IEC 60947-1:2020</w:t>
            </w:r>
            <w:r w:rsidRPr="00885CE3">
              <w:rPr>
                <w:rFonts w:ascii="Arial" w:hAnsi="Arial" w:cs="Arial"/>
                <w:sz w:val="20"/>
              </w:rPr>
              <w:t>], таблица 23.</w:t>
            </w:r>
          </w:p>
        </w:tc>
      </w:tr>
      <w:tr w:rsidR="002668AD" w:rsidRPr="00885CE3" w:rsidTr="002668AD">
        <w:tc>
          <w:tcPr>
            <w:tcW w:w="5035" w:type="dxa"/>
          </w:tcPr>
          <w:p w:rsidR="002668AD" w:rsidRPr="00052D26" w:rsidRDefault="00052D26" w:rsidP="000F70A3">
            <w:pPr>
              <w:spacing w:line="360" w:lineRule="auto"/>
              <w:jc w:val="both"/>
              <w:rPr>
                <w:rFonts w:ascii="Arial" w:hAnsi="Arial" w:cs="Arial"/>
                <w:sz w:val="20"/>
              </w:rPr>
            </w:pPr>
            <w:r w:rsidRPr="00052D26">
              <w:rPr>
                <w:rFonts w:ascii="Arial" w:hAnsi="Arial" w:cs="Arial"/>
                <w:sz w:val="20"/>
              </w:rPr>
              <w:t>Кондуктивные помехи, наведенные радиочастотными электромагнитными полями</w:t>
            </w:r>
            <w:r>
              <w:rPr>
                <w:rFonts w:ascii="Arial" w:hAnsi="Arial" w:cs="Arial"/>
                <w:sz w:val="20"/>
              </w:rPr>
              <w:t xml:space="preserve"> (общий режим)</w:t>
            </w:r>
            <w:r>
              <w:rPr>
                <w:rFonts w:ascii="Arial" w:hAnsi="Arial" w:cs="Arial"/>
                <w:sz w:val="20"/>
                <w:lang w:val="en-US"/>
              </w:rPr>
              <w:t> </w:t>
            </w:r>
            <w:r w:rsidRPr="00052D26">
              <w:rPr>
                <w:rFonts w:ascii="Arial" w:hAnsi="Arial" w:cs="Arial"/>
                <w:sz w:val="20"/>
                <w:vertAlign w:val="superscript"/>
                <w:lang w:val="en-US"/>
              </w:rPr>
              <w:t>b</w:t>
            </w:r>
            <w:r w:rsidRPr="00052D26">
              <w:rPr>
                <w:rFonts w:ascii="Arial" w:hAnsi="Arial" w:cs="Arial"/>
                <w:sz w:val="20"/>
                <w:vertAlign w:val="superscript"/>
              </w:rPr>
              <w:t>,</w:t>
            </w:r>
            <w:r w:rsidRPr="00052D26">
              <w:rPr>
                <w:rFonts w:ascii="Arial" w:hAnsi="Arial" w:cs="Arial"/>
                <w:sz w:val="20"/>
                <w:vertAlign w:val="superscript"/>
                <w:lang w:val="en-US"/>
              </w:rPr>
              <w:t>c</w:t>
            </w:r>
          </w:p>
        </w:tc>
        <w:tc>
          <w:tcPr>
            <w:tcW w:w="5035" w:type="dxa"/>
          </w:tcPr>
          <w:p w:rsidR="002668AD" w:rsidRPr="00885CE3" w:rsidRDefault="00885CE3" w:rsidP="000F70A3">
            <w:pPr>
              <w:spacing w:line="360" w:lineRule="auto"/>
              <w:jc w:val="both"/>
              <w:rPr>
                <w:rFonts w:ascii="Arial" w:hAnsi="Arial" w:cs="Arial"/>
                <w:sz w:val="20"/>
              </w:rPr>
            </w:pPr>
            <w:r w:rsidRPr="00885CE3">
              <w:rPr>
                <w:rFonts w:ascii="Arial" w:hAnsi="Arial" w:cs="Arial"/>
                <w:sz w:val="20"/>
              </w:rPr>
              <w:t>Применяется уровень испытаний</w:t>
            </w:r>
            <w:r w:rsidR="00E949DD">
              <w:rPr>
                <w:rFonts w:ascii="Arial" w:hAnsi="Arial" w:cs="Arial"/>
                <w:sz w:val="20"/>
                <w:lang w:val="en-US"/>
              </w:rPr>
              <w:t> </w:t>
            </w:r>
            <w:r w:rsidR="00E949DD" w:rsidRPr="00E949DD">
              <w:rPr>
                <w:rFonts w:ascii="Arial" w:hAnsi="Arial" w:cs="Arial"/>
                <w:sz w:val="20"/>
                <w:vertAlign w:val="superscript"/>
                <w:lang w:val="en-US"/>
              </w:rPr>
              <w:t>d</w:t>
            </w:r>
            <w:r w:rsidRPr="00885CE3">
              <w:rPr>
                <w:rFonts w:ascii="Arial" w:hAnsi="Arial" w:cs="Arial"/>
                <w:sz w:val="20"/>
              </w:rPr>
              <w:t>, указанный в [</w:t>
            </w:r>
            <w:r w:rsidR="00B75AC5" w:rsidRPr="00B75AC5">
              <w:rPr>
                <w:rFonts w:ascii="Arial" w:hAnsi="Arial" w:cs="Arial"/>
                <w:sz w:val="20"/>
              </w:rPr>
              <w:t>IEC 60947-1:2020</w:t>
            </w:r>
            <w:r w:rsidRPr="00885CE3">
              <w:rPr>
                <w:rFonts w:ascii="Arial" w:hAnsi="Arial" w:cs="Arial"/>
                <w:sz w:val="20"/>
              </w:rPr>
              <w:t>], таблица 23.</w:t>
            </w:r>
          </w:p>
        </w:tc>
      </w:tr>
      <w:tr w:rsidR="002668AD" w:rsidRPr="00885CE3" w:rsidTr="002668AD">
        <w:tc>
          <w:tcPr>
            <w:tcW w:w="5035" w:type="dxa"/>
          </w:tcPr>
          <w:p w:rsidR="002668AD" w:rsidRPr="00885CE3" w:rsidRDefault="00E949DD" w:rsidP="000F70A3">
            <w:pPr>
              <w:spacing w:line="360" w:lineRule="auto"/>
              <w:jc w:val="both"/>
              <w:rPr>
                <w:rFonts w:ascii="Arial" w:hAnsi="Arial" w:cs="Arial"/>
                <w:sz w:val="20"/>
              </w:rPr>
            </w:pPr>
            <w:r w:rsidRPr="00E949DD">
              <w:rPr>
                <w:rFonts w:ascii="Arial" w:hAnsi="Arial" w:cs="Arial"/>
                <w:sz w:val="20"/>
              </w:rPr>
              <w:t>Провалы напряжения и кратковременные перерывы питания</w:t>
            </w:r>
          </w:p>
        </w:tc>
        <w:tc>
          <w:tcPr>
            <w:tcW w:w="5035" w:type="dxa"/>
          </w:tcPr>
          <w:p w:rsidR="002668AD" w:rsidRPr="00885CE3" w:rsidRDefault="00E949DD" w:rsidP="000F70A3">
            <w:pPr>
              <w:spacing w:line="360" w:lineRule="auto"/>
              <w:jc w:val="both"/>
              <w:rPr>
                <w:rFonts w:ascii="Arial" w:hAnsi="Arial" w:cs="Arial"/>
                <w:sz w:val="20"/>
              </w:rPr>
            </w:pPr>
            <w:r w:rsidRPr="00E949DD">
              <w:rPr>
                <w:rFonts w:ascii="Arial" w:hAnsi="Arial" w:cs="Arial"/>
                <w:sz w:val="20"/>
              </w:rPr>
              <w:t>Применяется уровень испытаний, указанный в [</w:t>
            </w:r>
            <w:r w:rsidR="00B75AC5" w:rsidRPr="00B75AC5">
              <w:rPr>
                <w:rFonts w:ascii="Arial" w:hAnsi="Arial" w:cs="Arial"/>
                <w:sz w:val="20"/>
              </w:rPr>
              <w:t>IEC 60947-1:2020</w:t>
            </w:r>
            <w:r w:rsidRPr="00E949DD">
              <w:rPr>
                <w:rFonts w:ascii="Arial" w:hAnsi="Arial" w:cs="Arial"/>
                <w:sz w:val="20"/>
              </w:rPr>
              <w:t>], таблица 23.</w:t>
            </w:r>
          </w:p>
        </w:tc>
      </w:tr>
      <w:tr w:rsidR="00885CE3" w:rsidRPr="00885CE3" w:rsidTr="002668AD">
        <w:tc>
          <w:tcPr>
            <w:tcW w:w="5035" w:type="dxa"/>
          </w:tcPr>
          <w:p w:rsidR="00885CE3" w:rsidRPr="00885CE3" w:rsidRDefault="00E949DD" w:rsidP="000F70A3">
            <w:pPr>
              <w:spacing w:line="360" w:lineRule="auto"/>
              <w:jc w:val="both"/>
              <w:rPr>
                <w:rFonts w:ascii="Arial" w:hAnsi="Arial" w:cs="Arial"/>
                <w:sz w:val="20"/>
              </w:rPr>
            </w:pPr>
            <w:r w:rsidRPr="00E949DD">
              <w:rPr>
                <w:rFonts w:ascii="Arial" w:hAnsi="Arial" w:cs="Arial"/>
                <w:sz w:val="20"/>
              </w:rPr>
              <w:t>Гармоники тока</w:t>
            </w:r>
          </w:p>
        </w:tc>
        <w:tc>
          <w:tcPr>
            <w:tcW w:w="5035" w:type="dxa"/>
          </w:tcPr>
          <w:p w:rsidR="00885CE3" w:rsidRPr="00885CE3" w:rsidRDefault="00E949DD" w:rsidP="000F70A3">
            <w:pPr>
              <w:spacing w:line="360" w:lineRule="auto"/>
              <w:jc w:val="both"/>
              <w:rPr>
                <w:rFonts w:ascii="Arial" w:hAnsi="Arial" w:cs="Arial"/>
                <w:sz w:val="20"/>
              </w:rPr>
            </w:pPr>
            <w:r w:rsidRPr="00E949DD">
              <w:rPr>
                <w:rFonts w:ascii="Arial" w:hAnsi="Arial" w:cs="Arial"/>
                <w:sz w:val="20"/>
              </w:rPr>
              <w:t>9.4.2.9.1</w:t>
            </w:r>
          </w:p>
        </w:tc>
      </w:tr>
      <w:tr w:rsidR="00885CE3" w:rsidRPr="00885CE3" w:rsidTr="002668AD">
        <w:tc>
          <w:tcPr>
            <w:tcW w:w="5035" w:type="dxa"/>
          </w:tcPr>
          <w:p w:rsidR="00885CE3" w:rsidRPr="00885CE3" w:rsidRDefault="00E949DD" w:rsidP="000F70A3">
            <w:pPr>
              <w:spacing w:line="360" w:lineRule="auto"/>
              <w:jc w:val="both"/>
              <w:rPr>
                <w:rFonts w:ascii="Arial" w:hAnsi="Arial" w:cs="Arial"/>
                <w:sz w:val="20"/>
              </w:rPr>
            </w:pPr>
            <w:r w:rsidRPr="00E949DD">
              <w:rPr>
                <w:rFonts w:ascii="Arial" w:hAnsi="Arial" w:cs="Arial"/>
                <w:sz w:val="20"/>
              </w:rPr>
              <w:t>Провалы напряжения и кратковременные перерывы питания</w:t>
            </w:r>
          </w:p>
        </w:tc>
        <w:tc>
          <w:tcPr>
            <w:tcW w:w="5035" w:type="dxa"/>
          </w:tcPr>
          <w:p w:rsidR="00885CE3" w:rsidRPr="00885CE3" w:rsidRDefault="00E949DD" w:rsidP="000F70A3">
            <w:pPr>
              <w:spacing w:line="360" w:lineRule="auto"/>
              <w:jc w:val="both"/>
              <w:rPr>
                <w:rFonts w:ascii="Arial" w:hAnsi="Arial" w:cs="Arial"/>
                <w:sz w:val="20"/>
              </w:rPr>
            </w:pPr>
            <w:r>
              <w:rPr>
                <w:rFonts w:ascii="Arial" w:hAnsi="Arial" w:cs="Arial"/>
                <w:sz w:val="20"/>
              </w:rPr>
              <w:t>9.4.2.9.2</w:t>
            </w:r>
          </w:p>
        </w:tc>
      </w:tr>
      <w:tr w:rsidR="008F77AD" w:rsidRPr="00885CE3" w:rsidTr="00AC03EC">
        <w:tc>
          <w:tcPr>
            <w:tcW w:w="10070" w:type="dxa"/>
            <w:gridSpan w:val="2"/>
          </w:tcPr>
          <w:p w:rsidR="008F77AD" w:rsidRPr="00046973" w:rsidRDefault="00BE7C10" w:rsidP="00046973">
            <w:pPr>
              <w:spacing w:line="360" w:lineRule="auto"/>
              <w:jc w:val="both"/>
              <w:rPr>
                <w:rFonts w:ascii="Arial" w:hAnsi="Arial" w:cs="Arial"/>
                <w:sz w:val="20"/>
              </w:rPr>
            </w:pPr>
            <w:r w:rsidRPr="00046973">
              <w:rPr>
                <w:rFonts w:ascii="Arial" w:hAnsi="Arial" w:cs="Arial"/>
                <w:sz w:val="20"/>
                <w:vertAlign w:val="superscript"/>
                <w:lang w:val="en-US"/>
              </w:rPr>
              <w:t>a</w:t>
            </w:r>
            <w:r w:rsidR="00046973">
              <w:rPr>
                <w:rFonts w:ascii="Arial" w:hAnsi="Arial" w:cs="Arial"/>
                <w:sz w:val="20"/>
                <w:lang w:val="en-US"/>
              </w:rPr>
              <w:t> </w:t>
            </w:r>
            <w:r w:rsidR="00046973">
              <w:rPr>
                <w:rFonts w:ascii="Arial" w:hAnsi="Arial" w:cs="Arial"/>
                <w:sz w:val="20"/>
              </w:rPr>
              <w:t>КУУЗ включа</w:t>
            </w:r>
            <w:r w:rsidR="00AD2251">
              <w:rPr>
                <w:rFonts w:ascii="Arial" w:hAnsi="Arial" w:cs="Arial"/>
                <w:sz w:val="20"/>
              </w:rPr>
              <w:t>ют</w:t>
            </w:r>
            <w:r w:rsidR="00046973">
              <w:rPr>
                <w:rFonts w:ascii="Arial" w:hAnsi="Arial" w:cs="Arial"/>
                <w:sz w:val="20"/>
              </w:rPr>
              <w:t xml:space="preserve"> по крайней мере один раз во время испытания</w:t>
            </w:r>
            <w:r w:rsidR="00046973" w:rsidRPr="00046973">
              <w:rPr>
                <w:rFonts w:ascii="Arial" w:hAnsi="Arial" w:cs="Arial"/>
                <w:sz w:val="20"/>
              </w:rPr>
              <w:t xml:space="preserve">, а реле перегрузки </w:t>
            </w:r>
            <w:r w:rsidR="00AD2251">
              <w:rPr>
                <w:rFonts w:ascii="Arial" w:hAnsi="Arial" w:cs="Arial"/>
                <w:sz w:val="20"/>
              </w:rPr>
              <w:t>н</w:t>
            </w:r>
            <w:r w:rsidR="00046973" w:rsidRPr="00046973">
              <w:rPr>
                <w:rFonts w:ascii="Arial" w:hAnsi="Arial" w:cs="Arial"/>
                <w:sz w:val="20"/>
              </w:rPr>
              <w:t>агружено в 0,9 раза</w:t>
            </w:r>
            <w:r w:rsidR="00046973">
              <w:rPr>
                <w:rFonts w:ascii="Arial" w:hAnsi="Arial" w:cs="Arial"/>
                <w:sz w:val="20"/>
              </w:rPr>
              <w:t xml:space="preserve"> </w:t>
            </w:r>
            <w:r w:rsidR="00046973" w:rsidRPr="00046973">
              <w:rPr>
                <w:rFonts w:ascii="Arial" w:hAnsi="Arial" w:cs="Arial"/>
                <w:sz w:val="20"/>
              </w:rPr>
              <w:t xml:space="preserve">больше установленного тока с максимальным значением </w:t>
            </w:r>
            <w:r w:rsidR="00AD2251">
              <w:rPr>
                <w:rFonts w:ascii="Arial" w:hAnsi="Arial" w:cs="Arial"/>
                <w:sz w:val="20"/>
              </w:rPr>
              <w:t xml:space="preserve">до </w:t>
            </w:r>
            <w:r w:rsidR="00046973" w:rsidRPr="00046973">
              <w:rPr>
                <w:rFonts w:ascii="Arial" w:hAnsi="Arial" w:cs="Arial"/>
                <w:sz w:val="20"/>
              </w:rPr>
              <w:t>100</w:t>
            </w:r>
            <w:r w:rsidR="00046973">
              <w:t> </w:t>
            </w:r>
            <w:r w:rsidR="00046973" w:rsidRPr="00046973">
              <w:rPr>
                <w:rFonts w:ascii="Arial" w:hAnsi="Arial" w:cs="Arial"/>
                <w:sz w:val="20"/>
              </w:rPr>
              <w:t>А.</w:t>
            </w:r>
          </w:p>
          <w:p w:rsidR="00BE7C10" w:rsidRPr="00046973" w:rsidRDefault="00BE7C10" w:rsidP="00046973">
            <w:pPr>
              <w:spacing w:line="360" w:lineRule="auto"/>
              <w:jc w:val="both"/>
              <w:rPr>
                <w:rFonts w:ascii="Arial" w:hAnsi="Arial" w:cs="Arial"/>
                <w:sz w:val="20"/>
              </w:rPr>
            </w:pPr>
            <w:r w:rsidRPr="00BE7C10">
              <w:rPr>
                <w:rFonts w:ascii="Arial" w:hAnsi="Arial" w:cs="Arial"/>
                <w:sz w:val="20"/>
                <w:vertAlign w:val="superscript"/>
                <w:lang w:val="en-US"/>
              </w:rPr>
              <w:t>b</w:t>
            </w:r>
            <w:r w:rsidRPr="00046973">
              <w:rPr>
                <w:rFonts w:ascii="Arial" w:hAnsi="Arial" w:cs="Arial"/>
                <w:sz w:val="20"/>
                <w:lang w:val="en-US"/>
              </w:rPr>
              <w:t> </w:t>
            </w:r>
            <w:r w:rsidR="00046973" w:rsidRPr="00046973">
              <w:rPr>
                <w:rFonts w:ascii="Arial" w:hAnsi="Arial" w:cs="Arial"/>
                <w:sz w:val="20"/>
              </w:rPr>
              <w:t xml:space="preserve">Применимо только к портам, соединяющимся с кабелями, общая длина которых в соответствии с </w:t>
            </w:r>
            <w:r w:rsidR="00AD2251" w:rsidRPr="00046973">
              <w:rPr>
                <w:rFonts w:ascii="Arial" w:hAnsi="Arial" w:cs="Arial"/>
                <w:sz w:val="20"/>
              </w:rPr>
              <w:t>функциональн</w:t>
            </w:r>
            <w:r w:rsidR="00AD2251">
              <w:rPr>
                <w:rFonts w:ascii="Arial" w:hAnsi="Arial" w:cs="Arial"/>
                <w:sz w:val="20"/>
              </w:rPr>
              <w:t>ыми требованиями</w:t>
            </w:r>
            <w:r w:rsidR="00AD2251" w:rsidRPr="00046973">
              <w:rPr>
                <w:rFonts w:ascii="Arial" w:hAnsi="Arial" w:cs="Arial"/>
                <w:sz w:val="20"/>
              </w:rPr>
              <w:t xml:space="preserve"> </w:t>
            </w:r>
            <w:r w:rsidR="00046973">
              <w:rPr>
                <w:rFonts w:ascii="Arial" w:hAnsi="Arial" w:cs="Arial"/>
                <w:sz w:val="20"/>
              </w:rPr>
              <w:t>изготов</w:t>
            </w:r>
            <w:r w:rsidR="00046973" w:rsidRPr="00046973">
              <w:rPr>
                <w:rFonts w:ascii="Arial" w:hAnsi="Arial" w:cs="Arial"/>
                <w:sz w:val="20"/>
              </w:rPr>
              <w:t>ителя может превышать 3 м.</w:t>
            </w:r>
          </w:p>
          <w:p w:rsidR="00BE7C10" w:rsidRPr="00046973" w:rsidRDefault="00BE7C10" w:rsidP="000F70A3">
            <w:pPr>
              <w:spacing w:line="360" w:lineRule="auto"/>
              <w:jc w:val="both"/>
              <w:rPr>
                <w:rFonts w:ascii="Arial" w:hAnsi="Arial" w:cs="Arial"/>
                <w:sz w:val="20"/>
              </w:rPr>
            </w:pPr>
            <w:r w:rsidRPr="00BE7C10">
              <w:rPr>
                <w:rFonts w:ascii="Arial" w:hAnsi="Arial" w:cs="Arial"/>
                <w:sz w:val="20"/>
                <w:vertAlign w:val="superscript"/>
                <w:lang w:val="en-US"/>
              </w:rPr>
              <w:t>c</w:t>
            </w:r>
            <w:r w:rsidRPr="00046973">
              <w:rPr>
                <w:rFonts w:ascii="Arial" w:hAnsi="Arial" w:cs="Arial"/>
                <w:sz w:val="20"/>
                <w:lang w:val="en-US"/>
              </w:rPr>
              <w:t> </w:t>
            </w:r>
            <w:r w:rsidR="00046973">
              <w:rPr>
                <w:rFonts w:ascii="Arial" w:hAnsi="Arial" w:cs="Arial"/>
                <w:sz w:val="20"/>
              </w:rPr>
              <w:t xml:space="preserve">Уровень испытания </w:t>
            </w:r>
            <w:r w:rsidR="00AD2251">
              <w:rPr>
                <w:rFonts w:ascii="Arial" w:hAnsi="Arial" w:cs="Arial"/>
                <w:sz w:val="20"/>
              </w:rPr>
              <w:t>допускается принять</w:t>
            </w:r>
            <w:r w:rsidR="00046973">
              <w:rPr>
                <w:rFonts w:ascii="Arial" w:hAnsi="Arial" w:cs="Arial"/>
                <w:sz w:val="20"/>
              </w:rPr>
              <w:t xml:space="preserve"> как эквивалентный ток в нагрузке 150 Ом.</w:t>
            </w:r>
          </w:p>
          <w:p w:rsidR="00BE7C10" w:rsidRPr="00046973" w:rsidRDefault="00BE7C10" w:rsidP="00AD2251">
            <w:pPr>
              <w:spacing w:line="360" w:lineRule="auto"/>
              <w:jc w:val="both"/>
              <w:rPr>
                <w:rFonts w:ascii="Arial" w:hAnsi="Arial" w:cs="Arial"/>
                <w:sz w:val="20"/>
              </w:rPr>
            </w:pPr>
            <w:r w:rsidRPr="00BE7C10">
              <w:rPr>
                <w:rFonts w:ascii="Arial" w:hAnsi="Arial" w:cs="Arial"/>
                <w:sz w:val="20"/>
                <w:vertAlign w:val="superscript"/>
                <w:lang w:val="en-US"/>
              </w:rPr>
              <w:t>d </w:t>
            </w:r>
            <w:r w:rsidR="00046973">
              <w:rPr>
                <w:rFonts w:ascii="Arial" w:hAnsi="Arial" w:cs="Arial"/>
                <w:sz w:val="20"/>
              </w:rPr>
              <w:t>За исключением полосы частот от 47 до 68 МГц, где уровень должен составлять 3 В.</w:t>
            </w:r>
          </w:p>
        </w:tc>
      </w:tr>
    </w:tbl>
    <w:p w:rsidR="002668AD" w:rsidRDefault="002668AD" w:rsidP="000F70A3">
      <w:pPr>
        <w:spacing w:line="360" w:lineRule="auto"/>
        <w:ind w:firstLine="709"/>
        <w:jc w:val="both"/>
        <w:rPr>
          <w:rFonts w:ascii="Arial" w:hAnsi="Arial" w:cs="Arial"/>
        </w:rPr>
      </w:pPr>
    </w:p>
    <w:p w:rsidR="002668AD" w:rsidRPr="000F70A3" w:rsidRDefault="002668AD" w:rsidP="000F70A3">
      <w:pPr>
        <w:spacing w:line="360" w:lineRule="auto"/>
        <w:ind w:firstLine="709"/>
        <w:jc w:val="both"/>
        <w:rPr>
          <w:rFonts w:ascii="Arial" w:hAnsi="Arial" w:cs="Arial"/>
        </w:rPr>
      </w:pPr>
      <w:r>
        <w:rPr>
          <w:rFonts w:ascii="Arial" w:hAnsi="Arial" w:cs="Arial"/>
        </w:rPr>
        <w:lastRenderedPageBreak/>
        <w:t>После испытаний рабочие пределы, указанные в подпункте 9.5.2.4, провер</w:t>
      </w:r>
      <w:r w:rsidR="00AD2251">
        <w:rPr>
          <w:rFonts w:ascii="Arial" w:hAnsi="Arial" w:cs="Arial"/>
        </w:rPr>
        <w:t>яют</w:t>
      </w:r>
      <w:r>
        <w:rPr>
          <w:rFonts w:ascii="Arial" w:hAnsi="Arial" w:cs="Arial"/>
        </w:rPr>
        <w:t xml:space="preserve"> при температуре окружающей среды.</w:t>
      </w:r>
    </w:p>
    <w:p w:rsidR="00B41E73" w:rsidRPr="006F0A37" w:rsidRDefault="006F0A37" w:rsidP="006F0A37">
      <w:pPr>
        <w:pStyle w:val="3"/>
        <w:spacing w:before="0" w:after="0" w:line="360" w:lineRule="auto"/>
        <w:ind w:firstLine="709"/>
        <w:jc w:val="both"/>
        <w:rPr>
          <w:b w:val="0"/>
          <w:sz w:val="24"/>
        </w:rPr>
      </w:pPr>
      <w:r w:rsidRPr="006F0A37">
        <w:rPr>
          <w:b w:val="0"/>
          <w:sz w:val="24"/>
        </w:rPr>
        <w:t>9.4.2.2 Электростатический разряд</w:t>
      </w:r>
    </w:p>
    <w:p w:rsidR="00B41E73" w:rsidRDefault="00AD2251" w:rsidP="00310A48">
      <w:pPr>
        <w:spacing w:line="360" w:lineRule="auto"/>
        <w:ind w:firstLine="709"/>
        <w:jc w:val="both"/>
        <w:rPr>
          <w:rFonts w:ascii="Arial" w:hAnsi="Arial" w:cs="Arial"/>
        </w:rPr>
      </w:pPr>
      <w:r>
        <w:rPr>
          <w:rFonts w:ascii="Arial" w:hAnsi="Arial" w:cs="Arial"/>
        </w:rPr>
        <w:t xml:space="preserve">Применяют </w:t>
      </w:r>
      <w:r w:rsidR="006F0A37" w:rsidRPr="006F0A37">
        <w:rPr>
          <w:rFonts w:ascii="Arial" w:hAnsi="Arial" w:cs="Arial"/>
        </w:rPr>
        <w:t>[</w:t>
      </w:r>
      <w:r w:rsidRPr="00AD2251">
        <w:rPr>
          <w:rFonts w:ascii="Arial" w:hAnsi="Arial" w:cs="Arial"/>
        </w:rPr>
        <w:t>IEC 60947-1:2020</w:t>
      </w:r>
      <w:r w:rsidR="006F0A37" w:rsidRPr="006F0A37">
        <w:rPr>
          <w:rFonts w:ascii="Arial" w:hAnsi="Arial" w:cs="Arial"/>
        </w:rPr>
        <w:t>]</w:t>
      </w:r>
      <w:r w:rsidR="006F0A37">
        <w:rPr>
          <w:rFonts w:ascii="Arial" w:hAnsi="Arial" w:cs="Arial"/>
        </w:rPr>
        <w:t>, подпункт 9.4.2.2 со следующим дополнением.</w:t>
      </w:r>
    </w:p>
    <w:p w:rsidR="006F0A37" w:rsidRPr="006F7757" w:rsidRDefault="006F0A37" w:rsidP="00310A48">
      <w:pPr>
        <w:spacing w:line="360" w:lineRule="auto"/>
        <w:ind w:firstLine="709"/>
        <w:jc w:val="both"/>
        <w:rPr>
          <w:rFonts w:ascii="Arial" w:hAnsi="Arial" w:cs="Arial"/>
        </w:rPr>
      </w:pPr>
      <w:r>
        <w:rPr>
          <w:rFonts w:ascii="Arial" w:hAnsi="Arial" w:cs="Arial"/>
        </w:rPr>
        <w:t>Контактные разряд</w:t>
      </w:r>
      <w:r w:rsidR="00AD2251">
        <w:rPr>
          <w:rFonts w:ascii="Arial" w:hAnsi="Arial" w:cs="Arial"/>
        </w:rPr>
        <w:t>ы</w:t>
      </w:r>
      <w:r>
        <w:rPr>
          <w:rFonts w:ascii="Arial" w:hAnsi="Arial" w:cs="Arial"/>
        </w:rPr>
        <w:t xml:space="preserve"> </w:t>
      </w:r>
      <w:r w:rsidR="006F7757">
        <w:rPr>
          <w:rFonts w:ascii="Arial" w:hAnsi="Arial" w:cs="Arial"/>
        </w:rPr>
        <w:t>применя</w:t>
      </w:r>
      <w:r w:rsidR="00AD2251">
        <w:rPr>
          <w:rFonts w:ascii="Arial" w:hAnsi="Arial" w:cs="Arial"/>
        </w:rPr>
        <w:t>ют</w:t>
      </w:r>
      <w:r w:rsidR="006F7757">
        <w:rPr>
          <w:rFonts w:ascii="Arial" w:hAnsi="Arial" w:cs="Arial"/>
        </w:rPr>
        <w:t xml:space="preserve"> только к точкам, </w:t>
      </w:r>
      <w:r w:rsidR="00AD2251">
        <w:rPr>
          <w:rFonts w:ascii="Arial" w:hAnsi="Arial" w:cs="Arial"/>
        </w:rPr>
        <w:t>с</w:t>
      </w:r>
      <w:r w:rsidR="00CB772A">
        <w:rPr>
          <w:rFonts w:ascii="Arial" w:hAnsi="Arial" w:cs="Arial"/>
        </w:rPr>
        <w:t xml:space="preserve"> открытым</w:t>
      </w:r>
      <w:r w:rsidR="00AD2251">
        <w:rPr>
          <w:rFonts w:ascii="Arial" w:hAnsi="Arial" w:cs="Arial"/>
        </w:rPr>
        <w:t xml:space="preserve"> доступом </w:t>
      </w:r>
      <w:r w:rsidR="006F7757">
        <w:rPr>
          <w:rFonts w:ascii="Arial" w:hAnsi="Arial" w:cs="Arial"/>
        </w:rPr>
        <w:t xml:space="preserve">при нормальном использовании. Испытание не требуется для </w:t>
      </w:r>
      <w:r w:rsidR="00E3494F">
        <w:rPr>
          <w:rFonts w:ascii="Arial" w:hAnsi="Arial" w:cs="Arial"/>
        </w:rPr>
        <w:t>конт</w:t>
      </w:r>
      <w:r w:rsidR="00CB772A">
        <w:rPr>
          <w:rFonts w:ascii="Arial" w:hAnsi="Arial" w:cs="Arial"/>
        </w:rPr>
        <w:t>актных</w:t>
      </w:r>
      <w:r w:rsidR="00E3494F">
        <w:rPr>
          <w:rFonts w:ascii="Arial" w:hAnsi="Arial" w:cs="Arial"/>
        </w:rPr>
        <w:t xml:space="preserve"> зажимов </w:t>
      </w:r>
      <w:r w:rsidR="006F7757">
        <w:rPr>
          <w:rFonts w:ascii="Arial" w:hAnsi="Arial" w:cs="Arial"/>
        </w:rPr>
        <w:t xml:space="preserve">питания и устройств </w:t>
      </w:r>
      <w:r w:rsidR="0030782F">
        <w:rPr>
          <w:rFonts w:ascii="Arial" w:hAnsi="Arial" w:cs="Arial"/>
        </w:rPr>
        <w:t xml:space="preserve">с </w:t>
      </w:r>
      <w:r w:rsidR="006F7757">
        <w:rPr>
          <w:rFonts w:ascii="Arial" w:hAnsi="Arial" w:cs="Arial"/>
          <w:lang w:val="en-US"/>
        </w:rPr>
        <w:t>IP</w:t>
      </w:r>
      <w:r w:rsidR="006F7757" w:rsidRPr="0030782F">
        <w:rPr>
          <w:rFonts w:ascii="Arial" w:hAnsi="Arial" w:cs="Arial"/>
        </w:rPr>
        <w:t>00</w:t>
      </w:r>
      <w:r w:rsidR="0030782F">
        <w:rPr>
          <w:rFonts w:ascii="Arial" w:hAnsi="Arial" w:cs="Arial"/>
        </w:rPr>
        <w:t xml:space="preserve"> </w:t>
      </w:r>
      <w:r w:rsidR="006F7757">
        <w:rPr>
          <w:rFonts w:ascii="Arial" w:hAnsi="Arial" w:cs="Arial"/>
        </w:rPr>
        <w:t>(</w:t>
      </w:r>
      <w:r w:rsidR="0030782F">
        <w:rPr>
          <w:rFonts w:ascii="Arial" w:hAnsi="Arial" w:cs="Arial"/>
        </w:rPr>
        <w:t>открытая рама или шасси</w:t>
      </w:r>
      <w:r w:rsidR="006F7757">
        <w:rPr>
          <w:rFonts w:ascii="Arial" w:hAnsi="Arial" w:cs="Arial"/>
        </w:rPr>
        <w:t>)</w:t>
      </w:r>
      <w:r w:rsidR="0030782F">
        <w:rPr>
          <w:rFonts w:ascii="Arial" w:hAnsi="Arial" w:cs="Arial"/>
        </w:rPr>
        <w:t>. В последнем случае изготовитель предоста</w:t>
      </w:r>
      <w:r w:rsidR="00CB772A">
        <w:rPr>
          <w:rFonts w:ascii="Arial" w:hAnsi="Arial" w:cs="Arial"/>
        </w:rPr>
        <w:t>вляет</w:t>
      </w:r>
      <w:r w:rsidR="0030782F">
        <w:rPr>
          <w:rFonts w:ascii="Arial" w:hAnsi="Arial" w:cs="Arial"/>
        </w:rPr>
        <w:t xml:space="preserve"> инструкции о том, как уменьшить вероятность</w:t>
      </w:r>
      <w:r w:rsidR="00A67EE5">
        <w:rPr>
          <w:rFonts w:ascii="Arial" w:hAnsi="Arial" w:cs="Arial"/>
        </w:rPr>
        <w:t xml:space="preserve"> повреждения из-за статического разряда.</w:t>
      </w:r>
    </w:p>
    <w:p w:rsidR="00B41E73" w:rsidRPr="00A67EE5" w:rsidRDefault="00A67EE5" w:rsidP="00310A48">
      <w:pPr>
        <w:spacing w:line="360" w:lineRule="auto"/>
        <w:ind w:firstLine="709"/>
        <w:jc w:val="both"/>
        <w:rPr>
          <w:rFonts w:ascii="Arial" w:hAnsi="Arial" w:cs="Arial"/>
        </w:rPr>
      </w:pPr>
      <w:r>
        <w:rPr>
          <w:rFonts w:ascii="Arial" w:hAnsi="Arial" w:cs="Arial"/>
        </w:rPr>
        <w:t xml:space="preserve">КУУЗ должен соответствовать таблице 14, критерий </w:t>
      </w:r>
      <w:r>
        <w:rPr>
          <w:rFonts w:ascii="Arial" w:hAnsi="Arial" w:cs="Arial"/>
          <w:lang w:val="en-US"/>
        </w:rPr>
        <w:t>B</w:t>
      </w:r>
      <w:r>
        <w:rPr>
          <w:rFonts w:ascii="Arial" w:hAnsi="Arial" w:cs="Arial"/>
        </w:rPr>
        <w:t>.</w:t>
      </w:r>
    </w:p>
    <w:p w:rsidR="00B41E73" w:rsidRPr="004700A2" w:rsidRDefault="004700A2" w:rsidP="004700A2">
      <w:pPr>
        <w:pStyle w:val="3"/>
        <w:spacing w:before="0" w:after="0" w:line="360" w:lineRule="auto"/>
        <w:ind w:firstLine="709"/>
        <w:jc w:val="both"/>
        <w:rPr>
          <w:b w:val="0"/>
          <w:sz w:val="24"/>
        </w:rPr>
      </w:pPr>
      <w:r w:rsidRPr="004700A2">
        <w:rPr>
          <w:b w:val="0"/>
          <w:sz w:val="24"/>
        </w:rPr>
        <w:t>9.4.2.3 Излучаемые радиочастотные электромагнитные поля</w:t>
      </w:r>
    </w:p>
    <w:p w:rsidR="00440312" w:rsidRDefault="00CB772A" w:rsidP="00310A48">
      <w:pPr>
        <w:spacing w:line="360" w:lineRule="auto"/>
        <w:ind w:firstLine="709"/>
        <w:jc w:val="both"/>
        <w:rPr>
          <w:rFonts w:ascii="Arial" w:hAnsi="Arial" w:cs="Arial"/>
        </w:rPr>
      </w:pPr>
      <w:r w:rsidRPr="00440312">
        <w:rPr>
          <w:rFonts w:ascii="Arial" w:hAnsi="Arial" w:cs="Arial"/>
        </w:rPr>
        <w:t>Применя</w:t>
      </w:r>
      <w:r>
        <w:rPr>
          <w:rFonts w:ascii="Arial" w:hAnsi="Arial" w:cs="Arial"/>
        </w:rPr>
        <w:t>ют</w:t>
      </w:r>
      <w:r w:rsidRPr="00440312">
        <w:rPr>
          <w:rFonts w:ascii="Arial" w:hAnsi="Arial" w:cs="Arial"/>
        </w:rPr>
        <w:t xml:space="preserve"> </w:t>
      </w:r>
      <w:r w:rsidR="00440312" w:rsidRPr="00440312">
        <w:rPr>
          <w:rFonts w:ascii="Arial" w:hAnsi="Arial" w:cs="Arial"/>
        </w:rPr>
        <w:t>[</w:t>
      </w:r>
      <w:r w:rsidR="00AD2251" w:rsidRPr="00AD2251">
        <w:rPr>
          <w:rFonts w:ascii="Arial" w:hAnsi="Arial" w:cs="Arial"/>
        </w:rPr>
        <w:t>IEC 60947-1:2020</w:t>
      </w:r>
      <w:r w:rsidR="00440312" w:rsidRPr="00440312">
        <w:rPr>
          <w:rFonts w:ascii="Arial" w:hAnsi="Arial" w:cs="Arial"/>
        </w:rPr>
        <w:t>], подпункт 9.4.2.</w:t>
      </w:r>
      <w:r w:rsidR="00440312">
        <w:rPr>
          <w:rFonts w:ascii="Arial" w:hAnsi="Arial" w:cs="Arial"/>
        </w:rPr>
        <w:t>3</w:t>
      </w:r>
      <w:r w:rsidR="00440312" w:rsidRPr="00440312">
        <w:rPr>
          <w:rFonts w:ascii="Arial" w:hAnsi="Arial" w:cs="Arial"/>
        </w:rPr>
        <w:t xml:space="preserve"> со следующим дополнением.</w:t>
      </w:r>
    </w:p>
    <w:p w:rsidR="004700A2" w:rsidRDefault="00440312" w:rsidP="00310A48">
      <w:pPr>
        <w:spacing w:line="360" w:lineRule="auto"/>
        <w:ind w:firstLine="709"/>
        <w:jc w:val="both"/>
        <w:rPr>
          <w:rFonts w:ascii="Arial" w:hAnsi="Arial" w:cs="Arial"/>
        </w:rPr>
      </w:pPr>
      <w:r w:rsidRPr="00440312">
        <w:rPr>
          <w:rFonts w:ascii="Arial" w:hAnsi="Arial" w:cs="Arial"/>
        </w:rPr>
        <w:t xml:space="preserve">КУУЗ должен соответствовать таблице 14, критерий </w:t>
      </w:r>
      <w:r>
        <w:rPr>
          <w:rFonts w:ascii="Arial" w:hAnsi="Arial" w:cs="Arial"/>
          <w:lang w:val="en-US"/>
        </w:rPr>
        <w:t>A</w:t>
      </w:r>
      <w:r w:rsidRPr="00440312">
        <w:rPr>
          <w:rFonts w:ascii="Arial" w:hAnsi="Arial" w:cs="Arial"/>
        </w:rPr>
        <w:t>.</w:t>
      </w:r>
    </w:p>
    <w:p w:rsidR="00EC3FEA" w:rsidRPr="00052429" w:rsidRDefault="00EC3FEA" w:rsidP="00052429">
      <w:pPr>
        <w:pStyle w:val="3"/>
        <w:spacing w:before="0" w:after="0" w:line="360" w:lineRule="auto"/>
        <w:ind w:firstLine="709"/>
        <w:jc w:val="both"/>
        <w:rPr>
          <w:b w:val="0"/>
          <w:sz w:val="24"/>
        </w:rPr>
      </w:pPr>
      <w:r w:rsidRPr="00052429">
        <w:rPr>
          <w:b w:val="0"/>
          <w:sz w:val="24"/>
        </w:rPr>
        <w:t>9.4.2.4 Кондуктивные помехи, наведенные радиочастотными электромагнитными полями</w:t>
      </w:r>
    </w:p>
    <w:p w:rsidR="00EC3FEA" w:rsidRPr="00EC3FEA" w:rsidRDefault="00EC3FEA" w:rsidP="00EC3FEA">
      <w:pPr>
        <w:spacing w:line="360" w:lineRule="auto"/>
        <w:ind w:firstLine="709"/>
        <w:jc w:val="both"/>
        <w:rPr>
          <w:rFonts w:ascii="Arial" w:hAnsi="Arial" w:cs="Arial"/>
        </w:rPr>
      </w:pPr>
      <w:r>
        <w:rPr>
          <w:rFonts w:ascii="Arial" w:hAnsi="Arial" w:cs="Arial"/>
        </w:rPr>
        <w:t>Пр</w:t>
      </w:r>
      <w:r w:rsidRPr="00EC3FEA">
        <w:rPr>
          <w:rFonts w:ascii="Arial" w:hAnsi="Arial" w:cs="Arial"/>
        </w:rPr>
        <w:t>именяется [</w:t>
      </w:r>
      <w:r w:rsidR="00AD2251" w:rsidRPr="00AD2251">
        <w:rPr>
          <w:rFonts w:ascii="Arial" w:hAnsi="Arial" w:cs="Arial"/>
        </w:rPr>
        <w:t>IEC 60947-1:2020</w:t>
      </w:r>
      <w:r w:rsidRPr="00EC3FEA">
        <w:rPr>
          <w:rFonts w:ascii="Arial" w:hAnsi="Arial" w:cs="Arial"/>
        </w:rPr>
        <w:t>], подпункт 9.4.2.</w:t>
      </w:r>
      <w:r>
        <w:rPr>
          <w:rFonts w:ascii="Arial" w:hAnsi="Arial" w:cs="Arial"/>
        </w:rPr>
        <w:t>4</w:t>
      </w:r>
      <w:r w:rsidRPr="00EC3FEA">
        <w:rPr>
          <w:rFonts w:ascii="Arial" w:hAnsi="Arial" w:cs="Arial"/>
        </w:rPr>
        <w:t xml:space="preserve"> со следующим дополнением.</w:t>
      </w:r>
    </w:p>
    <w:p w:rsidR="00EC3FEA" w:rsidRDefault="00EC3FEA" w:rsidP="00EC3FEA">
      <w:pPr>
        <w:spacing w:line="360" w:lineRule="auto"/>
        <w:ind w:firstLine="709"/>
        <w:jc w:val="both"/>
        <w:rPr>
          <w:rFonts w:ascii="Arial" w:hAnsi="Arial" w:cs="Arial"/>
        </w:rPr>
      </w:pPr>
      <w:r w:rsidRPr="00EC3FEA">
        <w:rPr>
          <w:rFonts w:ascii="Arial" w:hAnsi="Arial" w:cs="Arial"/>
        </w:rPr>
        <w:t>КУУЗ должен соответствовать таблице 14, критерий A.</w:t>
      </w:r>
    </w:p>
    <w:p w:rsidR="00EC3FEA" w:rsidRPr="005A5C7F" w:rsidRDefault="00D41723" w:rsidP="005A5C7F">
      <w:pPr>
        <w:pStyle w:val="3"/>
        <w:spacing w:before="0" w:after="0" w:line="360" w:lineRule="auto"/>
        <w:ind w:firstLine="709"/>
        <w:jc w:val="both"/>
        <w:rPr>
          <w:b w:val="0"/>
          <w:sz w:val="24"/>
        </w:rPr>
      </w:pPr>
      <w:r w:rsidRPr="005A5C7F">
        <w:rPr>
          <w:b w:val="0"/>
          <w:sz w:val="24"/>
        </w:rPr>
        <w:t xml:space="preserve">9.4.2.5 </w:t>
      </w:r>
      <w:r w:rsidR="001F592F" w:rsidRPr="005A5C7F">
        <w:rPr>
          <w:b w:val="0"/>
          <w:sz w:val="24"/>
        </w:rPr>
        <w:t xml:space="preserve">Наносекундные импульсные помехи </w:t>
      </w:r>
    </w:p>
    <w:p w:rsidR="007F36D4" w:rsidRDefault="00CB772A" w:rsidP="007F36D4">
      <w:pPr>
        <w:spacing w:line="360" w:lineRule="auto"/>
        <w:ind w:firstLine="709"/>
        <w:jc w:val="both"/>
        <w:rPr>
          <w:rFonts w:ascii="Arial" w:hAnsi="Arial" w:cs="Arial"/>
        </w:rPr>
      </w:pPr>
      <w:r w:rsidRPr="007F36D4">
        <w:rPr>
          <w:rFonts w:ascii="Arial" w:hAnsi="Arial" w:cs="Arial"/>
        </w:rPr>
        <w:t>Применя</w:t>
      </w:r>
      <w:r>
        <w:rPr>
          <w:rFonts w:ascii="Arial" w:hAnsi="Arial" w:cs="Arial"/>
        </w:rPr>
        <w:t>ют</w:t>
      </w:r>
      <w:r w:rsidRPr="007F36D4">
        <w:rPr>
          <w:rFonts w:ascii="Arial" w:hAnsi="Arial" w:cs="Arial"/>
        </w:rPr>
        <w:t xml:space="preserve"> </w:t>
      </w:r>
      <w:r w:rsidR="007F36D4" w:rsidRPr="007F36D4">
        <w:rPr>
          <w:rFonts w:ascii="Arial" w:hAnsi="Arial" w:cs="Arial"/>
        </w:rPr>
        <w:t>[</w:t>
      </w:r>
      <w:r w:rsidR="00AD2251" w:rsidRPr="00AD2251">
        <w:rPr>
          <w:rFonts w:ascii="Arial" w:hAnsi="Arial" w:cs="Arial"/>
        </w:rPr>
        <w:t>IEC 60947-1:2020</w:t>
      </w:r>
      <w:r w:rsidR="007F36D4" w:rsidRPr="007F36D4">
        <w:rPr>
          <w:rFonts w:ascii="Arial" w:hAnsi="Arial" w:cs="Arial"/>
        </w:rPr>
        <w:t>], подпункт 9.4.2.</w:t>
      </w:r>
      <w:r w:rsidR="007F36D4">
        <w:rPr>
          <w:rFonts w:ascii="Arial" w:hAnsi="Arial" w:cs="Arial"/>
        </w:rPr>
        <w:t>5</w:t>
      </w:r>
      <w:r w:rsidR="007F36D4" w:rsidRPr="007F36D4">
        <w:rPr>
          <w:rFonts w:ascii="Arial" w:hAnsi="Arial" w:cs="Arial"/>
        </w:rPr>
        <w:t xml:space="preserve"> со следующим дополнением.</w:t>
      </w:r>
    </w:p>
    <w:p w:rsidR="007F36D4" w:rsidRPr="007F36D4" w:rsidRDefault="00CB772A" w:rsidP="007F36D4">
      <w:pPr>
        <w:spacing w:line="360" w:lineRule="auto"/>
        <w:ind w:firstLine="709"/>
        <w:jc w:val="both"/>
        <w:rPr>
          <w:rFonts w:ascii="Arial" w:hAnsi="Arial" w:cs="Arial"/>
        </w:rPr>
      </w:pPr>
      <w:r>
        <w:rPr>
          <w:rFonts w:ascii="Arial" w:hAnsi="Arial" w:cs="Arial"/>
        </w:rPr>
        <w:t>Подвергают испытаниям</w:t>
      </w:r>
      <w:r w:rsidR="007F36D4">
        <w:rPr>
          <w:rFonts w:ascii="Arial" w:hAnsi="Arial" w:cs="Arial"/>
        </w:rPr>
        <w:t xml:space="preserve"> </w:t>
      </w:r>
      <w:r w:rsidR="00E3494F">
        <w:rPr>
          <w:rFonts w:ascii="Arial" w:hAnsi="Arial" w:cs="Arial"/>
        </w:rPr>
        <w:t xml:space="preserve">контактные зажимы </w:t>
      </w:r>
      <w:r w:rsidR="007F36D4">
        <w:rPr>
          <w:rFonts w:ascii="Arial" w:hAnsi="Arial" w:cs="Arial"/>
        </w:rPr>
        <w:t>для управления и вспомогательных цепей, предназначенные для подключения проводника длиной более 3 м.</w:t>
      </w:r>
    </w:p>
    <w:p w:rsidR="001F592F" w:rsidRDefault="007F36D4" w:rsidP="007F36D4">
      <w:pPr>
        <w:spacing w:line="360" w:lineRule="auto"/>
        <w:ind w:firstLine="709"/>
        <w:jc w:val="both"/>
        <w:rPr>
          <w:rFonts w:ascii="Arial" w:hAnsi="Arial" w:cs="Arial"/>
        </w:rPr>
      </w:pPr>
      <w:r w:rsidRPr="007F36D4">
        <w:rPr>
          <w:rFonts w:ascii="Arial" w:hAnsi="Arial" w:cs="Arial"/>
        </w:rPr>
        <w:t xml:space="preserve">КУУЗ должен соответствовать таблице 14, критерий </w:t>
      </w:r>
      <w:r>
        <w:rPr>
          <w:rFonts w:ascii="Arial" w:hAnsi="Arial" w:cs="Arial"/>
          <w:lang w:val="en-US"/>
        </w:rPr>
        <w:t>B</w:t>
      </w:r>
      <w:r w:rsidRPr="007F36D4">
        <w:rPr>
          <w:rFonts w:ascii="Arial" w:hAnsi="Arial" w:cs="Arial"/>
        </w:rPr>
        <w:t>.</w:t>
      </w:r>
    </w:p>
    <w:p w:rsidR="004700A2" w:rsidRPr="00EC3FEA" w:rsidRDefault="002F4711" w:rsidP="00EC3FEA">
      <w:pPr>
        <w:pStyle w:val="3"/>
        <w:spacing w:before="0" w:after="0" w:line="360" w:lineRule="auto"/>
        <w:ind w:firstLine="709"/>
        <w:jc w:val="both"/>
        <w:rPr>
          <w:b w:val="0"/>
          <w:sz w:val="24"/>
        </w:rPr>
      </w:pPr>
      <w:r w:rsidRPr="00EC3FEA">
        <w:rPr>
          <w:b w:val="0"/>
          <w:sz w:val="24"/>
        </w:rPr>
        <w:t>9.4.2.6 Импульсные перенапряжения (1,2/50 мкс – 8/20 мкс)</w:t>
      </w:r>
    </w:p>
    <w:p w:rsidR="002F4711" w:rsidRPr="002F4711" w:rsidRDefault="00CB772A" w:rsidP="002F4711">
      <w:pPr>
        <w:spacing w:line="360" w:lineRule="auto"/>
        <w:ind w:firstLine="709"/>
        <w:jc w:val="both"/>
        <w:rPr>
          <w:rFonts w:ascii="Arial" w:hAnsi="Arial" w:cs="Arial"/>
        </w:rPr>
      </w:pPr>
      <w:r w:rsidRPr="002F4711">
        <w:rPr>
          <w:rFonts w:ascii="Arial" w:hAnsi="Arial" w:cs="Arial"/>
        </w:rPr>
        <w:t>Применя</w:t>
      </w:r>
      <w:r>
        <w:rPr>
          <w:rFonts w:ascii="Arial" w:hAnsi="Arial" w:cs="Arial"/>
        </w:rPr>
        <w:t>ют</w:t>
      </w:r>
      <w:r w:rsidRPr="002F4711">
        <w:rPr>
          <w:rFonts w:ascii="Arial" w:hAnsi="Arial" w:cs="Arial"/>
        </w:rPr>
        <w:t xml:space="preserve"> </w:t>
      </w:r>
      <w:r w:rsidR="002F4711" w:rsidRPr="002F4711">
        <w:rPr>
          <w:rFonts w:ascii="Arial" w:hAnsi="Arial" w:cs="Arial"/>
        </w:rPr>
        <w:t>[</w:t>
      </w:r>
      <w:r w:rsidR="00AD2251" w:rsidRPr="00AD2251">
        <w:rPr>
          <w:rFonts w:ascii="Arial" w:hAnsi="Arial" w:cs="Arial"/>
        </w:rPr>
        <w:t>IEC 60947-1:2020</w:t>
      </w:r>
      <w:r w:rsidR="002F4711" w:rsidRPr="002F4711">
        <w:rPr>
          <w:rFonts w:ascii="Arial" w:hAnsi="Arial" w:cs="Arial"/>
        </w:rPr>
        <w:t>], подпункт 9.4.2.</w:t>
      </w:r>
      <w:r w:rsidR="002F4711">
        <w:rPr>
          <w:rFonts w:ascii="Arial" w:hAnsi="Arial" w:cs="Arial"/>
        </w:rPr>
        <w:t>6</w:t>
      </w:r>
      <w:r w:rsidR="002F4711" w:rsidRPr="002F4711">
        <w:rPr>
          <w:rFonts w:ascii="Arial" w:hAnsi="Arial" w:cs="Arial"/>
        </w:rPr>
        <w:t xml:space="preserve"> со следующим дополнением.</w:t>
      </w:r>
    </w:p>
    <w:p w:rsidR="002F4711" w:rsidRDefault="002F4711" w:rsidP="002F4711">
      <w:pPr>
        <w:spacing w:line="360" w:lineRule="auto"/>
        <w:ind w:firstLine="709"/>
        <w:jc w:val="both"/>
        <w:rPr>
          <w:rFonts w:ascii="Arial" w:hAnsi="Arial" w:cs="Arial"/>
        </w:rPr>
      </w:pPr>
      <w:r w:rsidRPr="002F4711">
        <w:rPr>
          <w:rFonts w:ascii="Arial" w:hAnsi="Arial" w:cs="Arial"/>
        </w:rPr>
        <w:t>КУУЗ должен соответствовать таблице 14, критерий B.</w:t>
      </w:r>
    </w:p>
    <w:p w:rsidR="002F4711" w:rsidRPr="00DA5688" w:rsidRDefault="001F592F" w:rsidP="00DA5688">
      <w:pPr>
        <w:pStyle w:val="3"/>
        <w:spacing w:before="0" w:after="0" w:line="360" w:lineRule="auto"/>
        <w:ind w:firstLine="709"/>
        <w:jc w:val="both"/>
        <w:rPr>
          <w:b w:val="0"/>
          <w:sz w:val="24"/>
        </w:rPr>
      </w:pPr>
      <w:r w:rsidRPr="00DA5688">
        <w:rPr>
          <w:b w:val="0"/>
          <w:sz w:val="24"/>
        </w:rPr>
        <w:t xml:space="preserve">9.4.2.7 </w:t>
      </w:r>
      <w:r w:rsidR="004D6B91" w:rsidRPr="00DA5688">
        <w:rPr>
          <w:b w:val="0"/>
          <w:sz w:val="24"/>
        </w:rPr>
        <w:t>Перенапряжение магнитного поля</w:t>
      </w:r>
    </w:p>
    <w:p w:rsidR="00256147" w:rsidRPr="00256147" w:rsidRDefault="00CB772A" w:rsidP="00256147">
      <w:pPr>
        <w:spacing w:line="360" w:lineRule="auto"/>
        <w:ind w:firstLine="709"/>
        <w:jc w:val="both"/>
        <w:rPr>
          <w:rFonts w:ascii="Arial" w:hAnsi="Arial" w:cs="Arial"/>
        </w:rPr>
      </w:pPr>
      <w:r w:rsidRPr="00256147">
        <w:rPr>
          <w:rFonts w:ascii="Arial" w:hAnsi="Arial" w:cs="Arial"/>
        </w:rPr>
        <w:t>Применя</w:t>
      </w:r>
      <w:r>
        <w:rPr>
          <w:rFonts w:ascii="Arial" w:hAnsi="Arial" w:cs="Arial"/>
        </w:rPr>
        <w:t>ют</w:t>
      </w:r>
      <w:r w:rsidRPr="00256147">
        <w:rPr>
          <w:rFonts w:ascii="Arial" w:hAnsi="Arial" w:cs="Arial"/>
        </w:rPr>
        <w:t xml:space="preserve"> </w:t>
      </w:r>
      <w:r w:rsidR="00256147" w:rsidRPr="00256147">
        <w:rPr>
          <w:rFonts w:ascii="Arial" w:hAnsi="Arial" w:cs="Arial"/>
        </w:rPr>
        <w:t>[</w:t>
      </w:r>
      <w:r w:rsidR="00AD2251" w:rsidRPr="00AD2251">
        <w:rPr>
          <w:rFonts w:ascii="Arial" w:hAnsi="Arial" w:cs="Arial"/>
        </w:rPr>
        <w:t>IEC 60947-1:2020</w:t>
      </w:r>
      <w:r w:rsidR="00256147" w:rsidRPr="00256147">
        <w:rPr>
          <w:rFonts w:ascii="Arial" w:hAnsi="Arial" w:cs="Arial"/>
        </w:rPr>
        <w:t>], подпункт 9.4.2.7 со следующим дополнением.</w:t>
      </w:r>
    </w:p>
    <w:p w:rsidR="001F592F" w:rsidRDefault="00256147" w:rsidP="00256147">
      <w:pPr>
        <w:spacing w:line="360" w:lineRule="auto"/>
        <w:ind w:firstLine="709"/>
        <w:jc w:val="both"/>
        <w:rPr>
          <w:rFonts w:ascii="Arial" w:hAnsi="Arial" w:cs="Arial"/>
        </w:rPr>
      </w:pPr>
      <w:r w:rsidRPr="00256147">
        <w:rPr>
          <w:rFonts w:ascii="Arial" w:hAnsi="Arial" w:cs="Arial"/>
        </w:rPr>
        <w:t>КУУЗ должен соответствовать таблице 14, критерий</w:t>
      </w:r>
      <w:r w:rsidR="00453EE1">
        <w:rPr>
          <w:rFonts w:ascii="Arial" w:hAnsi="Arial" w:cs="Arial"/>
        </w:rPr>
        <w:t xml:space="preserve"> соответствия</w:t>
      </w:r>
      <w:r w:rsidRPr="00256147">
        <w:rPr>
          <w:rFonts w:ascii="Arial" w:hAnsi="Arial" w:cs="Arial"/>
        </w:rPr>
        <w:t xml:space="preserve"> A.</w:t>
      </w:r>
    </w:p>
    <w:p w:rsidR="004700A2" w:rsidRPr="00DA5688" w:rsidRDefault="00D41723" w:rsidP="00DA5688">
      <w:pPr>
        <w:pStyle w:val="3"/>
        <w:spacing w:before="0" w:after="0" w:line="360" w:lineRule="auto"/>
        <w:ind w:firstLine="709"/>
        <w:jc w:val="both"/>
        <w:rPr>
          <w:b w:val="0"/>
          <w:sz w:val="24"/>
        </w:rPr>
      </w:pPr>
      <w:r w:rsidRPr="00DA5688">
        <w:rPr>
          <w:b w:val="0"/>
          <w:sz w:val="24"/>
        </w:rPr>
        <w:t>9.4.2.8 Провалы напряжения и кратковременные перерывы питания</w:t>
      </w:r>
    </w:p>
    <w:p w:rsidR="00B41E73" w:rsidRDefault="00CB772A" w:rsidP="00310A48">
      <w:pPr>
        <w:spacing w:line="360" w:lineRule="auto"/>
        <w:ind w:firstLine="709"/>
        <w:jc w:val="both"/>
        <w:rPr>
          <w:rFonts w:ascii="Arial" w:hAnsi="Arial" w:cs="Arial"/>
        </w:rPr>
      </w:pPr>
      <w:r>
        <w:rPr>
          <w:rFonts w:ascii="Arial" w:hAnsi="Arial" w:cs="Arial"/>
        </w:rPr>
        <w:t xml:space="preserve">Применяют </w:t>
      </w:r>
      <w:r w:rsidR="002A684A" w:rsidRPr="002A684A">
        <w:rPr>
          <w:rFonts w:ascii="Arial" w:hAnsi="Arial" w:cs="Arial"/>
        </w:rPr>
        <w:t>[</w:t>
      </w:r>
      <w:r w:rsidR="00AD2251" w:rsidRPr="00AD2251">
        <w:rPr>
          <w:rFonts w:ascii="Arial" w:hAnsi="Arial" w:cs="Arial"/>
        </w:rPr>
        <w:t>IEC 60947-1:2020</w:t>
      </w:r>
      <w:r w:rsidR="002A684A" w:rsidRPr="002A684A">
        <w:rPr>
          <w:rFonts w:ascii="Arial" w:hAnsi="Arial" w:cs="Arial"/>
        </w:rPr>
        <w:t>]</w:t>
      </w:r>
      <w:r w:rsidR="002A684A">
        <w:rPr>
          <w:rFonts w:ascii="Arial" w:hAnsi="Arial" w:cs="Arial"/>
        </w:rPr>
        <w:t xml:space="preserve">, подпункт 9.4.2.8 к критерию </w:t>
      </w:r>
      <w:r w:rsidR="00453EE1">
        <w:rPr>
          <w:rFonts w:ascii="Arial" w:hAnsi="Arial" w:cs="Arial"/>
        </w:rPr>
        <w:t>соответствия</w:t>
      </w:r>
      <w:r w:rsidR="002A684A">
        <w:rPr>
          <w:rFonts w:ascii="Arial" w:hAnsi="Arial" w:cs="Arial"/>
        </w:rPr>
        <w:t xml:space="preserve"> </w:t>
      </w:r>
      <w:r w:rsidR="002A684A">
        <w:rPr>
          <w:rFonts w:ascii="Arial" w:hAnsi="Arial" w:cs="Arial"/>
          <w:lang w:val="en-US"/>
        </w:rPr>
        <w:t>C</w:t>
      </w:r>
      <w:r w:rsidR="002A684A">
        <w:rPr>
          <w:rFonts w:ascii="Arial" w:hAnsi="Arial" w:cs="Arial"/>
        </w:rPr>
        <w:t xml:space="preserve"> из таблицы 14 за исключением </w:t>
      </w:r>
      <w:r w:rsidR="00F7456C">
        <w:rPr>
          <w:rFonts w:ascii="Arial" w:hAnsi="Arial" w:cs="Arial"/>
        </w:rPr>
        <w:t xml:space="preserve">0,5 цикла и 1 цикла, для которых применяется критерий </w:t>
      </w:r>
      <w:r w:rsidR="00453EE1">
        <w:rPr>
          <w:rFonts w:ascii="Arial" w:hAnsi="Arial" w:cs="Arial"/>
        </w:rPr>
        <w:t>соответствия</w:t>
      </w:r>
      <w:r w:rsidR="00F7456C">
        <w:rPr>
          <w:rFonts w:ascii="Arial" w:hAnsi="Arial" w:cs="Arial"/>
        </w:rPr>
        <w:t xml:space="preserve"> </w:t>
      </w:r>
      <w:r w:rsidR="00F7456C">
        <w:rPr>
          <w:rFonts w:ascii="Arial" w:hAnsi="Arial" w:cs="Arial"/>
          <w:lang w:val="en-US"/>
        </w:rPr>
        <w:t>B</w:t>
      </w:r>
      <w:r w:rsidR="00F7456C">
        <w:rPr>
          <w:rFonts w:ascii="Arial" w:hAnsi="Arial" w:cs="Arial"/>
        </w:rPr>
        <w:t xml:space="preserve"> из таблицы 14.</w:t>
      </w:r>
    </w:p>
    <w:p w:rsidR="00F7456C" w:rsidRPr="00B9236A" w:rsidRDefault="00F7456C" w:rsidP="00310A48">
      <w:pPr>
        <w:spacing w:line="360" w:lineRule="auto"/>
        <w:ind w:firstLine="709"/>
        <w:jc w:val="both"/>
        <w:rPr>
          <w:rFonts w:ascii="Arial" w:hAnsi="Arial" w:cs="Arial"/>
        </w:rPr>
      </w:pPr>
      <w:r>
        <w:rPr>
          <w:rFonts w:ascii="Arial" w:hAnsi="Arial" w:cs="Arial"/>
        </w:rPr>
        <w:t>Применя</w:t>
      </w:r>
      <w:r w:rsidR="00B9236A">
        <w:rPr>
          <w:rFonts w:ascii="Arial" w:hAnsi="Arial" w:cs="Arial"/>
        </w:rPr>
        <w:t>ю</w:t>
      </w:r>
      <w:r>
        <w:rPr>
          <w:rFonts w:ascii="Arial" w:hAnsi="Arial" w:cs="Arial"/>
        </w:rPr>
        <w:t xml:space="preserve">т только </w:t>
      </w:r>
      <w:r w:rsidR="00B9236A">
        <w:rPr>
          <w:rFonts w:ascii="Arial" w:hAnsi="Arial" w:cs="Arial"/>
        </w:rPr>
        <w:t xml:space="preserve">общие показатели, приведенные в таблице 14. Во время испытания </w:t>
      </w:r>
      <w:r w:rsidR="00CB772A">
        <w:rPr>
          <w:rFonts w:ascii="Arial" w:hAnsi="Arial" w:cs="Arial"/>
        </w:rPr>
        <w:t>допускается кратковременное размыкание контактов</w:t>
      </w:r>
      <w:r w:rsidR="00CB772A" w:rsidRPr="00CB772A">
        <w:rPr>
          <w:rFonts w:ascii="Arial" w:hAnsi="Arial" w:cs="Arial"/>
        </w:rPr>
        <w:t xml:space="preserve"> </w:t>
      </w:r>
      <w:r w:rsidR="00CB772A">
        <w:rPr>
          <w:rFonts w:ascii="Arial" w:hAnsi="Arial" w:cs="Arial"/>
        </w:rPr>
        <w:t>КУУЗ</w:t>
      </w:r>
      <w:r w:rsidR="00B9236A">
        <w:rPr>
          <w:rFonts w:ascii="Arial" w:hAnsi="Arial" w:cs="Arial"/>
        </w:rPr>
        <w:t xml:space="preserve">, </w:t>
      </w:r>
      <w:r w:rsidR="00CB772A">
        <w:rPr>
          <w:rFonts w:ascii="Arial" w:hAnsi="Arial" w:cs="Arial"/>
        </w:rPr>
        <w:t xml:space="preserve">по завершению </w:t>
      </w:r>
      <w:r w:rsidR="00CB772A">
        <w:rPr>
          <w:rFonts w:ascii="Arial" w:hAnsi="Arial" w:cs="Arial"/>
        </w:rPr>
        <w:lastRenderedPageBreak/>
        <w:t>проведения испытаний</w:t>
      </w:r>
      <w:r w:rsidR="00B9236A">
        <w:rPr>
          <w:rFonts w:ascii="Arial" w:hAnsi="Arial" w:cs="Arial"/>
        </w:rPr>
        <w:t xml:space="preserve"> </w:t>
      </w:r>
      <w:r w:rsidR="00CB772A" w:rsidRPr="00CB772A">
        <w:rPr>
          <w:rFonts w:ascii="Arial" w:hAnsi="Arial" w:cs="Arial"/>
        </w:rPr>
        <w:t xml:space="preserve">КУУЗ </w:t>
      </w:r>
      <w:r w:rsidR="00B9236A">
        <w:rPr>
          <w:rFonts w:ascii="Arial" w:hAnsi="Arial" w:cs="Arial"/>
        </w:rPr>
        <w:t xml:space="preserve">должен оставаться полностью работоспособным без </w:t>
      </w:r>
      <w:r w:rsidR="00CC325D">
        <w:rPr>
          <w:rFonts w:ascii="Arial" w:hAnsi="Arial" w:cs="Arial"/>
        </w:rPr>
        <w:t>необходимости сброса настроек (перезагрузки)</w:t>
      </w:r>
      <w:r w:rsidR="00B9236A">
        <w:rPr>
          <w:rFonts w:ascii="Arial" w:hAnsi="Arial" w:cs="Arial"/>
        </w:rPr>
        <w:t>.</w:t>
      </w:r>
    </w:p>
    <w:p w:rsidR="001F592F" w:rsidRPr="00DA5688" w:rsidRDefault="001F592F" w:rsidP="00DA5688">
      <w:pPr>
        <w:pStyle w:val="3"/>
        <w:spacing w:before="0" w:after="0" w:line="360" w:lineRule="auto"/>
        <w:ind w:firstLine="709"/>
        <w:jc w:val="both"/>
        <w:rPr>
          <w:b w:val="0"/>
          <w:sz w:val="24"/>
        </w:rPr>
      </w:pPr>
      <w:r w:rsidRPr="00DA5688">
        <w:rPr>
          <w:b w:val="0"/>
          <w:sz w:val="24"/>
        </w:rPr>
        <w:t>9.4.2.9 Гармонические составляющие</w:t>
      </w:r>
    </w:p>
    <w:p w:rsidR="001F592F" w:rsidRPr="0039596F" w:rsidRDefault="0039596F" w:rsidP="0039596F">
      <w:pPr>
        <w:pStyle w:val="3"/>
        <w:spacing w:before="0" w:after="0" w:line="360" w:lineRule="auto"/>
        <w:ind w:firstLine="709"/>
        <w:jc w:val="both"/>
        <w:rPr>
          <w:b w:val="0"/>
          <w:sz w:val="24"/>
        </w:rPr>
      </w:pPr>
      <w:r w:rsidRPr="0039596F">
        <w:rPr>
          <w:b w:val="0"/>
          <w:sz w:val="24"/>
        </w:rPr>
        <w:t>9.4.2.9.1 Гармоники тока</w:t>
      </w:r>
    </w:p>
    <w:p w:rsidR="009001AB" w:rsidRPr="004D2DCD" w:rsidRDefault="009001AB" w:rsidP="00B235AF">
      <w:pPr>
        <w:spacing w:line="360" w:lineRule="auto"/>
        <w:ind w:firstLine="709"/>
        <w:jc w:val="both"/>
        <w:rPr>
          <w:rFonts w:ascii="Arial" w:hAnsi="Arial" w:cs="Arial"/>
        </w:rPr>
      </w:pPr>
      <w:r>
        <w:rPr>
          <w:rFonts w:ascii="Arial" w:hAnsi="Arial" w:cs="Arial"/>
        </w:rPr>
        <w:t xml:space="preserve">Данное испытание применяется только к КУУЗ, оборудованным </w:t>
      </w:r>
      <w:r w:rsidR="004D2DCD">
        <w:rPr>
          <w:rFonts w:ascii="Arial" w:hAnsi="Arial" w:cs="Arial"/>
        </w:rPr>
        <w:t>электрической защитой от короткого замыкания.</w:t>
      </w:r>
    </w:p>
    <w:p w:rsidR="00B235AF" w:rsidRPr="00B235AF" w:rsidRDefault="004D2DCD" w:rsidP="00B235AF">
      <w:pPr>
        <w:spacing w:line="360" w:lineRule="auto"/>
        <w:ind w:firstLine="709"/>
        <w:jc w:val="both"/>
        <w:rPr>
          <w:rFonts w:ascii="Arial" w:hAnsi="Arial" w:cs="Arial"/>
        </w:rPr>
      </w:pPr>
      <w:r>
        <w:rPr>
          <w:rFonts w:ascii="Arial" w:hAnsi="Arial" w:cs="Arial"/>
        </w:rPr>
        <w:t xml:space="preserve">1) </w:t>
      </w:r>
      <w:r w:rsidR="00B235AF" w:rsidRPr="00B235AF">
        <w:rPr>
          <w:rFonts w:ascii="Arial" w:hAnsi="Arial" w:cs="Arial"/>
        </w:rPr>
        <w:t>Испытательные токи</w:t>
      </w:r>
    </w:p>
    <w:p w:rsidR="00B235AF" w:rsidRPr="00B235AF" w:rsidRDefault="00B235AF" w:rsidP="00B235AF">
      <w:pPr>
        <w:spacing w:line="360" w:lineRule="auto"/>
        <w:ind w:firstLine="709"/>
        <w:jc w:val="both"/>
        <w:rPr>
          <w:rFonts w:ascii="Arial" w:hAnsi="Arial" w:cs="Arial"/>
        </w:rPr>
      </w:pPr>
      <w:r w:rsidRPr="00B235AF">
        <w:rPr>
          <w:rFonts w:ascii="Arial" w:hAnsi="Arial" w:cs="Arial"/>
        </w:rPr>
        <w:t>Форма волны испытательного тока должна соответствовать одному из двух вариантов:</w:t>
      </w:r>
    </w:p>
    <w:p w:rsidR="00B235AF" w:rsidRPr="004D2DCD" w:rsidRDefault="00B235AF" w:rsidP="008D0AFC">
      <w:pPr>
        <w:pStyle w:val="aff8"/>
        <w:numPr>
          <w:ilvl w:val="0"/>
          <w:numId w:val="23"/>
        </w:numPr>
        <w:spacing w:line="360" w:lineRule="auto"/>
        <w:ind w:left="0" w:firstLine="709"/>
        <w:jc w:val="both"/>
        <w:rPr>
          <w:rFonts w:ascii="Arial" w:hAnsi="Arial" w:cs="Arial"/>
        </w:rPr>
      </w:pPr>
      <w:r w:rsidRPr="004D2DCD">
        <w:rPr>
          <w:rFonts w:ascii="Arial" w:hAnsi="Arial" w:cs="Arial"/>
        </w:rPr>
        <w:t>вариант a): последовательно применяется два сигнала:</w:t>
      </w:r>
    </w:p>
    <w:p w:rsidR="00B235AF" w:rsidRPr="004D2DCD" w:rsidRDefault="00B235AF" w:rsidP="008D0AFC">
      <w:pPr>
        <w:pStyle w:val="aff8"/>
        <w:numPr>
          <w:ilvl w:val="0"/>
          <w:numId w:val="24"/>
        </w:numPr>
        <w:spacing w:line="360" w:lineRule="auto"/>
        <w:ind w:left="709" w:firstLine="709"/>
        <w:jc w:val="both"/>
        <w:rPr>
          <w:rFonts w:ascii="Arial" w:hAnsi="Arial" w:cs="Arial"/>
        </w:rPr>
      </w:pPr>
      <w:r w:rsidRPr="004D2DCD">
        <w:rPr>
          <w:rFonts w:ascii="Arial" w:hAnsi="Arial" w:cs="Arial"/>
        </w:rPr>
        <w:t>сигнал содержащий основную и третью гармонические составляющие;</w:t>
      </w:r>
    </w:p>
    <w:p w:rsidR="00B235AF" w:rsidRPr="004D2DCD" w:rsidRDefault="00B235AF" w:rsidP="008D0AFC">
      <w:pPr>
        <w:pStyle w:val="aff8"/>
        <w:numPr>
          <w:ilvl w:val="0"/>
          <w:numId w:val="24"/>
        </w:numPr>
        <w:spacing w:line="360" w:lineRule="auto"/>
        <w:ind w:left="709" w:firstLine="709"/>
        <w:jc w:val="both"/>
        <w:rPr>
          <w:rFonts w:ascii="Arial" w:hAnsi="Arial" w:cs="Arial"/>
        </w:rPr>
      </w:pPr>
      <w:r w:rsidRPr="004D2DCD">
        <w:rPr>
          <w:rFonts w:ascii="Arial" w:hAnsi="Arial" w:cs="Arial"/>
        </w:rPr>
        <w:t>сигнал содержащий основную и пятую гармонические составляющие.</w:t>
      </w:r>
    </w:p>
    <w:p w:rsidR="00B235AF" w:rsidRPr="004D2DCD" w:rsidRDefault="00B235AF" w:rsidP="008D0AFC">
      <w:pPr>
        <w:pStyle w:val="aff8"/>
        <w:numPr>
          <w:ilvl w:val="0"/>
          <w:numId w:val="23"/>
        </w:numPr>
        <w:spacing w:line="360" w:lineRule="auto"/>
        <w:ind w:left="0" w:firstLine="709"/>
        <w:jc w:val="both"/>
        <w:rPr>
          <w:rFonts w:ascii="Arial" w:hAnsi="Arial" w:cs="Arial"/>
        </w:rPr>
      </w:pPr>
      <w:r w:rsidRPr="004D2DCD">
        <w:rPr>
          <w:rFonts w:ascii="Arial" w:hAnsi="Arial" w:cs="Arial"/>
        </w:rPr>
        <w:t>вариант b): сигнал содержит основную и третью, пятую и седьмую гармонические составляющие.</w:t>
      </w:r>
    </w:p>
    <w:p w:rsidR="00B235AF" w:rsidRPr="00B235AF" w:rsidRDefault="00B235AF" w:rsidP="004D2DCD">
      <w:pPr>
        <w:spacing w:line="360" w:lineRule="auto"/>
        <w:ind w:firstLine="709"/>
        <w:jc w:val="both"/>
        <w:rPr>
          <w:rFonts w:ascii="Arial" w:hAnsi="Arial" w:cs="Arial"/>
        </w:rPr>
      </w:pPr>
      <w:r w:rsidRPr="00B235AF">
        <w:rPr>
          <w:rFonts w:ascii="Arial" w:hAnsi="Arial" w:cs="Arial"/>
        </w:rPr>
        <w:t>Испытания должны быть:</w:t>
      </w:r>
    </w:p>
    <w:p w:rsidR="00B235AF" w:rsidRPr="004D2DCD" w:rsidRDefault="00B235AF" w:rsidP="008D0AFC">
      <w:pPr>
        <w:pStyle w:val="aff8"/>
        <w:numPr>
          <w:ilvl w:val="0"/>
          <w:numId w:val="25"/>
        </w:numPr>
        <w:spacing w:line="360" w:lineRule="auto"/>
        <w:ind w:left="0" w:firstLine="709"/>
        <w:jc w:val="both"/>
        <w:rPr>
          <w:rFonts w:ascii="Arial" w:hAnsi="Arial" w:cs="Arial"/>
        </w:rPr>
      </w:pPr>
      <w:r w:rsidRPr="004D2DCD">
        <w:rPr>
          <w:rFonts w:ascii="Arial" w:hAnsi="Arial" w:cs="Arial"/>
        </w:rPr>
        <w:t>для варианта a):</w:t>
      </w:r>
    </w:p>
    <w:p w:rsidR="00B235AF" w:rsidRPr="00B235AF" w:rsidRDefault="00B235AF" w:rsidP="004D2DCD">
      <w:pPr>
        <w:spacing w:line="360" w:lineRule="auto"/>
        <w:ind w:firstLine="709"/>
        <w:jc w:val="both"/>
        <w:rPr>
          <w:rFonts w:ascii="Arial" w:hAnsi="Arial" w:cs="Arial"/>
        </w:rPr>
      </w:pPr>
      <w:r w:rsidRPr="00B235AF">
        <w:rPr>
          <w:rFonts w:ascii="Arial" w:hAnsi="Arial" w:cs="Arial"/>
        </w:rPr>
        <w:t>испытание третьей гармонической составляющей и коэффициентом амплитуды:</w:t>
      </w:r>
    </w:p>
    <w:p w:rsidR="00B235AF" w:rsidRPr="004D2DCD" w:rsidRDefault="00B235AF" w:rsidP="008D0AFC">
      <w:pPr>
        <w:pStyle w:val="aff8"/>
        <w:numPr>
          <w:ilvl w:val="0"/>
          <w:numId w:val="26"/>
        </w:numPr>
        <w:spacing w:line="360" w:lineRule="auto"/>
        <w:ind w:left="709" w:firstLine="709"/>
        <w:jc w:val="both"/>
        <w:rPr>
          <w:rFonts w:ascii="Arial" w:hAnsi="Arial" w:cs="Arial"/>
        </w:rPr>
      </w:pPr>
      <w:r w:rsidRPr="004D2DCD">
        <w:rPr>
          <w:rFonts w:ascii="Arial" w:hAnsi="Arial" w:cs="Arial"/>
        </w:rPr>
        <w:t>72 % основной гармонической составляющей ≤ третья гармоническая составляющая ≤ 88 % основной гармонической составляющей;</w:t>
      </w:r>
    </w:p>
    <w:p w:rsidR="00B235AF" w:rsidRPr="004D2DCD" w:rsidRDefault="00B235AF" w:rsidP="008D0AFC">
      <w:pPr>
        <w:pStyle w:val="aff8"/>
        <w:numPr>
          <w:ilvl w:val="0"/>
          <w:numId w:val="26"/>
        </w:numPr>
        <w:spacing w:line="360" w:lineRule="auto"/>
        <w:ind w:left="709" w:firstLine="709"/>
        <w:jc w:val="both"/>
        <w:rPr>
          <w:rFonts w:ascii="Arial" w:hAnsi="Arial" w:cs="Arial"/>
        </w:rPr>
      </w:pPr>
      <w:r w:rsidRPr="004D2DCD">
        <w:rPr>
          <w:rFonts w:ascii="Arial" w:hAnsi="Arial" w:cs="Arial"/>
        </w:rPr>
        <w:t>коэффициент амплитуды: 2,0 ± 0,2;</w:t>
      </w:r>
    </w:p>
    <w:p w:rsidR="00B235AF" w:rsidRPr="00B235AF" w:rsidRDefault="00B235AF" w:rsidP="004D2DCD">
      <w:pPr>
        <w:spacing w:line="360" w:lineRule="auto"/>
        <w:ind w:firstLine="709"/>
        <w:jc w:val="both"/>
        <w:rPr>
          <w:rFonts w:ascii="Arial" w:hAnsi="Arial" w:cs="Arial"/>
        </w:rPr>
      </w:pPr>
      <w:r w:rsidRPr="00B235AF">
        <w:rPr>
          <w:rFonts w:ascii="Arial" w:hAnsi="Arial" w:cs="Arial"/>
        </w:rPr>
        <w:t>испытание пятой гармонической составляющей и коэффициентом амплитуды:</w:t>
      </w:r>
    </w:p>
    <w:p w:rsidR="00B235AF" w:rsidRPr="004D2DCD" w:rsidRDefault="00B235AF" w:rsidP="008D0AFC">
      <w:pPr>
        <w:pStyle w:val="aff8"/>
        <w:numPr>
          <w:ilvl w:val="0"/>
          <w:numId w:val="27"/>
        </w:numPr>
        <w:spacing w:line="360" w:lineRule="auto"/>
        <w:ind w:left="709" w:firstLine="709"/>
        <w:jc w:val="both"/>
        <w:rPr>
          <w:rFonts w:ascii="Arial" w:hAnsi="Arial" w:cs="Arial"/>
        </w:rPr>
      </w:pPr>
      <w:r w:rsidRPr="004D2DCD">
        <w:rPr>
          <w:rFonts w:ascii="Arial" w:hAnsi="Arial" w:cs="Arial"/>
        </w:rPr>
        <w:t>45 % основной гармонической составляющей ≤ пятая гармоническая составляющая ≤ 55 % основной гармонической составляющей;</w:t>
      </w:r>
    </w:p>
    <w:p w:rsidR="00B235AF" w:rsidRPr="004D2DCD" w:rsidRDefault="00B235AF" w:rsidP="008D0AFC">
      <w:pPr>
        <w:pStyle w:val="aff8"/>
        <w:numPr>
          <w:ilvl w:val="0"/>
          <w:numId w:val="27"/>
        </w:numPr>
        <w:spacing w:line="360" w:lineRule="auto"/>
        <w:ind w:left="709" w:firstLine="709"/>
        <w:jc w:val="both"/>
        <w:rPr>
          <w:rFonts w:ascii="Arial" w:hAnsi="Arial" w:cs="Arial"/>
        </w:rPr>
      </w:pPr>
      <w:r w:rsidRPr="004D2DCD">
        <w:rPr>
          <w:rFonts w:ascii="Arial" w:hAnsi="Arial" w:cs="Arial"/>
        </w:rPr>
        <w:t>коэффициент амплитуды: 1,9 ± 0,2;</w:t>
      </w:r>
    </w:p>
    <w:p w:rsidR="00B235AF" w:rsidRPr="004D2DCD" w:rsidRDefault="00B235AF" w:rsidP="008D0AFC">
      <w:pPr>
        <w:pStyle w:val="aff8"/>
        <w:numPr>
          <w:ilvl w:val="0"/>
          <w:numId w:val="25"/>
        </w:numPr>
        <w:spacing w:line="360" w:lineRule="auto"/>
        <w:ind w:left="0" w:firstLine="709"/>
        <w:jc w:val="both"/>
        <w:rPr>
          <w:rFonts w:ascii="Arial" w:hAnsi="Arial" w:cs="Arial"/>
        </w:rPr>
      </w:pPr>
      <w:r w:rsidRPr="004D2DCD">
        <w:rPr>
          <w:rFonts w:ascii="Arial" w:hAnsi="Arial" w:cs="Arial"/>
        </w:rPr>
        <w:t>для варианта b):</w:t>
      </w:r>
    </w:p>
    <w:p w:rsidR="00B235AF" w:rsidRPr="00B235AF" w:rsidRDefault="00B235AF" w:rsidP="004D2DCD">
      <w:pPr>
        <w:spacing w:line="360" w:lineRule="auto"/>
        <w:ind w:firstLine="709"/>
        <w:jc w:val="both"/>
        <w:rPr>
          <w:rFonts w:ascii="Arial" w:hAnsi="Arial" w:cs="Arial"/>
        </w:rPr>
      </w:pPr>
      <w:r w:rsidRPr="00B235AF">
        <w:rPr>
          <w:rFonts w:ascii="Arial" w:hAnsi="Arial" w:cs="Arial"/>
        </w:rPr>
        <w:t xml:space="preserve">испытательный ток, каждый период которого, состоит из двух равных противоположных полуволн </w:t>
      </w:r>
      <w:r w:rsidR="00CC325D" w:rsidRPr="00B235AF">
        <w:rPr>
          <w:rFonts w:ascii="Arial" w:hAnsi="Arial" w:cs="Arial"/>
        </w:rPr>
        <w:t>определя</w:t>
      </w:r>
      <w:r w:rsidR="00CC325D">
        <w:rPr>
          <w:rFonts w:ascii="Arial" w:hAnsi="Arial" w:cs="Arial"/>
        </w:rPr>
        <w:t xml:space="preserve">ют </w:t>
      </w:r>
      <w:r w:rsidRPr="00B235AF">
        <w:rPr>
          <w:rFonts w:ascii="Arial" w:hAnsi="Arial" w:cs="Arial"/>
        </w:rPr>
        <w:t>следующим образом:</w:t>
      </w:r>
    </w:p>
    <w:p w:rsidR="00B235AF" w:rsidRPr="004D2DCD" w:rsidRDefault="00B235AF" w:rsidP="008D0AFC">
      <w:pPr>
        <w:pStyle w:val="aff8"/>
        <w:numPr>
          <w:ilvl w:val="0"/>
          <w:numId w:val="28"/>
        </w:numPr>
        <w:spacing w:line="360" w:lineRule="auto"/>
        <w:ind w:left="709" w:firstLine="709"/>
        <w:jc w:val="both"/>
        <w:rPr>
          <w:rFonts w:ascii="Arial" w:hAnsi="Arial" w:cs="Arial"/>
        </w:rPr>
      </w:pPr>
      <w:r w:rsidRPr="004D2DCD">
        <w:rPr>
          <w:rFonts w:ascii="Arial" w:hAnsi="Arial" w:cs="Arial"/>
        </w:rPr>
        <w:t>время прохождения тока в течение каждого полупериода, ≤ 21 % периода;</w:t>
      </w:r>
    </w:p>
    <w:p w:rsidR="001F592F" w:rsidRPr="004D2DCD" w:rsidRDefault="00B235AF" w:rsidP="008D0AFC">
      <w:pPr>
        <w:pStyle w:val="aff8"/>
        <w:numPr>
          <w:ilvl w:val="0"/>
          <w:numId w:val="28"/>
        </w:numPr>
        <w:spacing w:line="360" w:lineRule="auto"/>
        <w:ind w:left="709" w:firstLine="709"/>
        <w:jc w:val="both"/>
        <w:rPr>
          <w:rFonts w:ascii="Arial" w:hAnsi="Arial" w:cs="Arial"/>
        </w:rPr>
      </w:pPr>
      <w:r w:rsidRPr="004D2DCD">
        <w:rPr>
          <w:rFonts w:ascii="Arial" w:hAnsi="Arial" w:cs="Arial"/>
        </w:rPr>
        <w:t>коэффициент амплитуды: ≥ 2,1.</w:t>
      </w:r>
    </w:p>
    <w:p w:rsidR="00AD2251" w:rsidRDefault="00AD2251" w:rsidP="00310A48">
      <w:pPr>
        <w:spacing w:line="360" w:lineRule="auto"/>
        <w:ind w:firstLine="709"/>
        <w:jc w:val="both"/>
        <w:rPr>
          <w:rFonts w:ascii="Arial" w:eastAsia="Arial" w:hAnsi="Arial" w:cs="Arial"/>
          <w:spacing w:val="40"/>
          <w:sz w:val="22"/>
          <w:szCs w:val="22"/>
          <w:lang w:eastAsia="ru-RU"/>
        </w:rPr>
      </w:pPr>
      <w:r w:rsidRPr="00B07AB8">
        <w:rPr>
          <w:rFonts w:ascii="Arial" w:eastAsia="Arial" w:hAnsi="Arial" w:cs="Arial"/>
          <w:spacing w:val="40"/>
          <w:sz w:val="22"/>
          <w:szCs w:val="22"/>
          <w:lang w:eastAsia="ru-RU"/>
        </w:rPr>
        <w:t>Примечани</w:t>
      </w:r>
      <w:r>
        <w:rPr>
          <w:rFonts w:ascii="Arial" w:eastAsia="Arial" w:hAnsi="Arial" w:cs="Arial"/>
          <w:spacing w:val="40"/>
          <w:sz w:val="22"/>
          <w:szCs w:val="22"/>
          <w:lang w:eastAsia="ru-RU"/>
        </w:rPr>
        <w:t>я</w:t>
      </w:r>
      <w:r w:rsidRPr="00B07AB8">
        <w:rPr>
          <w:rFonts w:ascii="Arial" w:eastAsia="Arial" w:hAnsi="Arial" w:cs="Arial"/>
          <w:spacing w:val="40"/>
          <w:sz w:val="22"/>
          <w:szCs w:val="22"/>
          <w:lang w:eastAsia="ru-RU"/>
        </w:rPr>
        <w:t xml:space="preserve"> </w:t>
      </w:r>
    </w:p>
    <w:p w:rsidR="00B07AB8" w:rsidRPr="00AE6DE8" w:rsidRDefault="00B07AB8" w:rsidP="00310A48">
      <w:pPr>
        <w:spacing w:line="360" w:lineRule="auto"/>
        <w:ind w:firstLine="709"/>
        <w:jc w:val="both"/>
        <w:rPr>
          <w:rFonts w:ascii="Arial" w:eastAsia="Arial" w:hAnsi="Arial" w:cs="Arial"/>
          <w:sz w:val="22"/>
          <w:szCs w:val="22"/>
          <w:lang w:eastAsia="ru-RU"/>
        </w:rPr>
      </w:pPr>
      <w:r>
        <w:rPr>
          <w:rFonts w:ascii="Arial" w:eastAsia="Arial" w:hAnsi="Arial" w:cs="Arial"/>
          <w:spacing w:val="40"/>
          <w:sz w:val="22"/>
          <w:szCs w:val="22"/>
          <w:lang w:eastAsia="ru-RU"/>
        </w:rPr>
        <w:lastRenderedPageBreak/>
        <w:t>1</w:t>
      </w:r>
      <w:r w:rsidRPr="00B07AB8">
        <w:rPr>
          <w:rFonts w:ascii="Arial" w:eastAsia="Arial" w:hAnsi="Arial" w:cs="Arial"/>
          <w:spacing w:val="40"/>
          <w:sz w:val="22"/>
          <w:szCs w:val="22"/>
          <w:lang w:eastAsia="ru-RU"/>
        </w:rPr>
        <w:t xml:space="preserve"> —</w:t>
      </w:r>
      <w:r w:rsidR="00AE6DE8">
        <w:rPr>
          <w:rFonts w:ascii="Arial" w:eastAsia="Arial" w:hAnsi="Arial" w:cs="Arial"/>
          <w:spacing w:val="40"/>
          <w:sz w:val="22"/>
          <w:szCs w:val="22"/>
          <w:lang w:eastAsia="ru-RU"/>
        </w:rPr>
        <w:t xml:space="preserve"> </w:t>
      </w:r>
      <w:r w:rsidR="00AE6DE8" w:rsidRPr="00546779">
        <w:rPr>
          <w:rFonts w:ascii="Arial" w:eastAsia="Arial" w:hAnsi="Arial" w:cs="Arial"/>
          <w:sz w:val="22"/>
          <w:szCs w:val="22"/>
          <w:lang w:eastAsia="ru-RU"/>
        </w:rPr>
        <w:t>Испытательные токи могут генерироваться источником питания, основанным на применении тиристоро</w:t>
      </w:r>
      <w:r w:rsidR="004A382A">
        <w:rPr>
          <w:rFonts w:ascii="Arial" w:eastAsia="Arial" w:hAnsi="Arial" w:cs="Arial"/>
          <w:sz w:val="22"/>
          <w:szCs w:val="22"/>
          <w:lang w:eastAsia="ru-RU"/>
        </w:rPr>
        <w:t>в</w:t>
      </w:r>
      <w:r w:rsidR="00AE6DE8" w:rsidRPr="00546779">
        <w:rPr>
          <w:rFonts w:ascii="Arial" w:eastAsia="Arial" w:hAnsi="Arial" w:cs="Arial"/>
          <w:sz w:val="22"/>
          <w:szCs w:val="22"/>
          <w:lang w:eastAsia="ru-RU"/>
        </w:rPr>
        <w:t xml:space="preserve"> (см. рисунок 5)</w:t>
      </w:r>
      <w:r w:rsidR="00546779" w:rsidRPr="00546779">
        <w:rPr>
          <w:rFonts w:ascii="Arial" w:eastAsia="Arial" w:hAnsi="Arial" w:cs="Arial"/>
          <w:sz w:val="22"/>
          <w:szCs w:val="22"/>
          <w:lang w:eastAsia="ru-RU"/>
        </w:rPr>
        <w:t>, насыщенных сердечников, программируемых источников питания или других соответствующих источников.</w:t>
      </w:r>
    </w:p>
    <w:p w:rsidR="008B1DB8" w:rsidRDefault="00B07AB8" w:rsidP="00310A48">
      <w:pPr>
        <w:spacing w:line="360" w:lineRule="auto"/>
        <w:ind w:firstLine="709"/>
        <w:jc w:val="both"/>
        <w:rPr>
          <w:rFonts w:ascii="Arial" w:hAnsi="Arial" w:cs="Arial"/>
        </w:rPr>
      </w:pPr>
      <w:r>
        <w:rPr>
          <w:rFonts w:ascii="Arial" w:eastAsia="Arial" w:hAnsi="Arial" w:cs="Arial"/>
          <w:spacing w:val="40"/>
          <w:sz w:val="22"/>
          <w:szCs w:val="22"/>
          <w:lang w:eastAsia="ru-RU"/>
        </w:rPr>
        <w:t>2</w:t>
      </w:r>
      <w:r w:rsidR="00754DD6">
        <w:rPr>
          <w:rFonts w:ascii="Arial" w:eastAsia="Arial" w:hAnsi="Arial" w:cs="Arial"/>
          <w:spacing w:val="40"/>
          <w:sz w:val="22"/>
          <w:szCs w:val="22"/>
          <w:lang w:eastAsia="ru-RU"/>
        </w:rPr>
        <w:t xml:space="preserve"> </w:t>
      </w:r>
      <w:r w:rsidR="00754DD6">
        <w:rPr>
          <w:rFonts w:ascii="Arial" w:eastAsia="Arial" w:hAnsi="Arial" w:cs="Arial"/>
          <w:sz w:val="22"/>
          <w:szCs w:val="22"/>
          <w:lang w:eastAsia="ru-RU"/>
        </w:rPr>
        <w:t xml:space="preserve">— </w:t>
      </w:r>
      <w:r w:rsidRPr="00B07AB8">
        <w:rPr>
          <w:rFonts w:ascii="Arial" w:eastAsia="Arial" w:hAnsi="Arial" w:cs="Arial"/>
          <w:sz w:val="22"/>
          <w:szCs w:val="22"/>
          <w:lang w:eastAsia="ru-RU"/>
        </w:rPr>
        <w:t xml:space="preserve">Коэффициент амплитуды – это максимальное значение тока деленное на </w:t>
      </w:r>
      <w:r w:rsidRPr="00521C47">
        <w:rPr>
          <w:rFonts w:ascii="Arial" w:eastAsia="Arial" w:hAnsi="Arial" w:cs="Arial"/>
          <w:sz w:val="22"/>
          <w:szCs w:val="22"/>
          <w:lang w:eastAsia="ru-RU"/>
        </w:rPr>
        <w:t>действующее значение сигнала тока. Соответствующая формула приведена на рисунке 5.</w:t>
      </w:r>
    </w:p>
    <w:p w:rsidR="003B3B79" w:rsidRPr="003B3B79" w:rsidRDefault="003B3B79" w:rsidP="003B3B79">
      <w:pPr>
        <w:spacing w:line="360" w:lineRule="auto"/>
        <w:ind w:firstLine="709"/>
        <w:jc w:val="both"/>
        <w:rPr>
          <w:rFonts w:ascii="Arial" w:eastAsia="Arial" w:hAnsi="Arial" w:cs="Arial"/>
          <w:sz w:val="22"/>
          <w:szCs w:val="22"/>
          <w:lang w:eastAsia="ru-RU"/>
        </w:rPr>
      </w:pPr>
      <w:r>
        <w:rPr>
          <w:rFonts w:ascii="Arial" w:eastAsia="Arial" w:hAnsi="Arial" w:cs="Arial"/>
          <w:spacing w:val="40"/>
          <w:sz w:val="22"/>
          <w:szCs w:val="22"/>
          <w:lang w:eastAsia="ru-RU"/>
        </w:rPr>
        <w:t xml:space="preserve">3 </w:t>
      </w:r>
      <w:r>
        <w:rPr>
          <w:rFonts w:ascii="Arial" w:eastAsia="Arial" w:hAnsi="Arial" w:cs="Arial"/>
          <w:sz w:val="22"/>
          <w:szCs w:val="22"/>
          <w:lang w:eastAsia="ru-RU"/>
        </w:rPr>
        <w:t>—</w:t>
      </w:r>
      <w:r w:rsidRPr="003B3B79">
        <w:t xml:space="preserve"> </w:t>
      </w:r>
      <w:r w:rsidRPr="003B3B79">
        <w:rPr>
          <w:rFonts w:ascii="Arial" w:eastAsia="Arial" w:hAnsi="Arial" w:cs="Arial"/>
          <w:sz w:val="22"/>
          <w:szCs w:val="22"/>
          <w:lang w:eastAsia="ru-RU"/>
        </w:rPr>
        <w:t>Этот испытательный ток для варианта b) содержит следующие гармонические составляющие относящиеся к основной гармонической составляющей:</w:t>
      </w:r>
    </w:p>
    <w:p w:rsidR="003B3B79" w:rsidRPr="003B3B79" w:rsidRDefault="003B3B79" w:rsidP="003B3B79">
      <w:pPr>
        <w:spacing w:line="360" w:lineRule="auto"/>
        <w:ind w:firstLine="709"/>
        <w:jc w:val="both"/>
        <w:rPr>
          <w:rFonts w:ascii="Arial" w:eastAsia="Arial" w:hAnsi="Arial" w:cs="Arial"/>
          <w:sz w:val="22"/>
          <w:szCs w:val="22"/>
          <w:lang w:eastAsia="ru-RU"/>
        </w:rPr>
      </w:pPr>
      <w:r w:rsidRPr="003B3B79">
        <w:rPr>
          <w:rFonts w:ascii="Arial" w:eastAsia="Arial" w:hAnsi="Arial" w:cs="Arial"/>
          <w:sz w:val="22"/>
          <w:szCs w:val="22"/>
          <w:lang w:eastAsia="ru-RU"/>
        </w:rPr>
        <w:t>- третья гармоническая составляющая</w:t>
      </w:r>
      <w:r w:rsidR="00521C47">
        <w:rPr>
          <w:rFonts w:ascii="Arial" w:eastAsia="Arial" w:hAnsi="Arial" w:cs="Arial"/>
          <w:sz w:val="22"/>
          <w:szCs w:val="22"/>
          <w:lang w:eastAsia="ru-RU"/>
        </w:rPr>
        <w:t> </w:t>
      </w:r>
      <w:r w:rsidRPr="003B3B79">
        <w:rPr>
          <w:rFonts w:ascii="Arial" w:eastAsia="Arial" w:hAnsi="Arial" w:cs="Arial"/>
          <w:sz w:val="22"/>
          <w:szCs w:val="22"/>
          <w:lang w:eastAsia="ru-RU"/>
        </w:rPr>
        <w:t>&gt; 60 %;</w:t>
      </w:r>
    </w:p>
    <w:p w:rsidR="003B3B79" w:rsidRPr="003B3B79" w:rsidRDefault="003B3B79" w:rsidP="003B3B79">
      <w:pPr>
        <w:spacing w:line="360" w:lineRule="auto"/>
        <w:ind w:firstLine="709"/>
        <w:jc w:val="both"/>
        <w:rPr>
          <w:rFonts w:ascii="Arial" w:eastAsia="Arial" w:hAnsi="Arial" w:cs="Arial"/>
          <w:sz w:val="22"/>
          <w:szCs w:val="22"/>
          <w:lang w:eastAsia="ru-RU"/>
        </w:rPr>
      </w:pPr>
      <w:r w:rsidRPr="003B3B79">
        <w:rPr>
          <w:rFonts w:ascii="Arial" w:eastAsia="Arial" w:hAnsi="Arial" w:cs="Arial"/>
          <w:sz w:val="22"/>
          <w:szCs w:val="22"/>
          <w:lang w:eastAsia="ru-RU"/>
        </w:rPr>
        <w:t>- пятая гармоническая составляющая</w:t>
      </w:r>
      <w:r w:rsidR="00521C47">
        <w:rPr>
          <w:rFonts w:ascii="Arial" w:eastAsia="Arial" w:hAnsi="Arial" w:cs="Arial"/>
          <w:sz w:val="22"/>
          <w:szCs w:val="22"/>
          <w:lang w:eastAsia="ru-RU"/>
        </w:rPr>
        <w:t> </w:t>
      </w:r>
      <w:r w:rsidRPr="003B3B79">
        <w:rPr>
          <w:rFonts w:ascii="Arial" w:eastAsia="Arial" w:hAnsi="Arial" w:cs="Arial"/>
          <w:sz w:val="22"/>
          <w:szCs w:val="22"/>
          <w:lang w:eastAsia="ru-RU"/>
        </w:rPr>
        <w:t>&gt; 14 %;</w:t>
      </w:r>
    </w:p>
    <w:p w:rsidR="003B3B79" w:rsidRPr="003B3B79" w:rsidRDefault="003B3B79" w:rsidP="003B3B79">
      <w:pPr>
        <w:spacing w:line="360" w:lineRule="auto"/>
        <w:ind w:firstLine="709"/>
        <w:jc w:val="both"/>
        <w:rPr>
          <w:rFonts w:ascii="Arial" w:eastAsia="Arial" w:hAnsi="Arial" w:cs="Arial"/>
          <w:sz w:val="22"/>
          <w:szCs w:val="22"/>
          <w:lang w:eastAsia="ru-RU"/>
        </w:rPr>
      </w:pPr>
      <w:r w:rsidRPr="003B3B79">
        <w:rPr>
          <w:rFonts w:ascii="Arial" w:eastAsia="Arial" w:hAnsi="Arial" w:cs="Arial"/>
          <w:sz w:val="22"/>
          <w:szCs w:val="22"/>
          <w:lang w:eastAsia="ru-RU"/>
        </w:rPr>
        <w:t>- седьмая гармоническая составляющая</w:t>
      </w:r>
      <w:r w:rsidR="00521C47">
        <w:rPr>
          <w:rFonts w:ascii="Arial" w:eastAsia="Arial" w:hAnsi="Arial" w:cs="Arial"/>
          <w:sz w:val="22"/>
          <w:szCs w:val="22"/>
          <w:lang w:eastAsia="ru-RU"/>
        </w:rPr>
        <w:t> </w:t>
      </w:r>
      <w:r w:rsidRPr="003B3B79">
        <w:rPr>
          <w:rFonts w:ascii="Arial" w:eastAsia="Arial" w:hAnsi="Arial" w:cs="Arial"/>
          <w:sz w:val="22"/>
          <w:szCs w:val="22"/>
          <w:lang w:eastAsia="ru-RU"/>
        </w:rPr>
        <w:t>&gt; 7 %.</w:t>
      </w:r>
    </w:p>
    <w:p w:rsidR="003B3B79" w:rsidRPr="003B3B79" w:rsidRDefault="003B3B79" w:rsidP="003B3B79">
      <w:pPr>
        <w:spacing w:line="360" w:lineRule="auto"/>
        <w:ind w:firstLine="709"/>
        <w:jc w:val="both"/>
        <w:rPr>
          <w:rFonts w:ascii="Arial" w:eastAsia="Arial" w:hAnsi="Arial" w:cs="Arial"/>
          <w:sz w:val="22"/>
          <w:szCs w:val="22"/>
          <w:lang w:eastAsia="ru-RU"/>
        </w:rPr>
      </w:pPr>
      <w:r w:rsidRPr="003B3B79">
        <w:rPr>
          <w:rFonts w:ascii="Arial" w:eastAsia="Arial" w:hAnsi="Arial" w:cs="Arial"/>
          <w:sz w:val="22"/>
          <w:szCs w:val="22"/>
          <w:lang w:eastAsia="ru-RU"/>
        </w:rPr>
        <w:t>Высшие гармонические составляющие также могут присутствовать.</w:t>
      </w:r>
    </w:p>
    <w:p w:rsidR="00CA7AD0" w:rsidRDefault="003B3B79" w:rsidP="00310A48">
      <w:pPr>
        <w:spacing w:line="360" w:lineRule="auto"/>
        <w:ind w:firstLine="709"/>
        <w:jc w:val="both"/>
        <w:rPr>
          <w:rFonts w:ascii="Arial" w:hAnsi="Arial" w:cs="Arial"/>
        </w:rPr>
      </w:pPr>
      <w:r>
        <w:rPr>
          <w:rFonts w:ascii="Arial" w:eastAsia="Arial" w:hAnsi="Arial" w:cs="Arial"/>
          <w:spacing w:val="40"/>
          <w:sz w:val="22"/>
          <w:szCs w:val="22"/>
          <w:lang w:eastAsia="ru-RU"/>
        </w:rPr>
        <w:t xml:space="preserve">4 </w:t>
      </w:r>
      <w:r>
        <w:rPr>
          <w:rFonts w:ascii="Arial" w:eastAsia="Arial" w:hAnsi="Arial" w:cs="Arial"/>
          <w:sz w:val="22"/>
          <w:szCs w:val="22"/>
          <w:lang w:eastAsia="ru-RU"/>
        </w:rPr>
        <w:t>—</w:t>
      </w:r>
      <w:r w:rsidRPr="003B3B79">
        <w:t xml:space="preserve"> </w:t>
      </w:r>
      <w:r w:rsidRPr="003B3B79">
        <w:rPr>
          <w:rFonts w:ascii="Arial" w:eastAsia="Arial" w:hAnsi="Arial" w:cs="Arial"/>
          <w:sz w:val="22"/>
          <w:szCs w:val="22"/>
          <w:lang w:eastAsia="ru-RU"/>
        </w:rPr>
        <w:t xml:space="preserve">Форма сигнала испытательного тока для варианта b) может быть получена, например, встречно-параллельным включением двух тиристоров (см. рисунок </w:t>
      </w:r>
      <w:r>
        <w:rPr>
          <w:rFonts w:ascii="Arial" w:eastAsia="Arial" w:hAnsi="Arial" w:cs="Arial"/>
          <w:sz w:val="22"/>
          <w:szCs w:val="22"/>
          <w:lang w:eastAsia="ru-RU"/>
        </w:rPr>
        <w:t>5</w:t>
      </w:r>
      <w:r w:rsidRPr="003B3B79">
        <w:rPr>
          <w:rFonts w:ascii="Arial" w:eastAsia="Arial" w:hAnsi="Arial" w:cs="Arial"/>
          <w:sz w:val="22"/>
          <w:szCs w:val="22"/>
          <w:lang w:eastAsia="ru-RU"/>
        </w:rPr>
        <w:t>).</w:t>
      </w:r>
    </w:p>
    <w:p w:rsidR="00CA7AD0" w:rsidRDefault="003B3B79" w:rsidP="00310A48">
      <w:pPr>
        <w:spacing w:line="360" w:lineRule="auto"/>
        <w:ind w:firstLine="709"/>
        <w:jc w:val="both"/>
        <w:rPr>
          <w:rFonts w:ascii="Arial" w:hAnsi="Arial" w:cs="Arial"/>
        </w:rPr>
      </w:pPr>
      <w:r>
        <w:rPr>
          <w:rFonts w:ascii="Arial" w:eastAsia="Arial" w:hAnsi="Arial" w:cs="Arial"/>
          <w:spacing w:val="40"/>
          <w:sz w:val="22"/>
          <w:szCs w:val="22"/>
          <w:lang w:eastAsia="ru-RU"/>
        </w:rPr>
        <w:t xml:space="preserve">5 </w:t>
      </w:r>
      <w:r w:rsidRPr="00CF5D77">
        <w:rPr>
          <w:rFonts w:ascii="Arial" w:eastAsia="Arial" w:hAnsi="Arial" w:cs="Arial"/>
          <w:sz w:val="22"/>
          <w:szCs w:val="22"/>
          <w:lang w:eastAsia="ru-RU"/>
        </w:rPr>
        <w:t xml:space="preserve">— Испытательные токи равные 0,9 </w:t>
      </w:r>
      <w:r w:rsidRPr="00CF5D77">
        <w:rPr>
          <w:rFonts w:ascii="Arial" w:eastAsia="Arial" w:hAnsi="Arial" w:cs="Arial"/>
          <w:i/>
          <w:sz w:val="22"/>
          <w:szCs w:val="22"/>
          <w:lang w:eastAsia="ru-RU"/>
        </w:rPr>
        <w:t>I</w:t>
      </w:r>
      <w:r w:rsidRPr="00CF5D77">
        <w:rPr>
          <w:rFonts w:ascii="Arial" w:eastAsia="Arial" w:hAnsi="Arial" w:cs="Arial"/>
          <w:sz w:val="22"/>
          <w:szCs w:val="22"/>
          <w:vertAlign w:val="subscript"/>
          <w:lang w:eastAsia="ru-RU"/>
        </w:rPr>
        <w:t>R</w:t>
      </w:r>
      <w:r w:rsidRPr="00CF5D77">
        <w:rPr>
          <w:rFonts w:ascii="Arial" w:eastAsia="Arial" w:hAnsi="Arial" w:cs="Arial"/>
          <w:sz w:val="22"/>
          <w:szCs w:val="22"/>
          <w:lang w:eastAsia="ru-RU"/>
        </w:rPr>
        <w:t xml:space="preserve"> и 2,0 </w:t>
      </w:r>
      <w:r w:rsidRPr="00CF5D77">
        <w:rPr>
          <w:rFonts w:ascii="Arial" w:eastAsia="Arial" w:hAnsi="Arial" w:cs="Arial"/>
          <w:i/>
          <w:sz w:val="22"/>
          <w:szCs w:val="22"/>
          <w:lang w:eastAsia="ru-RU"/>
        </w:rPr>
        <w:t>I</w:t>
      </w:r>
      <w:r w:rsidRPr="00CF5D77">
        <w:rPr>
          <w:rFonts w:ascii="Arial" w:eastAsia="Arial" w:hAnsi="Arial" w:cs="Arial"/>
          <w:sz w:val="22"/>
          <w:szCs w:val="22"/>
          <w:vertAlign w:val="subscript"/>
          <w:lang w:eastAsia="ru-RU"/>
        </w:rPr>
        <w:t>R</w:t>
      </w:r>
      <w:r w:rsidRPr="00CF5D77">
        <w:rPr>
          <w:rFonts w:ascii="Arial" w:eastAsia="Arial" w:hAnsi="Arial" w:cs="Arial"/>
          <w:sz w:val="22"/>
          <w:szCs w:val="22"/>
          <w:lang w:eastAsia="ru-RU"/>
        </w:rPr>
        <w:t xml:space="preserve"> (см. критерий </w:t>
      </w:r>
      <w:r w:rsidR="00453EE1" w:rsidRPr="00CF5D77">
        <w:rPr>
          <w:rFonts w:ascii="Arial" w:eastAsia="Arial" w:hAnsi="Arial" w:cs="Arial"/>
          <w:sz w:val="22"/>
          <w:szCs w:val="22"/>
          <w:lang w:eastAsia="ru-RU"/>
        </w:rPr>
        <w:t>соответствия </w:t>
      </w:r>
      <w:r w:rsidRPr="00CF5D77">
        <w:rPr>
          <w:rFonts w:ascii="Arial" w:eastAsia="Arial" w:hAnsi="Arial" w:cs="Arial"/>
          <w:sz w:val="22"/>
          <w:szCs w:val="22"/>
          <w:lang w:eastAsia="ru-RU"/>
        </w:rPr>
        <w:t>A) являются действующими значениями сигнала сложной</w:t>
      </w:r>
      <w:r w:rsidRPr="003B3B79">
        <w:rPr>
          <w:rFonts w:ascii="Arial" w:eastAsia="Arial" w:hAnsi="Arial" w:cs="Arial"/>
          <w:sz w:val="22"/>
          <w:szCs w:val="22"/>
          <w:lang w:eastAsia="ru-RU"/>
        </w:rPr>
        <w:t xml:space="preserve"> формы.</w:t>
      </w:r>
    </w:p>
    <w:p w:rsidR="00CA7AD0" w:rsidRDefault="002A1348" w:rsidP="00310A48">
      <w:pPr>
        <w:spacing w:line="360" w:lineRule="auto"/>
        <w:ind w:firstLine="709"/>
        <w:jc w:val="both"/>
        <w:rPr>
          <w:rFonts w:ascii="Arial" w:hAnsi="Arial" w:cs="Arial"/>
        </w:rPr>
      </w:pPr>
      <w:r>
        <w:rPr>
          <w:rFonts w:ascii="Arial" w:hAnsi="Arial" w:cs="Arial"/>
        </w:rPr>
        <w:t>2) Методика испытаний</w:t>
      </w:r>
    </w:p>
    <w:p w:rsidR="002A1348" w:rsidRDefault="002A1348" w:rsidP="00310A48">
      <w:pPr>
        <w:spacing w:line="360" w:lineRule="auto"/>
        <w:ind w:firstLine="709"/>
        <w:jc w:val="both"/>
        <w:rPr>
          <w:rFonts w:ascii="Arial" w:hAnsi="Arial" w:cs="Arial"/>
        </w:rPr>
      </w:pPr>
      <w:r w:rsidRPr="002A1348">
        <w:rPr>
          <w:rFonts w:ascii="Arial" w:hAnsi="Arial" w:cs="Arial"/>
        </w:rPr>
        <w:t xml:space="preserve">Испытания проводят на любой паре полюсов случайно выбранных в соответствии с </w:t>
      </w:r>
      <w:r>
        <w:rPr>
          <w:rFonts w:ascii="Arial" w:hAnsi="Arial" w:cs="Arial"/>
        </w:rPr>
        <w:t xml:space="preserve">подпунктом </w:t>
      </w:r>
      <w:r w:rsidRPr="002A1348">
        <w:rPr>
          <w:rFonts w:ascii="Arial" w:hAnsi="Arial" w:cs="Arial"/>
        </w:rPr>
        <w:t>8.2.1.5.1, пропуская испытательный ток при любом подходящем напряжении</w:t>
      </w:r>
      <w:r>
        <w:rPr>
          <w:rFonts w:ascii="Arial" w:hAnsi="Arial" w:cs="Arial"/>
        </w:rPr>
        <w:t>.</w:t>
      </w:r>
      <w:r w:rsidR="004179BA" w:rsidRPr="004179BA">
        <w:t xml:space="preserve"> </w:t>
      </w:r>
      <w:r w:rsidR="004179BA" w:rsidRPr="004179BA">
        <w:rPr>
          <w:rFonts w:ascii="Arial" w:hAnsi="Arial" w:cs="Arial"/>
        </w:rPr>
        <w:t xml:space="preserve">Для </w:t>
      </w:r>
      <w:r w:rsidR="005A2638">
        <w:rPr>
          <w:rFonts w:ascii="Arial" w:hAnsi="Arial" w:cs="Arial"/>
        </w:rPr>
        <w:t xml:space="preserve">реле или расцепителей, </w:t>
      </w:r>
      <w:r w:rsidR="006C7A1C">
        <w:rPr>
          <w:rFonts w:ascii="Arial" w:hAnsi="Arial" w:cs="Arial"/>
        </w:rPr>
        <w:t>контроля</w:t>
      </w:r>
      <w:r w:rsidR="004179BA" w:rsidRPr="004179BA">
        <w:rPr>
          <w:rFonts w:ascii="Arial" w:hAnsi="Arial" w:cs="Arial"/>
        </w:rPr>
        <w:t xml:space="preserve"> </w:t>
      </w:r>
      <w:r w:rsidR="006C7A1C" w:rsidRPr="004179BA">
        <w:rPr>
          <w:rFonts w:ascii="Arial" w:hAnsi="Arial" w:cs="Arial"/>
        </w:rPr>
        <w:t>потер</w:t>
      </w:r>
      <w:r w:rsidR="006C7A1C">
        <w:rPr>
          <w:rFonts w:ascii="Arial" w:hAnsi="Arial" w:cs="Arial"/>
        </w:rPr>
        <w:t>и</w:t>
      </w:r>
      <w:r w:rsidR="006C7A1C" w:rsidRPr="004179BA">
        <w:rPr>
          <w:rFonts w:ascii="Arial" w:hAnsi="Arial" w:cs="Arial"/>
        </w:rPr>
        <w:t xml:space="preserve"> </w:t>
      </w:r>
      <w:r w:rsidR="004179BA" w:rsidRPr="004179BA">
        <w:rPr>
          <w:rFonts w:ascii="Arial" w:hAnsi="Arial" w:cs="Arial"/>
        </w:rPr>
        <w:t>фазы</w:t>
      </w:r>
      <w:r w:rsidR="005A2638">
        <w:rPr>
          <w:rFonts w:ascii="Arial" w:hAnsi="Arial" w:cs="Arial"/>
        </w:rPr>
        <w:t>, три полюса должны быть соединены последовательно или в трехфазном режиме.</w:t>
      </w:r>
    </w:p>
    <w:p w:rsidR="00CA7AD0" w:rsidRDefault="0085256E" w:rsidP="0085256E">
      <w:pPr>
        <w:spacing w:line="360" w:lineRule="auto"/>
        <w:ind w:firstLine="709"/>
        <w:jc w:val="both"/>
        <w:rPr>
          <w:rFonts w:ascii="Arial" w:hAnsi="Arial" w:cs="Arial"/>
        </w:rPr>
      </w:pPr>
      <w:r w:rsidRPr="0085256E">
        <w:rPr>
          <w:rFonts w:ascii="Arial" w:hAnsi="Arial" w:cs="Arial"/>
        </w:rPr>
        <w:t>Функция определения остаточного тока в соответствии с [</w:t>
      </w:r>
      <w:r w:rsidR="00CC325D" w:rsidRPr="00CC325D">
        <w:rPr>
          <w:rFonts w:ascii="Arial" w:hAnsi="Arial" w:cs="Arial"/>
        </w:rPr>
        <w:t>IEC 60947-1:2020</w:t>
      </w:r>
      <w:r w:rsidRPr="0085256E">
        <w:rPr>
          <w:rFonts w:ascii="Arial" w:hAnsi="Arial" w:cs="Arial"/>
        </w:rPr>
        <w:t>]</w:t>
      </w:r>
      <w:r>
        <w:rPr>
          <w:rFonts w:ascii="Arial" w:hAnsi="Arial" w:cs="Arial"/>
        </w:rPr>
        <w:t>, приложение</w:t>
      </w:r>
      <w:r w:rsidRPr="0085256E">
        <w:rPr>
          <w:rFonts w:ascii="Arial" w:hAnsi="Arial" w:cs="Arial"/>
        </w:rPr>
        <w:t xml:space="preserve"> T должна быть</w:t>
      </w:r>
      <w:r>
        <w:rPr>
          <w:rFonts w:ascii="Arial" w:hAnsi="Arial" w:cs="Arial"/>
        </w:rPr>
        <w:t xml:space="preserve"> </w:t>
      </w:r>
      <w:r w:rsidR="00CF5D77">
        <w:rPr>
          <w:rFonts w:ascii="Arial" w:hAnsi="Arial" w:cs="Arial"/>
        </w:rPr>
        <w:t xml:space="preserve">отключена. Для этого испытания </w:t>
      </w:r>
      <w:r w:rsidR="00CC325D">
        <w:rPr>
          <w:rFonts w:ascii="Arial" w:hAnsi="Arial" w:cs="Arial"/>
        </w:rPr>
        <w:t>допускается</w:t>
      </w:r>
      <w:r w:rsidRPr="0085256E">
        <w:rPr>
          <w:rFonts w:ascii="Arial" w:hAnsi="Arial" w:cs="Arial"/>
        </w:rPr>
        <w:t xml:space="preserve"> предоставлен</w:t>
      </w:r>
      <w:r w:rsidR="00CC325D">
        <w:rPr>
          <w:rFonts w:ascii="Arial" w:hAnsi="Arial" w:cs="Arial"/>
        </w:rPr>
        <w:t>ие</w:t>
      </w:r>
      <w:r w:rsidR="00B02DBA">
        <w:rPr>
          <w:rFonts w:ascii="Arial" w:hAnsi="Arial" w:cs="Arial"/>
        </w:rPr>
        <w:t xml:space="preserve"> образ</w:t>
      </w:r>
      <w:r w:rsidRPr="0085256E">
        <w:rPr>
          <w:rFonts w:ascii="Arial" w:hAnsi="Arial" w:cs="Arial"/>
        </w:rPr>
        <w:t>ц</w:t>
      </w:r>
      <w:r w:rsidR="00CC325D">
        <w:rPr>
          <w:rFonts w:ascii="Arial" w:hAnsi="Arial" w:cs="Arial"/>
        </w:rPr>
        <w:t>а</w:t>
      </w:r>
      <w:r w:rsidRPr="0085256E">
        <w:rPr>
          <w:rFonts w:ascii="Arial" w:hAnsi="Arial" w:cs="Arial"/>
        </w:rPr>
        <w:t xml:space="preserve"> с отключенной функцией.</w:t>
      </w:r>
    </w:p>
    <w:p w:rsidR="004179BA" w:rsidRPr="004179BA" w:rsidRDefault="00CC325D" w:rsidP="004179BA">
      <w:pPr>
        <w:spacing w:line="360" w:lineRule="auto"/>
        <w:ind w:firstLine="709"/>
        <w:jc w:val="both"/>
        <w:rPr>
          <w:rFonts w:ascii="Arial" w:hAnsi="Arial" w:cs="Arial"/>
        </w:rPr>
      </w:pPr>
      <w:r>
        <w:rPr>
          <w:rFonts w:ascii="Arial" w:hAnsi="Arial" w:cs="Arial"/>
        </w:rPr>
        <w:t>Р</w:t>
      </w:r>
      <w:r w:rsidR="004179BA" w:rsidRPr="004179BA">
        <w:rPr>
          <w:rFonts w:ascii="Arial" w:hAnsi="Arial" w:cs="Arial"/>
        </w:rPr>
        <w:t xml:space="preserve">асцепители </w:t>
      </w:r>
      <w:r>
        <w:rPr>
          <w:rFonts w:ascii="Arial" w:hAnsi="Arial" w:cs="Arial"/>
        </w:rPr>
        <w:t>м</w:t>
      </w:r>
      <w:r w:rsidRPr="004179BA">
        <w:rPr>
          <w:rFonts w:ascii="Arial" w:hAnsi="Arial" w:cs="Arial"/>
        </w:rPr>
        <w:t>инимальн</w:t>
      </w:r>
      <w:r>
        <w:rPr>
          <w:rFonts w:ascii="Arial" w:hAnsi="Arial" w:cs="Arial"/>
        </w:rPr>
        <w:t>ого</w:t>
      </w:r>
      <w:r w:rsidRPr="004179BA">
        <w:rPr>
          <w:rFonts w:ascii="Arial" w:hAnsi="Arial" w:cs="Arial"/>
        </w:rPr>
        <w:t xml:space="preserve"> </w:t>
      </w:r>
      <w:r w:rsidR="004179BA" w:rsidRPr="004179BA">
        <w:rPr>
          <w:rFonts w:ascii="Arial" w:hAnsi="Arial" w:cs="Arial"/>
        </w:rPr>
        <w:t xml:space="preserve">напряжения, если </w:t>
      </w:r>
      <w:r>
        <w:rPr>
          <w:rFonts w:ascii="Arial" w:hAnsi="Arial" w:cs="Arial"/>
        </w:rPr>
        <w:t>применимо</w:t>
      </w:r>
      <w:r w:rsidR="004179BA" w:rsidRPr="004179BA">
        <w:rPr>
          <w:rFonts w:ascii="Arial" w:hAnsi="Arial" w:cs="Arial"/>
        </w:rPr>
        <w:t xml:space="preserve">, </w:t>
      </w:r>
      <w:r>
        <w:rPr>
          <w:rFonts w:ascii="Arial" w:hAnsi="Arial" w:cs="Arial"/>
        </w:rPr>
        <w:t>подключены к питанию</w:t>
      </w:r>
      <w:r w:rsidR="004179BA" w:rsidRPr="004179BA">
        <w:rPr>
          <w:rFonts w:ascii="Arial" w:hAnsi="Arial" w:cs="Arial"/>
        </w:rPr>
        <w:t xml:space="preserve"> или отключены. Все другие вспомогательные устройства должны быть отключены во время проведения испытания.</w:t>
      </w:r>
    </w:p>
    <w:p w:rsidR="00CA7AD0" w:rsidRDefault="004179BA" w:rsidP="004179BA">
      <w:pPr>
        <w:spacing w:line="360" w:lineRule="auto"/>
        <w:ind w:firstLine="709"/>
        <w:jc w:val="both"/>
        <w:rPr>
          <w:rFonts w:ascii="Arial" w:hAnsi="Arial" w:cs="Arial"/>
        </w:rPr>
      </w:pPr>
      <w:r w:rsidRPr="004179BA">
        <w:rPr>
          <w:rFonts w:ascii="Arial" w:hAnsi="Arial" w:cs="Arial"/>
        </w:rPr>
        <w:t>Продолжительность испытаний по проверке устойчивости к нежелательному расцеплению (равному 0,9 от значения уставки тока) должна быть больше в 10 раз времени расцепления, соответствующего двойной уставке тока.</w:t>
      </w:r>
    </w:p>
    <w:p w:rsidR="00CA7AD0" w:rsidRDefault="00C66B2E" w:rsidP="00310A48">
      <w:pPr>
        <w:spacing w:line="360" w:lineRule="auto"/>
        <w:ind w:firstLine="709"/>
        <w:jc w:val="both"/>
        <w:rPr>
          <w:rFonts w:ascii="Arial" w:hAnsi="Arial" w:cs="Arial"/>
        </w:rPr>
      </w:pPr>
      <w:r w:rsidRPr="00C66B2E">
        <w:rPr>
          <w:rFonts w:ascii="Arial" w:hAnsi="Arial" w:cs="Arial"/>
        </w:rPr>
        <w:t>КУУЗ должен соответствовать таблице 14, критерий A.</w:t>
      </w:r>
    </w:p>
    <w:p w:rsidR="00CA7AD0" w:rsidRPr="00C33BDE" w:rsidRDefault="00E1576F" w:rsidP="00C33BDE">
      <w:pPr>
        <w:spacing w:line="360" w:lineRule="auto"/>
        <w:ind w:firstLine="709"/>
        <w:jc w:val="both"/>
        <w:rPr>
          <w:rFonts w:ascii="Arial" w:hAnsi="Arial" w:cs="Arial"/>
        </w:rPr>
      </w:pPr>
      <w:r>
        <w:rPr>
          <w:rFonts w:ascii="Arial" w:eastAsia="Arial" w:hAnsi="Arial" w:cs="Arial"/>
          <w:spacing w:val="40"/>
          <w:sz w:val="22"/>
          <w:szCs w:val="22"/>
          <w:lang w:eastAsia="ru-RU"/>
        </w:rPr>
        <w:t xml:space="preserve">Примечание </w:t>
      </w:r>
      <w:r>
        <w:rPr>
          <w:rFonts w:ascii="Arial" w:eastAsia="Arial" w:hAnsi="Arial" w:cs="Arial"/>
          <w:sz w:val="22"/>
          <w:szCs w:val="22"/>
          <w:lang w:eastAsia="ru-RU"/>
        </w:rPr>
        <w:t>—</w:t>
      </w:r>
      <w:r w:rsidR="00C33BDE" w:rsidRPr="00C33BDE">
        <w:rPr>
          <w:rFonts w:ascii="Arial" w:eastAsia="Arial" w:hAnsi="Arial" w:cs="Arial"/>
          <w:sz w:val="22"/>
          <w:szCs w:val="22"/>
          <w:lang w:eastAsia="ru-RU"/>
        </w:rPr>
        <w:t xml:space="preserve"> Асимметрия формы сигнала тока, обычно возникающая в случае </w:t>
      </w:r>
      <w:r w:rsidR="003C3E33">
        <w:rPr>
          <w:rFonts w:ascii="Arial" w:eastAsia="Arial" w:hAnsi="Arial" w:cs="Arial"/>
          <w:sz w:val="22"/>
          <w:szCs w:val="22"/>
          <w:lang w:eastAsia="ru-RU"/>
        </w:rPr>
        <w:t>выхода из строя</w:t>
      </w:r>
      <w:r w:rsidR="003C3E33" w:rsidRPr="00C33BDE">
        <w:rPr>
          <w:rFonts w:ascii="Arial" w:eastAsia="Arial" w:hAnsi="Arial" w:cs="Arial"/>
          <w:sz w:val="22"/>
          <w:szCs w:val="22"/>
          <w:lang w:eastAsia="ru-RU"/>
        </w:rPr>
        <w:t xml:space="preserve"> </w:t>
      </w:r>
      <w:r w:rsidR="00C33BDE" w:rsidRPr="00C33BDE">
        <w:rPr>
          <w:rFonts w:ascii="Arial" w:eastAsia="Arial" w:hAnsi="Arial" w:cs="Arial"/>
          <w:sz w:val="22"/>
          <w:szCs w:val="22"/>
          <w:lang w:eastAsia="ru-RU"/>
        </w:rPr>
        <w:t xml:space="preserve">силового </w:t>
      </w:r>
      <w:r w:rsidR="00C33BDE" w:rsidRPr="00CF5D77">
        <w:rPr>
          <w:rFonts w:ascii="Arial" w:eastAsia="Arial" w:hAnsi="Arial" w:cs="Arial"/>
          <w:sz w:val="22"/>
          <w:szCs w:val="22"/>
          <w:lang w:eastAsia="ru-RU"/>
        </w:rPr>
        <w:t xml:space="preserve">полупроводника, подключенного к сети, создает значительный дисбаланс и может повлиять на определение тока электронной </w:t>
      </w:r>
      <w:r w:rsidR="003C3E33" w:rsidRPr="00CF5D77">
        <w:rPr>
          <w:rFonts w:ascii="Arial" w:eastAsia="Arial" w:hAnsi="Arial" w:cs="Arial"/>
          <w:sz w:val="22"/>
          <w:szCs w:val="22"/>
          <w:lang w:eastAsia="ru-RU"/>
        </w:rPr>
        <w:t>защит</w:t>
      </w:r>
      <w:r w:rsidR="003C3E33">
        <w:rPr>
          <w:rFonts w:ascii="Arial" w:eastAsia="Arial" w:hAnsi="Arial" w:cs="Arial"/>
          <w:sz w:val="22"/>
          <w:szCs w:val="22"/>
          <w:lang w:eastAsia="ru-RU"/>
        </w:rPr>
        <w:t>ы</w:t>
      </w:r>
      <w:r w:rsidR="003C3E33" w:rsidRPr="00CF5D77">
        <w:rPr>
          <w:rFonts w:ascii="Arial" w:eastAsia="Arial" w:hAnsi="Arial" w:cs="Arial"/>
          <w:sz w:val="22"/>
          <w:szCs w:val="22"/>
          <w:lang w:eastAsia="ru-RU"/>
        </w:rPr>
        <w:t xml:space="preserve"> </w:t>
      </w:r>
      <w:r w:rsidR="00C33BDE" w:rsidRPr="00CF5D77">
        <w:rPr>
          <w:rFonts w:ascii="Arial" w:eastAsia="Arial" w:hAnsi="Arial" w:cs="Arial"/>
          <w:sz w:val="22"/>
          <w:szCs w:val="22"/>
          <w:lang w:eastAsia="ru-RU"/>
        </w:rPr>
        <w:t xml:space="preserve">от перегрузки, и поэтому важно измерение </w:t>
      </w:r>
      <w:r w:rsidR="003C3E33">
        <w:rPr>
          <w:rFonts w:ascii="Arial" w:eastAsia="Arial" w:hAnsi="Arial" w:cs="Arial"/>
          <w:sz w:val="22"/>
          <w:szCs w:val="22"/>
          <w:lang w:eastAsia="ru-RU"/>
        </w:rPr>
        <w:t>точного</w:t>
      </w:r>
      <w:r w:rsidR="003C3E33" w:rsidRPr="00CF5D77">
        <w:rPr>
          <w:rFonts w:ascii="Arial" w:eastAsia="Arial" w:hAnsi="Arial" w:cs="Arial"/>
          <w:sz w:val="22"/>
          <w:szCs w:val="22"/>
          <w:lang w:eastAsia="ru-RU"/>
        </w:rPr>
        <w:t xml:space="preserve"> </w:t>
      </w:r>
      <w:r w:rsidR="003C3E33">
        <w:rPr>
          <w:rFonts w:ascii="Arial" w:eastAsia="Arial" w:hAnsi="Arial" w:cs="Arial"/>
          <w:sz w:val="22"/>
          <w:szCs w:val="22"/>
          <w:lang w:eastAsia="ru-RU"/>
        </w:rPr>
        <w:t>среднеквадратичного</w:t>
      </w:r>
      <w:r w:rsidR="003C3E33" w:rsidRPr="00CF5D77">
        <w:rPr>
          <w:rFonts w:ascii="Arial" w:eastAsia="Arial" w:hAnsi="Arial" w:cs="Arial"/>
          <w:sz w:val="22"/>
          <w:szCs w:val="22"/>
          <w:lang w:eastAsia="ru-RU"/>
        </w:rPr>
        <w:t xml:space="preserve"> </w:t>
      </w:r>
      <w:r w:rsidR="00C33BDE" w:rsidRPr="00CF5D77">
        <w:rPr>
          <w:rFonts w:ascii="Arial" w:eastAsia="Arial" w:hAnsi="Arial" w:cs="Arial"/>
          <w:sz w:val="22"/>
          <w:szCs w:val="22"/>
          <w:lang w:eastAsia="ru-RU"/>
        </w:rPr>
        <w:t>значения</w:t>
      </w:r>
      <w:r w:rsidR="00C33BDE" w:rsidRPr="00C33BDE">
        <w:rPr>
          <w:rFonts w:ascii="Arial" w:eastAsia="Arial" w:hAnsi="Arial" w:cs="Arial"/>
          <w:sz w:val="22"/>
          <w:szCs w:val="22"/>
          <w:lang w:eastAsia="ru-RU"/>
        </w:rPr>
        <w:t>.</w:t>
      </w:r>
    </w:p>
    <w:p w:rsidR="00CA7AD0" w:rsidRDefault="00E1576F" w:rsidP="00E1576F">
      <w:pPr>
        <w:spacing w:line="360" w:lineRule="auto"/>
        <w:ind w:firstLine="709"/>
        <w:jc w:val="center"/>
        <w:rPr>
          <w:rFonts w:ascii="Arial" w:hAnsi="Arial" w:cs="Arial"/>
        </w:rPr>
      </w:pPr>
      <w:r>
        <w:rPr>
          <w:rFonts w:ascii="Arial" w:hAnsi="Arial" w:cs="Arial"/>
          <w:noProof/>
          <w:lang w:eastAsia="ru-RU"/>
        </w:rPr>
        <w:lastRenderedPageBreak/>
        <w:drawing>
          <wp:inline distT="0" distB="0" distL="0" distR="0">
            <wp:extent cx="5242667" cy="4062714"/>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5 без надписи.jpg"/>
                    <pic:cNvPicPr/>
                  </pic:nvPicPr>
                  <pic:blipFill>
                    <a:blip r:embed="rId26">
                      <a:extLst>
                        <a:ext uri="{BEBA8EAE-BF5A-486C-A8C5-ECC9F3942E4B}">
                          <a14:imgProps xmlns:a14="http://schemas.microsoft.com/office/drawing/2010/main">
                            <a14:imgLayer r:embed="rId2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253089" cy="4070790"/>
                    </a:xfrm>
                    <a:prstGeom prst="rect">
                      <a:avLst/>
                    </a:prstGeom>
                  </pic:spPr>
                </pic:pic>
              </a:graphicData>
            </a:graphic>
          </wp:inline>
        </w:drawing>
      </w:r>
    </w:p>
    <w:p w:rsidR="00AD4A00" w:rsidRPr="007B7DE4" w:rsidRDefault="007F3605" w:rsidP="00AD4A00">
      <w:pPr>
        <w:spacing w:line="360" w:lineRule="auto"/>
        <w:ind w:firstLine="709"/>
        <w:jc w:val="both"/>
        <w:rPr>
          <w:rFonts w:ascii="Arial" w:hAnsi="Arial" w:cs="Arial"/>
          <w:sz w:val="22"/>
        </w:rPr>
      </w:pPr>
      <w:r w:rsidRPr="007B7DE4">
        <w:rPr>
          <w:noProof/>
          <w:sz w:val="22"/>
          <w:lang w:eastAsia="ru-RU"/>
        </w:rPr>
        <w:drawing>
          <wp:anchor distT="0" distB="0" distL="114300" distR="114300" simplePos="0" relativeHeight="251717120" behindDoc="1" locked="0" layoutInCell="1" allowOverlap="1">
            <wp:simplePos x="0" y="0"/>
            <wp:positionH relativeFrom="page">
              <wp:align>center</wp:align>
            </wp:positionH>
            <wp:positionV relativeFrom="paragraph">
              <wp:posOffset>397486</wp:posOffset>
            </wp:positionV>
            <wp:extent cx="1381125" cy="819150"/>
            <wp:effectExtent l="0" t="0" r="0" b="0"/>
            <wp:wrapTight wrapText="bothSides">
              <wp:wrapPolygon edited="0">
                <wp:start x="9236" y="0"/>
                <wp:lineTo x="0" y="3014"/>
                <wp:lineTo x="0" y="7033"/>
                <wp:lineTo x="1490" y="16074"/>
                <wp:lineTo x="1490" y="21098"/>
                <wp:lineTo x="2086" y="21098"/>
                <wp:lineTo x="16982" y="21098"/>
                <wp:lineTo x="17280" y="21098"/>
                <wp:lineTo x="18472" y="16074"/>
                <wp:lineTo x="19663" y="5526"/>
                <wp:lineTo x="18472" y="4019"/>
                <wp:lineTo x="11917" y="0"/>
                <wp:lineTo x="9236"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BEBA8EAE-BF5A-486C-A8C5-ECC9F3942E4B}">
                          <a14:imgProps xmlns:a14="http://schemas.microsoft.com/office/drawing/2010/main">
                            <a14:imgLayer r:embed="rId29">
                              <a14:imgEffect>
                                <a14:backgroundRemoval t="0" b="98837" l="690" r="88966">
                                  <a14:foregroundMark x1="2759" y1="22093" x2="2759" y2="22093"/>
                                  <a14:foregroundMark x1="4138" y1="26744" x2="4138" y2="26744"/>
                                  <a14:foregroundMark x1="27586" y1="25581" x2="27586" y2="25581"/>
                                  <a14:foregroundMark x1="11034" y1="24419" x2="82759" y2="24419"/>
                                  <a14:foregroundMark x1="1379" y1="19767" x2="6207" y2="26744"/>
                                  <a14:foregroundMark x1="1379" y1="25581" x2="8276" y2="19767"/>
                                  <a14:foregroundMark x1="1379" y1="27907" x2="6897" y2="27907"/>
                                  <a14:foregroundMark x1="47586" y1="1163" x2="42069" y2="13953"/>
                                  <a14:foregroundMark x1="41379" y1="15116" x2="51724" y2="15116"/>
                                  <a14:foregroundMark x1="51724" y1="15116" x2="51034" y2="0"/>
                                  <a14:foregroundMark x1="15172" y1="27907" x2="9655" y2="93023"/>
                                  <a14:foregroundMark x1="9655" y1="90698" x2="13793" y2="97674"/>
                                  <a14:foregroundMark x1="15172" y1="98837" x2="18621" y2="96512"/>
                                  <a14:foregroundMark x1="18621" y1="96512" x2="31034" y2="74419"/>
                                  <a14:foregroundMark x1="31034" y1="74419" x2="35172" y2="94186"/>
                                  <a14:foregroundMark x1="35862" y1="96512" x2="40690" y2="94186"/>
                                  <a14:foregroundMark x1="40690" y1="94186" x2="48966" y2="73256"/>
                                  <a14:foregroundMark x1="48966" y1="74419" x2="62759" y2="77907"/>
                                  <a14:foregroundMark x1="62759" y1="77907" x2="82759" y2="70930"/>
                                  <a14:foregroundMark x1="83448" y1="70930" x2="83448" y2="23256"/>
                                  <a14:foregroundMark x1="84138" y1="23256" x2="50345" y2="22093"/>
                                  <a14:foregroundMark x1="41379" y1="20930" x2="9655" y2="22093"/>
                                  <a14:foregroundMark x1="20000" y1="20930" x2="11724" y2="83721"/>
                                  <a14:foregroundMark x1="18621" y1="66279" x2="75862" y2="36047"/>
                                  <a14:foregroundMark x1="70345" y1="66279" x2="78621" y2="58140"/>
                                  <a14:backgroundMark x1="44828" y1="1163" x2="0" y2="17442"/>
                                  <a14:backgroundMark x1="0" y1="32558" x2="11724" y2="98837"/>
                                  <a14:backgroundMark x1="53793" y1="1163" x2="79310" y2="20930"/>
                                </a14:backgroundRemoval>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381125" cy="819150"/>
                    </a:xfrm>
                    <a:prstGeom prst="rect">
                      <a:avLst/>
                    </a:prstGeom>
                  </pic:spPr>
                </pic:pic>
              </a:graphicData>
            </a:graphic>
          </wp:anchor>
        </w:drawing>
      </w:r>
      <w:r w:rsidR="00AD4A00" w:rsidRPr="007B7DE4">
        <w:rPr>
          <w:rFonts w:ascii="Arial" w:hAnsi="Arial" w:cs="Arial"/>
          <w:i/>
          <w:iCs/>
          <w:sz w:val="22"/>
          <w:lang w:val="en-US"/>
        </w:rPr>
        <w:t>A</w:t>
      </w:r>
      <w:r w:rsidR="00AD4A00" w:rsidRPr="007B7DE4">
        <w:rPr>
          <w:rFonts w:ascii="Arial" w:hAnsi="Arial" w:cs="Arial"/>
          <w:i/>
          <w:iCs/>
          <w:sz w:val="22"/>
        </w:rPr>
        <w:t xml:space="preserve"> –</w:t>
      </w:r>
      <w:r w:rsidR="00CF5D77">
        <w:rPr>
          <w:rFonts w:ascii="Arial" w:hAnsi="Arial" w:cs="Arial"/>
          <w:i/>
          <w:iCs/>
          <w:sz w:val="22"/>
        </w:rPr>
        <w:t xml:space="preserve"> </w:t>
      </w:r>
      <w:r w:rsidR="00CF5D77">
        <w:rPr>
          <w:rFonts w:ascii="Arial" w:hAnsi="Arial" w:cs="Arial"/>
          <w:sz w:val="22"/>
        </w:rPr>
        <w:t xml:space="preserve">максимальный </w:t>
      </w:r>
      <w:r w:rsidR="00AD4A00" w:rsidRPr="007B7DE4">
        <w:rPr>
          <w:rFonts w:ascii="Arial" w:hAnsi="Arial" w:cs="Arial"/>
          <w:sz w:val="22"/>
        </w:rPr>
        <w:t>ток</w:t>
      </w:r>
      <w:r>
        <w:rPr>
          <w:rFonts w:ascii="Arial" w:hAnsi="Arial" w:cs="Arial"/>
          <w:sz w:val="22"/>
        </w:rPr>
        <w:t xml:space="preserve">; </w:t>
      </w:r>
      <w:r w:rsidR="00AD4A00" w:rsidRPr="007B7DE4">
        <w:rPr>
          <w:rFonts w:ascii="Arial" w:hAnsi="Arial" w:cs="Arial"/>
          <w:i/>
          <w:iCs/>
          <w:sz w:val="22"/>
          <w:lang w:val="en-US"/>
        </w:rPr>
        <w:t>T</w:t>
      </w:r>
      <w:r w:rsidR="00AD4A00" w:rsidRPr="007B7DE4">
        <w:rPr>
          <w:rFonts w:ascii="Arial" w:hAnsi="Arial" w:cs="Arial"/>
          <w:i/>
          <w:iCs/>
          <w:sz w:val="22"/>
        </w:rPr>
        <w:t xml:space="preserve"> –</w:t>
      </w:r>
      <w:r w:rsidR="00CF5D77">
        <w:rPr>
          <w:rFonts w:ascii="Arial" w:hAnsi="Arial" w:cs="Arial"/>
          <w:i/>
          <w:iCs/>
          <w:sz w:val="22"/>
        </w:rPr>
        <w:t xml:space="preserve"> </w:t>
      </w:r>
      <w:r w:rsidR="00AD4A00" w:rsidRPr="007B7DE4">
        <w:rPr>
          <w:rFonts w:ascii="Arial" w:hAnsi="Arial" w:cs="Arial"/>
          <w:iCs/>
          <w:sz w:val="22"/>
        </w:rPr>
        <w:t>период</w:t>
      </w:r>
      <w:r>
        <w:rPr>
          <w:rFonts w:ascii="Arial" w:hAnsi="Arial" w:cs="Arial"/>
          <w:iCs/>
          <w:sz w:val="22"/>
        </w:rPr>
        <w:t xml:space="preserve">; </w:t>
      </w:r>
      <w:r w:rsidR="00AD4A00" w:rsidRPr="007B7DE4">
        <w:rPr>
          <w:rFonts w:ascii="Arial" w:hAnsi="Arial" w:cs="Arial"/>
          <w:i/>
          <w:iCs/>
          <w:sz w:val="22"/>
          <w:lang w:val="en-US"/>
        </w:rPr>
        <w:t>t</w:t>
      </w:r>
      <w:r w:rsidR="00AD4A00" w:rsidRPr="007B7DE4">
        <w:rPr>
          <w:rFonts w:ascii="Arial" w:hAnsi="Arial" w:cs="Arial"/>
          <w:sz w:val="22"/>
          <w:vertAlign w:val="subscript"/>
        </w:rPr>
        <w:t>1</w:t>
      </w:r>
      <w:r w:rsidR="00AD4A00" w:rsidRPr="007B7DE4">
        <w:rPr>
          <w:rFonts w:ascii="Arial" w:hAnsi="Arial" w:cs="Arial"/>
          <w:sz w:val="22"/>
        </w:rPr>
        <w:t xml:space="preserve"> </w:t>
      </w:r>
      <w:r w:rsidR="00AD4A00" w:rsidRPr="007B7DE4">
        <w:rPr>
          <w:rFonts w:ascii="Arial" w:hAnsi="Arial" w:cs="Arial"/>
          <w:iCs/>
          <w:sz w:val="22"/>
        </w:rPr>
        <w:t>–</w:t>
      </w:r>
      <w:r w:rsidR="00CF5D77">
        <w:rPr>
          <w:rFonts w:ascii="Arial" w:hAnsi="Arial" w:cs="Arial"/>
          <w:iCs/>
          <w:sz w:val="22"/>
        </w:rPr>
        <w:t xml:space="preserve"> </w:t>
      </w:r>
      <w:r w:rsidR="00AD4A00" w:rsidRPr="007B7DE4">
        <w:rPr>
          <w:rFonts w:ascii="Arial" w:hAnsi="Arial" w:cs="Arial"/>
          <w:iCs/>
          <w:sz w:val="22"/>
        </w:rPr>
        <w:t xml:space="preserve">продолжительность </w:t>
      </w:r>
      <w:r w:rsidR="00AD4A00" w:rsidRPr="007B7DE4">
        <w:rPr>
          <w:rFonts w:ascii="Arial" w:hAnsi="Arial" w:cs="Arial"/>
          <w:sz w:val="22"/>
        </w:rPr>
        <w:t>каждого полупериода</w:t>
      </w:r>
      <w:r>
        <w:rPr>
          <w:rFonts w:ascii="Arial" w:hAnsi="Arial" w:cs="Arial"/>
          <w:sz w:val="22"/>
        </w:rPr>
        <w:t xml:space="preserve">; </w:t>
      </w:r>
      <w:r w:rsidR="00AD4A00" w:rsidRPr="007B7DE4">
        <w:rPr>
          <w:rFonts w:ascii="Arial" w:hAnsi="Arial" w:cs="Arial"/>
          <w:i/>
          <w:iCs/>
          <w:sz w:val="22"/>
          <w:lang w:val="uk-UA"/>
        </w:rPr>
        <w:t>t</w:t>
      </w:r>
      <w:r w:rsidR="00AD4A00" w:rsidRPr="007B7DE4">
        <w:rPr>
          <w:rFonts w:ascii="Arial" w:hAnsi="Arial" w:cs="Arial"/>
          <w:sz w:val="22"/>
          <w:vertAlign w:val="subscript"/>
          <w:lang w:val="uk-UA"/>
        </w:rPr>
        <w:t>0</w:t>
      </w:r>
      <w:r w:rsidR="00AD4A00" w:rsidRPr="007B7DE4">
        <w:rPr>
          <w:rFonts w:ascii="Arial" w:hAnsi="Arial" w:cs="Arial"/>
          <w:sz w:val="22"/>
          <w:lang w:val="uk-UA"/>
        </w:rPr>
        <w:t xml:space="preserve"> </w:t>
      </w:r>
      <w:r w:rsidR="00AD4A00" w:rsidRPr="007B7DE4">
        <w:rPr>
          <w:rFonts w:ascii="Arial" w:hAnsi="Arial" w:cs="Arial"/>
          <w:i/>
          <w:iCs/>
          <w:sz w:val="22"/>
        </w:rPr>
        <w:t>–</w:t>
      </w:r>
      <w:r w:rsidR="00CF5D77">
        <w:rPr>
          <w:rFonts w:ascii="Arial" w:hAnsi="Arial" w:cs="Arial"/>
          <w:i/>
          <w:iCs/>
          <w:sz w:val="22"/>
        </w:rPr>
        <w:t xml:space="preserve"> </w:t>
      </w:r>
      <w:r w:rsidR="00AD4A00" w:rsidRPr="007B7DE4">
        <w:rPr>
          <w:rFonts w:ascii="Arial" w:hAnsi="Arial" w:cs="Arial"/>
          <w:sz w:val="22"/>
        </w:rPr>
        <w:t>время задержки</w:t>
      </w:r>
    </w:p>
    <w:p w:rsidR="00AD4A00" w:rsidRPr="007B7DE4" w:rsidRDefault="00AD4A00" w:rsidP="00AD4A00">
      <w:pPr>
        <w:spacing w:line="360" w:lineRule="auto"/>
        <w:ind w:firstLine="709"/>
        <w:jc w:val="both"/>
        <w:rPr>
          <w:rFonts w:ascii="Arial" w:hAnsi="Arial" w:cs="Arial"/>
          <w:sz w:val="22"/>
          <w:lang w:val="uk-UA"/>
        </w:rPr>
      </w:pPr>
      <w:r w:rsidRPr="00CF5D77">
        <w:rPr>
          <w:rFonts w:ascii="Arial" w:hAnsi="Arial" w:cs="Arial"/>
          <w:sz w:val="22"/>
        </w:rPr>
        <w:t>К</w:t>
      </w:r>
      <w:r w:rsidRPr="00CF5D77">
        <w:rPr>
          <w:rFonts w:ascii="Arial" w:hAnsi="Arial" w:cs="Arial"/>
          <w:sz w:val="22"/>
          <w:lang w:val="uk-UA"/>
        </w:rPr>
        <w:t>оэффициент амплитуды</w:t>
      </w:r>
      <w:r w:rsidRPr="007B7DE4">
        <w:rPr>
          <w:rFonts w:ascii="Arial" w:hAnsi="Arial" w:cs="Arial"/>
          <w:sz w:val="22"/>
          <w:lang w:val="uk-UA"/>
        </w:rPr>
        <w:t xml:space="preserve"> </w:t>
      </w:r>
    </w:p>
    <w:p w:rsidR="00CA7AD0" w:rsidRPr="007B7DE4" w:rsidRDefault="00CA7AD0" w:rsidP="00310A48">
      <w:pPr>
        <w:spacing w:line="360" w:lineRule="auto"/>
        <w:ind w:firstLine="709"/>
        <w:jc w:val="both"/>
        <w:rPr>
          <w:rFonts w:ascii="Arial" w:hAnsi="Arial" w:cs="Arial"/>
          <w:sz w:val="22"/>
          <w:lang w:val="uk-UA"/>
        </w:rPr>
      </w:pPr>
    </w:p>
    <w:p w:rsidR="00B92EC3" w:rsidRPr="00666F30" w:rsidRDefault="00B92EC3" w:rsidP="00310A48">
      <w:pPr>
        <w:spacing w:line="360" w:lineRule="auto"/>
        <w:ind w:firstLine="709"/>
        <w:jc w:val="both"/>
        <w:rPr>
          <w:rFonts w:ascii="Arial" w:hAnsi="Arial" w:cs="Arial"/>
          <w:sz w:val="22"/>
          <w:lang w:val="uk-UA"/>
        </w:rPr>
      </w:pPr>
    </w:p>
    <w:p w:rsidR="00173EF7" w:rsidRPr="00666F30" w:rsidRDefault="00173EF7" w:rsidP="00310A48">
      <w:pPr>
        <w:spacing w:line="360" w:lineRule="auto"/>
        <w:ind w:firstLine="709"/>
        <w:jc w:val="both"/>
        <w:rPr>
          <w:rFonts w:ascii="Arial" w:hAnsi="Arial" w:cs="Arial"/>
          <w:sz w:val="22"/>
          <w:lang w:val="uk-UA"/>
        </w:rPr>
      </w:pPr>
    </w:p>
    <w:p w:rsidR="009A1709" w:rsidRDefault="00AD4A00" w:rsidP="00AD4A00">
      <w:pPr>
        <w:spacing w:line="360" w:lineRule="auto"/>
        <w:ind w:firstLine="709"/>
        <w:jc w:val="center"/>
        <w:rPr>
          <w:rFonts w:ascii="Arial" w:hAnsi="Arial" w:cs="Arial"/>
        </w:rPr>
      </w:pPr>
      <w:r>
        <w:rPr>
          <w:rFonts w:ascii="Arial" w:hAnsi="Arial" w:cs="Arial"/>
        </w:rPr>
        <w:t xml:space="preserve">Рисунок 5 </w:t>
      </w:r>
      <w:r w:rsidRPr="00AD4A00">
        <w:rPr>
          <w:rFonts w:ascii="Arial" w:hAnsi="Arial" w:cs="Arial"/>
        </w:rPr>
        <w:t>—</w:t>
      </w:r>
      <w:r>
        <w:rPr>
          <w:rFonts w:ascii="Arial" w:hAnsi="Arial" w:cs="Arial"/>
        </w:rPr>
        <w:t xml:space="preserve"> </w:t>
      </w:r>
      <w:r w:rsidRPr="00AD4A00">
        <w:rPr>
          <w:rFonts w:ascii="Arial" w:hAnsi="Arial" w:cs="Arial"/>
        </w:rPr>
        <w:t>Изображение формы испытательного сигнала тока получаемую при встречно-параллельном включении тиристоров</w:t>
      </w:r>
    </w:p>
    <w:p w:rsidR="009A1709" w:rsidRPr="00EA000E" w:rsidRDefault="00EA000E" w:rsidP="00EA000E">
      <w:pPr>
        <w:pStyle w:val="3"/>
        <w:spacing w:before="0" w:after="0" w:line="360" w:lineRule="auto"/>
        <w:ind w:firstLine="709"/>
        <w:jc w:val="both"/>
        <w:rPr>
          <w:b w:val="0"/>
          <w:sz w:val="24"/>
        </w:rPr>
      </w:pPr>
      <w:r w:rsidRPr="00EA000E">
        <w:rPr>
          <w:b w:val="0"/>
          <w:sz w:val="24"/>
        </w:rPr>
        <w:t>9.4.2.9.2 Провалы напряжения и кратковременные перерывы питания</w:t>
      </w:r>
    </w:p>
    <w:p w:rsidR="009A1709" w:rsidRDefault="00344F4E" w:rsidP="00310A48">
      <w:pPr>
        <w:spacing w:line="360" w:lineRule="auto"/>
        <w:ind w:firstLine="709"/>
        <w:jc w:val="both"/>
        <w:rPr>
          <w:rFonts w:ascii="Arial" w:hAnsi="Arial" w:cs="Arial"/>
        </w:rPr>
      </w:pPr>
      <w:r w:rsidRPr="00344F4E">
        <w:rPr>
          <w:rFonts w:ascii="Arial" w:hAnsi="Arial" w:cs="Arial"/>
        </w:rPr>
        <w:t xml:space="preserve">Данное испытание </w:t>
      </w:r>
      <w:r w:rsidR="003C3E33" w:rsidRPr="00344F4E">
        <w:rPr>
          <w:rFonts w:ascii="Arial" w:hAnsi="Arial" w:cs="Arial"/>
        </w:rPr>
        <w:t>применя</w:t>
      </w:r>
      <w:r w:rsidR="003C3E33">
        <w:rPr>
          <w:rFonts w:ascii="Arial" w:hAnsi="Arial" w:cs="Arial"/>
        </w:rPr>
        <w:t>ют</w:t>
      </w:r>
      <w:r w:rsidR="003C3E33" w:rsidRPr="00344F4E">
        <w:rPr>
          <w:rFonts w:ascii="Arial" w:hAnsi="Arial" w:cs="Arial"/>
        </w:rPr>
        <w:t xml:space="preserve"> </w:t>
      </w:r>
      <w:r w:rsidRPr="00344F4E">
        <w:rPr>
          <w:rFonts w:ascii="Arial" w:hAnsi="Arial" w:cs="Arial"/>
        </w:rPr>
        <w:t>только к КУУЗ, оборудованным электрической защитой от короткого замыкания.</w:t>
      </w:r>
    </w:p>
    <w:p w:rsidR="009A1709" w:rsidRDefault="00344F4E" w:rsidP="00310A48">
      <w:pPr>
        <w:spacing w:line="360" w:lineRule="auto"/>
        <w:ind w:firstLine="709"/>
        <w:jc w:val="both"/>
        <w:rPr>
          <w:rFonts w:ascii="Arial" w:hAnsi="Arial" w:cs="Arial"/>
        </w:rPr>
      </w:pPr>
      <w:r w:rsidRPr="00344F4E">
        <w:rPr>
          <w:rFonts w:ascii="Arial" w:hAnsi="Arial" w:cs="Arial"/>
        </w:rPr>
        <w:t>КУУЗ, непосредственно реагируют на провалы напряжения и кратковременные перерывы питания цепей управления; они должны действовать в пределах, указанных в 8.2.1.2, что проверяют испытаниями на пределы срабатывания, указанные в 9.3.3.2.</w:t>
      </w:r>
    </w:p>
    <w:p w:rsidR="009A1709" w:rsidRDefault="00E41818" w:rsidP="00310A48">
      <w:pPr>
        <w:spacing w:line="360" w:lineRule="auto"/>
        <w:ind w:firstLine="709"/>
        <w:jc w:val="both"/>
        <w:rPr>
          <w:rFonts w:ascii="Arial" w:hAnsi="Arial" w:cs="Arial"/>
        </w:rPr>
      </w:pPr>
      <w:r>
        <w:rPr>
          <w:rFonts w:ascii="Arial" w:hAnsi="Arial" w:cs="Arial"/>
        </w:rPr>
        <w:t>1) Методика испытаний</w:t>
      </w:r>
    </w:p>
    <w:p w:rsidR="00CA7AD0" w:rsidRDefault="00701799" w:rsidP="00310A48">
      <w:pPr>
        <w:spacing w:line="360" w:lineRule="auto"/>
        <w:ind w:firstLine="709"/>
        <w:jc w:val="both"/>
        <w:rPr>
          <w:rFonts w:ascii="Arial" w:hAnsi="Arial" w:cs="Arial"/>
        </w:rPr>
      </w:pPr>
      <w:r w:rsidRPr="00701799">
        <w:rPr>
          <w:rFonts w:ascii="Arial" w:hAnsi="Arial" w:cs="Arial"/>
        </w:rPr>
        <w:t xml:space="preserve">Испытания проводят на любой паре полюсов выбранных </w:t>
      </w:r>
      <w:r>
        <w:rPr>
          <w:rFonts w:ascii="Arial" w:hAnsi="Arial" w:cs="Arial"/>
        </w:rPr>
        <w:t xml:space="preserve">случайно. </w:t>
      </w:r>
      <w:r w:rsidRPr="00701799">
        <w:rPr>
          <w:rFonts w:ascii="Arial" w:hAnsi="Arial" w:cs="Arial"/>
        </w:rPr>
        <w:t xml:space="preserve">Для реле или расцепителей, </w:t>
      </w:r>
      <w:r w:rsidR="006C7A1C">
        <w:rPr>
          <w:rFonts w:ascii="Arial" w:hAnsi="Arial" w:cs="Arial"/>
        </w:rPr>
        <w:t>контроля</w:t>
      </w:r>
      <w:r w:rsidRPr="00701799">
        <w:rPr>
          <w:rFonts w:ascii="Arial" w:hAnsi="Arial" w:cs="Arial"/>
        </w:rPr>
        <w:t xml:space="preserve"> </w:t>
      </w:r>
      <w:r w:rsidR="006C7A1C" w:rsidRPr="00701799">
        <w:rPr>
          <w:rFonts w:ascii="Arial" w:hAnsi="Arial" w:cs="Arial"/>
        </w:rPr>
        <w:t>потер</w:t>
      </w:r>
      <w:r w:rsidR="006C7A1C">
        <w:rPr>
          <w:rFonts w:ascii="Arial" w:hAnsi="Arial" w:cs="Arial"/>
        </w:rPr>
        <w:t>и</w:t>
      </w:r>
      <w:r w:rsidR="006C7A1C" w:rsidRPr="00701799">
        <w:rPr>
          <w:rFonts w:ascii="Arial" w:hAnsi="Arial" w:cs="Arial"/>
        </w:rPr>
        <w:t xml:space="preserve"> </w:t>
      </w:r>
      <w:r w:rsidRPr="00701799">
        <w:rPr>
          <w:rFonts w:ascii="Arial" w:hAnsi="Arial" w:cs="Arial"/>
        </w:rPr>
        <w:t>фазы, три полюса соедин</w:t>
      </w:r>
      <w:r w:rsidR="003C3E33">
        <w:rPr>
          <w:rFonts w:ascii="Arial" w:hAnsi="Arial" w:cs="Arial"/>
        </w:rPr>
        <w:t>яют</w:t>
      </w:r>
      <w:r w:rsidRPr="00701799">
        <w:rPr>
          <w:rFonts w:ascii="Arial" w:hAnsi="Arial" w:cs="Arial"/>
        </w:rPr>
        <w:t xml:space="preserve"> последовательно или в трехфазном режиме.</w:t>
      </w:r>
    </w:p>
    <w:p w:rsidR="000E53B8" w:rsidRPr="000E53B8" w:rsidRDefault="000E53B8" w:rsidP="000E53B8">
      <w:pPr>
        <w:spacing w:line="360" w:lineRule="auto"/>
        <w:ind w:firstLine="709"/>
        <w:jc w:val="both"/>
        <w:rPr>
          <w:rFonts w:ascii="Arial" w:hAnsi="Arial" w:cs="Arial"/>
        </w:rPr>
      </w:pPr>
      <w:r w:rsidRPr="000E53B8">
        <w:rPr>
          <w:rFonts w:ascii="Arial" w:hAnsi="Arial" w:cs="Arial"/>
        </w:rPr>
        <w:lastRenderedPageBreak/>
        <w:t>Испытания провод</w:t>
      </w:r>
      <w:r w:rsidR="003C3E33">
        <w:rPr>
          <w:rFonts w:ascii="Arial" w:hAnsi="Arial" w:cs="Arial"/>
        </w:rPr>
        <w:t>ят</w:t>
      </w:r>
      <w:r w:rsidRPr="000E53B8">
        <w:rPr>
          <w:rFonts w:ascii="Arial" w:hAnsi="Arial" w:cs="Arial"/>
        </w:rPr>
        <w:t xml:space="preserve"> с синусоидальным током при любом удобном напряжении. Ток прикладыва</w:t>
      </w:r>
      <w:r w:rsidR="003C3E33">
        <w:rPr>
          <w:rFonts w:ascii="Arial" w:hAnsi="Arial" w:cs="Arial"/>
        </w:rPr>
        <w:t>ют</w:t>
      </w:r>
      <w:r w:rsidRPr="000E53B8">
        <w:rPr>
          <w:rFonts w:ascii="Arial" w:hAnsi="Arial" w:cs="Arial"/>
        </w:rPr>
        <w:t xml:space="preserve"> в соответствии с рисунком</w:t>
      </w:r>
      <w:r>
        <w:rPr>
          <w:rFonts w:ascii="Arial" w:hAnsi="Arial" w:cs="Arial"/>
        </w:rPr>
        <w:t xml:space="preserve"> 6</w:t>
      </w:r>
      <w:r w:rsidRPr="000E53B8">
        <w:rPr>
          <w:rFonts w:ascii="Arial" w:hAnsi="Arial" w:cs="Arial"/>
        </w:rPr>
        <w:t xml:space="preserve"> и таблицей 1</w:t>
      </w:r>
      <w:r>
        <w:rPr>
          <w:rFonts w:ascii="Arial" w:hAnsi="Arial" w:cs="Arial"/>
        </w:rPr>
        <w:t>6</w:t>
      </w:r>
      <w:r w:rsidRPr="000E53B8">
        <w:rPr>
          <w:rFonts w:ascii="Arial" w:hAnsi="Arial" w:cs="Arial"/>
        </w:rPr>
        <w:t xml:space="preserve">, где </w:t>
      </w:r>
      <w:r w:rsidRPr="000E53B8">
        <w:rPr>
          <w:rFonts w:ascii="Arial" w:hAnsi="Arial" w:cs="Arial"/>
          <w:i/>
          <w:lang w:val="en-US"/>
        </w:rPr>
        <w:t>I</w:t>
      </w:r>
      <w:r w:rsidRPr="000E53B8">
        <w:rPr>
          <w:rFonts w:ascii="Arial" w:hAnsi="Arial" w:cs="Arial"/>
          <w:vertAlign w:val="subscript"/>
          <w:lang w:val="en-US"/>
        </w:rPr>
        <w:t>R</w:t>
      </w:r>
      <w:r w:rsidRPr="000E53B8">
        <w:rPr>
          <w:rFonts w:ascii="Arial" w:hAnsi="Arial" w:cs="Arial"/>
        </w:rPr>
        <w:t xml:space="preserve"> </w:t>
      </w:r>
      <w:r>
        <w:rPr>
          <w:rFonts w:ascii="Arial" w:hAnsi="Arial" w:cs="Arial"/>
        </w:rPr>
        <w:t xml:space="preserve">– </w:t>
      </w:r>
      <w:r w:rsidRPr="000E53B8">
        <w:rPr>
          <w:rFonts w:ascii="Arial" w:hAnsi="Arial" w:cs="Arial"/>
        </w:rPr>
        <w:t xml:space="preserve">это ток уставки, </w:t>
      </w:r>
      <w:r w:rsidRPr="000E53B8">
        <w:rPr>
          <w:rFonts w:ascii="Arial" w:hAnsi="Arial" w:cs="Arial"/>
          <w:i/>
          <w:lang w:val="en-US"/>
        </w:rPr>
        <w:t>I</w:t>
      </w:r>
      <w:r w:rsidRPr="000E53B8">
        <w:rPr>
          <w:rFonts w:ascii="Arial" w:hAnsi="Arial" w:cs="Arial"/>
          <w:vertAlign w:val="subscript"/>
          <w:lang w:val="en-US"/>
        </w:rPr>
        <w:t>D</w:t>
      </w:r>
      <w:r w:rsidRPr="000E53B8">
        <w:rPr>
          <w:rFonts w:ascii="Arial" w:hAnsi="Arial" w:cs="Arial"/>
        </w:rPr>
        <w:t xml:space="preserve"> – испытательный ток провала и </w:t>
      </w:r>
      <w:r w:rsidRPr="000E53B8">
        <w:rPr>
          <w:rFonts w:ascii="Arial" w:hAnsi="Arial" w:cs="Arial"/>
          <w:i/>
        </w:rPr>
        <w:t>Т</w:t>
      </w:r>
      <w:r w:rsidRPr="000E53B8">
        <w:rPr>
          <w:rFonts w:ascii="Arial" w:hAnsi="Arial" w:cs="Arial"/>
        </w:rPr>
        <w:t xml:space="preserve"> – это период синусоидального тока.</w:t>
      </w:r>
    </w:p>
    <w:p w:rsidR="000E53B8" w:rsidRDefault="000E53B8" w:rsidP="00310A48">
      <w:pPr>
        <w:spacing w:line="360" w:lineRule="auto"/>
        <w:ind w:firstLine="709"/>
        <w:jc w:val="both"/>
        <w:rPr>
          <w:rFonts w:ascii="Arial" w:hAnsi="Arial" w:cs="Arial"/>
        </w:rPr>
      </w:pPr>
      <w:r w:rsidRPr="000E53B8">
        <w:rPr>
          <w:rFonts w:ascii="Arial" w:hAnsi="Arial" w:cs="Arial"/>
        </w:rPr>
        <w:t>Длительность каждого испытания должна быть между трех- и четырехкратным максимальным временем срабатывания, соответствующим двукратной уставке по току, но не более 10 мин.</w:t>
      </w:r>
    </w:p>
    <w:p w:rsidR="000E53B8" w:rsidRDefault="00CD42E4" w:rsidP="007F3605">
      <w:pPr>
        <w:spacing w:line="360" w:lineRule="auto"/>
        <w:ind w:firstLine="709"/>
        <w:jc w:val="center"/>
        <w:rPr>
          <w:rFonts w:ascii="Arial" w:hAnsi="Arial" w:cs="Arial"/>
        </w:rPr>
      </w:pPr>
      <w:r w:rsidRPr="005A2946">
        <w:rPr>
          <w:rFonts w:ascii="Arial" w:hAnsi="Arial" w:cs="Arial"/>
          <w:noProof/>
          <w:lang w:eastAsia="ru-RU"/>
        </w:rPr>
        <mc:AlternateContent>
          <mc:Choice Requires="wps">
            <w:drawing>
              <wp:anchor distT="0" distB="0" distL="114300" distR="114300" simplePos="0" relativeHeight="251719168" behindDoc="0" locked="0" layoutInCell="1" allowOverlap="1">
                <wp:simplePos x="0" y="0"/>
                <wp:positionH relativeFrom="column">
                  <wp:posOffset>2125345</wp:posOffset>
                </wp:positionH>
                <wp:positionV relativeFrom="paragraph">
                  <wp:posOffset>51435</wp:posOffset>
                </wp:positionV>
                <wp:extent cx="492760" cy="272415"/>
                <wp:effectExtent l="1905" t="0" r="635" b="444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27241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568B5" w:rsidRDefault="008568B5" w:rsidP="005A2946">
                            <w:pPr>
                              <w:rPr>
                                <w:rFonts w:ascii="Arial" w:hAnsi="Arial" w:cs="Arial"/>
                                <w:sz w:val="18"/>
                                <w:szCs w:val="18"/>
                              </w:rPr>
                            </w:pPr>
                            <w:r>
                              <w:rPr>
                                <w:rFonts w:ascii="Arial" w:hAnsi="Arial" w:cs="Arial"/>
                                <w:sz w:val="18"/>
                                <w:szCs w:val="18"/>
                              </w:rPr>
                              <w:t>не более</w:t>
                            </w:r>
                          </w:p>
                          <w:p w:rsidR="008568B5" w:rsidRPr="00763F52" w:rsidRDefault="008568B5" w:rsidP="005A2946">
                            <w:pPr>
                              <w:jc w:val="center"/>
                              <w:rPr>
                                <w:rFonts w:ascii="Arial" w:hAnsi="Arial" w:cs="Arial"/>
                                <w:sz w:val="18"/>
                                <w:szCs w:val="18"/>
                              </w:rPr>
                            </w:pPr>
                            <w:r>
                              <w:rPr>
                                <w:rFonts w:ascii="Arial" w:hAnsi="Arial" w:cs="Arial"/>
                                <w:sz w:val="18"/>
                                <w:szCs w:val="18"/>
                              </w:rPr>
                              <w:t>1 мс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41" type="#_x0000_t202" style="position:absolute;left:0;text-align:left;margin-left:167.35pt;margin-top:4.05pt;width:38.8pt;height:21.4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" stroked="f">
                <v:textbox inset="0,0,0,0">
                  <w:txbxContent>
                    <w:p w:rsidR="008568B5" w:rsidRDefault="008568B5" w:rsidP="005A2946">
                      <w:pPr>
                        <w:rPr>
                          <w:rFonts w:ascii="Arial" w:hAnsi="Arial" w:cs="Arial"/>
                          <w:sz w:val="18"/>
                          <w:szCs w:val="18"/>
                        </w:rPr>
                      </w:pPr>
                      <w:r>
                        <w:rPr>
                          <w:rFonts w:ascii="Arial" w:hAnsi="Arial" w:cs="Arial"/>
                          <w:sz w:val="18"/>
                          <w:szCs w:val="18"/>
                        </w:rPr>
                        <w:t>не более</w:t>
                      </w:r>
                    </w:p>
                    <w:p w:rsidR="008568B5" w:rsidRPr="00763F52" w:rsidRDefault="008568B5" w:rsidP="005A2946">
                      <w:pPr>
                        <w:jc w:val="center"/>
                        <w:rPr>
                          <w:rFonts w:ascii="Arial" w:hAnsi="Arial" w:cs="Arial"/>
                          <w:sz w:val="18"/>
                          <w:szCs w:val="18"/>
                        </w:rPr>
                      </w:pPr>
                      <w:r>
                        <w:rPr>
                          <w:rFonts w:ascii="Arial" w:hAnsi="Arial" w:cs="Arial"/>
                          <w:sz w:val="18"/>
                          <w:szCs w:val="18"/>
                        </w:rPr>
                        <w:t>1 мс</w:t>
                      </w:r>
                    </w:p>
                  </w:txbxContent>
                </v:textbox>
              </v:shape>
            </w:pict>
          </mc:Fallback>
        </mc:AlternateContent>
      </w:r>
      <w:r w:rsidRPr="005A2946">
        <w:rPr>
          <w:rFonts w:ascii="Arial" w:hAnsi="Arial" w:cs="Arial"/>
          <w:noProof/>
          <w:lang w:eastAsia="ru-RU"/>
        </w:rPr>
        <mc:AlternateContent>
          <mc:Choice Requires="wps">
            <w:drawing>
              <wp:anchor distT="0" distB="0" distL="114300" distR="114300" simplePos="0" relativeHeight="251720192" behindDoc="0" locked="0" layoutInCell="1" allowOverlap="1">
                <wp:simplePos x="0" y="0"/>
                <wp:positionH relativeFrom="column">
                  <wp:posOffset>2722245</wp:posOffset>
                </wp:positionH>
                <wp:positionV relativeFrom="paragraph">
                  <wp:posOffset>6985</wp:posOffset>
                </wp:positionV>
                <wp:extent cx="492760" cy="272415"/>
                <wp:effectExtent l="0" t="0" r="0" b="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27241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568B5" w:rsidRDefault="008568B5" w:rsidP="005A2946">
                            <w:pPr>
                              <w:jc w:val="center"/>
                              <w:rPr>
                                <w:rFonts w:ascii="Arial" w:hAnsi="Arial" w:cs="Arial"/>
                                <w:sz w:val="18"/>
                                <w:szCs w:val="18"/>
                              </w:rPr>
                            </w:pPr>
                            <w:r>
                              <w:rPr>
                                <w:rFonts w:ascii="Arial" w:hAnsi="Arial" w:cs="Arial"/>
                                <w:sz w:val="18"/>
                                <w:szCs w:val="18"/>
                              </w:rPr>
                              <w:t>не более</w:t>
                            </w:r>
                          </w:p>
                          <w:p w:rsidR="008568B5" w:rsidRPr="00763F52" w:rsidRDefault="008568B5" w:rsidP="005A2946">
                            <w:pPr>
                              <w:jc w:val="center"/>
                              <w:rPr>
                                <w:rFonts w:ascii="Arial" w:hAnsi="Arial" w:cs="Arial"/>
                                <w:sz w:val="18"/>
                                <w:szCs w:val="18"/>
                              </w:rPr>
                            </w:pPr>
                            <w:r>
                              <w:rPr>
                                <w:rFonts w:ascii="Arial" w:hAnsi="Arial" w:cs="Arial"/>
                                <w:sz w:val="18"/>
                                <w:szCs w:val="18"/>
                              </w:rPr>
                              <w:t>1 мс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 o:spid="_x0000_s1042" type="#_x0000_t202" style="position:absolute;left:0;text-align:left;margin-left:214.35pt;margin-top:.55pt;width:38.8pt;height:21.4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" stroked="f">
                <v:textbox inset="0,0,0,0">
                  <w:txbxContent>
                    <w:p w:rsidR="008568B5" w:rsidRDefault="008568B5" w:rsidP="005A2946">
                      <w:pPr>
                        <w:jc w:val="center"/>
                        <w:rPr>
                          <w:rFonts w:ascii="Arial" w:hAnsi="Arial" w:cs="Arial"/>
                          <w:sz w:val="18"/>
                          <w:szCs w:val="18"/>
                        </w:rPr>
                      </w:pPr>
                      <w:r>
                        <w:rPr>
                          <w:rFonts w:ascii="Arial" w:hAnsi="Arial" w:cs="Arial"/>
                          <w:sz w:val="18"/>
                          <w:szCs w:val="18"/>
                        </w:rPr>
                        <w:t>не более</w:t>
                      </w:r>
                    </w:p>
                    <w:p w:rsidR="008568B5" w:rsidRPr="00763F52" w:rsidRDefault="008568B5" w:rsidP="005A2946">
                      <w:pPr>
                        <w:jc w:val="center"/>
                        <w:rPr>
                          <w:rFonts w:ascii="Arial" w:hAnsi="Arial" w:cs="Arial"/>
                          <w:sz w:val="18"/>
                          <w:szCs w:val="18"/>
                        </w:rPr>
                      </w:pPr>
                      <w:r>
                        <w:rPr>
                          <w:rFonts w:ascii="Arial" w:hAnsi="Arial" w:cs="Arial"/>
                          <w:sz w:val="18"/>
                          <w:szCs w:val="18"/>
                        </w:rPr>
                        <w:t>1 мс</w:t>
                      </w:r>
                    </w:p>
                  </w:txbxContent>
                </v:textbox>
              </v:shape>
            </w:pict>
          </mc:Fallback>
        </mc:AlternateContent>
      </w:r>
      <w:r w:rsidR="007F3605">
        <w:rPr>
          <w:rFonts w:ascii="Arial" w:hAnsi="Arial" w:cs="Arial"/>
          <w:noProof/>
          <w:lang w:eastAsia="ru-RU"/>
        </w:rPr>
        <w:drawing>
          <wp:inline distT="0" distB="0" distL="0" distR="0" wp14:anchorId="10585743">
            <wp:extent cx="5751868" cy="3470563"/>
            <wp:effectExtent l="0" t="0" r="127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9293" cy="3481077"/>
                    </a:xfrm>
                    <a:prstGeom prst="rect">
                      <a:avLst/>
                    </a:prstGeom>
                    <a:noFill/>
                  </pic:spPr>
                </pic:pic>
              </a:graphicData>
            </a:graphic>
          </wp:inline>
        </w:drawing>
      </w:r>
    </w:p>
    <w:p w:rsidR="005A2946" w:rsidRPr="005A2946" w:rsidRDefault="005A2946" w:rsidP="005A2946">
      <w:pPr>
        <w:spacing w:line="360" w:lineRule="auto"/>
        <w:ind w:firstLine="709"/>
        <w:jc w:val="both"/>
        <w:rPr>
          <w:rFonts w:ascii="Arial" w:hAnsi="Arial" w:cs="Arial"/>
        </w:rPr>
      </w:pPr>
      <w:r w:rsidRPr="005A2946">
        <w:rPr>
          <w:rFonts w:ascii="Arial" w:hAnsi="Arial" w:cs="Arial"/>
          <w:i/>
          <w:lang w:val="en-US"/>
        </w:rPr>
        <w:t>I</w:t>
      </w:r>
      <w:r w:rsidRPr="005A2946">
        <w:rPr>
          <w:rFonts w:ascii="Arial" w:hAnsi="Arial" w:cs="Arial"/>
          <w:vertAlign w:val="subscript"/>
          <w:lang w:val="en-US"/>
        </w:rPr>
        <w:t>R</w:t>
      </w:r>
      <w:r w:rsidRPr="005A2946">
        <w:rPr>
          <w:rFonts w:ascii="Arial" w:hAnsi="Arial" w:cs="Arial"/>
        </w:rPr>
        <w:t xml:space="preserve"> – ток уставки; </w:t>
      </w:r>
      <w:r w:rsidRPr="005A2946">
        <w:rPr>
          <w:rFonts w:ascii="Arial" w:hAnsi="Arial" w:cs="Arial"/>
          <w:i/>
          <w:lang w:val="en-US"/>
        </w:rPr>
        <w:t>I</w:t>
      </w:r>
      <w:r w:rsidRPr="005A2946">
        <w:rPr>
          <w:rFonts w:ascii="Arial" w:hAnsi="Arial" w:cs="Arial"/>
          <w:vertAlign w:val="subscript"/>
          <w:lang w:val="en-US"/>
        </w:rPr>
        <w:t>D</w:t>
      </w:r>
      <w:r w:rsidRPr="005A2946">
        <w:rPr>
          <w:rFonts w:ascii="Arial" w:hAnsi="Arial" w:cs="Arial"/>
        </w:rPr>
        <w:t xml:space="preserve"> – испытательный ток провала; ∆</w:t>
      </w:r>
      <w:r w:rsidRPr="005A2946">
        <w:rPr>
          <w:rFonts w:ascii="Arial" w:hAnsi="Arial" w:cs="Arial"/>
          <w:i/>
          <w:lang w:val="en-US"/>
        </w:rPr>
        <w:t>t</w:t>
      </w:r>
      <w:r w:rsidRPr="005A2946">
        <w:rPr>
          <w:rFonts w:ascii="Arial" w:hAnsi="Arial" w:cs="Arial"/>
        </w:rPr>
        <w:t xml:space="preserve"> – время провала; 4∆</w:t>
      </w:r>
      <w:r w:rsidRPr="005A2946">
        <w:rPr>
          <w:rFonts w:ascii="Arial" w:hAnsi="Arial" w:cs="Arial"/>
          <w:i/>
          <w:lang w:val="en-US"/>
        </w:rPr>
        <w:t>t</w:t>
      </w:r>
      <w:r w:rsidRPr="005A2946">
        <w:rPr>
          <w:rFonts w:ascii="Arial" w:hAnsi="Arial" w:cs="Arial"/>
          <w:lang w:val="en-US"/>
        </w:rPr>
        <w:t> </w:t>
      </w:r>
      <w:r w:rsidRPr="005A2946">
        <w:rPr>
          <w:rFonts w:ascii="Arial" w:hAnsi="Arial" w:cs="Arial"/>
        </w:rPr>
        <w:t>–</w:t>
      </w:r>
      <w:r w:rsidRPr="005A2946">
        <w:rPr>
          <w:rFonts w:ascii="Arial" w:hAnsi="Arial" w:cs="Arial"/>
          <w:lang w:val="en-US"/>
        </w:rPr>
        <w:t> </w:t>
      </w:r>
      <w:r w:rsidRPr="005A2946">
        <w:rPr>
          <w:rFonts w:ascii="Arial" w:hAnsi="Arial" w:cs="Arial"/>
        </w:rPr>
        <w:t>время задержки</w:t>
      </w:r>
    </w:p>
    <w:p w:rsidR="005A2946" w:rsidRPr="005A2946" w:rsidRDefault="005A2946" w:rsidP="005A2946">
      <w:pPr>
        <w:spacing w:line="360" w:lineRule="auto"/>
        <w:ind w:firstLine="709"/>
        <w:jc w:val="both"/>
        <w:rPr>
          <w:rFonts w:ascii="Arial" w:hAnsi="Arial" w:cs="Arial"/>
          <w:bCs/>
        </w:rPr>
      </w:pPr>
      <w:r w:rsidRPr="005A2946">
        <w:rPr>
          <w:rFonts w:ascii="Arial" w:hAnsi="Arial" w:cs="Arial"/>
        </w:rPr>
        <w:t xml:space="preserve">Рисунок </w:t>
      </w:r>
      <w:r>
        <w:rPr>
          <w:rFonts w:ascii="Arial" w:hAnsi="Arial" w:cs="Arial"/>
        </w:rPr>
        <w:t>6</w:t>
      </w:r>
      <w:r w:rsidRPr="005A2946">
        <w:rPr>
          <w:rFonts w:ascii="Arial" w:hAnsi="Arial" w:cs="Arial"/>
        </w:rPr>
        <w:t xml:space="preserve"> — </w:t>
      </w:r>
      <w:r w:rsidRPr="005A2946">
        <w:rPr>
          <w:rFonts w:ascii="Arial" w:hAnsi="Arial" w:cs="Arial"/>
          <w:bCs/>
        </w:rPr>
        <w:t xml:space="preserve">Испытательный ток для проверки влияния провалов и </w:t>
      </w:r>
      <w:r w:rsidR="00B979B0">
        <w:rPr>
          <w:rFonts w:ascii="Arial" w:hAnsi="Arial" w:cs="Arial"/>
          <w:bCs/>
        </w:rPr>
        <w:t>прерывания</w:t>
      </w:r>
      <w:r w:rsidR="00B979B0" w:rsidRPr="005A2946">
        <w:rPr>
          <w:rFonts w:ascii="Arial" w:hAnsi="Arial" w:cs="Arial"/>
          <w:bCs/>
        </w:rPr>
        <w:t xml:space="preserve"> </w:t>
      </w:r>
      <w:r w:rsidRPr="005A2946">
        <w:rPr>
          <w:rFonts w:ascii="Arial" w:hAnsi="Arial" w:cs="Arial"/>
          <w:bCs/>
        </w:rPr>
        <w:t>тока</w:t>
      </w:r>
    </w:p>
    <w:p w:rsidR="00E04000" w:rsidRDefault="00E04000" w:rsidP="00310A48">
      <w:pPr>
        <w:spacing w:line="360" w:lineRule="auto"/>
        <w:ind w:firstLine="709"/>
        <w:jc w:val="both"/>
        <w:rPr>
          <w:rFonts w:ascii="Arial" w:hAnsi="Arial" w:cs="Arial"/>
        </w:rPr>
      </w:pPr>
    </w:p>
    <w:p w:rsidR="000E53B8" w:rsidRDefault="009B2108" w:rsidP="00310A48">
      <w:pPr>
        <w:spacing w:line="360" w:lineRule="auto"/>
        <w:ind w:firstLine="709"/>
        <w:jc w:val="both"/>
        <w:rPr>
          <w:rFonts w:ascii="Arial" w:hAnsi="Arial" w:cs="Arial"/>
        </w:rPr>
      </w:pPr>
      <w:r w:rsidRPr="009B2108">
        <w:rPr>
          <w:rFonts w:ascii="Arial" w:hAnsi="Arial" w:cs="Arial"/>
        </w:rPr>
        <w:t>Таблица 1</w:t>
      </w:r>
      <w:r w:rsidR="00E04000">
        <w:rPr>
          <w:rFonts w:ascii="Arial" w:hAnsi="Arial" w:cs="Arial"/>
        </w:rPr>
        <w:t>6</w:t>
      </w:r>
      <w:r w:rsidRPr="009B2108">
        <w:rPr>
          <w:rFonts w:ascii="Arial" w:hAnsi="Arial" w:cs="Arial"/>
        </w:rPr>
        <w:t xml:space="preserve"> – Испытательные параметры провалов и </w:t>
      </w:r>
      <w:r w:rsidR="00B979B0">
        <w:rPr>
          <w:rFonts w:ascii="Arial" w:hAnsi="Arial" w:cs="Arial"/>
        </w:rPr>
        <w:t>прерывания</w:t>
      </w:r>
      <w:r w:rsidR="00B979B0" w:rsidRPr="009B2108">
        <w:rPr>
          <w:rFonts w:ascii="Arial" w:hAnsi="Arial" w:cs="Arial"/>
        </w:rPr>
        <w:t xml:space="preserve"> </w:t>
      </w:r>
      <w:r w:rsidRPr="009B2108">
        <w:rPr>
          <w:rFonts w:ascii="Arial" w:hAnsi="Arial" w:cs="Arial"/>
        </w:rPr>
        <w:t>тока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2435"/>
        <w:gridCol w:w="3458"/>
      </w:tblGrid>
      <w:tr w:rsidR="009B2108" w:rsidRPr="00DA02CE" w:rsidTr="00DA02CE">
        <w:trPr>
          <w:trHeight w:val="20"/>
        </w:trPr>
        <w:tc>
          <w:tcPr>
            <w:tcW w:w="3752" w:type="dxa"/>
            <w:tcBorders>
              <w:bottom w:val="double" w:sz="4" w:space="0" w:color="auto"/>
            </w:tcBorders>
            <w:vAlign w:val="center"/>
          </w:tcPr>
          <w:p w:rsidR="009B2108" w:rsidRPr="00DA02CE" w:rsidRDefault="009B2108" w:rsidP="00DA02CE">
            <w:pPr>
              <w:spacing w:line="360" w:lineRule="auto"/>
              <w:jc w:val="center"/>
              <w:rPr>
                <w:rFonts w:ascii="Arial" w:hAnsi="Arial" w:cs="Arial"/>
                <w:sz w:val="20"/>
              </w:rPr>
            </w:pPr>
            <w:r w:rsidRPr="00DA02CE">
              <w:rPr>
                <w:rFonts w:ascii="Arial" w:hAnsi="Arial" w:cs="Arial"/>
                <w:sz w:val="20"/>
              </w:rPr>
              <w:t>Номер испытания</w:t>
            </w:r>
          </w:p>
        </w:tc>
        <w:tc>
          <w:tcPr>
            <w:tcW w:w="2435" w:type="dxa"/>
            <w:tcBorders>
              <w:bottom w:val="double" w:sz="4" w:space="0" w:color="auto"/>
            </w:tcBorders>
            <w:vAlign w:val="center"/>
          </w:tcPr>
          <w:p w:rsidR="009B2108" w:rsidRPr="00DA02CE" w:rsidRDefault="009B2108" w:rsidP="00DA02CE">
            <w:pPr>
              <w:spacing w:line="360" w:lineRule="auto"/>
              <w:jc w:val="center"/>
              <w:rPr>
                <w:rFonts w:ascii="Arial" w:hAnsi="Arial" w:cs="Arial"/>
                <w:sz w:val="20"/>
                <w:lang w:val="en-US"/>
              </w:rPr>
            </w:pPr>
            <w:r w:rsidRPr="00DA02CE">
              <w:rPr>
                <w:rFonts w:ascii="Arial" w:hAnsi="Arial" w:cs="Arial"/>
                <w:i/>
                <w:sz w:val="20"/>
                <w:lang w:val="en-US"/>
              </w:rPr>
              <w:t>I</w:t>
            </w:r>
            <w:r w:rsidRPr="00DA02CE">
              <w:rPr>
                <w:rFonts w:ascii="Arial" w:hAnsi="Arial" w:cs="Arial"/>
                <w:sz w:val="20"/>
                <w:vertAlign w:val="subscript"/>
                <w:lang w:val="en-US"/>
              </w:rPr>
              <w:t>D</w:t>
            </w:r>
          </w:p>
        </w:tc>
        <w:tc>
          <w:tcPr>
            <w:tcW w:w="3458" w:type="dxa"/>
            <w:tcBorders>
              <w:bottom w:val="double" w:sz="4" w:space="0" w:color="auto"/>
            </w:tcBorders>
            <w:vAlign w:val="center"/>
          </w:tcPr>
          <w:p w:rsidR="009B2108" w:rsidRPr="00DA02CE" w:rsidRDefault="009B2108" w:rsidP="00DA02CE">
            <w:pPr>
              <w:spacing w:line="360" w:lineRule="auto"/>
              <w:jc w:val="center"/>
              <w:rPr>
                <w:rFonts w:ascii="Arial" w:hAnsi="Arial" w:cs="Arial"/>
                <w:i/>
                <w:iCs/>
                <w:sz w:val="20"/>
              </w:rPr>
            </w:pPr>
            <w:r w:rsidRPr="00DA02CE">
              <w:rPr>
                <w:rFonts w:ascii="Arial" w:hAnsi="Arial" w:cs="Arial"/>
                <w:i/>
                <w:iCs/>
                <w:sz w:val="20"/>
              </w:rPr>
              <w:t>Δ</w:t>
            </w:r>
            <w:r w:rsidRPr="00DA02CE">
              <w:rPr>
                <w:rFonts w:ascii="Arial" w:hAnsi="Arial" w:cs="Arial"/>
                <w:i/>
                <w:iCs/>
                <w:sz w:val="20"/>
                <w:lang w:val="en-US"/>
              </w:rPr>
              <w:t>t</w:t>
            </w:r>
          </w:p>
        </w:tc>
      </w:tr>
      <w:tr w:rsidR="009B2108" w:rsidRPr="00DA02CE" w:rsidTr="00DA02CE">
        <w:trPr>
          <w:trHeight w:val="20"/>
        </w:trPr>
        <w:tc>
          <w:tcPr>
            <w:tcW w:w="3752" w:type="dxa"/>
            <w:tcBorders>
              <w:top w:val="double" w:sz="4" w:space="0" w:color="auto"/>
            </w:tcBorders>
            <w:vAlign w:val="center"/>
          </w:tcPr>
          <w:p w:rsidR="009B2108" w:rsidRPr="00DA02CE" w:rsidRDefault="009B2108" w:rsidP="00DA02CE">
            <w:pPr>
              <w:spacing w:line="360" w:lineRule="auto"/>
              <w:jc w:val="center"/>
              <w:rPr>
                <w:rFonts w:ascii="Arial" w:hAnsi="Arial" w:cs="Arial"/>
                <w:sz w:val="20"/>
              </w:rPr>
            </w:pPr>
            <w:r w:rsidRPr="00DA02CE">
              <w:rPr>
                <w:rFonts w:ascii="Arial" w:hAnsi="Arial" w:cs="Arial"/>
                <w:sz w:val="20"/>
              </w:rPr>
              <w:t>1</w:t>
            </w:r>
          </w:p>
          <w:p w:rsidR="009B2108" w:rsidRPr="00DA02CE" w:rsidRDefault="009B2108" w:rsidP="00DA02CE">
            <w:pPr>
              <w:spacing w:line="360" w:lineRule="auto"/>
              <w:jc w:val="center"/>
              <w:rPr>
                <w:rFonts w:ascii="Arial" w:hAnsi="Arial" w:cs="Arial"/>
                <w:sz w:val="20"/>
              </w:rPr>
            </w:pPr>
            <w:r w:rsidRPr="00DA02CE">
              <w:rPr>
                <w:rFonts w:ascii="Arial" w:hAnsi="Arial" w:cs="Arial"/>
                <w:sz w:val="20"/>
              </w:rPr>
              <w:t>2</w:t>
            </w:r>
          </w:p>
          <w:p w:rsidR="009B2108" w:rsidRPr="00DA02CE" w:rsidRDefault="009B2108" w:rsidP="00DA02CE">
            <w:pPr>
              <w:spacing w:line="360" w:lineRule="auto"/>
              <w:jc w:val="center"/>
              <w:rPr>
                <w:rFonts w:ascii="Arial" w:hAnsi="Arial" w:cs="Arial"/>
                <w:sz w:val="20"/>
              </w:rPr>
            </w:pPr>
            <w:r w:rsidRPr="00DA02CE">
              <w:rPr>
                <w:rFonts w:ascii="Arial" w:hAnsi="Arial" w:cs="Arial"/>
                <w:sz w:val="20"/>
              </w:rPr>
              <w:t>3</w:t>
            </w:r>
          </w:p>
          <w:p w:rsidR="009B2108" w:rsidRPr="00DA02CE" w:rsidRDefault="009B2108" w:rsidP="00DA02CE">
            <w:pPr>
              <w:spacing w:line="360" w:lineRule="auto"/>
              <w:jc w:val="center"/>
              <w:rPr>
                <w:rFonts w:ascii="Arial" w:hAnsi="Arial" w:cs="Arial"/>
                <w:sz w:val="20"/>
              </w:rPr>
            </w:pPr>
            <w:r w:rsidRPr="00DA02CE">
              <w:rPr>
                <w:rFonts w:ascii="Arial" w:hAnsi="Arial" w:cs="Arial"/>
                <w:sz w:val="20"/>
              </w:rPr>
              <w:t>4</w:t>
            </w:r>
          </w:p>
          <w:p w:rsidR="009B2108" w:rsidRPr="00DA02CE" w:rsidRDefault="009B2108" w:rsidP="00DA02CE">
            <w:pPr>
              <w:spacing w:line="360" w:lineRule="auto"/>
              <w:jc w:val="center"/>
              <w:rPr>
                <w:rFonts w:ascii="Arial" w:hAnsi="Arial" w:cs="Arial"/>
                <w:sz w:val="20"/>
              </w:rPr>
            </w:pPr>
            <w:r w:rsidRPr="00DA02CE">
              <w:rPr>
                <w:rFonts w:ascii="Arial" w:hAnsi="Arial" w:cs="Arial"/>
                <w:sz w:val="20"/>
              </w:rPr>
              <w:t>5</w:t>
            </w:r>
          </w:p>
        </w:tc>
        <w:tc>
          <w:tcPr>
            <w:tcW w:w="2435" w:type="dxa"/>
            <w:tcBorders>
              <w:top w:val="double" w:sz="4" w:space="0" w:color="auto"/>
            </w:tcBorders>
            <w:vAlign w:val="center"/>
          </w:tcPr>
          <w:p w:rsidR="009B2108" w:rsidRPr="00DA02CE" w:rsidRDefault="009B2108" w:rsidP="00DA02CE">
            <w:pPr>
              <w:spacing w:line="360" w:lineRule="auto"/>
              <w:jc w:val="center"/>
              <w:rPr>
                <w:rFonts w:ascii="Arial" w:hAnsi="Arial" w:cs="Arial"/>
                <w:sz w:val="20"/>
              </w:rPr>
            </w:pPr>
            <w:r w:rsidRPr="00DA02CE">
              <w:rPr>
                <w:rFonts w:ascii="Arial" w:hAnsi="Arial" w:cs="Arial"/>
                <w:sz w:val="20"/>
              </w:rPr>
              <w:t>0</w:t>
            </w:r>
          </w:p>
        </w:tc>
        <w:tc>
          <w:tcPr>
            <w:tcW w:w="3458" w:type="dxa"/>
            <w:tcBorders>
              <w:top w:val="double" w:sz="4" w:space="0" w:color="auto"/>
            </w:tcBorders>
            <w:vAlign w:val="center"/>
          </w:tcPr>
          <w:p w:rsidR="009B2108" w:rsidRPr="00DA02CE" w:rsidRDefault="009B2108" w:rsidP="00DA02CE">
            <w:pPr>
              <w:spacing w:line="360" w:lineRule="auto"/>
              <w:jc w:val="center"/>
              <w:rPr>
                <w:rFonts w:ascii="Arial" w:hAnsi="Arial" w:cs="Arial"/>
                <w:sz w:val="20"/>
              </w:rPr>
            </w:pPr>
            <w:r w:rsidRPr="00DA02CE">
              <w:rPr>
                <w:rFonts w:ascii="Arial" w:hAnsi="Arial" w:cs="Arial"/>
                <w:sz w:val="20"/>
              </w:rPr>
              <w:t>0,5</w:t>
            </w:r>
            <w:r w:rsidR="00DA02CE">
              <w:rPr>
                <w:rFonts w:ascii="Arial" w:hAnsi="Arial" w:cs="Arial"/>
                <w:sz w:val="20"/>
              </w:rPr>
              <w:t> </w:t>
            </w:r>
            <w:r w:rsidRPr="00DA02CE">
              <w:rPr>
                <w:rFonts w:ascii="Arial" w:hAnsi="Arial" w:cs="Arial"/>
                <w:i/>
                <w:iCs/>
                <w:sz w:val="20"/>
              </w:rPr>
              <w:t>Т</w:t>
            </w:r>
          </w:p>
          <w:p w:rsidR="009B2108" w:rsidRPr="00DA02CE" w:rsidRDefault="009B2108" w:rsidP="00DA02CE">
            <w:pPr>
              <w:spacing w:line="360" w:lineRule="auto"/>
              <w:jc w:val="center"/>
              <w:rPr>
                <w:rFonts w:ascii="Arial" w:hAnsi="Arial" w:cs="Arial"/>
                <w:sz w:val="20"/>
              </w:rPr>
            </w:pPr>
            <w:r w:rsidRPr="00DA02CE">
              <w:rPr>
                <w:rFonts w:ascii="Arial" w:hAnsi="Arial" w:cs="Arial"/>
                <w:sz w:val="20"/>
              </w:rPr>
              <w:t>1,0</w:t>
            </w:r>
            <w:r w:rsidR="00DA02CE">
              <w:rPr>
                <w:rFonts w:ascii="Arial" w:hAnsi="Arial" w:cs="Arial"/>
                <w:sz w:val="20"/>
              </w:rPr>
              <w:t> </w:t>
            </w:r>
            <w:r w:rsidRPr="00DA02CE">
              <w:rPr>
                <w:rFonts w:ascii="Arial" w:hAnsi="Arial" w:cs="Arial"/>
                <w:i/>
                <w:iCs/>
                <w:sz w:val="20"/>
              </w:rPr>
              <w:t>Т</w:t>
            </w:r>
          </w:p>
          <w:p w:rsidR="009B2108" w:rsidRPr="00DA02CE" w:rsidRDefault="009B2108" w:rsidP="00DA02CE">
            <w:pPr>
              <w:spacing w:line="360" w:lineRule="auto"/>
              <w:jc w:val="center"/>
              <w:rPr>
                <w:rFonts w:ascii="Arial" w:hAnsi="Arial" w:cs="Arial"/>
                <w:sz w:val="20"/>
              </w:rPr>
            </w:pPr>
            <w:r w:rsidRPr="00DA02CE">
              <w:rPr>
                <w:rFonts w:ascii="Arial" w:hAnsi="Arial" w:cs="Arial"/>
                <w:sz w:val="20"/>
              </w:rPr>
              <w:t>5,0</w:t>
            </w:r>
            <w:r w:rsidR="00DA02CE">
              <w:rPr>
                <w:rFonts w:ascii="Arial" w:hAnsi="Arial" w:cs="Arial"/>
                <w:sz w:val="20"/>
              </w:rPr>
              <w:t> </w:t>
            </w:r>
            <w:r w:rsidRPr="00DA02CE">
              <w:rPr>
                <w:rFonts w:ascii="Arial" w:hAnsi="Arial" w:cs="Arial"/>
                <w:i/>
                <w:iCs/>
                <w:sz w:val="20"/>
              </w:rPr>
              <w:t>Т</w:t>
            </w:r>
          </w:p>
          <w:p w:rsidR="009B2108" w:rsidRPr="00DA02CE" w:rsidRDefault="009B2108" w:rsidP="00DA02CE">
            <w:pPr>
              <w:spacing w:line="360" w:lineRule="auto"/>
              <w:jc w:val="center"/>
              <w:rPr>
                <w:rFonts w:ascii="Arial" w:hAnsi="Arial" w:cs="Arial"/>
                <w:sz w:val="20"/>
              </w:rPr>
            </w:pPr>
            <w:r w:rsidRPr="00DA02CE">
              <w:rPr>
                <w:rFonts w:ascii="Arial" w:hAnsi="Arial" w:cs="Arial"/>
                <w:sz w:val="20"/>
              </w:rPr>
              <w:t>25,0</w:t>
            </w:r>
            <w:r w:rsidR="00DA02CE">
              <w:rPr>
                <w:rFonts w:ascii="Arial" w:hAnsi="Arial" w:cs="Arial"/>
                <w:sz w:val="20"/>
              </w:rPr>
              <w:t> </w:t>
            </w:r>
            <w:r w:rsidRPr="00DA02CE">
              <w:rPr>
                <w:rFonts w:ascii="Arial" w:hAnsi="Arial" w:cs="Arial"/>
                <w:i/>
                <w:iCs/>
                <w:sz w:val="20"/>
              </w:rPr>
              <w:t>Т</w:t>
            </w:r>
          </w:p>
          <w:p w:rsidR="009B2108" w:rsidRPr="00DA02CE" w:rsidRDefault="009B2108" w:rsidP="00DA02CE">
            <w:pPr>
              <w:spacing w:line="360" w:lineRule="auto"/>
              <w:jc w:val="center"/>
              <w:rPr>
                <w:rFonts w:ascii="Arial" w:hAnsi="Arial" w:cs="Arial"/>
                <w:sz w:val="20"/>
              </w:rPr>
            </w:pPr>
            <w:r w:rsidRPr="00DA02CE">
              <w:rPr>
                <w:rFonts w:ascii="Arial" w:hAnsi="Arial" w:cs="Arial"/>
                <w:sz w:val="20"/>
              </w:rPr>
              <w:t>50,0</w:t>
            </w:r>
            <w:r w:rsidR="00DA02CE">
              <w:rPr>
                <w:rFonts w:ascii="Arial" w:hAnsi="Arial" w:cs="Arial"/>
                <w:sz w:val="20"/>
              </w:rPr>
              <w:t> </w:t>
            </w:r>
            <w:r w:rsidRPr="00DA02CE">
              <w:rPr>
                <w:rFonts w:ascii="Arial" w:hAnsi="Arial" w:cs="Arial"/>
                <w:i/>
                <w:iCs/>
                <w:sz w:val="20"/>
              </w:rPr>
              <w:t>Т</w:t>
            </w:r>
          </w:p>
        </w:tc>
      </w:tr>
      <w:tr w:rsidR="009B2108" w:rsidRPr="00DA02CE" w:rsidTr="00DA02CE">
        <w:trPr>
          <w:trHeight w:val="20"/>
        </w:trPr>
        <w:tc>
          <w:tcPr>
            <w:tcW w:w="3752" w:type="dxa"/>
            <w:vAlign w:val="center"/>
          </w:tcPr>
          <w:p w:rsidR="009B2108" w:rsidRPr="00DA02CE" w:rsidRDefault="009B2108" w:rsidP="00DA02CE">
            <w:pPr>
              <w:spacing w:line="360" w:lineRule="auto"/>
              <w:jc w:val="center"/>
              <w:rPr>
                <w:rFonts w:ascii="Arial" w:hAnsi="Arial" w:cs="Arial"/>
                <w:sz w:val="20"/>
                <w:lang w:val="en-US"/>
              </w:rPr>
            </w:pPr>
            <w:r w:rsidRPr="00DA02CE">
              <w:rPr>
                <w:rFonts w:ascii="Arial" w:hAnsi="Arial" w:cs="Arial"/>
                <w:sz w:val="20"/>
                <w:lang w:val="en-US"/>
              </w:rPr>
              <w:t>6</w:t>
            </w:r>
          </w:p>
          <w:p w:rsidR="009B2108" w:rsidRPr="00DA02CE" w:rsidRDefault="009B2108" w:rsidP="00DA02CE">
            <w:pPr>
              <w:spacing w:line="360" w:lineRule="auto"/>
              <w:jc w:val="center"/>
              <w:rPr>
                <w:rFonts w:ascii="Arial" w:hAnsi="Arial" w:cs="Arial"/>
                <w:sz w:val="20"/>
                <w:lang w:val="en-US"/>
              </w:rPr>
            </w:pPr>
            <w:r w:rsidRPr="00DA02CE">
              <w:rPr>
                <w:rFonts w:ascii="Arial" w:hAnsi="Arial" w:cs="Arial"/>
                <w:sz w:val="20"/>
                <w:lang w:val="en-US"/>
              </w:rPr>
              <w:t>7</w:t>
            </w:r>
          </w:p>
          <w:p w:rsidR="009B2108" w:rsidRPr="00DA02CE" w:rsidRDefault="009B2108" w:rsidP="00DA02CE">
            <w:pPr>
              <w:spacing w:line="360" w:lineRule="auto"/>
              <w:jc w:val="center"/>
              <w:rPr>
                <w:rFonts w:ascii="Arial" w:hAnsi="Arial" w:cs="Arial"/>
                <w:sz w:val="20"/>
                <w:lang w:val="en-US"/>
              </w:rPr>
            </w:pPr>
            <w:r w:rsidRPr="00DA02CE">
              <w:rPr>
                <w:rFonts w:ascii="Arial" w:hAnsi="Arial" w:cs="Arial"/>
                <w:sz w:val="20"/>
                <w:lang w:val="en-US"/>
              </w:rPr>
              <w:t>8</w:t>
            </w:r>
          </w:p>
        </w:tc>
        <w:tc>
          <w:tcPr>
            <w:tcW w:w="2435" w:type="dxa"/>
            <w:vAlign w:val="center"/>
          </w:tcPr>
          <w:p w:rsidR="009B2108" w:rsidRPr="00DA02CE" w:rsidRDefault="009B2108" w:rsidP="00DA02CE">
            <w:pPr>
              <w:spacing w:line="360" w:lineRule="auto"/>
              <w:jc w:val="center"/>
              <w:rPr>
                <w:rFonts w:ascii="Arial" w:hAnsi="Arial" w:cs="Arial"/>
                <w:sz w:val="20"/>
                <w:lang w:val="en-US"/>
              </w:rPr>
            </w:pPr>
            <w:r w:rsidRPr="00DA02CE">
              <w:rPr>
                <w:rFonts w:ascii="Arial" w:hAnsi="Arial" w:cs="Arial"/>
                <w:sz w:val="20"/>
              </w:rPr>
              <w:t>0,4</w:t>
            </w:r>
            <w:r w:rsidR="00DA02CE">
              <w:rPr>
                <w:rFonts w:ascii="Arial" w:hAnsi="Arial" w:cs="Arial"/>
                <w:sz w:val="20"/>
              </w:rPr>
              <w:t> </w:t>
            </w:r>
            <w:r w:rsidRPr="00DA02CE">
              <w:rPr>
                <w:rFonts w:ascii="Arial" w:hAnsi="Arial" w:cs="Arial"/>
                <w:i/>
                <w:iCs/>
                <w:sz w:val="20"/>
                <w:lang w:val="en-US"/>
              </w:rPr>
              <w:t>I</w:t>
            </w:r>
            <w:r w:rsidRPr="00DA02CE">
              <w:rPr>
                <w:rFonts w:ascii="Arial" w:hAnsi="Arial" w:cs="Arial"/>
                <w:sz w:val="20"/>
                <w:vertAlign w:val="subscript"/>
                <w:lang w:val="en-US"/>
              </w:rPr>
              <w:t>R</w:t>
            </w:r>
          </w:p>
        </w:tc>
        <w:tc>
          <w:tcPr>
            <w:tcW w:w="3458" w:type="dxa"/>
            <w:vAlign w:val="center"/>
          </w:tcPr>
          <w:p w:rsidR="009B2108" w:rsidRPr="00DA02CE" w:rsidRDefault="00DA02CE" w:rsidP="00DA02CE">
            <w:pPr>
              <w:spacing w:line="360" w:lineRule="auto"/>
              <w:jc w:val="center"/>
              <w:rPr>
                <w:rFonts w:ascii="Arial" w:hAnsi="Arial" w:cs="Arial"/>
                <w:sz w:val="20"/>
              </w:rPr>
            </w:pPr>
            <w:r>
              <w:rPr>
                <w:rFonts w:ascii="Arial" w:hAnsi="Arial" w:cs="Arial"/>
                <w:sz w:val="20"/>
              </w:rPr>
              <w:t>10,0 </w:t>
            </w:r>
            <w:r w:rsidR="009B2108" w:rsidRPr="00DA02CE">
              <w:rPr>
                <w:rFonts w:ascii="Arial" w:hAnsi="Arial" w:cs="Arial"/>
                <w:i/>
                <w:iCs/>
                <w:sz w:val="20"/>
              </w:rPr>
              <w:t>Т</w:t>
            </w:r>
          </w:p>
          <w:p w:rsidR="009B2108" w:rsidRPr="00DA02CE" w:rsidRDefault="009B2108" w:rsidP="00DA02CE">
            <w:pPr>
              <w:spacing w:line="360" w:lineRule="auto"/>
              <w:jc w:val="center"/>
              <w:rPr>
                <w:rFonts w:ascii="Arial" w:hAnsi="Arial" w:cs="Arial"/>
                <w:sz w:val="20"/>
              </w:rPr>
            </w:pPr>
            <w:r w:rsidRPr="00DA02CE">
              <w:rPr>
                <w:rFonts w:ascii="Arial" w:hAnsi="Arial" w:cs="Arial"/>
                <w:sz w:val="20"/>
              </w:rPr>
              <w:t>25,0</w:t>
            </w:r>
            <w:r w:rsidR="00DA02CE">
              <w:rPr>
                <w:rFonts w:ascii="Arial" w:hAnsi="Arial" w:cs="Arial"/>
                <w:sz w:val="20"/>
              </w:rPr>
              <w:t> </w:t>
            </w:r>
            <w:r w:rsidRPr="00DA02CE">
              <w:rPr>
                <w:rFonts w:ascii="Arial" w:hAnsi="Arial" w:cs="Arial"/>
                <w:i/>
                <w:iCs/>
                <w:sz w:val="20"/>
              </w:rPr>
              <w:t>Т</w:t>
            </w:r>
          </w:p>
          <w:p w:rsidR="009B2108" w:rsidRPr="00DA02CE" w:rsidRDefault="009B2108" w:rsidP="00DA02CE">
            <w:pPr>
              <w:spacing w:line="360" w:lineRule="auto"/>
              <w:jc w:val="center"/>
              <w:rPr>
                <w:rFonts w:ascii="Arial" w:hAnsi="Arial" w:cs="Arial"/>
                <w:sz w:val="20"/>
              </w:rPr>
            </w:pPr>
            <w:r w:rsidRPr="00DA02CE">
              <w:rPr>
                <w:rFonts w:ascii="Arial" w:hAnsi="Arial" w:cs="Arial"/>
                <w:sz w:val="20"/>
              </w:rPr>
              <w:t>50,0</w:t>
            </w:r>
            <w:r w:rsidR="00DA02CE">
              <w:rPr>
                <w:rFonts w:ascii="Arial" w:hAnsi="Arial" w:cs="Arial"/>
                <w:sz w:val="20"/>
              </w:rPr>
              <w:t> </w:t>
            </w:r>
            <w:r w:rsidRPr="00DA02CE">
              <w:rPr>
                <w:rFonts w:ascii="Arial" w:hAnsi="Arial" w:cs="Arial"/>
                <w:i/>
                <w:iCs/>
                <w:sz w:val="20"/>
              </w:rPr>
              <w:t>Т</w:t>
            </w:r>
          </w:p>
        </w:tc>
      </w:tr>
      <w:tr w:rsidR="009B2108" w:rsidRPr="00DA02CE" w:rsidTr="00DA02CE">
        <w:trPr>
          <w:trHeight w:val="20"/>
        </w:trPr>
        <w:tc>
          <w:tcPr>
            <w:tcW w:w="3752" w:type="dxa"/>
            <w:vAlign w:val="center"/>
          </w:tcPr>
          <w:p w:rsidR="009B2108" w:rsidRPr="00DA02CE" w:rsidRDefault="009B2108" w:rsidP="00DA02CE">
            <w:pPr>
              <w:spacing w:line="360" w:lineRule="auto"/>
              <w:jc w:val="center"/>
              <w:rPr>
                <w:rFonts w:ascii="Arial" w:hAnsi="Arial" w:cs="Arial"/>
                <w:sz w:val="20"/>
                <w:lang w:val="en-US"/>
              </w:rPr>
            </w:pPr>
            <w:r w:rsidRPr="00DA02CE">
              <w:rPr>
                <w:rFonts w:ascii="Arial" w:hAnsi="Arial" w:cs="Arial"/>
                <w:sz w:val="20"/>
                <w:lang w:val="en-US"/>
              </w:rPr>
              <w:t>9</w:t>
            </w:r>
          </w:p>
          <w:p w:rsidR="009B2108" w:rsidRPr="00DA02CE" w:rsidRDefault="009B2108" w:rsidP="00DA02CE">
            <w:pPr>
              <w:spacing w:line="360" w:lineRule="auto"/>
              <w:jc w:val="center"/>
              <w:rPr>
                <w:rFonts w:ascii="Arial" w:hAnsi="Arial" w:cs="Arial"/>
                <w:sz w:val="20"/>
                <w:lang w:val="en-US"/>
              </w:rPr>
            </w:pPr>
            <w:r w:rsidRPr="00DA02CE">
              <w:rPr>
                <w:rFonts w:ascii="Arial" w:hAnsi="Arial" w:cs="Arial"/>
                <w:sz w:val="20"/>
                <w:lang w:val="en-US"/>
              </w:rPr>
              <w:t>10</w:t>
            </w:r>
          </w:p>
          <w:p w:rsidR="009B2108" w:rsidRPr="00DA02CE" w:rsidRDefault="009B2108" w:rsidP="00DA02CE">
            <w:pPr>
              <w:spacing w:line="360" w:lineRule="auto"/>
              <w:jc w:val="center"/>
              <w:rPr>
                <w:rFonts w:ascii="Arial" w:hAnsi="Arial" w:cs="Arial"/>
                <w:sz w:val="20"/>
                <w:lang w:val="en-US"/>
              </w:rPr>
            </w:pPr>
            <w:r w:rsidRPr="00DA02CE">
              <w:rPr>
                <w:rFonts w:ascii="Arial" w:hAnsi="Arial" w:cs="Arial"/>
                <w:sz w:val="20"/>
                <w:lang w:val="en-US"/>
              </w:rPr>
              <w:t>11</w:t>
            </w:r>
          </w:p>
        </w:tc>
        <w:tc>
          <w:tcPr>
            <w:tcW w:w="2435" w:type="dxa"/>
            <w:vAlign w:val="center"/>
          </w:tcPr>
          <w:p w:rsidR="009B2108" w:rsidRPr="00DA02CE" w:rsidRDefault="009B2108" w:rsidP="00DA02CE">
            <w:pPr>
              <w:spacing w:line="360" w:lineRule="auto"/>
              <w:jc w:val="center"/>
              <w:rPr>
                <w:rFonts w:ascii="Arial" w:hAnsi="Arial" w:cs="Arial"/>
                <w:sz w:val="20"/>
              </w:rPr>
            </w:pPr>
            <w:r w:rsidRPr="00DA02CE">
              <w:rPr>
                <w:rFonts w:ascii="Arial" w:hAnsi="Arial" w:cs="Arial"/>
                <w:sz w:val="20"/>
              </w:rPr>
              <w:t>0,</w:t>
            </w:r>
            <w:r w:rsidRPr="00DA02CE">
              <w:rPr>
                <w:rFonts w:ascii="Arial" w:hAnsi="Arial" w:cs="Arial"/>
                <w:sz w:val="20"/>
                <w:lang w:val="en-US"/>
              </w:rPr>
              <w:t>7</w:t>
            </w:r>
            <w:r w:rsidR="00DA02CE">
              <w:rPr>
                <w:rFonts w:ascii="Arial" w:hAnsi="Arial" w:cs="Arial"/>
                <w:sz w:val="20"/>
              </w:rPr>
              <w:t> </w:t>
            </w:r>
            <w:r w:rsidRPr="00DA02CE">
              <w:rPr>
                <w:rFonts w:ascii="Arial" w:hAnsi="Arial" w:cs="Arial"/>
                <w:i/>
                <w:iCs/>
                <w:sz w:val="20"/>
                <w:lang w:val="en-US"/>
              </w:rPr>
              <w:t>I</w:t>
            </w:r>
            <w:r w:rsidRPr="00DA02CE">
              <w:rPr>
                <w:rFonts w:ascii="Arial" w:hAnsi="Arial" w:cs="Arial"/>
                <w:sz w:val="20"/>
                <w:vertAlign w:val="subscript"/>
                <w:lang w:val="en-US"/>
              </w:rPr>
              <w:t>R</w:t>
            </w:r>
          </w:p>
        </w:tc>
        <w:tc>
          <w:tcPr>
            <w:tcW w:w="3458" w:type="dxa"/>
            <w:vAlign w:val="center"/>
          </w:tcPr>
          <w:p w:rsidR="009B2108" w:rsidRPr="00DA02CE" w:rsidRDefault="00DA02CE" w:rsidP="00DA02CE">
            <w:pPr>
              <w:spacing w:line="360" w:lineRule="auto"/>
              <w:jc w:val="center"/>
              <w:rPr>
                <w:rFonts w:ascii="Arial" w:hAnsi="Arial" w:cs="Arial"/>
                <w:sz w:val="20"/>
              </w:rPr>
            </w:pPr>
            <w:r>
              <w:rPr>
                <w:rFonts w:ascii="Arial" w:hAnsi="Arial" w:cs="Arial"/>
                <w:sz w:val="20"/>
              </w:rPr>
              <w:t>10,0 </w:t>
            </w:r>
            <w:r w:rsidR="009B2108" w:rsidRPr="00DA02CE">
              <w:rPr>
                <w:rFonts w:ascii="Arial" w:hAnsi="Arial" w:cs="Arial"/>
                <w:i/>
                <w:iCs/>
                <w:sz w:val="20"/>
              </w:rPr>
              <w:t>Т</w:t>
            </w:r>
          </w:p>
          <w:p w:rsidR="009B2108" w:rsidRPr="00DA02CE" w:rsidRDefault="00DA02CE" w:rsidP="00DA02CE">
            <w:pPr>
              <w:spacing w:line="360" w:lineRule="auto"/>
              <w:jc w:val="center"/>
              <w:rPr>
                <w:rFonts w:ascii="Arial" w:hAnsi="Arial" w:cs="Arial"/>
                <w:sz w:val="20"/>
              </w:rPr>
            </w:pPr>
            <w:r>
              <w:rPr>
                <w:rFonts w:ascii="Arial" w:hAnsi="Arial" w:cs="Arial"/>
                <w:sz w:val="20"/>
              </w:rPr>
              <w:t>25,0 </w:t>
            </w:r>
            <w:r w:rsidR="009B2108" w:rsidRPr="00DA02CE">
              <w:rPr>
                <w:rFonts w:ascii="Arial" w:hAnsi="Arial" w:cs="Arial"/>
                <w:i/>
                <w:iCs/>
                <w:sz w:val="20"/>
              </w:rPr>
              <w:t>Т</w:t>
            </w:r>
          </w:p>
          <w:p w:rsidR="009B2108" w:rsidRPr="00DA02CE" w:rsidRDefault="00DA02CE" w:rsidP="00DA02CE">
            <w:pPr>
              <w:spacing w:line="360" w:lineRule="auto"/>
              <w:jc w:val="center"/>
              <w:rPr>
                <w:rFonts w:ascii="Arial" w:hAnsi="Arial" w:cs="Arial"/>
                <w:sz w:val="20"/>
              </w:rPr>
            </w:pPr>
            <w:r>
              <w:rPr>
                <w:rFonts w:ascii="Arial" w:hAnsi="Arial" w:cs="Arial"/>
                <w:sz w:val="20"/>
              </w:rPr>
              <w:t>50,0 </w:t>
            </w:r>
            <w:r w:rsidR="009B2108" w:rsidRPr="00DA02CE">
              <w:rPr>
                <w:rFonts w:ascii="Arial" w:hAnsi="Arial" w:cs="Arial"/>
                <w:i/>
                <w:iCs/>
                <w:sz w:val="20"/>
              </w:rPr>
              <w:t>Т</w:t>
            </w:r>
          </w:p>
        </w:tc>
      </w:tr>
    </w:tbl>
    <w:p w:rsidR="000E53B8" w:rsidRDefault="000E53B8" w:rsidP="00310A48">
      <w:pPr>
        <w:spacing w:line="360" w:lineRule="auto"/>
        <w:ind w:firstLine="709"/>
        <w:jc w:val="both"/>
        <w:rPr>
          <w:rFonts w:ascii="Arial" w:hAnsi="Arial" w:cs="Arial"/>
        </w:rPr>
      </w:pPr>
    </w:p>
    <w:p w:rsidR="00380035" w:rsidRDefault="00380035" w:rsidP="00310A48">
      <w:pPr>
        <w:spacing w:line="360" w:lineRule="auto"/>
        <w:ind w:firstLine="709"/>
        <w:jc w:val="both"/>
        <w:rPr>
          <w:rFonts w:ascii="Arial" w:hAnsi="Arial" w:cs="Arial"/>
        </w:rPr>
      </w:pPr>
      <w:r>
        <w:rPr>
          <w:rFonts w:ascii="Arial" w:hAnsi="Arial" w:cs="Arial"/>
          <w:lang w:val="en-US"/>
        </w:rPr>
        <w:t>2</w:t>
      </w:r>
      <w:r>
        <w:rPr>
          <w:rFonts w:ascii="Arial" w:hAnsi="Arial" w:cs="Arial"/>
        </w:rPr>
        <w:t>) Результаты испытания</w:t>
      </w:r>
    </w:p>
    <w:p w:rsidR="00380035" w:rsidRDefault="00380035" w:rsidP="00310A48">
      <w:pPr>
        <w:spacing w:line="360" w:lineRule="auto"/>
        <w:ind w:firstLine="709"/>
        <w:jc w:val="both"/>
        <w:rPr>
          <w:rFonts w:ascii="Arial" w:hAnsi="Arial" w:cs="Arial"/>
        </w:rPr>
      </w:pPr>
      <w:r w:rsidRPr="00380035">
        <w:rPr>
          <w:rFonts w:ascii="Arial" w:hAnsi="Arial" w:cs="Arial"/>
        </w:rPr>
        <w:t xml:space="preserve">КУУЗ должен соответствовать таблице 14, критерий </w:t>
      </w:r>
      <w:r>
        <w:rPr>
          <w:rFonts w:ascii="Arial" w:hAnsi="Arial" w:cs="Arial"/>
          <w:lang w:val="en-US"/>
        </w:rPr>
        <w:t>B</w:t>
      </w:r>
      <w:r w:rsidRPr="00380035">
        <w:rPr>
          <w:rFonts w:ascii="Arial" w:hAnsi="Arial" w:cs="Arial"/>
        </w:rPr>
        <w:t>.</w:t>
      </w:r>
    </w:p>
    <w:p w:rsidR="00562A70" w:rsidRPr="00254DE1" w:rsidRDefault="00C56DFF" w:rsidP="00254DE1">
      <w:pPr>
        <w:pStyle w:val="3"/>
        <w:spacing w:before="0" w:after="0" w:line="360" w:lineRule="auto"/>
        <w:ind w:firstLine="709"/>
        <w:jc w:val="both"/>
        <w:rPr>
          <w:sz w:val="24"/>
        </w:rPr>
      </w:pPr>
      <w:r w:rsidRPr="00254DE1">
        <w:rPr>
          <w:sz w:val="24"/>
        </w:rPr>
        <w:t>9.4.3 Излучение помех</w:t>
      </w:r>
    </w:p>
    <w:p w:rsidR="00C56DFF" w:rsidRPr="00254DE1" w:rsidRDefault="00C56DFF" w:rsidP="00254DE1">
      <w:pPr>
        <w:pStyle w:val="3"/>
        <w:spacing w:before="0" w:after="0" w:line="360" w:lineRule="auto"/>
        <w:ind w:firstLine="709"/>
        <w:jc w:val="both"/>
        <w:rPr>
          <w:b w:val="0"/>
          <w:sz w:val="24"/>
        </w:rPr>
      </w:pPr>
      <w:r w:rsidRPr="00254DE1">
        <w:rPr>
          <w:b w:val="0"/>
          <w:sz w:val="24"/>
        </w:rPr>
        <w:t>9.4.3.1 Общие положения</w:t>
      </w:r>
    </w:p>
    <w:p w:rsidR="00C56DFF" w:rsidRPr="00954DDB" w:rsidRDefault="00954DDB" w:rsidP="00310A48">
      <w:pPr>
        <w:spacing w:line="360" w:lineRule="auto"/>
        <w:ind w:firstLine="709"/>
        <w:jc w:val="both"/>
        <w:rPr>
          <w:rFonts w:ascii="Arial" w:hAnsi="Arial" w:cs="Arial"/>
        </w:rPr>
      </w:pPr>
      <w:r>
        <w:rPr>
          <w:rFonts w:ascii="Arial" w:hAnsi="Arial" w:cs="Arial"/>
        </w:rPr>
        <w:t xml:space="preserve">Применяется </w:t>
      </w:r>
      <w:r w:rsidRPr="00954DDB">
        <w:rPr>
          <w:rFonts w:ascii="Arial" w:hAnsi="Arial" w:cs="Arial"/>
        </w:rPr>
        <w:t>[</w:t>
      </w:r>
      <w:r w:rsidR="00B979B0" w:rsidRPr="00B979B0">
        <w:rPr>
          <w:rFonts w:ascii="Arial" w:hAnsi="Arial" w:cs="Arial"/>
        </w:rPr>
        <w:t>IEC 60947-1:2020</w:t>
      </w:r>
      <w:r w:rsidRPr="00954DDB">
        <w:rPr>
          <w:rFonts w:ascii="Arial" w:hAnsi="Arial" w:cs="Arial"/>
        </w:rPr>
        <w:t>]</w:t>
      </w:r>
      <w:r>
        <w:rPr>
          <w:rFonts w:ascii="Arial" w:hAnsi="Arial" w:cs="Arial"/>
        </w:rPr>
        <w:t>, подпункт 9.4.3 со следующим дополнением.</w:t>
      </w:r>
    </w:p>
    <w:p w:rsidR="00852936" w:rsidRPr="00852936" w:rsidRDefault="00852936" w:rsidP="00852936">
      <w:pPr>
        <w:spacing w:line="360" w:lineRule="auto"/>
        <w:ind w:firstLine="709"/>
        <w:jc w:val="both"/>
        <w:rPr>
          <w:rFonts w:ascii="Arial" w:hAnsi="Arial" w:cs="Arial"/>
        </w:rPr>
      </w:pPr>
      <w:r w:rsidRPr="00852936">
        <w:rPr>
          <w:rFonts w:ascii="Arial" w:hAnsi="Arial" w:cs="Arial"/>
        </w:rPr>
        <w:t>Если порт управления предназначен для подключения к полевой шине, то порт должен соответствовать требованиям к</w:t>
      </w:r>
      <w:r>
        <w:rPr>
          <w:rFonts w:ascii="Arial" w:hAnsi="Arial" w:cs="Arial"/>
        </w:rPr>
        <w:t xml:space="preserve"> </w:t>
      </w:r>
      <w:r w:rsidRPr="00852936">
        <w:rPr>
          <w:rFonts w:ascii="Arial" w:hAnsi="Arial" w:cs="Arial"/>
        </w:rPr>
        <w:t>проводимому излучению соответствующего стандарта для этой полевой шины.</w:t>
      </w:r>
    </w:p>
    <w:p w:rsidR="00C56DFF" w:rsidRDefault="00852936" w:rsidP="00852936">
      <w:pPr>
        <w:spacing w:line="360" w:lineRule="auto"/>
        <w:ind w:firstLine="709"/>
        <w:jc w:val="both"/>
        <w:rPr>
          <w:rFonts w:ascii="Arial" w:hAnsi="Arial" w:cs="Arial"/>
        </w:rPr>
      </w:pPr>
      <w:r w:rsidRPr="00852936">
        <w:rPr>
          <w:rFonts w:ascii="Arial" w:hAnsi="Arial" w:cs="Arial"/>
        </w:rPr>
        <w:t>Если порт измерения и управления технологическим процессом предназначен для подключения к сети</w:t>
      </w:r>
      <w:r>
        <w:rPr>
          <w:rFonts w:ascii="Arial" w:hAnsi="Arial" w:cs="Arial"/>
        </w:rPr>
        <w:t xml:space="preserve"> </w:t>
      </w:r>
      <w:r w:rsidRPr="00852936">
        <w:rPr>
          <w:rFonts w:ascii="Arial" w:hAnsi="Arial" w:cs="Arial"/>
        </w:rPr>
        <w:t>электросвязи общего пользования, то этот порт должен рассматриваться как порт электросвязи. К</w:t>
      </w:r>
      <w:r>
        <w:rPr>
          <w:rFonts w:ascii="Arial" w:hAnsi="Arial" w:cs="Arial"/>
        </w:rPr>
        <w:t xml:space="preserve"> </w:t>
      </w:r>
      <w:r w:rsidRPr="00852936">
        <w:rPr>
          <w:rFonts w:ascii="Arial" w:hAnsi="Arial" w:cs="Arial"/>
        </w:rPr>
        <w:t>этому порту применяются установленные требования к выбросам CISPR 32, класс B.</w:t>
      </w:r>
    </w:p>
    <w:p w:rsidR="00C56DFF" w:rsidRPr="00C07DD8" w:rsidRDefault="00C07DD8" w:rsidP="00C07DD8">
      <w:pPr>
        <w:pStyle w:val="3"/>
        <w:spacing w:before="0" w:after="0" w:line="360" w:lineRule="auto"/>
        <w:ind w:firstLine="709"/>
        <w:jc w:val="both"/>
        <w:rPr>
          <w:b w:val="0"/>
          <w:sz w:val="24"/>
        </w:rPr>
      </w:pPr>
      <w:r w:rsidRPr="00C07DD8">
        <w:rPr>
          <w:b w:val="0"/>
          <w:sz w:val="24"/>
        </w:rPr>
        <w:t xml:space="preserve">9.4.3.2 </w:t>
      </w:r>
      <w:r w:rsidR="00685482">
        <w:rPr>
          <w:b w:val="0"/>
          <w:sz w:val="24"/>
        </w:rPr>
        <w:t xml:space="preserve">Испытание </w:t>
      </w:r>
      <w:r w:rsidR="00685482" w:rsidRPr="00685482">
        <w:rPr>
          <w:b w:val="0"/>
          <w:sz w:val="24"/>
        </w:rPr>
        <w:t>на кондуктивные радиочастотные электромагнитные помехи</w:t>
      </w:r>
    </w:p>
    <w:p w:rsidR="00C56DFF" w:rsidRDefault="004A7AE2" w:rsidP="00310A48">
      <w:pPr>
        <w:spacing w:line="360" w:lineRule="auto"/>
        <w:ind w:firstLine="709"/>
        <w:jc w:val="both"/>
        <w:rPr>
          <w:rFonts w:ascii="Arial" w:hAnsi="Arial" w:cs="Arial"/>
        </w:rPr>
      </w:pPr>
      <w:r w:rsidRPr="004A7AE2">
        <w:rPr>
          <w:rFonts w:ascii="Arial" w:hAnsi="Arial" w:cs="Arial"/>
        </w:rPr>
        <w:t xml:space="preserve">Описание испытания, методика испытания и испытательная установка приведены </w:t>
      </w:r>
      <w:r>
        <w:rPr>
          <w:rFonts w:ascii="Arial" w:hAnsi="Arial" w:cs="Arial"/>
        </w:rPr>
        <w:t>в разделе 7</w:t>
      </w:r>
      <w:r w:rsidRPr="004A7AE2">
        <w:rPr>
          <w:rFonts w:ascii="Arial" w:hAnsi="Arial" w:cs="Arial"/>
        </w:rPr>
        <w:t xml:space="preserve"> CISPR</w:t>
      </w:r>
      <w:r w:rsidRPr="004A7AE2">
        <w:t xml:space="preserve"> </w:t>
      </w:r>
      <w:r w:rsidRPr="004A7AE2">
        <w:rPr>
          <w:rFonts w:ascii="Arial" w:hAnsi="Arial" w:cs="Arial"/>
        </w:rPr>
        <w:t>11:2015</w:t>
      </w:r>
      <w:r>
        <w:rPr>
          <w:rFonts w:ascii="Arial" w:hAnsi="Arial" w:cs="Arial"/>
        </w:rPr>
        <w:t xml:space="preserve">, </w:t>
      </w:r>
      <w:r w:rsidRPr="004A7AE2">
        <w:rPr>
          <w:rFonts w:ascii="Arial" w:hAnsi="Arial" w:cs="Arial"/>
        </w:rPr>
        <w:t xml:space="preserve">CISPR 11:2015/AMD1:2016 </w:t>
      </w:r>
      <w:r>
        <w:rPr>
          <w:rFonts w:ascii="Arial" w:hAnsi="Arial" w:cs="Arial"/>
        </w:rPr>
        <w:t xml:space="preserve">и </w:t>
      </w:r>
      <w:r w:rsidR="00570688">
        <w:rPr>
          <w:rFonts w:ascii="Arial" w:hAnsi="Arial" w:cs="Arial"/>
        </w:rPr>
        <w:t xml:space="preserve">в </w:t>
      </w:r>
      <w:r w:rsidRPr="004A7AE2">
        <w:rPr>
          <w:rFonts w:ascii="Arial" w:hAnsi="Arial" w:cs="Arial"/>
        </w:rPr>
        <w:t>CISPR 11:2015/AMD2:2019.</w:t>
      </w:r>
    </w:p>
    <w:p w:rsidR="00E222A8" w:rsidRPr="00E222A8" w:rsidRDefault="00E222A8" w:rsidP="00E222A8">
      <w:pPr>
        <w:spacing w:line="360" w:lineRule="auto"/>
        <w:ind w:firstLine="709"/>
        <w:jc w:val="both"/>
        <w:rPr>
          <w:rFonts w:ascii="Arial" w:hAnsi="Arial" w:cs="Arial"/>
        </w:rPr>
      </w:pPr>
      <w:r w:rsidRPr="00E222A8">
        <w:rPr>
          <w:rFonts w:ascii="Arial" w:hAnsi="Arial" w:cs="Arial"/>
        </w:rPr>
        <w:t xml:space="preserve">Должно быть достаточно </w:t>
      </w:r>
      <w:r>
        <w:rPr>
          <w:rFonts w:ascii="Arial" w:hAnsi="Arial" w:cs="Arial"/>
        </w:rPr>
        <w:t>испытать</w:t>
      </w:r>
      <w:r w:rsidRPr="00E222A8">
        <w:rPr>
          <w:rFonts w:ascii="Arial" w:hAnsi="Arial" w:cs="Arial"/>
        </w:rPr>
        <w:t xml:space="preserve"> два образца из диапазона </w:t>
      </w:r>
      <w:r>
        <w:rPr>
          <w:rFonts w:ascii="Arial" w:hAnsi="Arial" w:cs="Arial"/>
        </w:rPr>
        <w:t>КУУЗ</w:t>
      </w:r>
      <w:r w:rsidRPr="00E222A8">
        <w:rPr>
          <w:rFonts w:ascii="Arial" w:hAnsi="Arial" w:cs="Arial"/>
        </w:rPr>
        <w:t xml:space="preserve"> с различными номинальными значениями мощности, которые</w:t>
      </w:r>
      <w:r w:rsidR="00F317BB">
        <w:rPr>
          <w:rFonts w:ascii="Arial" w:hAnsi="Arial" w:cs="Arial"/>
        </w:rPr>
        <w:t xml:space="preserve"> </w:t>
      </w:r>
      <w:r w:rsidRPr="00E222A8">
        <w:rPr>
          <w:rFonts w:ascii="Arial" w:hAnsi="Arial" w:cs="Arial"/>
        </w:rPr>
        <w:t>представляют самую высокую и самую низкую номинальные значения мощности в диапазоне.</w:t>
      </w:r>
    </w:p>
    <w:p w:rsidR="00E222A8" w:rsidRPr="00E222A8" w:rsidRDefault="00E222A8" w:rsidP="00E222A8">
      <w:pPr>
        <w:spacing w:line="360" w:lineRule="auto"/>
        <w:ind w:firstLine="709"/>
        <w:jc w:val="both"/>
        <w:rPr>
          <w:rFonts w:ascii="Arial" w:hAnsi="Arial" w:cs="Arial"/>
        </w:rPr>
      </w:pPr>
      <w:r w:rsidRPr="00E222A8">
        <w:rPr>
          <w:rFonts w:ascii="Arial" w:hAnsi="Arial" w:cs="Arial"/>
        </w:rPr>
        <w:t xml:space="preserve">Для прохождения испытания </w:t>
      </w:r>
      <w:r w:rsidR="00AF6BAE">
        <w:rPr>
          <w:rFonts w:ascii="Arial" w:hAnsi="Arial" w:cs="Arial"/>
        </w:rPr>
        <w:t>устройство</w:t>
      </w:r>
      <w:r w:rsidR="00AF6BAE" w:rsidRPr="00E222A8">
        <w:rPr>
          <w:rFonts w:ascii="Arial" w:hAnsi="Arial" w:cs="Arial"/>
        </w:rPr>
        <w:t xml:space="preserve"> </w:t>
      </w:r>
      <w:r w:rsidRPr="00E222A8">
        <w:rPr>
          <w:rFonts w:ascii="Arial" w:hAnsi="Arial" w:cs="Arial"/>
        </w:rPr>
        <w:t>не должно превышать уровней, указанных в таблице 17.</w:t>
      </w:r>
    </w:p>
    <w:p w:rsidR="00C56DFF" w:rsidRDefault="00E222A8" w:rsidP="00E222A8">
      <w:pPr>
        <w:spacing w:line="360" w:lineRule="auto"/>
        <w:ind w:firstLine="709"/>
        <w:jc w:val="both"/>
        <w:rPr>
          <w:rFonts w:ascii="Arial" w:hAnsi="Arial" w:cs="Arial"/>
        </w:rPr>
      </w:pPr>
      <w:r w:rsidRPr="00E222A8">
        <w:rPr>
          <w:rFonts w:ascii="Arial" w:hAnsi="Arial" w:cs="Arial"/>
        </w:rPr>
        <w:t xml:space="preserve">Таблица 17 –Пределы напряжения </w:t>
      </w:r>
      <w:r w:rsidR="00CF0776">
        <w:rPr>
          <w:rFonts w:ascii="Arial" w:hAnsi="Arial" w:cs="Arial"/>
        </w:rPr>
        <w:t xml:space="preserve">электромагнитной </w:t>
      </w:r>
      <w:r w:rsidRPr="00E222A8">
        <w:rPr>
          <w:rFonts w:ascii="Arial" w:hAnsi="Arial" w:cs="Arial"/>
        </w:rPr>
        <w:t>помех</w:t>
      </w:r>
      <w:r w:rsidR="00CF0776">
        <w:rPr>
          <w:rFonts w:ascii="Arial" w:hAnsi="Arial" w:cs="Arial"/>
        </w:rPr>
        <w:t>и</w:t>
      </w:r>
      <w:r w:rsidRPr="00E222A8">
        <w:rPr>
          <w:rFonts w:ascii="Arial" w:hAnsi="Arial" w:cs="Arial"/>
        </w:rPr>
        <w:t xml:space="preserve"> на </w:t>
      </w:r>
      <w:r w:rsidR="00E3494F">
        <w:rPr>
          <w:rFonts w:ascii="Arial" w:hAnsi="Arial" w:cs="Arial"/>
        </w:rPr>
        <w:t>контактных зажимах</w:t>
      </w:r>
      <w:r w:rsidR="00E3494F" w:rsidRPr="00E222A8">
        <w:rPr>
          <w:rFonts w:ascii="Arial" w:hAnsi="Arial" w:cs="Arial"/>
        </w:rPr>
        <w:t xml:space="preserve"> </w:t>
      </w:r>
      <w:r w:rsidRPr="00E222A8">
        <w:rPr>
          <w:rFonts w:ascii="Arial" w:hAnsi="Arial" w:cs="Arial"/>
        </w:rPr>
        <w:t xml:space="preserve">для </w:t>
      </w:r>
      <w:r w:rsidR="00CF0776">
        <w:rPr>
          <w:rFonts w:ascii="Arial" w:hAnsi="Arial" w:cs="Arial"/>
        </w:rPr>
        <w:t>кондуктивной</w:t>
      </w:r>
      <w:r w:rsidR="00F317BB">
        <w:rPr>
          <w:rFonts w:ascii="Arial" w:hAnsi="Arial" w:cs="Arial"/>
        </w:rPr>
        <w:t xml:space="preserve"> </w:t>
      </w:r>
      <w:r w:rsidRPr="00E222A8">
        <w:rPr>
          <w:rFonts w:ascii="Arial" w:hAnsi="Arial" w:cs="Arial"/>
        </w:rPr>
        <w:t>радиочастотно</w:t>
      </w:r>
      <w:r w:rsidR="00CF0776">
        <w:rPr>
          <w:rFonts w:ascii="Arial" w:hAnsi="Arial" w:cs="Arial"/>
        </w:rPr>
        <w:t>й помехи</w:t>
      </w:r>
      <w:r w:rsidRPr="00E222A8">
        <w:rPr>
          <w:rFonts w:ascii="Arial" w:hAnsi="Arial" w:cs="Arial"/>
        </w:rPr>
        <w:t xml:space="preserve"> (для </w:t>
      </w:r>
      <w:r w:rsidR="00774721">
        <w:rPr>
          <w:rFonts w:ascii="Arial" w:hAnsi="Arial" w:cs="Arial"/>
        </w:rPr>
        <w:t xml:space="preserve">силовой </w:t>
      </w:r>
      <w:r w:rsidR="00F317BB">
        <w:rPr>
          <w:rFonts w:ascii="Arial" w:hAnsi="Arial" w:cs="Arial"/>
        </w:rPr>
        <w:t>портов</w:t>
      </w:r>
      <w:r w:rsidRPr="00E222A8">
        <w:rPr>
          <w:rFonts w:ascii="Arial" w:hAnsi="Arial" w:cs="Arial"/>
        </w:rPr>
        <w:t>)</w:t>
      </w:r>
    </w:p>
    <w:tbl>
      <w:tblPr>
        <w:tblStyle w:val="afb"/>
        <w:tblW w:w="0" w:type="auto"/>
        <w:tblLook w:val="04A0" w:firstRow="1" w:lastRow="0" w:firstColumn="1" w:lastColumn="0" w:noHBand="0" w:noVBand="1"/>
      </w:tblPr>
      <w:tblGrid>
        <w:gridCol w:w="3356"/>
        <w:gridCol w:w="3357"/>
        <w:gridCol w:w="3357"/>
      </w:tblGrid>
      <w:tr w:rsidR="00F317BB" w:rsidRPr="00F317BB" w:rsidTr="00CD42E4">
        <w:tc>
          <w:tcPr>
            <w:tcW w:w="3356" w:type="dxa"/>
            <w:tcBorders>
              <w:bottom w:val="double" w:sz="4" w:space="0" w:color="auto"/>
            </w:tcBorders>
          </w:tcPr>
          <w:p w:rsidR="00F317BB" w:rsidRPr="00F317BB" w:rsidRDefault="00725F0D" w:rsidP="00E222A8">
            <w:pPr>
              <w:spacing w:line="360" w:lineRule="auto"/>
              <w:jc w:val="both"/>
              <w:rPr>
                <w:rFonts w:ascii="Arial" w:hAnsi="Arial" w:cs="Arial"/>
                <w:sz w:val="20"/>
              </w:rPr>
            </w:pPr>
            <w:r>
              <w:rPr>
                <w:rFonts w:ascii="Arial" w:hAnsi="Arial" w:cs="Arial"/>
                <w:sz w:val="20"/>
              </w:rPr>
              <w:t>Диапазон частоты, МГц</w:t>
            </w:r>
          </w:p>
        </w:tc>
        <w:tc>
          <w:tcPr>
            <w:tcW w:w="3357" w:type="dxa"/>
            <w:tcBorders>
              <w:bottom w:val="double" w:sz="4" w:space="0" w:color="auto"/>
            </w:tcBorders>
          </w:tcPr>
          <w:p w:rsidR="00F317BB" w:rsidRPr="00803097" w:rsidRDefault="000418B5" w:rsidP="00E222A8">
            <w:pPr>
              <w:spacing w:line="360" w:lineRule="auto"/>
              <w:jc w:val="both"/>
              <w:rPr>
                <w:rFonts w:ascii="Arial" w:hAnsi="Arial" w:cs="Arial"/>
                <w:sz w:val="20"/>
              </w:rPr>
            </w:pPr>
            <w:r w:rsidRPr="00920B4E">
              <w:rPr>
                <w:rFonts w:ascii="Arial" w:hAnsi="Arial" w:cs="Arial"/>
                <w:sz w:val="20"/>
              </w:rPr>
              <w:t>(</w:t>
            </w:r>
            <w:r w:rsidR="00803097" w:rsidRPr="00920B4E">
              <w:rPr>
                <w:rFonts w:ascii="Arial" w:hAnsi="Arial" w:cs="Arial"/>
                <w:sz w:val="20"/>
              </w:rPr>
              <w:t>Условия окружающей среды</w:t>
            </w:r>
            <w:r w:rsidRPr="00B979B0">
              <w:rPr>
                <w:rFonts w:ascii="Arial" w:hAnsi="Arial" w:cs="Arial"/>
                <w:sz w:val="20"/>
              </w:rPr>
              <w:t>)</w:t>
            </w:r>
            <w:r w:rsidR="00803097" w:rsidRPr="00B979B0">
              <w:rPr>
                <w:rFonts w:ascii="Arial" w:hAnsi="Arial" w:cs="Arial"/>
                <w:sz w:val="20"/>
              </w:rPr>
              <w:t xml:space="preserve"> </w:t>
            </w:r>
            <w:r w:rsidR="00CF0776" w:rsidRPr="00B979B0">
              <w:rPr>
                <w:rFonts w:ascii="Arial" w:hAnsi="Arial" w:cs="Arial"/>
                <w:sz w:val="20"/>
              </w:rPr>
              <w:t xml:space="preserve">Среда </w:t>
            </w:r>
            <w:r w:rsidR="00CF0776" w:rsidRPr="00B979B0">
              <w:rPr>
                <w:rFonts w:ascii="Arial" w:hAnsi="Arial" w:cs="Arial"/>
                <w:sz w:val="20"/>
                <w:lang w:val="en-US"/>
              </w:rPr>
              <w:t>A</w:t>
            </w:r>
            <w:r w:rsidR="00CF0776" w:rsidRPr="00920B4E">
              <w:rPr>
                <w:rFonts w:ascii="Arial" w:hAnsi="Arial" w:cs="Arial"/>
                <w:sz w:val="20"/>
              </w:rPr>
              <w:t xml:space="preserve">, </w:t>
            </w:r>
            <w:r w:rsidR="00CF0776" w:rsidRPr="00920B4E">
              <w:rPr>
                <w:rFonts w:ascii="Arial" w:hAnsi="Arial" w:cs="Arial"/>
                <w:sz w:val="20"/>
                <w:lang w:val="en-US"/>
              </w:rPr>
              <w:t>dB</w:t>
            </w:r>
            <w:r w:rsidR="00CF0776" w:rsidRPr="00920B4E">
              <w:rPr>
                <w:rFonts w:ascii="Arial" w:hAnsi="Arial" w:cs="Arial"/>
                <w:sz w:val="20"/>
              </w:rPr>
              <w:t xml:space="preserve"> (∞</w:t>
            </w:r>
            <w:r w:rsidR="00CF0776" w:rsidRPr="00920B4E">
              <w:rPr>
                <w:rFonts w:ascii="Arial" w:hAnsi="Arial" w:cs="Arial"/>
                <w:sz w:val="20"/>
                <w:lang w:val="en-US"/>
              </w:rPr>
              <w:t>V</w:t>
            </w:r>
            <w:r w:rsidR="00CF0776" w:rsidRPr="00920B4E">
              <w:rPr>
                <w:rFonts w:ascii="Arial" w:hAnsi="Arial" w:cs="Arial"/>
                <w:sz w:val="20"/>
              </w:rPr>
              <w:t>)</w:t>
            </w:r>
          </w:p>
        </w:tc>
        <w:tc>
          <w:tcPr>
            <w:tcW w:w="3357" w:type="dxa"/>
            <w:tcBorders>
              <w:bottom w:val="double" w:sz="4" w:space="0" w:color="auto"/>
            </w:tcBorders>
          </w:tcPr>
          <w:p w:rsidR="00F317BB" w:rsidRPr="00CF0776" w:rsidRDefault="00CF0776" w:rsidP="00E222A8">
            <w:pPr>
              <w:spacing w:line="360" w:lineRule="auto"/>
              <w:jc w:val="both"/>
              <w:rPr>
                <w:rFonts w:ascii="Arial" w:hAnsi="Arial" w:cs="Arial"/>
                <w:sz w:val="20"/>
              </w:rPr>
            </w:pPr>
            <w:r w:rsidRPr="00B979B0">
              <w:rPr>
                <w:rFonts w:ascii="Arial" w:hAnsi="Arial" w:cs="Arial"/>
                <w:sz w:val="20"/>
              </w:rPr>
              <w:t xml:space="preserve">Среда </w:t>
            </w:r>
            <w:r w:rsidRPr="00B979B0">
              <w:rPr>
                <w:rFonts w:ascii="Arial" w:hAnsi="Arial" w:cs="Arial"/>
                <w:sz w:val="20"/>
                <w:lang w:val="en-US"/>
              </w:rPr>
              <w:t>B</w:t>
            </w:r>
            <w:r w:rsidRPr="00920B4E">
              <w:rPr>
                <w:rFonts w:ascii="Arial" w:hAnsi="Arial" w:cs="Arial"/>
                <w:sz w:val="20"/>
                <w:lang w:val="en-US"/>
              </w:rPr>
              <w:t>, dB (∞V)</w:t>
            </w:r>
          </w:p>
        </w:tc>
      </w:tr>
      <w:tr w:rsidR="00F317BB" w:rsidRPr="00F317BB" w:rsidTr="00CD42E4">
        <w:tc>
          <w:tcPr>
            <w:tcW w:w="3356" w:type="dxa"/>
            <w:tcBorders>
              <w:top w:val="double" w:sz="4" w:space="0" w:color="auto"/>
            </w:tcBorders>
          </w:tcPr>
          <w:p w:rsidR="00F317BB" w:rsidRPr="00F317BB" w:rsidRDefault="00725F0D" w:rsidP="00E222A8">
            <w:pPr>
              <w:spacing w:line="360" w:lineRule="auto"/>
              <w:jc w:val="both"/>
              <w:rPr>
                <w:rFonts w:ascii="Arial" w:hAnsi="Arial" w:cs="Arial"/>
                <w:sz w:val="20"/>
              </w:rPr>
            </w:pPr>
            <w:r>
              <w:rPr>
                <w:rFonts w:ascii="Arial" w:hAnsi="Arial" w:cs="Arial"/>
                <w:sz w:val="20"/>
              </w:rPr>
              <w:t>0,15-0,50</w:t>
            </w:r>
          </w:p>
        </w:tc>
        <w:tc>
          <w:tcPr>
            <w:tcW w:w="3357" w:type="dxa"/>
            <w:tcBorders>
              <w:top w:val="double" w:sz="4" w:space="0" w:color="auto"/>
            </w:tcBorders>
          </w:tcPr>
          <w:p w:rsidR="00CF0776" w:rsidRPr="00CF0776" w:rsidRDefault="00CF0776" w:rsidP="00CF0776">
            <w:pPr>
              <w:spacing w:line="360" w:lineRule="auto"/>
              <w:jc w:val="both"/>
              <w:rPr>
                <w:rFonts w:ascii="Arial" w:hAnsi="Arial" w:cs="Arial"/>
                <w:sz w:val="20"/>
              </w:rPr>
            </w:pPr>
            <w:r w:rsidRPr="00CF0776">
              <w:rPr>
                <w:rFonts w:ascii="Arial" w:hAnsi="Arial" w:cs="Arial"/>
                <w:sz w:val="20"/>
              </w:rPr>
              <w:t>79 квазипиковый</w:t>
            </w:r>
          </w:p>
          <w:p w:rsidR="00F317BB" w:rsidRPr="00F317BB" w:rsidRDefault="00CF0776" w:rsidP="00CF0776">
            <w:pPr>
              <w:spacing w:line="360" w:lineRule="auto"/>
              <w:jc w:val="both"/>
              <w:rPr>
                <w:rFonts w:ascii="Arial" w:hAnsi="Arial" w:cs="Arial"/>
                <w:sz w:val="20"/>
              </w:rPr>
            </w:pPr>
            <w:r w:rsidRPr="00CF0776">
              <w:rPr>
                <w:rFonts w:ascii="Arial" w:hAnsi="Arial" w:cs="Arial"/>
                <w:sz w:val="20"/>
              </w:rPr>
              <w:t>66 средний показатель</w:t>
            </w:r>
          </w:p>
        </w:tc>
        <w:tc>
          <w:tcPr>
            <w:tcW w:w="3357" w:type="dxa"/>
            <w:tcBorders>
              <w:top w:val="double" w:sz="4" w:space="0" w:color="auto"/>
            </w:tcBorders>
          </w:tcPr>
          <w:p w:rsidR="00E53153" w:rsidRPr="00E53153" w:rsidRDefault="00E53153" w:rsidP="00E53153">
            <w:pPr>
              <w:spacing w:line="360" w:lineRule="auto"/>
              <w:jc w:val="both"/>
              <w:rPr>
                <w:rFonts w:ascii="Arial" w:hAnsi="Arial" w:cs="Arial"/>
                <w:sz w:val="20"/>
              </w:rPr>
            </w:pPr>
            <w:r w:rsidRPr="00E53153">
              <w:rPr>
                <w:rFonts w:ascii="Arial" w:hAnsi="Arial" w:cs="Arial"/>
                <w:sz w:val="20"/>
              </w:rPr>
              <w:t>от 66 до 56 квазипиковых</w:t>
            </w:r>
          </w:p>
          <w:p w:rsidR="00E53153" w:rsidRPr="00E53153" w:rsidRDefault="00E53153" w:rsidP="00E53153">
            <w:pPr>
              <w:spacing w:line="360" w:lineRule="auto"/>
              <w:jc w:val="both"/>
              <w:rPr>
                <w:rFonts w:ascii="Arial" w:hAnsi="Arial" w:cs="Arial"/>
                <w:sz w:val="20"/>
              </w:rPr>
            </w:pPr>
            <w:r w:rsidRPr="00E53153">
              <w:rPr>
                <w:rFonts w:ascii="Arial" w:hAnsi="Arial" w:cs="Arial"/>
                <w:sz w:val="20"/>
              </w:rPr>
              <w:t>среднее значение от 56 до 46</w:t>
            </w:r>
          </w:p>
          <w:p w:rsidR="00F317BB" w:rsidRPr="00F317BB" w:rsidRDefault="00E53153" w:rsidP="00E53153">
            <w:pPr>
              <w:spacing w:line="360" w:lineRule="auto"/>
              <w:jc w:val="both"/>
              <w:rPr>
                <w:rFonts w:ascii="Arial" w:hAnsi="Arial" w:cs="Arial"/>
                <w:sz w:val="20"/>
              </w:rPr>
            </w:pPr>
            <w:r w:rsidRPr="00E53153">
              <w:rPr>
                <w:rFonts w:ascii="Arial" w:hAnsi="Arial" w:cs="Arial"/>
                <w:sz w:val="20"/>
              </w:rPr>
              <w:t>(уменьшается с логарифмом частоты)</w:t>
            </w:r>
          </w:p>
        </w:tc>
      </w:tr>
      <w:tr w:rsidR="00F317BB" w:rsidRPr="00F317BB" w:rsidTr="00F317BB">
        <w:tc>
          <w:tcPr>
            <w:tcW w:w="3356" w:type="dxa"/>
          </w:tcPr>
          <w:p w:rsidR="00F317BB" w:rsidRPr="00F317BB" w:rsidRDefault="00725F0D" w:rsidP="00E222A8">
            <w:pPr>
              <w:spacing w:line="360" w:lineRule="auto"/>
              <w:jc w:val="both"/>
              <w:rPr>
                <w:rFonts w:ascii="Arial" w:hAnsi="Arial" w:cs="Arial"/>
                <w:sz w:val="20"/>
              </w:rPr>
            </w:pPr>
            <w:r>
              <w:rPr>
                <w:rFonts w:ascii="Arial" w:hAnsi="Arial" w:cs="Arial"/>
                <w:sz w:val="20"/>
              </w:rPr>
              <w:t>0,50-5,00</w:t>
            </w:r>
          </w:p>
        </w:tc>
        <w:tc>
          <w:tcPr>
            <w:tcW w:w="3357" w:type="dxa"/>
          </w:tcPr>
          <w:p w:rsidR="00F317BB" w:rsidRDefault="00E53153" w:rsidP="00E222A8">
            <w:pPr>
              <w:spacing w:line="360" w:lineRule="auto"/>
              <w:jc w:val="both"/>
              <w:rPr>
                <w:rFonts w:ascii="Arial" w:hAnsi="Arial" w:cs="Arial"/>
                <w:sz w:val="20"/>
              </w:rPr>
            </w:pPr>
            <w:r>
              <w:rPr>
                <w:rFonts w:ascii="Arial" w:hAnsi="Arial" w:cs="Arial"/>
                <w:sz w:val="20"/>
                <w:lang w:val="en-US"/>
              </w:rPr>
              <w:t>73</w:t>
            </w:r>
            <w:r>
              <w:rPr>
                <w:rFonts w:ascii="Arial" w:hAnsi="Arial" w:cs="Arial"/>
                <w:sz w:val="20"/>
              </w:rPr>
              <w:t xml:space="preserve"> квазипиковый</w:t>
            </w:r>
          </w:p>
          <w:p w:rsidR="00E53153" w:rsidRPr="00E53153" w:rsidRDefault="00E53153" w:rsidP="00E222A8">
            <w:pPr>
              <w:spacing w:line="360" w:lineRule="auto"/>
              <w:jc w:val="both"/>
              <w:rPr>
                <w:rFonts w:ascii="Arial" w:hAnsi="Arial" w:cs="Arial"/>
                <w:sz w:val="20"/>
              </w:rPr>
            </w:pPr>
            <w:r>
              <w:rPr>
                <w:rFonts w:ascii="Arial" w:hAnsi="Arial" w:cs="Arial"/>
                <w:sz w:val="20"/>
              </w:rPr>
              <w:t>60 среднее значение</w:t>
            </w:r>
          </w:p>
        </w:tc>
        <w:tc>
          <w:tcPr>
            <w:tcW w:w="3357" w:type="dxa"/>
          </w:tcPr>
          <w:p w:rsidR="00F317BB" w:rsidRDefault="00E53153" w:rsidP="00E222A8">
            <w:pPr>
              <w:spacing w:line="360" w:lineRule="auto"/>
              <w:jc w:val="both"/>
              <w:rPr>
                <w:rFonts w:ascii="Arial" w:hAnsi="Arial" w:cs="Arial"/>
                <w:sz w:val="20"/>
              </w:rPr>
            </w:pPr>
            <w:r>
              <w:rPr>
                <w:rFonts w:ascii="Arial" w:hAnsi="Arial" w:cs="Arial"/>
                <w:sz w:val="20"/>
              </w:rPr>
              <w:t>56 квазипиковый</w:t>
            </w:r>
          </w:p>
          <w:p w:rsidR="00E53153" w:rsidRPr="00F317BB" w:rsidRDefault="00E53153" w:rsidP="00E222A8">
            <w:pPr>
              <w:spacing w:line="360" w:lineRule="auto"/>
              <w:jc w:val="both"/>
              <w:rPr>
                <w:rFonts w:ascii="Arial" w:hAnsi="Arial" w:cs="Arial"/>
                <w:sz w:val="20"/>
              </w:rPr>
            </w:pPr>
            <w:r>
              <w:rPr>
                <w:rFonts w:ascii="Arial" w:hAnsi="Arial" w:cs="Arial"/>
                <w:sz w:val="20"/>
              </w:rPr>
              <w:t>46 среднее значение</w:t>
            </w:r>
          </w:p>
        </w:tc>
      </w:tr>
      <w:tr w:rsidR="00F317BB" w:rsidRPr="00F317BB" w:rsidTr="00F317BB">
        <w:tc>
          <w:tcPr>
            <w:tcW w:w="3356" w:type="dxa"/>
          </w:tcPr>
          <w:p w:rsidR="00F317BB" w:rsidRPr="00F317BB" w:rsidRDefault="00725F0D" w:rsidP="00E222A8">
            <w:pPr>
              <w:spacing w:line="360" w:lineRule="auto"/>
              <w:jc w:val="both"/>
              <w:rPr>
                <w:rFonts w:ascii="Arial" w:hAnsi="Arial" w:cs="Arial"/>
                <w:sz w:val="20"/>
              </w:rPr>
            </w:pPr>
            <w:r>
              <w:rPr>
                <w:rFonts w:ascii="Arial" w:hAnsi="Arial" w:cs="Arial"/>
                <w:sz w:val="20"/>
              </w:rPr>
              <w:t>5,00-30,00</w:t>
            </w:r>
          </w:p>
        </w:tc>
        <w:tc>
          <w:tcPr>
            <w:tcW w:w="3357" w:type="dxa"/>
          </w:tcPr>
          <w:p w:rsidR="00E53153" w:rsidRPr="00E53153" w:rsidRDefault="00E53153" w:rsidP="00E53153">
            <w:pPr>
              <w:spacing w:line="360" w:lineRule="auto"/>
              <w:jc w:val="both"/>
              <w:rPr>
                <w:rFonts w:ascii="Arial" w:hAnsi="Arial" w:cs="Arial"/>
                <w:sz w:val="20"/>
              </w:rPr>
            </w:pPr>
            <w:r w:rsidRPr="00E53153">
              <w:rPr>
                <w:rFonts w:ascii="Arial" w:hAnsi="Arial" w:cs="Arial"/>
                <w:sz w:val="20"/>
              </w:rPr>
              <w:t>73 квазипиковый</w:t>
            </w:r>
          </w:p>
          <w:p w:rsidR="00F317BB" w:rsidRPr="00F317BB" w:rsidRDefault="00E53153" w:rsidP="00E53153">
            <w:pPr>
              <w:spacing w:line="360" w:lineRule="auto"/>
              <w:jc w:val="both"/>
              <w:rPr>
                <w:rFonts w:ascii="Arial" w:hAnsi="Arial" w:cs="Arial"/>
                <w:sz w:val="20"/>
              </w:rPr>
            </w:pPr>
            <w:r w:rsidRPr="00E53153">
              <w:rPr>
                <w:rFonts w:ascii="Arial" w:hAnsi="Arial" w:cs="Arial"/>
                <w:sz w:val="20"/>
              </w:rPr>
              <w:t>60 среднее значение</w:t>
            </w:r>
          </w:p>
        </w:tc>
        <w:tc>
          <w:tcPr>
            <w:tcW w:w="3357" w:type="dxa"/>
          </w:tcPr>
          <w:p w:rsidR="00F317BB" w:rsidRDefault="00E53153" w:rsidP="00E222A8">
            <w:pPr>
              <w:spacing w:line="360" w:lineRule="auto"/>
              <w:jc w:val="both"/>
              <w:rPr>
                <w:rFonts w:ascii="Arial" w:hAnsi="Arial" w:cs="Arial"/>
                <w:sz w:val="20"/>
              </w:rPr>
            </w:pPr>
            <w:r>
              <w:rPr>
                <w:rFonts w:ascii="Arial" w:hAnsi="Arial" w:cs="Arial"/>
                <w:sz w:val="20"/>
              </w:rPr>
              <w:t>60 квазипиковый</w:t>
            </w:r>
          </w:p>
          <w:p w:rsidR="00E53153" w:rsidRPr="00F317BB" w:rsidRDefault="00E53153" w:rsidP="00E222A8">
            <w:pPr>
              <w:spacing w:line="360" w:lineRule="auto"/>
              <w:jc w:val="both"/>
              <w:rPr>
                <w:rFonts w:ascii="Arial" w:hAnsi="Arial" w:cs="Arial"/>
                <w:sz w:val="20"/>
              </w:rPr>
            </w:pPr>
            <w:r>
              <w:rPr>
                <w:rFonts w:ascii="Arial" w:hAnsi="Arial" w:cs="Arial"/>
                <w:sz w:val="20"/>
              </w:rPr>
              <w:t>50 среднее значение</w:t>
            </w:r>
          </w:p>
        </w:tc>
      </w:tr>
      <w:tr w:rsidR="00C91F22" w:rsidRPr="00F317BB" w:rsidTr="00170135">
        <w:tc>
          <w:tcPr>
            <w:tcW w:w="10070" w:type="dxa"/>
            <w:gridSpan w:val="3"/>
          </w:tcPr>
          <w:p w:rsidR="00C91F22" w:rsidRPr="00E53153" w:rsidRDefault="00E53153" w:rsidP="00774721">
            <w:pPr>
              <w:spacing w:line="360" w:lineRule="auto"/>
              <w:jc w:val="both"/>
              <w:rPr>
                <w:rFonts w:ascii="Arial" w:hAnsi="Arial" w:cs="Arial"/>
                <w:sz w:val="20"/>
              </w:rPr>
            </w:pPr>
            <w:r w:rsidRPr="00B979B0">
              <w:rPr>
                <w:rFonts w:ascii="Arial" w:eastAsia="Arial" w:hAnsi="Arial" w:cs="Arial"/>
                <w:spacing w:val="40"/>
                <w:sz w:val="20"/>
                <w:szCs w:val="22"/>
                <w:lang w:eastAsia="ru-RU"/>
              </w:rPr>
              <w:lastRenderedPageBreak/>
              <w:t xml:space="preserve">Примечание </w:t>
            </w:r>
            <w:r w:rsidRPr="00B979B0">
              <w:rPr>
                <w:rFonts w:ascii="Arial" w:eastAsia="Arial" w:hAnsi="Arial" w:cs="Arial"/>
                <w:sz w:val="20"/>
                <w:szCs w:val="22"/>
                <w:lang w:eastAsia="ru-RU"/>
              </w:rPr>
              <w:t>— Пределы в соответствии с CISPR 11:2015, CISPR 11:2015/AMD2:2019, CISP</w:t>
            </w:r>
            <w:r w:rsidRPr="00A45F11">
              <w:rPr>
                <w:rFonts w:ascii="Arial" w:eastAsia="Arial" w:hAnsi="Arial" w:cs="Arial"/>
                <w:sz w:val="20"/>
                <w:szCs w:val="22"/>
                <w:lang w:eastAsia="ru-RU"/>
              </w:rPr>
              <w:t>R 11:2015/AMD1:2016</w:t>
            </w:r>
            <w:r w:rsidR="00FA7C29" w:rsidRPr="00A45F11">
              <w:rPr>
                <w:rFonts w:ascii="Arial" w:eastAsia="Arial" w:hAnsi="Arial" w:cs="Arial"/>
                <w:sz w:val="20"/>
                <w:szCs w:val="22"/>
                <w:lang w:eastAsia="ru-RU"/>
              </w:rPr>
              <w:t xml:space="preserve">, Группа 1 для </w:t>
            </w:r>
            <w:r w:rsidR="00774721" w:rsidRPr="00444DEC">
              <w:rPr>
                <w:rFonts w:ascii="Arial" w:eastAsia="Arial" w:hAnsi="Arial" w:cs="Arial"/>
                <w:sz w:val="20"/>
                <w:szCs w:val="22"/>
                <w:lang w:eastAsia="ru-RU"/>
              </w:rPr>
              <w:t xml:space="preserve">силовых </w:t>
            </w:r>
            <w:r w:rsidR="00FA7C29" w:rsidRPr="00AA5A4D">
              <w:rPr>
                <w:rFonts w:ascii="Arial" w:eastAsia="Arial" w:hAnsi="Arial" w:cs="Arial"/>
                <w:sz w:val="20"/>
                <w:szCs w:val="22"/>
                <w:lang w:eastAsia="ru-RU"/>
              </w:rPr>
              <w:t>входных портов и общей номинальной мощности менее 20 кВА.</w:t>
            </w:r>
          </w:p>
        </w:tc>
      </w:tr>
    </w:tbl>
    <w:p w:rsidR="00F317BB" w:rsidRDefault="00F317BB" w:rsidP="00E222A8">
      <w:pPr>
        <w:spacing w:line="360" w:lineRule="auto"/>
        <w:ind w:firstLine="709"/>
        <w:jc w:val="both"/>
        <w:rPr>
          <w:rFonts w:ascii="Arial" w:hAnsi="Arial" w:cs="Arial"/>
        </w:rPr>
      </w:pPr>
    </w:p>
    <w:p w:rsidR="00C56DFF" w:rsidRPr="00FA7C29" w:rsidRDefault="00685482" w:rsidP="00B31B1B">
      <w:pPr>
        <w:pStyle w:val="3"/>
        <w:spacing w:before="0" w:after="0" w:line="360" w:lineRule="auto"/>
        <w:ind w:firstLine="709"/>
        <w:jc w:val="both"/>
        <w:rPr>
          <w:b w:val="0"/>
          <w:sz w:val="24"/>
        </w:rPr>
      </w:pPr>
      <w:r w:rsidRPr="00B31B1B">
        <w:rPr>
          <w:b w:val="0"/>
          <w:sz w:val="24"/>
        </w:rPr>
        <w:t xml:space="preserve">9.4.3.3 Испытание на излучение </w:t>
      </w:r>
      <w:r w:rsidRPr="00FA7C29">
        <w:rPr>
          <w:b w:val="0"/>
          <w:sz w:val="24"/>
        </w:rPr>
        <w:t>радиочастотных электромагнитных помех</w:t>
      </w:r>
    </w:p>
    <w:p w:rsidR="00F15ADD" w:rsidRPr="002775E4" w:rsidRDefault="00FA7C29" w:rsidP="00F15ADD">
      <w:pPr>
        <w:spacing w:line="360" w:lineRule="auto"/>
        <w:ind w:firstLine="709"/>
        <w:jc w:val="both"/>
        <w:rPr>
          <w:rFonts w:ascii="Arial" w:hAnsi="Arial" w:cs="Arial"/>
          <w:highlight w:val="cyan"/>
        </w:rPr>
      </w:pPr>
      <w:r w:rsidRPr="00FA7C29">
        <w:rPr>
          <w:rFonts w:ascii="Arial" w:hAnsi="Arial" w:cs="Arial"/>
        </w:rPr>
        <w:t>Описание испытания, методика испытания</w:t>
      </w:r>
      <w:r w:rsidR="00F15ADD" w:rsidRPr="00FA7C29">
        <w:rPr>
          <w:rFonts w:ascii="Arial" w:hAnsi="Arial" w:cs="Arial"/>
        </w:rPr>
        <w:t xml:space="preserve"> и </w:t>
      </w:r>
      <w:r w:rsidRPr="00FA7C29">
        <w:rPr>
          <w:rFonts w:ascii="Arial" w:hAnsi="Arial" w:cs="Arial"/>
        </w:rPr>
        <w:t>испытательная установка приведены в разделе 7 CISPR 11:2015, CISPR 11:2015/AMD1:2016 и в CISPR 11:2015/AMD2:2019.</w:t>
      </w:r>
    </w:p>
    <w:p w:rsidR="00F15ADD" w:rsidRPr="00920B4E" w:rsidRDefault="00292640" w:rsidP="00F15ADD">
      <w:pPr>
        <w:spacing w:line="360" w:lineRule="auto"/>
        <w:ind w:firstLine="709"/>
        <w:jc w:val="both"/>
        <w:rPr>
          <w:rFonts w:ascii="Arial" w:hAnsi="Arial" w:cs="Arial"/>
          <w:sz w:val="22"/>
        </w:rPr>
      </w:pPr>
      <w:r w:rsidRPr="00B979B0">
        <w:rPr>
          <w:rFonts w:ascii="Arial" w:eastAsia="Arial" w:hAnsi="Arial" w:cs="Arial"/>
          <w:spacing w:val="40"/>
          <w:sz w:val="22"/>
          <w:szCs w:val="22"/>
          <w:lang w:eastAsia="ru-RU"/>
        </w:rPr>
        <w:t xml:space="preserve">Примечание </w:t>
      </w:r>
      <w:r w:rsidRPr="00B979B0">
        <w:rPr>
          <w:rFonts w:ascii="Arial" w:eastAsia="Arial" w:hAnsi="Arial" w:cs="Arial"/>
          <w:sz w:val="22"/>
          <w:szCs w:val="22"/>
          <w:lang w:eastAsia="ru-RU"/>
        </w:rPr>
        <w:t xml:space="preserve">— </w:t>
      </w:r>
      <w:r w:rsidR="00F15ADD" w:rsidRPr="00B979B0">
        <w:rPr>
          <w:rFonts w:ascii="Arial" w:hAnsi="Arial" w:cs="Arial"/>
          <w:sz w:val="22"/>
        </w:rPr>
        <w:t xml:space="preserve">В США цифровые устройства с потребляемой мощностью менее 6 </w:t>
      </w:r>
      <w:r w:rsidR="00FA7C29" w:rsidRPr="00B979B0">
        <w:rPr>
          <w:rFonts w:ascii="Arial" w:hAnsi="Arial" w:cs="Arial"/>
          <w:sz w:val="22"/>
        </w:rPr>
        <w:t>м</w:t>
      </w:r>
      <w:r w:rsidR="00F15ADD" w:rsidRPr="00B979B0">
        <w:rPr>
          <w:rFonts w:ascii="Arial" w:hAnsi="Arial" w:cs="Arial"/>
          <w:sz w:val="22"/>
        </w:rPr>
        <w:t xml:space="preserve">Вт освобождаются от испытаний </w:t>
      </w:r>
      <w:r w:rsidR="00F15ADD" w:rsidRPr="00920B4E">
        <w:rPr>
          <w:rFonts w:ascii="Arial" w:hAnsi="Arial" w:cs="Arial"/>
          <w:sz w:val="22"/>
        </w:rPr>
        <w:t xml:space="preserve">на радиочастотное </w:t>
      </w:r>
      <w:r w:rsidR="004C117F" w:rsidRPr="00920B4E">
        <w:rPr>
          <w:rFonts w:ascii="Arial" w:hAnsi="Arial" w:cs="Arial"/>
          <w:sz w:val="22"/>
        </w:rPr>
        <w:t>помехи</w:t>
      </w:r>
      <w:r w:rsidR="00F15ADD" w:rsidRPr="00920B4E">
        <w:rPr>
          <w:rFonts w:ascii="Arial" w:hAnsi="Arial" w:cs="Arial"/>
          <w:sz w:val="22"/>
        </w:rPr>
        <w:t>.</w:t>
      </w:r>
    </w:p>
    <w:p w:rsidR="00C56DFF" w:rsidRDefault="00F15ADD" w:rsidP="00F15ADD">
      <w:pPr>
        <w:spacing w:line="360" w:lineRule="auto"/>
        <w:ind w:firstLine="709"/>
        <w:jc w:val="both"/>
        <w:rPr>
          <w:rFonts w:ascii="Arial" w:hAnsi="Arial" w:cs="Arial"/>
        </w:rPr>
      </w:pPr>
      <w:r w:rsidRPr="004C117F">
        <w:rPr>
          <w:rFonts w:ascii="Arial" w:hAnsi="Arial" w:cs="Arial"/>
        </w:rPr>
        <w:t xml:space="preserve">Этого должно быть достаточно для испытания одного репрезентативного образца из ряда </w:t>
      </w:r>
      <w:r w:rsidR="004C117F" w:rsidRPr="004C117F">
        <w:rPr>
          <w:rFonts w:ascii="Arial" w:hAnsi="Arial" w:cs="Arial"/>
        </w:rPr>
        <w:t>КУУЗ</w:t>
      </w:r>
      <w:r w:rsidRPr="004C117F">
        <w:rPr>
          <w:rFonts w:ascii="Arial" w:hAnsi="Arial" w:cs="Arial"/>
        </w:rPr>
        <w:t xml:space="preserve"> различной</w:t>
      </w:r>
      <w:r w:rsidR="004C117F" w:rsidRPr="004C117F">
        <w:rPr>
          <w:rFonts w:ascii="Arial" w:hAnsi="Arial" w:cs="Arial"/>
        </w:rPr>
        <w:t xml:space="preserve"> </w:t>
      </w:r>
      <w:r w:rsidRPr="004C117F">
        <w:rPr>
          <w:rFonts w:ascii="Arial" w:hAnsi="Arial" w:cs="Arial"/>
        </w:rPr>
        <w:t xml:space="preserve">номинальной мощности. </w:t>
      </w:r>
      <w:r w:rsidR="004C117F" w:rsidRPr="004C117F">
        <w:rPr>
          <w:rFonts w:ascii="Arial" w:hAnsi="Arial" w:cs="Arial"/>
        </w:rPr>
        <w:t>Помехи</w:t>
      </w:r>
      <w:r w:rsidRPr="004C117F">
        <w:rPr>
          <w:rFonts w:ascii="Arial" w:hAnsi="Arial" w:cs="Arial"/>
        </w:rPr>
        <w:t xml:space="preserve"> не должны превышать уровней, указанных в таблице 18.</w:t>
      </w:r>
    </w:p>
    <w:p w:rsidR="004C117F" w:rsidRDefault="004C117F" w:rsidP="00F15ADD">
      <w:pPr>
        <w:spacing w:line="360" w:lineRule="auto"/>
        <w:ind w:firstLine="709"/>
        <w:jc w:val="both"/>
        <w:rPr>
          <w:rFonts w:ascii="Arial" w:hAnsi="Arial" w:cs="Arial"/>
        </w:rPr>
      </w:pPr>
      <w:r w:rsidRPr="004C117F">
        <w:rPr>
          <w:rFonts w:ascii="Arial" w:hAnsi="Arial" w:cs="Arial"/>
        </w:rPr>
        <w:t>Таблица 1</w:t>
      </w:r>
      <w:r w:rsidR="00CD42E4">
        <w:rPr>
          <w:rFonts w:ascii="Arial" w:hAnsi="Arial" w:cs="Arial"/>
        </w:rPr>
        <w:t>8</w:t>
      </w:r>
      <w:r w:rsidRPr="004C117F">
        <w:rPr>
          <w:rFonts w:ascii="Arial" w:hAnsi="Arial" w:cs="Arial"/>
        </w:rPr>
        <w:t xml:space="preserve"> –Пределы</w:t>
      </w:r>
      <w:r>
        <w:rPr>
          <w:rFonts w:ascii="Arial" w:hAnsi="Arial" w:cs="Arial"/>
        </w:rPr>
        <w:t xml:space="preserve"> испытания на излучение помех</w:t>
      </w:r>
    </w:p>
    <w:tbl>
      <w:tblPr>
        <w:tblStyle w:val="afb"/>
        <w:tblW w:w="0" w:type="auto"/>
        <w:tblLook w:val="04A0" w:firstRow="1" w:lastRow="0" w:firstColumn="1" w:lastColumn="0" w:noHBand="0" w:noVBand="1"/>
      </w:tblPr>
      <w:tblGrid>
        <w:gridCol w:w="1678"/>
        <w:gridCol w:w="1678"/>
        <w:gridCol w:w="1678"/>
        <w:gridCol w:w="1678"/>
        <w:gridCol w:w="1679"/>
        <w:gridCol w:w="1679"/>
      </w:tblGrid>
      <w:tr w:rsidR="004C117F" w:rsidTr="00387AD4">
        <w:tc>
          <w:tcPr>
            <w:tcW w:w="1678" w:type="dxa"/>
            <w:tcBorders>
              <w:bottom w:val="double" w:sz="4" w:space="0" w:color="auto"/>
            </w:tcBorders>
          </w:tcPr>
          <w:p w:rsidR="004C117F" w:rsidRPr="00F317BB" w:rsidRDefault="004C117F" w:rsidP="004C117F">
            <w:pPr>
              <w:spacing w:line="360" w:lineRule="auto"/>
              <w:jc w:val="both"/>
              <w:rPr>
                <w:rFonts w:ascii="Arial" w:hAnsi="Arial" w:cs="Arial"/>
                <w:sz w:val="20"/>
              </w:rPr>
            </w:pPr>
            <w:r>
              <w:rPr>
                <w:rFonts w:ascii="Arial" w:hAnsi="Arial" w:cs="Arial"/>
                <w:sz w:val="20"/>
              </w:rPr>
              <w:t>Диапазон частоты, МГц</w:t>
            </w:r>
          </w:p>
        </w:tc>
        <w:tc>
          <w:tcPr>
            <w:tcW w:w="5034" w:type="dxa"/>
            <w:gridSpan w:val="3"/>
            <w:tcBorders>
              <w:bottom w:val="double" w:sz="4" w:space="0" w:color="auto"/>
            </w:tcBorders>
          </w:tcPr>
          <w:p w:rsidR="004C117F" w:rsidRPr="00B979B0" w:rsidRDefault="004C117F" w:rsidP="00E24AC7">
            <w:pPr>
              <w:spacing w:line="360" w:lineRule="auto"/>
              <w:jc w:val="both"/>
              <w:rPr>
                <w:rFonts w:ascii="Arial" w:hAnsi="Arial" w:cs="Arial"/>
                <w:sz w:val="20"/>
              </w:rPr>
            </w:pPr>
            <w:r w:rsidRPr="00B979B0">
              <w:rPr>
                <w:rFonts w:ascii="Arial" w:hAnsi="Arial" w:cs="Arial"/>
                <w:sz w:val="20"/>
              </w:rPr>
              <w:t xml:space="preserve">Среда </w:t>
            </w:r>
            <w:r w:rsidRPr="00B979B0">
              <w:rPr>
                <w:rFonts w:ascii="Arial" w:hAnsi="Arial" w:cs="Arial"/>
                <w:sz w:val="20"/>
                <w:lang w:val="en-US"/>
              </w:rPr>
              <w:t>A</w:t>
            </w:r>
            <w:r w:rsidR="00E24AC7" w:rsidRPr="00B979B0">
              <w:rPr>
                <w:rFonts w:ascii="Arial" w:hAnsi="Arial" w:cs="Arial"/>
                <w:sz w:val="20"/>
                <w:lang w:val="en-US"/>
              </w:rPr>
              <w:t> </w:t>
            </w:r>
            <w:r w:rsidR="00E24AC7" w:rsidRPr="00B979B0">
              <w:rPr>
                <w:rFonts w:ascii="Arial" w:hAnsi="Arial" w:cs="Arial"/>
                <w:sz w:val="20"/>
                <w:vertAlign w:val="superscript"/>
                <w:lang w:val="en-US"/>
              </w:rPr>
              <w:t>a</w:t>
            </w:r>
            <w:r w:rsidRPr="00920B4E">
              <w:rPr>
                <w:rFonts w:ascii="Arial" w:hAnsi="Arial" w:cs="Arial"/>
                <w:sz w:val="20"/>
              </w:rPr>
              <w:t xml:space="preserve">, </w:t>
            </w:r>
            <w:r w:rsidR="00E24AC7" w:rsidRPr="00920B4E">
              <w:rPr>
                <w:rFonts w:ascii="Arial" w:hAnsi="Arial" w:cs="Arial"/>
                <w:sz w:val="20"/>
              </w:rPr>
              <w:t xml:space="preserve">квазипиковый </w:t>
            </w:r>
            <w:r w:rsidRPr="00920B4E">
              <w:rPr>
                <w:rFonts w:ascii="Arial" w:hAnsi="Arial" w:cs="Arial"/>
                <w:sz w:val="20"/>
                <w:lang w:val="en-US"/>
              </w:rPr>
              <w:t>dB</w:t>
            </w:r>
            <w:r w:rsidRPr="00920B4E">
              <w:rPr>
                <w:rFonts w:ascii="Arial" w:hAnsi="Arial" w:cs="Arial"/>
                <w:sz w:val="20"/>
              </w:rPr>
              <w:t xml:space="preserve"> (</w:t>
            </w:r>
            <w:r w:rsidR="00E24AC7" w:rsidRPr="00920B4E">
              <w:rPr>
                <w:rFonts w:ascii="Arial" w:hAnsi="Arial" w:cs="Arial"/>
                <w:sz w:val="20"/>
              </w:rPr>
              <w:t>µ</w:t>
            </w:r>
            <w:r w:rsidRPr="00920B4E">
              <w:rPr>
                <w:rFonts w:ascii="Arial" w:hAnsi="Arial" w:cs="Arial"/>
                <w:sz w:val="20"/>
                <w:lang w:val="en-US"/>
              </w:rPr>
              <w:t>V</w:t>
            </w:r>
            <w:r w:rsidRPr="00920B4E">
              <w:rPr>
                <w:rFonts w:ascii="Arial" w:hAnsi="Arial" w:cs="Arial"/>
                <w:sz w:val="20"/>
              </w:rPr>
              <w:t>)</w:t>
            </w:r>
          </w:p>
        </w:tc>
        <w:tc>
          <w:tcPr>
            <w:tcW w:w="3358" w:type="dxa"/>
            <w:gridSpan w:val="2"/>
          </w:tcPr>
          <w:p w:rsidR="004C117F" w:rsidRPr="00B979B0" w:rsidRDefault="004C117F" w:rsidP="004C117F">
            <w:pPr>
              <w:spacing w:line="360" w:lineRule="auto"/>
              <w:jc w:val="both"/>
              <w:rPr>
                <w:rFonts w:ascii="Arial" w:hAnsi="Arial" w:cs="Arial"/>
                <w:sz w:val="20"/>
              </w:rPr>
            </w:pPr>
            <w:r w:rsidRPr="00B979B0">
              <w:rPr>
                <w:rFonts w:ascii="Arial" w:hAnsi="Arial" w:cs="Arial"/>
                <w:sz w:val="20"/>
              </w:rPr>
              <w:t xml:space="preserve">Среда </w:t>
            </w:r>
            <w:r w:rsidRPr="00B979B0">
              <w:rPr>
                <w:rFonts w:ascii="Arial" w:hAnsi="Arial" w:cs="Arial"/>
                <w:sz w:val="20"/>
                <w:lang w:val="en-US"/>
              </w:rPr>
              <w:t>B</w:t>
            </w:r>
            <w:r w:rsidR="00E24AC7" w:rsidRPr="00B979B0">
              <w:rPr>
                <w:rFonts w:ascii="Arial" w:hAnsi="Arial" w:cs="Arial"/>
                <w:sz w:val="20"/>
                <w:lang w:val="en-US"/>
              </w:rPr>
              <w:t> </w:t>
            </w:r>
            <w:r w:rsidR="00E24AC7" w:rsidRPr="00B979B0">
              <w:rPr>
                <w:rFonts w:ascii="Arial" w:hAnsi="Arial" w:cs="Arial"/>
                <w:sz w:val="20"/>
                <w:vertAlign w:val="superscript"/>
                <w:lang w:val="en-US"/>
              </w:rPr>
              <w:t>b</w:t>
            </w:r>
            <w:r w:rsidRPr="00920B4E">
              <w:rPr>
                <w:rFonts w:ascii="Arial" w:hAnsi="Arial" w:cs="Arial"/>
                <w:sz w:val="20"/>
              </w:rPr>
              <w:t xml:space="preserve">, </w:t>
            </w:r>
            <w:r w:rsidR="00E24AC7" w:rsidRPr="00920B4E">
              <w:rPr>
                <w:rFonts w:ascii="Arial" w:hAnsi="Arial" w:cs="Arial"/>
                <w:sz w:val="20"/>
              </w:rPr>
              <w:t xml:space="preserve">квазипиковый </w:t>
            </w:r>
            <w:r w:rsidR="00E24AC7" w:rsidRPr="00920B4E">
              <w:rPr>
                <w:rFonts w:ascii="Arial" w:hAnsi="Arial" w:cs="Arial"/>
                <w:sz w:val="20"/>
                <w:lang w:val="en-US"/>
              </w:rPr>
              <w:t>dB</w:t>
            </w:r>
            <w:r w:rsidR="00E24AC7" w:rsidRPr="00920B4E">
              <w:rPr>
                <w:rFonts w:ascii="Arial" w:hAnsi="Arial" w:cs="Arial"/>
                <w:sz w:val="20"/>
              </w:rPr>
              <w:t xml:space="preserve"> (µ</w:t>
            </w:r>
            <w:r w:rsidR="00E24AC7" w:rsidRPr="00920B4E">
              <w:rPr>
                <w:rFonts w:ascii="Arial" w:hAnsi="Arial" w:cs="Arial"/>
                <w:sz w:val="20"/>
                <w:lang w:val="en-US"/>
              </w:rPr>
              <w:t>V</w:t>
            </w:r>
            <w:r w:rsidR="00E24AC7" w:rsidRPr="00920B4E">
              <w:rPr>
                <w:rFonts w:ascii="Arial" w:hAnsi="Arial" w:cs="Arial"/>
                <w:sz w:val="20"/>
              </w:rPr>
              <w:t>)</w:t>
            </w:r>
          </w:p>
        </w:tc>
      </w:tr>
      <w:tr w:rsidR="00A105D5" w:rsidTr="00387AD4">
        <w:tc>
          <w:tcPr>
            <w:tcW w:w="1678" w:type="dxa"/>
            <w:tcBorders>
              <w:top w:val="double" w:sz="4" w:space="0" w:color="auto"/>
            </w:tcBorders>
          </w:tcPr>
          <w:p w:rsidR="00A105D5" w:rsidRPr="00A105D5" w:rsidRDefault="00A105D5" w:rsidP="00A105D5">
            <w:pPr>
              <w:spacing w:line="360" w:lineRule="auto"/>
              <w:jc w:val="both"/>
              <w:rPr>
                <w:rFonts w:ascii="Arial" w:hAnsi="Arial" w:cs="Arial"/>
                <w:sz w:val="20"/>
              </w:rPr>
            </w:pPr>
          </w:p>
        </w:tc>
        <w:tc>
          <w:tcPr>
            <w:tcW w:w="1678" w:type="dxa"/>
            <w:tcBorders>
              <w:top w:val="double" w:sz="4" w:space="0" w:color="auto"/>
            </w:tcBorders>
          </w:tcPr>
          <w:p w:rsidR="00A105D5" w:rsidRPr="00A105D5" w:rsidRDefault="00A105D5" w:rsidP="00A105D5">
            <w:pPr>
              <w:spacing w:line="360" w:lineRule="auto"/>
              <w:jc w:val="both"/>
              <w:rPr>
                <w:rFonts w:ascii="Arial" w:hAnsi="Arial" w:cs="Arial"/>
                <w:sz w:val="20"/>
              </w:rPr>
            </w:pPr>
            <w:r w:rsidRPr="00A105D5">
              <w:rPr>
                <w:rFonts w:ascii="Arial" w:hAnsi="Arial" w:cs="Arial"/>
                <w:sz w:val="20"/>
              </w:rPr>
              <w:t>на 30 м</w:t>
            </w:r>
          </w:p>
        </w:tc>
        <w:tc>
          <w:tcPr>
            <w:tcW w:w="1678" w:type="dxa"/>
            <w:tcBorders>
              <w:top w:val="double" w:sz="4" w:space="0" w:color="auto"/>
            </w:tcBorders>
          </w:tcPr>
          <w:p w:rsidR="00A105D5" w:rsidRDefault="00A105D5" w:rsidP="00A105D5">
            <w:r w:rsidRPr="008B5883">
              <w:rPr>
                <w:rFonts w:ascii="Arial" w:hAnsi="Arial" w:cs="Arial"/>
                <w:sz w:val="20"/>
              </w:rPr>
              <w:t xml:space="preserve">на </w:t>
            </w:r>
            <w:r>
              <w:rPr>
                <w:rFonts w:ascii="Arial" w:hAnsi="Arial" w:cs="Arial"/>
                <w:sz w:val="20"/>
              </w:rPr>
              <w:t>1</w:t>
            </w:r>
            <w:r w:rsidRPr="008B5883">
              <w:rPr>
                <w:rFonts w:ascii="Arial" w:hAnsi="Arial" w:cs="Arial"/>
                <w:sz w:val="20"/>
              </w:rPr>
              <w:t>0 м</w:t>
            </w:r>
          </w:p>
        </w:tc>
        <w:tc>
          <w:tcPr>
            <w:tcW w:w="1678" w:type="dxa"/>
            <w:tcBorders>
              <w:top w:val="double" w:sz="4" w:space="0" w:color="auto"/>
            </w:tcBorders>
          </w:tcPr>
          <w:p w:rsidR="00A105D5" w:rsidRDefault="00A105D5" w:rsidP="00A105D5">
            <w:r w:rsidRPr="008B5883">
              <w:rPr>
                <w:rFonts w:ascii="Arial" w:hAnsi="Arial" w:cs="Arial"/>
                <w:sz w:val="20"/>
              </w:rPr>
              <w:t>на 3 м</w:t>
            </w:r>
          </w:p>
        </w:tc>
        <w:tc>
          <w:tcPr>
            <w:tcW w:w="1679" w:type="dxa"/>
            <w:tcBorders>
              <w:top w:val="double" w:sz="4" w:space="0" w:color="auto"/>
            </w:tcBorders>
          </w:tcPr>
          <w:p w:rsidR="00A105D5" w:rsidRDefault="00A105D5" w:rsidP="00A105D5">
            <w:r w:rsidRPr="008B5883">
              <w:rPr>
                <w:rFonts w:ascii="Arial" w:hAnsi="Arial" w:cs="Arial"/>
                <w:sz w:val="20"/>
              </w:rPr>
              <w:t xml:space="preserve">на </w:t>
            </w:r>
            <w:r>
              <w:rPr>
                <w:rFonts w:ascii="Arial" w:hAnsi="Arial" w:cs="Arial"/>
                <w:sz w:val="20"/>
              </w:rPr>
              <w:t>1</w:t>
            </w:r>
            <w:r w:rsidRPr="008B5883">
              <w:rPr>
                <w:rFonts w:ascii="Arial" w:hAnsi="Arial" w:cs="Arial"/>
                <w:sz w:val="20"/>
              </w:rPr>
              <w:t>0 м</w:t>
            </w:r>
          </w:p>
        </w:tc>
        <w:tc>
          <w:tcPr>
            <w:tcW w:w="1679" w:type="dxa"/>
            <w:tcBorders>
              <w:top w:val="double" w:sz="4" w:space="0" w:color="auto"/>
            </w:tcBorders>
          </w:tcPr>
          <w:p w:rsidR="00A105D5" w:rsidRDefault="00A105D5" w:rsidP="00A105D5">
            <w:r w:rsidRPr="008B5883">
              <w:rPr>
                <w:rFonts w:ascii="Arial" w:hAnsi="Arial" w:cs="Arial"/>
                <w:sz w:val="20"/>
              </w:rPr>
              <w:t>на 3 м</w:t>
            </w:r>
          </w:p>
        </w:tc>
      </w:tr>
      <w:tr w:rsidR="00C91F22" w:rsidTr="00C91F22">
        <w:tc>
          <w:tcPr>
            <w:tcW w:w="1678" w:type="dxa"/>
          </w:tcPr>
          <w:p w:rsidR="00C91F22" w:rsidRPr="00A105D5" w:rsidRDefault="00A105D5" w:rsidP="00310A48">
            <w:pPr>
              <w:spacing w:line="360" w:lineRule="auto"/>
              <w:jc w:val="both"/>
              <w:rPr>
                <w:rFonts w:ascii="Arial" w:hAnsi="Arial" w:cs="Arial"/>
                <w:sz w:val="20"/>
              </w:rPr>
            </w:pPr>
            <w:r>
              <w:rPr>
                <w:rFonts w:ascii="Arial" w:hAnsi="Arial" w:cs="Arial"/>
                <w:sz w:val="20"/>
              </w:rPr>
              <w:t>от 30 до 230</w:t>
            </w:r>
          </w:p>
        </w:tc>
        <w:tc>
          <w:tcPr>
            <w:tcW w:w="1678" w:type="dxa"/>
          </w:tcPr>
          <w:p w:rsidR="00C91F22" w:rsidRPr="00A105D5" w:rsidRDefault="00A105D5" w:rsidP="00310A48">
            <w:pPr>
              <w:spacing w:line="360" w:lineRule="auto"/>
              <w:jc w:val="both"/>
              <w:rPr>
                <w:rFonts w:ascii="Arial" w:hAnsi="Arial" w:cs="Arial"/>
                <w:sz w:val="20"/>
              </w:rPr>
            </w:pPr>
            <w:r>
              <w:rPr>
                <w:rFonts w:ascii="Arial" w:hAnsi="Arial" w:cs="Arial"/>
                <w:sz w:val="20"/>
              </w:rPr>
              <w:t>30</w:t>
            </w:r>
          </w:p>
        </w:tc>
        <w:tc>
          <w:tcPr>
            <w:tcW w:w="1678" w:type="dxa"/>
          </w:tcPr>
          <w:p w:rsidR="00C91F22" w:rsidRPr="00A105D5" w:rsidRDefault="00A105D5" w:rsidP="00310A48">
            <w:pPr>
              <w:spacing w:line="360" w:lineRule="auto"/>
              <w:jc w:val="both"/>
              <w:rPr>
                <w:rFonts w:ascii="Arial" w:hAnsi="Arial" w:cs="Arial"/>
                <w:sz w:val="20"/>
              </w:rPr>
            </w:pPr>
            <w:r>
              <w:rPr>
                <w:rFonts w:ascii="Arial" w:hAnsi="Arial" w:cs="Arial"/>
                <w:sz w:val="20"/>
              </w:rPr>
              <w:t>40</w:t>
            </w:r>
          </w:p>
        </w:tc>
        <w:tc>
          <w:tcPr>
            <w:tcW w:w="1678" w:type="dxa"/>
          </w:tcPr>
          <w:p w:rsidR="00C91F22" w:rsidRPr="00A105D5" w:rsidRDefault="00A105D5" w:rsidP="00310A48">
            <w:pPr>
              <w:spacing w:line="360" w:lineRule="auto"/>
              <w:jc w:val="both"/>
              <w:rPr>
                <w:rFonts w:ascii="Arial" w:hAnsi="Arial" w:cs="Arial"/>
                <w:sz w:val="20"/>
              </w:rPr>
            </w:pPr>
            <w:r>
              <w:rPr>
                <w:rFonts w:ascii="Arial" w:hAnsi="Arial" w:cs="Arial"/>
                <w:sz w:val="20"/>
              </w:rPr>
              <w:t>50</w:t>
            </w:r>
          </w:p>
        </w:tc>
        <w:tc>
          <w:tcPr>
            <w:tcW w:w="1679" w:type="dxa"/>
          </w:tcPr>
          <w:p w:rsidR="00C91F22" w:rsidRPr="00A105D5" w:rsidRDefault="00A105D5" w:rsidP="00310A48">
            <w:pPr>
              <w:spacing w:line="360" w:lineRule="auto"/>
              <w:jc w:val="both"/>
              <w:rPr>
                <w:rFonts w:ascii="Arial" w:hAnsi="Arial" w:cs="Arial"/>
                <w:sz w:val="20"/>
              </w:rPr>
            </w:pPr>
            <w:r>
              <w:rPr>
                <w:rFonts w:ascii="Arial" w:hAnsi="Arial" w:cs="Arial"/>
                <w:sz w:val="20"/>
              </w:rPr>
              <w:t>30</w:t>
            </w:r>
          </w:p>
        </w:tc>
        <w:tc>
          <w:tcPr>
            <w:tcW w:w="1679" w:type="dxa"/>
          </w:tcPr>
          <w:p w:rsidR="00C91F22" w:rsidRPr="00A105D5" w:rsidRDefault="00A105D5" w:rsidP="00310A48">
            <w:pPr>
              <w:spacing w:line="360" w:lineRule="auto"/>
              <w:jc w:val="both"/>
              <w:rPr>
                <w:rFonts w:ascii="Arial" w:hAnsi="Arial" w:cs="Arial"/>
                <w:sz w:val="20"/>
              </w:rPr>
            </w:pPr>
            <w:r>
              <w:rPr>
                <w:rFonts w:ascii="Arial" w:hAnsi="Arial" w:cs="Arial"/>
                <w:sz w:val="20"/>
              </w:rPr>
              <w:t>40</w:t>
            </w:r>
          </w:p>
        </w:tc>
      </w:tr>
      <w:tr w:rsidR="00C91F22" w:rsidTr="00C91F22">
        <w:tc>
          <w:tcPr>
            <w:tcW w:w="1678" w:type="dxa"/>
          </w:tcPr>
          <w:p w:rsidR="00C91F22" w:rsidRPr="00A105D5" w:rsidRDefault="00A105D5" w:rsidP="00310A48">
            <w:pPr>
              <w:spacing w:line="360" w:lineRule="auto"/>
              <w:jc w:val="both"/>
              <w:rPr>
                <w:rFonts w:ascii="Arial" w:hAnsi="Arial" w:cs="Arial"/>
                <w:sz w:val="20"/>
              </w:rPr>
            </w:pPr>
            <w:r>
              <w:rPr>
                <w:rFonts w:ascii="Arial" w:hAnsi="Arial" w:cs="Arial"/>
                <w:sz w:val="20"/>
              </w:rPr>
              <w:t>от 230 до 1000</w:t>
            </w:r>
          </w:p>
        </w:tc>
        <w:tc>
          <w:tcPr>
            <w:tcW w:w="1678" w:type="dxa"/>
          </w:tcPr>
          <w:p w:rsidR="00C91F22" w:rsidRPr="00A105D5" w:rsidRDefault="00A105D5" w:rsidP="00310A48">
            <w:pPr>
              <w:spacing w:line="360" w:lineRule="auto"/>
              <w:jc w:val="both"/>
              <w:rPr>
                <w:rFonts w:ascii="Arial" w:hAnsi="Arial" w:cs="Arial"/>
                <w:sz w:val="20"/>
              </w:rPr>
            </w:pPr>
            <w:r>
              <w:rPr>
                <w:rFonts w:ascii="Arial" w:hAnsi="Arial" w:cs="Arial"/>
                <w:sz w:val="20"/>
              </w:rPr>
              <w:t>37</w:t>
            </w:r>
          </w:p>
        </w:tc>
        <w:tc>
          <w:tcPr>
            <w:tcW w:w="1678" w:type="dxa"/>
          </w:tcPr>
          <w:p w:rsidR="00C91F22" w:rsidRPr="00A105D5" w:rsidRDefault="00A105D5" w:rsidP="00310A48">
            <w:pPr>
              <w:spacing w:line="360" w:lineRule="auto"/>
              <w:jc w:val="both"/>
              <w:rPr>
                <w:rFonts w:ascii="Arial" w:hAnsi="Arial" w:cs="Arial"/>
                <w:sz w:val="20"/>
              </w:rPr>
            </w:pPr>
            <w:r>
              <w:rPr>
                <w:rFonts w:ascii="Arial" w:hAnsi="Arial" w:cs="Arial"/>
                <w:sz w:val="20"/>
              </w:rPr>
              <w:t>47</w:t>
            </w:r>
          </w:p>
        </w:tc>
        <w:tc>
          <w:tcPr>
            <w:tcW w:w="1678" w:type="dxa"/>
          </w:tcPr>
          <w:p w:rsidR="00C91F22" w:rsidRPr="00A105D5" w:rsidRDefault="00A105D5" w:rsidP="00310A48">
            <w:pPr>
              <w:spacing w:line="360" w:lineRule="auto"/>
              <w:jc w:val="both"/>
              <w:rPr>
                <w:rFonts w:ascii="Arial" w:hAnsi="Arial" w:cs="Arial"/>
                <w:sz w:val="20"/>
              </w:rPr>
            </w:pPr>
            <w:r>
              <w:rPr>
                <w:rFonts w:ascii="Arial" w:hAnsi="Arial" w:cs="Arial"/>
                <w:sz w:val="20"/>
              </w:rPr>
              <w:t>57</w:t>
            </w:r>
          </w:p>
        </w:tc>
        <w:tc>
          <w:tcPr>
            <w:tcW w:w="1679" w:type="dxa"/>
          </w:tcPr>
          <w:p w:rsidR="00C91F22" w:rsidRPr="00A105D5" w:rsidRDefault="00A105D5" w:rsidP="00310A48">
            <w:pPr>
              <w:spacing w:line="360" w:lineRule="auto"/>
              <w:jc w:val="both"/>
              <w:rPr>
                <w:rFonts w:ascii="Arial" w:hAnsi="Arial" w:cs="Arial"/>
                <w:sz w:val="20"/>
              </w:rPr>
            </w:pPr>
            <w:r>
              <w:rPr>
                <w:rFonts w:ascii="Arial" w:hAnsi="Arial" w:cs="Arial"/>
                <w:sz w:val="20"/>
              </w:rPr>
              <w:t>37</w:t>
            </w:r>
          </w:p>
        </w:tc>
        <w:tc>
          <w:tcPr>
            <w:tcW w:w="1679" w:type="dxa"/>
          </w:tcPr>
          <w:p w:rsidR="00C91F22" w:rsidRPr="00A105D5" w:rsidRDefault="00A105D5" w:rsidP="00310A48">
            <w:pPr>
              <w:spacing w:line="360" w:lineRule="auto"/>
              <w:jc w:val="both"/>
              <w:rPr>
                <w:rFonts w:ascii="Arial" w:hAnsi="Arial" w:cs="Arial"/>
                <w:sz w:val="20"/>
              </w:rPr>
            </w:pPr>
            <w:r>
              <w:rPr>
                <w:rFonts w:ascii="Arial" w:hAnsi="Arial" w:cs="Arial"/>
                <w:sz w:val="20"/>
              </w:rPr>
              <w:t>47</w:t>
            </w:r>
          </w:p>
        </w:tc>
      </w:tr>
      <w:tr w:rsidR="00A105D5" w:rsidTr="00C4036E">
        <w:tc>
          <w:tcPr>
            <w:tcW w:w="10070" w:type="dxa"/>
            <w:gridSpan w:val="6"/>
          </w:tcPr>
          <w:p w:rsidR="00A105D5" w:rsidRPr="00A105D5" w:rsidRDefault="00A105D5" w:rsidP="00A105D5">
            <w:pPr>
              <w:spacing w:line="360" w:lineRule="auto"/>
              <w:jc w:val="both"/>
              <w:rPr>
                <w:rFonts w:ascii="Arial" w:hAnsi="Arial" w:cs="Arial"/>
                <w:sz w:val="20"/>
              </w:rPr>
            </w:pPr>
            <w:r>
              <w:rPr>
                <w:rFonts w:ascii="Arial" w:hAnsi="Arial" w:cs="Arial"/>
                <w:sz w:val="20"/>
                <w:vertAlign w:val="superscript"/>
                <w:lang w:val="en-US"/>
              </w:rPr>
              <w:t>a</w:t>
            </w:r>
            <w:r>
              <w:rPr>
                <w:rFonts w:ascii="Arial" w:hAnsi="Arial" w:cs="Arial"/>
                <w:sz w:val="20"/>
                <w:lang w:val="en-US"/>
              </w:rPr>
              <w:t> </w:t>
            </w:r>
            <w:r w:rsidRPr="00A105D5">
              <w:rPr>
                <w:rFonts w:ascii="Arial" w:hAnsi="Arial" w:cs="Arial"/>
                <w:sz w:val="20"/>
              </w:rPr>
              <w:t xml:space="preserve">Испытания могут проводиться на расстоянии 3 м только для небольшого оборудования (оборудование, расположенное либо на столе, либо стоящее на полу, которое, включая его кабели, помещается в цилиндрический испытательный объем диаметром 1,2 м и 1,5 м </w:t>
            </w:r>
            <w:r>
              <w:rPr>
                <w:rFonts w:ascii="Arial" w:hAnsi="Arial" w:cs="Arial"/>
                <w:sz w:val="20"/>
              </w:rPr>
              <w:t xml:space="preserve">над </w:t>
            </w:r>
            <w:r w:rsidRPr="00A105D5">
              <w:rPr>
                <w:rFonts w:ascii="Arial" w:hAnsi="Arial" w:cs="Arial"/>
                <w:sz w:val="20"/>
              </w:rPr>
              <w:t>плоскостью земли).</w:t>
            </w:r>
          </w:p>
        </w:tc>
      </w:tr>
    </w:tbl>
    <w:p w:rsidR="00C91F22" w:rsidRDefault="00C91F22" w:rsidP="00310A48">
      <w:pPr>
        <w:spacing w:line="360" w:lineRule="auto"/>
        <w:ind w:firstLine="709"/>
        <w:jc w:val="both"/>
        <w:rPr>
          <w:rFonts w:ascii="Arial" w:hAnsi="Arial" w:cs="Arial"/>
        </w:rPr>
      </w:pPr>
    </w:p>
    <w:p w:rsidR="00C56DFF" w:rsidRPr="0052636F" w:rsidRDefault="00B31B1B" w:rsidP="0052636F">
      <w:pPr>
        <w:pStyle w:val="3"/>
        <w:spacing w:before="0" w:after="0" w:line="360" w:lineRule="auto"/>
        <w:ind w:firstLine="709"/>
        <w:jc w:val="both"/>
        <w:rPr>
          <w:sz w:val="24"/>
        </w:rPr>
      </w:pPr>
      <w:r w:rsidRPr="0052636F">
        <w:rPr>
          <w:sz w:val="24"/>
        </w:rPr>
        <w:t>9.5 Циклы испытаний</w:t>
      </w:r>
    </w:p>
    <w:p w:rsidR="00B31B1B" w:rsidRPr="0052636F" w:rsidRDefault="00B31B1B" w:rsidP="0052636F">
      <w:pPr>
        <w:pStyle w:val="3"/>
        <w:spacing w:before="0" w:after="0" w:line="360" w:lineRule="auto"/>
        <w:ind w:firstLine="709"/>
        <w:jc w:val="both"/>
        <w:rPr>
          <w:sz w:val="24"/>
        </w:rPr>
      </w:pPr>
      <w:r w:rsidRPr="0052636F">
        <w:rPr>
          <w:sz w:val="24"/>
        </w:rPr>
        <w:t>9.5.1 Общие положения</w:t>
      </w:r>
    </w:p>
    <w:p w:rsidR="00B31B1B" w:rsidRDefault="00B31B1B" w:rsidP="00310A48">
      <w:pPr>
        <w:spacing w:line="360" w:lineRule="auto"/>
        <w:ind w:firstLine="709"/>
        <w:jc w:val="both"/>
        <w:rPr>
          <w:rFonts w:ascii="Arial" w:hAnsi="Arial" w:cs="Arial"/>
        </w:rPr>
      </w:pPr>
      <w:r w:rsidRPr="00B31B1B">
        <w:rPr>
          <w:rFonts w:ascii="Arial" w:hAnsi="Arial" w:cs="Arial"/>
        </w:rPr>
        <w:t>КУУЗ следует испытывать согласно циклам испытаний, указанным в таблице 1</w:t>
      </w:r>
      <w:r>
        <w:rPr>
          <w:rFonts w:ascii="Arial" w:hAnsi="Arial" w:cs="Arial"/>
        </w:rPr>
        <w:t>9</w:t>
      </w:r>
      <w:r w:rsidRPr="00B31B1B">
        <w:rPr>
          <w:rFonts w:ascii="Arial" w:hAnsi="Arial" w:cs="Arial"/>
        </w:rPr>
        <w:t>. Испытания в каждом цикле следует проводить в указанном порядке.</w:t>
      </w:r>
    </w:p>
    <w:p w:rsidR="00B31B1B" w:rsidRDefault="00AC03EC" w:rsidP="00310A48">
      <w:pPr>
        <w:spacing w:line="360" w:lineRule="auto"/>
        <w:ind w:firstLine="709"/>
        <w:jc w:val="both"/>
        <w:rPr>
          <w:rFonts w:ascii="Arial" w:hAnsi="Arial" w:cs="Arial"/>
        </w:rPr>
      </w:pPr>
      <w:r>
        <w:rPr>
          <w:rFonts w:ascii="Arial" w:hAnsi="Arial" w:cs="Arial"/>
        </w:rPr>
        <w:t>Таблица 19 – Циклы испытаний</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34"/>
        <w:gridCol w:w="3119"/>
        <w:gridCol w:w="850"/>
        <w:gridCol w:w="1134"/>
        <w:gridCol w:w="567"/>
        <w:gridCol w:w="426"/>
        <w:gridCol w:w="931"/>
        <w:gridCol w:w="911"/>
        <w:gridCol w:w="667"/>
      </w:tblGrid>
      <w:tr w:rsidR="00AC03EC" w:rsidRPr="00D466DA" w:rsidTr="00C52C6F">
        <w:trPr>
          <w:cantSplit/>
          <w:trHeight w:val="20"/>
        </w:trPr>
        <w:tc>
          <w:tcPr>
            <w:tcW w:w="1134" w:type="dxa"/>
            <w:vMerge w:val="restart"/>
            <w:vAlign w:val="center"/>
          </w:tcPr>
          <w:p w:rsidR="00AC03EC" w:rsidRPr="00D466DA" w:rsidRDefault="00AC03EC" w:rsidP="00AC03EC">
            <w:pPr>
              <w:jc w:val="center"/>
              <w:rPr>
                <w:rFonts w:ascii="Arial" w:hAnsi="Arial" w:cs="Arial"/>
                <w:sz w:val="20"/>
                <w:szCs w:val="20"/>
              </w:rPr>
            </w:pPr>
            <w:r w:rsidRPr="00D466DA">
              <w:rPr>
                <w:rFonts w:ascii="Arial" w:hAnsi="Arial" w:cs="Arial"/>
                <w:sz w:val="20"/>
                <w:szCs w:val="20"/>
              </w:rPr>
              <w:t>Цикл испытания</w:t>
            </w:r>
            <w:r w:rsidR="00D466DA">
              <w:rPr>
                <w:rFonts w:ascii="Arial" w:hAnsi="Arial" w:cs="Arial"/>
                <w:sz w:val="20"/>
                <w:szCs w:val="20"/>
              </w:rPr>
              <w:t>, №</w:t>
            </w:r>
          </w:p>
        </w:tc>
        <w:tc>
          <w:tcPr>
            <w:tcW w:w="3119" w:type="dxa"/>
            <w:vMerge w:val="restart"/>
            <w:vAlign w:val="center"/>
          </w:tcPr>
          <w:p w:rsidR="00AC03EC" w:rsidRPr="00D466DA" w:rsidRDefault="00AC03EC" w:rsidP="00AC03EC">
            <w:pPr>
              <w:pStyle w:val="afffa"/>
              <w:widowControl/>
              <w:spacing w:before="0" w:line="240" w:lineRule="auto"/>
              <w:rPr>
                <w:rFonts w:cs="Arial"/>
                <w:snapToGrid/>
                <w:sz w:val="20"/>
              </w:rPr>
            </w:pPr>
            <w:r w:rsidRPr="00D466DA">
              <w:rPr>
                <w:rFonts w:cs="Arial"/>
                <w:snapToGrid/>
                <w:sz w:val="20"/>
              </w:rPr>
              <w:t>Наименование испытания</w:t>
            </w:r>
          </w:p>
        </w:tc>
        <w:tc>
          <w:tcPr>
            <w:tcW w:w="850" w:type="dxa"/>
            <w:vMerge w:val="restart"/>
            <w:vAlign w:val="center"/>
          </w:tcPr>
          <w:p w:rsidR="00AC03EC" w:rsidRPr="00D466DA" w:rsidRDefault="00AC03EC" w:rsidP="00AC03EC">
            <w:pPr>
              <w:jc w:val="center"/>
              <w:rPr>
                <w:rFonts w:ascii="Arial" w:hAnsi="Arial" w:cs="Arial"/>
                <w:sz w:val="20"/>
                <w:szCs w:val="20"/>
              </w:rPr>
            </w:pPr>
            <w:r w:rsidRPr="00D466DA">
              <w:rPr>
                <w:rFonts w:ascii="Arial" w:hAnsi="Arial" w:cs="Arial"/>
                <w:sz w:val="20"/>
                <w:szCs w:val="20"/>
              </w:rPr>
              <w:t>Испытание</w:t>
            </w:r>
            <w:r w:rsidR="00D466DA">
              <w:rPr>
                <w:rFonts w:ascii="Arial" w:hAnsi="Arial" w:cs="Arial"/>
                <w:sz w:val="20"/>
                <w:szCs w:val="20"/>
              </w:rPr>
              <w:t>, подпункт</w:t>
            </w:r>
          </w:p>
        </w:tc>
        <w:tc>
          <w:tcPr>
            <w:tcW w:w="1134" w:type="dxa"/>
            <w:vMerge w:val="restart"/>
            <w:vAlign w:val="center"/>
          </w:tcPr>
          <w:p w:rsidR="00AC03EC" w:rsidRPr="00D466DA" w:rsidRDefault="00AC03EC" w:rsidP="00AC03EC">
            <w:pPr>
              <w:pStyle w:val="afffa"/>
              <w:widowControl/>
              <w:spacing w:before="0" w:line="240" w:lineRule="auto"/>
              <w:rPr>
                <w:rFonts w:cs="Arial"/>
                <w:snapToGrid/>
                <w:sz w:val="20"/>
              </w:rPr>
            </w:pPr>
            <w:r w:rsidRPr="00D466DA">
              <w:rPr>
                <w:rFonts w:cs="Arial"/>
                <w:snapToGrid/>
                <w:sz w:val="20"/>
              </w:rPr>
              <w:t>Работоспособность</w:t>
            </w:r>
            <w:r w:rsidR="00D466DA">
              <w:rPr>
                <w:rFonts w:cs="Arial"/>
                <w:snapToGrid/>
                <w:sz w:val="20"/>
              </w:rPr>
              <w:t>, подпункт</w:t>
            </w:r>
          </w:p>
        </w:tc>
        <w:tc>
          <w:tcPr>
            <w:tcW w:w="567" w:type="dxa"/>
            <w:vMerge w:val="restart"/>
            <w:vAlign w:val="center"/>
          </w:tcPr>
          <w:p w:rsidR="00AC03EC" w:rsidRPr="00D466DA" w:rsidRDefault="00AC03EC" w:rsidP="00AC03EC">
            <w:pPr>
              <w:jc w:val="center"/>
              <w:rPr>
                <w:rFonts w:ascii="Arial" w:hAnsi="Arial" w:cs="Arial"/>
                <w:sz w:val="20"/>
                <w:szCs w:val="20"/>
                <w:vertAlign w:val="subscript"/>
              </w:rPr>
            </w:pPr>
            <w:r w:rsidRPr="00D466DA">
              <w:rPr>
                <w:rFonts w:ascii="Arial" w:hAnsi="Arial" w:cs="Arial"/>
                <w:i/>
                <w:sz w:val="20"/>
                <w:szCs w:val="20"/>
                <w:lang w:val="en-US"/>
              </w:rPr>
              <w:t>U</w:t>
            </w:r>
            <w:r w:rsidRPr="00D466DA">
              <w:rPr>
                <w:rFonts w:ascii="Arial" w:hAnsi="Arial" w:cs="Arial"/>
                <w:sz w:val="20"/>
                <w:szCs w:val="20"/>
                <w:vertAlign w:val="subscript"/>
                <w:lang w:val="en-US"/>
              </w:rPr>
              <w:t>e</w:t>
            </w:r>
            <w:r w:rsidRPr="00D466DA">
              <w:rPr>
                <w:rFonts w:ascii="Arial" w:hAnsi="Arial" w:cs="Arial"/>
                <w:sz w:val="20"/>
                <w:szCs w:val="20"/>
              </w:rPr>
              <w:t>/</w:t>
            </w:r>
            <w:r w:rsidRPr="00D466DA">
              <w:rPr>
                <w:rFonts w:ascii="Arial" w:hAnsi="Arial" w:cs="Arial"/>
                <w:i/>
                <w:sz w:val="20"/>
                <w:szCs w:val="20"/>
                <w:lang w:val="en-US"/>
              </w:rPr>
              <w:t>I</w:t>
            </w:r>
            <w:r w:rsidRPr="00D466DA">
              <w:rPr>
                <w:rFonts w:ascii="Arial" w:hAnsi="Arial" w:cs="Arial"/>
                <w:sz w:val="20"/>
                <w:szCs w:val="20"/>
                <w:vertAlign w:val="subscript"/>
                <w:lang w:val="en-US"/>
              </w:rPr>
              <w:t>e</w:t>
            </w:r>
          </w:p>
        </w:tc>
        <w:tc>
          <w:tcPr>
            <w:tcW w:w="426" w:type="dxa"/>
            <w:vMerge w:val="restart"/>
            <w:vAlign w:val="center"/>
          </w:tcPr>
          <w:p w:rsidR="00AC03EC" w:rsidRPr="00D466DA" w:rsidRDefault="00AC03EC" w:rsidP="00AC03EC">
            <w:pPr>
              <w:jc w:val="center"/>
              <w:rPr>
                <w:rFonts w:ascii="Arial" w:hAnsi="Arial" w:cs="Arial"/>
                <w:sz w:val="20"/>
                <w:szCs w:val="20"/>
              </w:rPr>
            </w:pPr>
            <w:r w:rsidRPr="00D466DA">
              <w:rPr>
                <w:rFonts w:ascii="Arial" w:hAnsi="Arial" w:cs="Arial"/>
                <w:i/>
                <w:sz w:val="20"/>
                <w:szCs w:val="20"/>
                <w:lang w:val="en-US"/>
              </w:rPr>
              <w:t>U</w:t>
            </w:r>
            <w:r w:rsidRPr="00D466DA">
              <w:rPr>
                <w:rFonts w:ascii="Arial" w:hAnsi="Arial" w:cs="Arial"/>
                <w:sz w:val="20"/>
                <w:szCs w:val="20"/>
                <w:vertAlign w:val="subscript"/>
                <w:lang w:val="en-US"/>
              </w:rPr>
              <w:t>e</w:t>
            </w:r>
            <w:r w:rsidRPr="00D466DA">
              <w:rPr>
                <w:rFonts w:ascii="Arial" w:hAnsi="Arial" w:cs="Arial"/>
                <w:sz w:val="20"/>
                <w:szCs w:val="20"/>
              </w:rPr>
              <w:t>/</w:t>
            </w:r>
            <w:r w:rsidRPr="00D466DA">
              <w:rPr>
                <w:rFonts w:ascii="Arial" w:hAnsi="Arial" w:cs="Arial"/>
                <w:i/>
                <w:sz w:val="20"/>
                <w:szCs w:val="20"/>
                <w:lang w:val="en-US"/>
              </w:rPr>
              <w:t>I</w:t>
            </w:r>
            <w:r w:rsidRPr="00D466DA">
              <w:rPr>
                <w:rFonts w:ascii="Arial" w:hAnsi="Arial" w:cs="Arial"/>
                <w:sz w:val="20"/>
                <w:szCs w:val="20"/>
                <w:vertAlign w:val="subscript"/>
                <w:lang w:val="en-US"/>
              </w:rPr>
              <w:t>cs</w:t>
            </w:r>
          </w:p>
        </w:tc>
        <w:tc>
          <w:tcPr>
            <w:tcW w:w="1842" w:type="dxa"/>
            <w:gridSpan w:val="2"/>
            <w:vAlign w:val="center"/>
          </w:tcPr>
          <w:p w:rsidR="00AC03EC" w:rsidRPr="00D466DA" w:rsidRDefault="00AC03EC" w:rsidP="00AC03EC">
            <w:pPr>
              <w:jc w:val="center"/>
              <w:rPr>
                <w:rFonts w:ascii="Arial" w:hAnsi="Arial" w:cs="Arial"/>
                <w:sz w:val="20"/>
                <w:szCs w:val="20"/>
              </w:rPr>
            </w:pPr>
            <w:r w:rsidRPr="00D466DA">
              <w:rPr>
                <w:rFonts w:ascii="Arial" w:hAnsi="Arial" w:cs="Arial"/>
                <w:sz w:val="20"/>
                <w:szCs w:val="20"/>
              </w:rPr>
              <w:t>Испытуемый образец</w:t>
            </w:r>
          </w:p>
        </w:tc>
        <w:tc>
          <w:tcPr>
            <w:tcW w:w="667" w:type="dxa"/>
            <w:vMerge w:val="restart"/>
            <w:tcBorders>
              <w:bottom w:val="double" w:sz="4" w:space="0" w:color="auto"/>
            </w:tcBorders>
            <w:vAlign w:val="center"/>
          </w:tcPr>
          <w:p w:rsidR="00AC03EC" w:rsidRPr="00D466DA" w:rsidRDefault="00AC03EC" w:rsidP="00AC03EC">
            <w:pPr>
              <w:jc w:val="center"/>
              <w:rPr>
                <w:rFonts w:ascii="Arial" w:hAnsi="Arial" w:cs="Arial"/>
                <w:sz w:val="20"/>
                <w:szCs w:val="20"/>
              </w:rPr>
            </w:pPr>
            <w:r w:rsidRPr="00D466DA">
              <w:rPr>
                <w:rFonts w:ascii="Arial" w:hAnsi="Arial" w:cs="Arial"/>
                <w:sz w:val="20"/>
                <w:szCs w:val="20"/>
              </w:rPr>
              <w:t>Уставка расце</w:t>
            </w:r>
            <w:r w:rsidR="00D466DA">
              <w:rPr>
                <w:rFonts w:ascii="Arial" w:hAnsi="Arial" w:cs="Arial"/>
                <w:sz w:val="20"/>
                <w:szCs w:val="20"/>
              </w:rPr>
              <w:t>пи</w:t>
            </w:r>
            <w:r w:rsidRPr="00D466DA">
              <w:rPr>
                <w:rFonts w:ascii="Arial" w:hAnsi="Arial" w:cs="Arial"/>
                <w:sz w:val="20"/>
                <w:szCs w:val="20"/>
              </w:rPr>
              <w:t>теля</w:t>
            </w:r>
            <w:r w:rsidR="00D466DA" w:rsidRPr="00D466DA">
              <w:rPr>
                <w:rFonts w:ascii="Arial" w:hAnsi="Arial" w:cs="Arial"/>
                <w:sz w:val="20"/>
                <w:szCs w:val="20"/>
              </w:rPr>
              <w:t> </w:t>
            </w:r>
            <w:r w:rsidR="00D466DA">
              <w:rPr>
                <w:rFonts w:ascii="Arial" w:hAnsi="Arial" w:cs="Arial"/>
                <w:sz w:val="20"/>
                <w:szCs w:val="20"/>
                <w:vertAlign w:val="superscript"/>
              </w:rPr>
              <w:t>с</w:t>
            </w:r>
          </w:p>
        </w:tc>
      </w:tr>
      <w:tr w:rsidR="00AC03EC" w:rsidRPr="00D466DA" w:rsidTr="00C52C6F">
        <w:trPr>
          <w:cantSplit/>
          <w:trHeight w:val="20"/>
        </w:trPr>
        <w:tc>
          <w:tcPr>
            <w:tcW w:w="1134" w:type="dxa"/>
            <w:vMerge/>
            <w:tcBorders>
              <w:bottom w:val="double" w:sz="4" w:space="0" w:color="auto"/>
            </w:tcBorders>
            <w:vAlign w:val="center"/>
          </w:tcPr>
          <w:p w:rsidR="00AC03EC" w:rsidRPr="00D466DA" w:rsidRDefault="00AC03EC" w:rsidP="00AC03EC">
            <w:pPr>
              <w:jc w:val="center"/>
              <w:rPr>
                <w:rFonts w:ascii="Arial" w:hAnsi="Arial" w:cs="Arial"/>
                <w:sz w:val="20"/>
                <w:szCs w:val="20"/>
              </w:rPr>
            </w:pPr>
          </w:p>
        </w:tc>
        <w:tc>
          <w:tcPr>
            <w:tcW w:w="3119" w:type="dxa"/>
            <w:vMerge/>
            <w:tcBorders>
              <w:bottom w:val="double" w:sz="4" w:space="0" w:color="auto"/>
            </w:tcBorders>
            <w:vAlign w:val="center"/>
          </w:tcPr>
          <w:p w:rsidR="00AC03EC" w:rsidRPr="00D466DA" w:rsidRDefault="00AC03EC" w:rsidP="00AC03EC">
            <w:pPr>
              <w:jc w:val="center"/>
              <w:rPr>
                <w:rFonts w:ascii="Arial" w:hAnsi="Arial" w:cs="Arial"/>
                <w:sz w:val="20"/>
                <w:szCs w:val="20"/>
              </w:rPr>
            </w:pPr>
          </w:p>
        </w:tc>
        <w:tc>
          <w:tcPr>
            <w:tcW w:w="850" w:type="dxa"/>
            <w:vMerge/>
            <w:tcBorders>
              <w:bottom w:val="double" w:sz="4" w:space="0" w:color="auto"/>
            </w:tcBorders>
            <w:vAlign w:val="center"/>
          </w:tcPr>
          <w:p w:rsidR="00AC03EC" w:rsidRPr="00D466DA" w:rsidRDefault="00AC03EC" w:rsidP="00AC03EC">
            <w:pPr>
              <w:jc w:val="center"/>
              <w:rPr>
                <w:rFonts w:ascii="Arial" w:hAnsi="Arial" w:cs="Arial"/>
                <w:sz w:val="20"/>
                <w:szCs w:val="20"/>
              </w:rPr>
            </w:pPr>
          </w:p>
        </w:tc>
        <w:tc>
          <w:tcPr>
            <w:tcW w:w="1134" w:type="dxa"/>
            <w:vMerge/>
            <w:tcBorders>
              <w:bottom w:val="double" w:sz="4" w:space="0" w:color="auto"/>
            </w:tcBorders>
            <w:vAlign w:val="center"/>
          </w:tcPr>
          <w:p w:rsidR="00AC03EC" w:rsidRPr="00D466DA" w:rsidRDefault="00AC03EC" w:rsidP="00AC03EC">
            <w:pPr>
              <w:jc w:val="center"/>
              <w:rPr>
                <w:rFonts w:ascii="Arial" w:hAnsi="Arial" w:cs="Arial"/>
                <w:sz w:val="20"/>
                <w:szCs w:val="20"/>
              </w:rPr>
            </w:pPr>
          </w:p>
        </w:tc>
        <w:tc>
          <w:tcPr>
            <w:tcW w:w="567" w:type="dxa"/>
            <w:vMerge/>
            <w:tcBorders>
              <w:bottom w:val="double" w:sz="4" w:space="0" w:color="auto"/>
            </w:tcBorders>
            <w:vAlign w:val="center"/>
          </w:tcPr>
          <w:p w:rsidR="00AC03EC" w:rsidRPr="00D466DA" w:rsidRDefault="00AC03EC" w:rsidP="00AC03EC">
            <w:pPr>
              <w:jc w:val="center"/>
              <w:rPr>
                <w:rFonts w:ascii="Arial" w:hAnsi="Arial" w:cs="Arial"/>
                <w:sz w:val="20"/>
                <w:szCs w:val="20"/>
              </w:rPr>
            </w:pPr>
          </w:p>
        </w:tc>
        <w:tc>
          <w:tcPr>
            <w:tcW w:w="426" w:type="dxa"/>
            <w:vMerge/>
            <w:tcBorders>
              <w:bottom w:val="double" w:sz="4" w:space="0" w:color="auto"/>
            </w:tcBorders>
            <w:vAlign w:val="center"/>
          </w:tcPr>
          <w:p w:rsidR="00AC03EC" w:rsidRPr="00D466DA" w:rsidRDefault="00AC03EC" w:rsidP="00AC03EC">
            <w:pPr>
              <w:jc w:val="center"/>
              <w:rPr>
                <w:rFonts w:ascii="Arial" w:hAnsi="Arial" w:cs="Arial"/>
                <w:sz w:val="20"/>
                <w:szCs w:val="20"/>
              </w:rPr>
            </w:pPr>
          </w:p>
        </w:tc>
        <w:tc>
          <w:tcPr>
            <w:tcW w:w="931" w:type="dxa"/>
            <w:tcBorders>
              <w:bottom w:val="double" w:sz="4" w:space="0" w:color="auto"/>
            </w:tcBorders>
            <w:vAlign w:val="center"/>
          </w:tcPr>
          <w:p w:rsidR="00AC03EC" w:rsidRPr="00D466DA" w:rsidRDefault="00AC03EC" w:rsidP="00AC03EC">
            <w:pPr>
              <w:jc w:val="center"/>
              <w:rPr>
                <w:rFonts w:ascii="Arial" w:hAnsi="Arial" w:cs="Arial"/>
                <w:sz w:val="20"/>
                <w:szCs w:val="20"/>
              </w:rPr>
            </w:pPr>
            <w:r w:rsidRPr="00D466DA">
              <w:rPr>
                <w:rFonts w:ascii="Arial" w:hAnsi="Arial" w:cs="Arial"/>
                <w:sz w:val="20"/>
                <w:szCs w:val="20"/>
              </w:rPr>
              <w:t>Количество</w:t>
            </w:r>
          </w:p>
        </w:tc>
        <w:tc>
          <w:tcPr>
            <w:tcW w:w="911" w:type="dxa"/>
            <w:tcBorders>
              <w:bottom w:val="double" w:sz="4" w:space="0" w:color="auto"/>
            </w:tcBorders>
            <w:vAlign w:val="center"/>
          </w:tcPr>
          <w:p w:rsidR="00AC03EC" w:rsidRPr="00D466DA" w:rsidRDefault="00AC03EC" w:rsidP="00AC03EC">
            <w:pPr>
              <w:jc w:val="center"/>
              <w:rPr>
                <w:rFonts w:ascii="Arial" w:hAnsi="Arial" w:cs="Arial"/>
                <w:sz w:val="20"/>
                <w:szCs w:val="20"/>
              </w:rPr>
            </w:pPr>
            <w:r w:rsidRPr="00D466DA">
              <w:rPr>
                <w:rFonts w:ascii="Arial" w:hAnsi="Arial" w:cs="Arial"/>
                <w:sz w:val="20"/>
                <w:szCs w:val="20"/>
              </w:rPr>
              <w:t>Номер</w:t>
            </w:r>
            <w:r w:rsidR="00D466DA" w:rsidRPr="00D466DA">
              <w:rPr>
                <w:rFonts w:ascii="Arial" w:hAnsi="Arial" w:cs="Arial"/>
                <w:sz w:val="20"/>
                <w:szCs w:val="20"/>
              </w:rPr>
              <w:t> </w:t>
            </w:r>
            <w:r w:rsidR="00D466DA">
              <w:rPr>
                <w:rFonts w:ascii="Arial" w:hAnsi="Arial" w:cs="Arial"/>
                <w:sz w:val="20"/>
                <w:szCs w:val="20"/>
                <w:vertAlign w:val="superscript"/>
                <w:lang w:val="en-US"/>
              </w:rPr>
              <w:t>d</w:t>
            </w:r>
          </w:p>
        </w:tc>
        <w:tc>
          <w:tcPr>
            <w:tcW w:w="667" w:type="dxa"/>
            <w:vMerge/>
            <w:tcBorders>
              <w:bottom w:val="double" w:sz="4" w:space="0" w:color="auto"/>
            </w:tcBorders>
            <w:vAlign w:val="center"/>
          </w:tcPr>
          <w:p w:rsidR="00AC03EC" w:rsidRPr="00D466DA" w:rsidRDefault="00AC03EC" w:rsidP="00AC03EC">
            <w:pPr>
              <w:jc w:val="center"/>
              <w:rPr>
                <w:rFonts w:ascii="Arial" w:hAnsi="Arial" w:cs="Arial"/>
                <w:sz w:val="20"/>
                <w:szCs w:val="20"/>
              </w:rPr>
            </w:pPr>
          </w:p>
        </w:tc>
      </w:tr>
      <w:tr w:rsidR="00B10E3E" w:rsidRPr="00D466DA" w:rsidTr="00C52C6F">
        <w:trPr>
          <w:cantSplit/>
          <w:trHeight w:val="20"/>
        </w:trPr>
        <w:tc>
          <w:tcPr>
            <w:tcW w:w="1134" w:type="dxa"/>
            <w:vMerge w:val="restart"/>
            <w:tcBorders>
              <w:top w:val="double" w:sz="4" w:space="0" w:color="auto"/>
            </w:tcBorders>
          </w:tcPr>
          <w:p w:rsidR="00B10E3E" w:rsidRPr="00D466DA" w:rsidRDefault="00B10E3E" w:rsidP="00AC03EC">
            <w:pPr>
              <w:pStyle w:val="--2"/>
              <w:widowControl/>
              <w:rPr>
                <w:rFonts w:cs="Arial"/>
                <w:snapToGrid/>
                <w:lang w:val="ru-RU"/>
              </w:rPr>
            </w:pPr>
            <w:r w:rsidRPr="00D466DA">
              <w:rPr>
                <w:rFonts w:cs="Arial"/>
                <w:snapToGrid/>
                <w:lang w:val="ru-RU"/>
              </w:rPr>
              <w:t>I</w:t>
            </w:r>
          </w:p>
        </w:tc>
        <w:tc>
          <w:tcPr>
            <w:tcW w:w="3119" w:type="dxa"/>
            <w:tcBorders>
              <w:top w:val="double" w:sz="4" w:space="0" w:color="auto"/>
              <w:bottom w:val="single" w:sz="4" w:space="0" w:color="auto"/>
              <w:right w:val="single" w:sz="4" w:space="0" w:color="auto"/>
            </w:tcBorders>
          </w:tcPr>
          <w:p w:rsidR="00B10E3E" w:rsidRPr="00D466DA" w:rsidRDefault="00B10E3E" w:rsidP="00AC03EC">
            <w:pPr>
              <w:rPr>
                <w:rFonts w:ascii="Arial" w:hAnsi="Arial" w:cs="Arial"/>
                <w:spacing w:val="-3"/>
                <w:sz w:val="20"/>
                <w:szCs w:val="20"/>
              </w:rPr>
            </w:pPr>
            <w:r w:rsidRPr="00D466DA">
              <w:rPr>
                <w:rFonts w:ascii="Arial" w:hAnsi="Arial" w:cs="Arial"/>
                <w:spacing w:val="-3"/>
                <w:sz w:val="20"/>
                <w:szCs w:val="20"/>
              </w:rPr>
              <w:t xml:space="preserve">Превышение температуры (для наибольшего </w:t>
            </w:r>
            <w:r w:rsidRPr="00D466DA">
              <w:rPr>
                <w:rFonts w:ascii="Arial" w:hAnsi="Arial" w:cs="Arial"/>
                <w:i/>
                <w:spacing w:val="-3"/>
                <w:sz w:val="20"/>
                <w:szCs w:val="20"/>
                <w:lang w:val="en-US"/>
              </w:rPr>
              <w:t>I</w:t>
            </w:r>
            <w:r w:rsidRPr="00D466DA">
              <w:rPr>
                <w:rFonts w:ascii="Arial" w:hAnsi="Arial" w:cs="Arial"/>
                <w:spacing w:val="-3"/>
                <w:sz w:val="20"/>
                <w:szCs w:val="20"/>
                <w:vertAlign w:val="subscript"/>
                <w:lang w:val="en-US"/>
              </w:rPr>
              <w:t>e</w:t>
            </w:r>
            <w:r w:rsidRPr="00D466DA">
              <w:rPr>
                <w:rFonts w:ascii="Arial" w:hAnsi="Arial" w:cs="Arial"/>
                <w:spacing w:val="-3"/>
                <w:sz w:val="20"/>
                <w:szCs w:val="20"/>
              </w:rPr>
              <w:t>)</w:t>
            </w:r>
          </w:p>
          <w:p w:rsidR="00B10E3E" w:rsidRPr="00D466DA" w:rsidRDefault="00B10E3E" w:rsidP="00E63D30">
            <w:pPr>
              <w:rPr>
                <w:rFonts w:ascii="Arial" w:hAnsi="Arial" w:cs="Arial"/>
                <w:sz w:val="20"/>
                <w:szCs w:val="20"/>
              </w:rPr>
            </w:pPr>
          </w:p>
        </w:tc>
        <w:tc>
          <w:tcPr>
            <w:tcW w:w="850" w:type="dxa"/>
            <w:tcBorders>
              <w:top w:val="double" w:sz="4" w:space="0" w:color="auto"/>
              <w:left w:val="single" w:sz="4" w:space="0" w:color="auto"/>
              <w:bottom w:val="single" w:sz="4" w:space="0" w:color="auto"/>
              <w:right w:val="single" w:sz="4" w:space="0" w:color="auto"/>
            </w:tcBorders>
          </w:tcPr>
          <w:p w:rsidR="00B10E3E" w:rsidRPr="00D466DA" w:rsidRDefault="00B10E3E" w:rsidP="00AC03EC">
            <w:pPr>
              <w:pStyle w:val="--3"/>
              <w:widowControl/>
              <w:jc w:val="center"/>
              <w:rPr>
                <w:rFonts w:cs="Arial"/>
                <w:snapToGrid/>
              </w:rPr>
            </w:pPr>
            <w:r>
              <w:rPr>
                <w:rFonts w:cs="Arial"/>
                <w:snapToGrid/>
              </w:rPr>
              <w:t>9.5.2.2</w:t>
            </w:r>
          </w:p>
        </w:tc>
        <w:tc>
          <w:tcPr>
            <w:tcW w:w="1134" w:type="dxa"/>
            <w:tcBorders>
              <w:top w:val="double" w:sz="4" w:space="0" w:color="auto"/>
              <w:left w:val="single" w:sz="4" w:space="0" w:color="auto"/>
              <w:bottom w:val="single" w:sz="4" w:space="0" w:color="auto"/>
            </w:tcBorders>
          </w:tcPr>
          <w:p w:rsidR="00B10E3E" w:rsidRPr="00D466DA" w:rsidRDefault="00B10E3E" w:rsidP="00AC03EC">
            <w:pPr>
              <w:pStyle w:val="--2"/>
              <w:widowControl/>
              <w:rPr>
                <w:rFonts w:cs="Arial"/>
                <w:snapToGrid/>
                <w:lang w:val="ru-RU"/>
              </w:rPr>
            </w:pPr>
            <w:r w:rsidRPr="00D466DA">
              <w:rPr>
                <w:rFonts w:cs="Arial"/>
                <w:snapToGrid/>
                <w:lang w:val="ru-RU"/>
              </w:rPr>
              <w:t>8.2.2</w:t>
            </w:r>
          </w:p>
          <w:p w:rsidR="00B10E3E" w:rsidRPr="00D466DA" w:rsidRDefault="00B10E3E" w:rsidP="00AC03EC">
            <w:pPr>
              <w:pStyle w:val="--2"/>
              <w:widowControl/>
              <w:rPr>
                <w:rFonts w:cs="Arial"/>
                <w:snapToGrid/>
                <w:lang w:val="ru-RU"/>
              </w:rPr>
            </w:pPr>
          </w:p>
        </w:tc>
        <w:tc>
          <w:tcPr>
            <w:tcW w:w="567" w:type="dxa"/>
            <w:tcBorders>
              <w:top w:val="double" w:sz="4" w:space="0" w:color="auto"/>
              <w:bottom w:val="single" w:sz="4" w:space="0" w:color="auto"/>
            </w:tcBorders>
          </w:tcPr>
          <w:p w:rsidR="00B10E3E" w:rsidRPr="00D466DA" w:rsidRDefault="00B10E3E" w:rsidP="00AC03EC">
            <w:pPr>
              <w:jc w:val="center"/>
              <w:rPr>
                <w:rFonts w:ascii="Arial" w:hAnsi="Arial" w:cs="Arial"/>
                <w:sz w:val="20"/>
                <w:szCs w:val="20"/>
              </w:rPr>
            </w:pPr>
          </w:p>
        </w:tc>
        <w:tc>
          <w:tcPr>
            <w:tcW w:w="426" w:type="dxa"/>
            <w:tcBorders>
              <w:top w:val="double" w:sz="4" w:space="0" w:color="auto"/>
              <w:bottom w:val="single" w:sz="4" w:space="0" w:color="auto"/>
            </w:tcBorders>
          </w:tcPr>
          <w:p w:rsidR="00B10E3E" w:rsidRPr="00D466DA" w:rsidRDefault="00B10E3E" w:rsidP="00AC03EC">
            <w:pPr>
              <w:jc w:val="center"/>
              <w:rPr>
                <w:rFonts w:ascii="Arial" w:hAnsi="Arial" w:cs="Arial"/>
                <w:sz w:val="20"/>
                <w:szCs w:val="20"/>
              </w:rPr>
            </w:pPr>
          </w:p>
        </w:tc>
        <w:tc>
          <w:tcPr>
            <w:tcW w:w="931" w:type="dxa"/>
            <w:tcBorders>
              <w:top w:val="double" w:sz="4" w:space="0" w:color="auto"/>
              <w:bottom w:val="single" w:sz="4" w:space="0" w:color="auto"/>
            </w:tcBorders>
            <w:shd w:val="clear" w:color="auto" w:fill="auto"/>
          </w:tcPr>
          <w:p w:rsidR="00B10E3E" w:rsidRPr="00A872C4" w:rsidRDefault="00B10E3E" w:rsidP="00A872C4">
            <w:pPr>
              <w:jc w:val="center"/>
              <w:rPr>
                <w:rFonts w:ascii="Arial" w:hAnsi="Arial" w:cs="Arial"/>
                <w:sz w:val="20"/>
                <w:szCs w:val="20"/>
                <w:lang w:val="en-US"/>
              </w:rPr>
            </w:pPr>
            <w:r w:rsidRPr="00D466DA">
              <w:rPr>
                <w:rFonts w:ascii="Arial" w:hAnsi="Arial" w:cs="Arial"/>
                <w:sz w:val="20"/>
                <w:szCs w:val="20"/>
              </w:rPr>
              <w:t>1</w:t>
            </w:r>
            <w:r w:rsidR="00A872C4">
              <w:rPr>
                <w:rFonts w:ascii="Arial" w:hAnsi="Arial" w:cs="Arial"/>
                <w:sz w:val="20"/>
                <w:szCs w:val="20"/>
                <w:vertAlign w:val="superscript"/>
              </w:rPr>
              <w:t> </w:t>
            </w:r>
            <w:r w:rsidR="00A872C4">
              <w:rPr>
                <w:rFonts w:ascii="Arial" w:hAnsi="Arial" w:cs="Arial"/>
                <w:sz w:val="20"/>
                <w:szCs w:val="20"/>
                <w:vertAlign w:val="superscript"/>
                <w:lang w:val="en-US"/>
              </w:rPr>
              <w:t>f</w:t>
            </w:r>
          </w:p>
        </w:tc>
        <w:tc>
          <w:tcPr>
            <w:tcW w:w="911" w:type="dxa"/>
            <w:tcBorders>
              <w:top w:val="double" w:sz="4" w:space="0" w:color="auto"/>
              <w:bottom w:val="single" w:sz="4" w:space="0" w:color="auto"/>
            </w:tcBorders>
          </w:tcPr>
          <w:p w:rsidR="00B10E3E" w:rsidRPr="00D466DA" w:rsidRDefault="00B10E3E" w:rsidP="00AC03EC">
            <w:pPr>
              <w:pStyle w:val="--2"/>
              <w:widowControl/>
              <w:rPr>
                <w:rFonts w:cs="Arial"/>
                <w:snapToGrid/>
                <w:lang w:val="ru-RU"/>
              </w:rPr>
            </w:pPr>
          </w:p>
        </w:tc>
        <w:tc>
          <w:tcPr>
            <w:tcW w:w="667" w:type="dxa"/>
            <w:tcBorders>
              <w:top w:val="double" w:sz="4" w:space="0" w:color="auto"/>
              <w:bottom w:val="single" w:sz="4" w:space="0" w:color="auto"/>
            </w:tcBorders>
          </w:tcPr>
          <w:p w:rsidR="00B10E3E" w:rsidRPr="00D466DA" w:rsidRDefault="00B10E3E" w:rsidP="00AC03EC">
            <w:pPr>
              <w:jc w:val="center"/>
              <w:rPr>
                <w:rFonts w:ascii="Arial" w:hAnsi="Arial" w:cs="Arial"/>
                <w:sz w:val="20"/>
                <w:szCs w:val="20"/>
              </w:rPr>
            </w:pPr>
          </w:p>
        </w:tc>
      </w:tr>
      <w:tr w:rsidR="00B10E3E" w:rsidRPr="00D466DA" w:rsidTr="00C52C6F">
        <w:trPr>
          <w:cantSplit/>
          <w:trHeight w:val="20"/>
        </w:trPr>
        <w:tc>
          <w:tcPr>
            <w:tcW w:w="1134" w:type="dxa"/>
            <w:vMerge/>
          </w:tcPr>
          <w:p w:rsidR="00B10E3E" w:rsidRPr="00D466DA" w:rsidRDefault="00B10E3E" w:rsidP="00AC03EC">
            <w:pPr>
              <w:jc w:val="center"/>
              <w:rPr>
                <w:rFonts w:ascii="Arial" w:hAnsi="Arial" w:cs="Arial"/>
                <w:sz w:val="20"/>
                <w:szCs w:val="20"/>
              </w:rPr>
            </w:pPr>
          </w:p>
        </w:tc>
        <w:tc>
          <w:tcPr>
            <w:tcW w:w="3119" w:type="dxa"/>
            <w:tcBorders>
              <w:top w:val="single" w:sz="4" w:space="0" w:color="auto"/>
              <w:bottom w:val="single" w:sz="4" w:space="0" w:color="auto"/>
              <w:right w:val="single" w:sz="4" w:space="0" w:color="auto"/>
            </w:tcBorders>
          </w:tcPr>
          <w:p w:rsidR="00B10E3E" w:rsidRPr="00D466DA" w:rsidRDefault="00B10E3E" w:rsidP="00D466DA">
            <w:pPr>
              <w:rPr>
                <w:rFonts w:ascii="Arial" w:hAnsi="Arial" w:cs="Arial"/>
                <w:sz w:val="20"/>
                <w:szCs w:val="20"/>
              </w:rPr>
            </w:pPr>
            <w:r>
              <w:rPr>
                <w:rFonts w:ascii="Arial" w:hAnsi="Arial" w:cs="Arial"/>
                <w:sz w:val="20"/>
                <w:szCs w:val="20"/>
              </w:rPr>
              <w:t>Срабатывание</w:t>
            </w:r>
          </w:p>
        </w:tc>
        <w:tc>
          <w:tcPr>
            <w:tcW w:w="850" w:type="dxa"/>
            <w:tcBorders>
              <w:top w:val="single" w:sz="4" w:space="0" w:color="auto"/>
              <w:left w:val="single" w:sz="4" w:space="0" w:color="auto"/>
              <w:bottom w:val="single" w:sz="4" w:space="0" w:color="auto"/>
              <w:right w:val="single" w:sz="4" w:space="0" w:color="auto"/>
            </w:tcBorders>
          </w:tcPr>
          <w:p w:rsidR="00B10E3E" w:rsidRPr="00D466DA" w:rsidRDefault="00B10E3E" w:rsidP="00AC03EC">
            <w:pPr>
              <w:pStyle w:val="afffa"/>
              <w:widowControl/>
              <w:spacing w:before="0" w:line="240" w:lineRule="auto"/>
              <w:rPr>
                <w:rFonts w:cs="Arial"/>
                <w:snapToGrid/>
                <w:sz w:val="20"/>
              </w:rPr>
            </w:pPr>
            <w:r>
              <w:rPr>
                <w:rFonts w:cs="Arial"/>
                <w:snapToGrid/>
                <w:sz w:val="20"/>
              </w:rPr>
              <w:t>9.5.2.3</w:t>
            </w:r>
          </w:p>
        </w:tc>
        <w:tc>
          <w:tcPr>
            <w:tcW w:w="1134" w:type="dxa"/>
            <w:tcBorders>
              <w:top w:val="single" w:sz="4" w:space="0" w:color="auto"/>
              <w:left w:val="single" w:sz="4" w:space="0" w:color="auto"/>
              <w:bottom w:val="single" w:sz="4" w:space="0" w:color="auto"/>
            </w:tcBorders>
          </w:tcPr>
          <w:p w:rsidR="00B10E3E" w:rsidRPr="00D466DA" w:rsidRDefault="00B10E3E" w:rsidP="00B10E3E">
            <w:pPr>
              <w:pStyle w:val="--2"/>
              <w:widowControl/>
              <w:rPr>
                <w:rFonts w:cs="Arial"/>
                <w:snapToGrid/>
                <w:lang w:val="ru-RU"/>
              </w:rPr>
            </w:pPr>
            <w:r w:rsidRPr="00D466DA">
              <w:rPr>
                <w:rFonts w:cs="Arial"/>
                <w:snapToGrid/>
                <w:lang w:val="ru-RU"/>
              </w:rPr>
              <w:t>8.2.1</w:t>
            </w:r>
          </w:p>
          <w:p w:rsidR="00B10E3E" w:rsidRPr="00D466DA" w:rsidRDefault="00B10E3E" w:rsidP="00AC03EC">
            <w:pPr>
              <w:jc w:val="center"/>
              <w:rPr>
                <w:rFonts w:ascii="Arial" w:hAnsi="Arial" w:cs="Arial"/>
                <w:sz w:val="20"/>
                <w:szCs w:val="20"/>
              </w:rPr>
            </w:pPr>
          </w:p>
        </w:tc>
        <w:tc>
          <w:tcPr>
            <w:tcW w:w="567" w:type="dxa"/>
            <w:tcBorders>
              <w:top w:val="single" w:sz="4" w:space="0" w:color="auto"/>
              <w:bottom w:val="single" w:sz="4" w:space="0" w:color="auto"/>
            </w:tcBorders>
          </w:tcPr>
          <w:p w:rsidR="00B10E3E" w:rsidRPr="00260744" w:rsidRDefault="00B10E3E" w:rsidP="00AC03EC">
            <w:pPr>
              <w:jc w:val="center"/>
              <w:rPr>
                <w:rFonts w:ascii="Arial" w:hAnsi="Arial" w:cs="Arial"/>
                <w:sz w:val="20"/>
                <w:szCs w:val="20"/>
              </w:rPr>
            </w:pPr>
          </w:p>
        </w:tc>
        <w:tc>
          <w:tcPr>
            <w:tcW w:w="426" w:type="dxa"/>
            <w:tcBorders>
              <w:top w:val="single" w:sz="4" w:space="0" w:color="auto"/>
              <w:bottom w:val="single" w:sz="4" w:space="0" w:color="auto"/>
            </w:tcBorders>
          </w:tcPr>
          <w:p w:rsidR="00B10E3E" w:rsidRPr="00D466DA" w:rsidRDefault="00B10E3E" w:rsidP="00AC03EC">
            <w:pPr>
              <w:jc w:val="center"/>
              <w:rPr>
                <w:rFonts w:ascii="Arial" w:hAnsi="Arial" w:cs="Arial"/>
                <w:sz w:val="20"/>
                <w:szCs w:val="20"/>
              </w:rPr>
            </w:pPr>
          </w:p>
        </w:tc>
        <w:tc>
          <w:tcPr>
            <w:tcW w:w="931" w:type="dxa"/>
            <w:tcBorders>
              <w:top w:val="single" w:sz="4" w:space="0" w:color="auto"/>
              <w:bottom w:val="single" w:sz="4" w:space="0" w:color="auto"/>
            </w:tcBorders>
            <w:shd w:val="clear" w:color="auto" w:fill="auto"/>
          </w:tcPr>
          <w:p w:rsidR="00B10E3E" w:rsidRPr="00D466DA" w:rsidRDefault="00B10E3E" w:rsidP="00AC03EC">
            <w:pPr>
              <w:jc w:val="center"/>
              <w:rPr>
                <w:rFonts w:ascii="Arial" w:hAnsi="Arial" w:cs="Arial"/>
                <w:sz w:val="20"/>
                <w:szCs w:val="20"/>
              </w:rPr>
            </w:pPr>
          </w:p>
        </w:tc>
        <w:tc>
          <w:tcPr>
            <w:tcW w:w="911" w:type="dxa"/>
            <w:tcBorders>
              <w:top w:val="single" w:sz="4" w:space="0" w:color="auto"/>
              <w:bottom w:val="single" w:sz="4" w:space="0" w:color="auto"/>
            </w:tcBorders>
          </w:tcPr>
          <w:p w:rsidR="00B10E3E" w:rsidRPr="00D466DA" w:rsidRDefault="00B10E3E" w:rsidP="00AC03EC">
            <w:pPr>
              <w:jc w:val="center"/>
              <w:rPr>
                <w:rFonts w:ascii="Arial" w:hAnsi="Arial" w:cs="Arial"/>
                <w:sz w:val="20"/>
                <w:szCs w:val="20"/>
              </w:rPr>
            </w:pPr>
          </w:p>
        </w:tc>
        <w:tc>
          <w:tcPr>
            <w:tcW w:w="667" w:type="dxa"/>
            <w:tcBorders>
              <w:top w:val="single" w:sz="4" w:space="0" w:color="auto"/>
              <w:bottom w:val="single" w:sz="4" w:space="0" w:color="auto"/>
            </w:tcBorders>
          </w:tcPr>
          <w:p w:rsidR="00B10E3E" w:rsidRPr="00D466DA" w:rsidRDefault="00B10E3E" w:rsidP="00AC03EC">
            <w:pPr>
              <w:pStyle w:val="--2"/>
              <w:widowControl/>
              <w:rPr>
                <w:rFonts w:cs="Arial"/>
                <w:snapToGrid/>
                <w:lang w:val="ru-RU"/>
              </w:rPr>
            </w:pPr>
          </w:p>
        </w:tc>
      </w:tr>
      <w:tr w:rsidR="00B10E3E" w:rsidRPr="00D466DA" w:rsidTr="00C52C6F">
        <w:trPr>
          <w:cantSplit/>
          <w:trHeight w:val="20"/>
        </w:trPr>
        <w:tc>
          <w:tcPr>
            <w:tcW w:w="1134" w:type="dxa"/>
            <w:vMerge/>
          </w:tcPr>
          <w:p w:rsidR="00B10E3E" w:rsidRPr="00D466DA" w:rsidRDefault="00B10E3E" w:rsidP="00AC03EC">
            <w:pPr>
              <w:jc w:val="center"/>
              <w:rPr>
                <w:rFonts w:ascii="Arial" w:hAnsi="Arial" w:cs="Arial"/>
                <w:sz w:val="20"/>
                <w:szCs w:val="20"/>
              </w:rPr>
            </w:pPr>
          </w:p>
        </w:tc>
        <w:tc>
          <w:tcPr>
            <w:tcW w:w="3119" w:type="dxa"/>
            <w:tcBorders>
              <w:top w:val="single" w:sz="4" w:space="0" w:color="auto"/>
              <w:bottom w:val="single" w:sz="4" w:space="0" w:color="auto"/>
              <w:right w:val="single" w:sz="4" w:space="0" w:color="auto"/>
            </w:tcBorders>
          </w:tcPr>
          <w:p w:rsidR="00B10E3E" w:rsidRPr="00D466DA" w:rsidRDefault="00B10E3E" w:rsidP="00D466DA">
            <w:pPr>
              <w:rPr>
                <w:rFonts w:ascii="Arial" w:hAnsi="Arial" w:cs="Arial"/>
                <w:sz w:val="20"/>
                <w:szCs w:val="20"/>
              </w:rPr>
            </w:pPr>
            <w:r w:rsidRPr="00D466DA">
              <w:rPr>
                <w:rFonts w:ascii="Arial" w:hAnsi="Arial" w:cs="Arial"/>
                <w:sz w:val="20"/>
                <w:szCs w:val="20"/>
              </w:rPr>
              <w:t>Пределы срабатывания</w:t>
            </w:r>
          </w:p>
          <w:p w:rsidR="00B10E3E" w:rsidRPr="00D466DA" w:rsidRDefault="00B10E3E" w:rsidP="00AC03EC">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B10E3E" w:rsidRPr="00D466DA" w:rsidRDefault="00B10E3E" w:rsidP="00AC03EC">
            <w:pPr>
              <w:pStyle w:val="afffa"/>
              <w:widowControl/>
              <w:spacing w:before="0" w:line="240" w:lineRule="auto"/>
              <w:rPr>
                <w:rFonts w:cs="Arial"/>
                <w:snapToGrid/>
                <w:sz w:val="20"/>
              </w:rPr>
            </w:pPr>
            <w:r>
              <w:rPr>
                <w:rFonts w:cs="Arial"/>
                <w:snapToGrid/>
                <w:sz w:val="20"/>
              </w:rPr>
              <w:t>9.5.2.4</w:t>
            </w:r>
          </w:p>
        </w:tc>
        <w:tc>
          <w:tcPr>
            <w:tcW w:w="1134" w:type="dxa"/>
            <w:tcBorders>
              <w:top w:val="single" w:sz="4" w:space="0" w:color="auto"/>
              <w:left w:val="single" w:sz="4" w:space="0" w:color="auto"/>
              <w:bottom w:val="single" w:sz="4" w:space="0" w:color="auto"/>
            </w:tcBorders>
          </w:tcPr>
          <w:p w:rsidR="00B10E3E" w:rsidRPr="00D466DA" w:rsidRDefault="00B10E3E" w:rsidP="00B10E3E">
            <w:pPr>
              <w:pStyle w:val="--2"/>
              <w:widowControl/>
              <w:rPr>
                <w:rFonts w:cs="Arial"/>
                <w:snapToGrid/>
                <w:lang w:val="ru-RU"/>
              </w:rPr>
            </w:pPr>
            <w:r w:rsidRPr="00D466DA">
              <w:rPr>
                <w:rFonts w:cs="Arial"/>
                <w:snapToGrid/>
                <w:lang w:val="ru-RU"/>
              </w:rPr>
              <w:t>8.2.1</w:t>
            </w:r>
          </w:p>
          <w:p w:rsidR="00B10E3E" w:rsidRPr="00D466DA" w:rsidRDefault="00B10E3E" w:rsidP="00AC03EC">
            <w:pPr>
              <w:jc w:val="center"/>
              <w:rPr>
                <w:rFonts w:ascii="Arial" w:hAnsi="Arial" w:cs="Arial"/>
                <w:sz w:val="20"/>
                <w:szCs w:val="20"/>
              </w:rPr>
            </w:pPr>
          </w:p>
        </w:tc>
        <w:tc>
          <w:tcPr>
            <w:tcW w:w="567" w:type="dxa"/>
            <w:tcBorders>
              <w:top w:val="single" w:sz="4" w:space="0" w:color="auto"/>
              <w:bottom w:val="single" w:sz="4" w:space="0" w:color="auto"/>
            </w:tcBorders>
          </w:tcPr>
          <w:p w:rsidR="00B10E3E" w:rsidRPr="00260744" w:rsidRDefault="00B10E3E" w:rsidP="00AC03EC">
            <w:pPr>
              <w:jc w:val="center"/>
              <w:rPr>
                <w:rFonts w:ascii="Arial" w:hAnsi="Arial" w:cs="Arial"/>
                <w:sz w:val="20"/>
                <w:szCs w:val="20"/>
              </w:rPr>
            </w:pPr>
          </w:p>
        </w:tc>
        <w:tc>
          <w:tcPr>
            <w:tcW w:w="426" w:type="dxa"/>
            <w:tcBorders>
              <w:top w:val="single" w:sz="4" w:space="0" w:color="auto"/>
              <w:bottom w:val="single" w:sz="4" w:space="0" w:color="auto"/>
            </w:tcBorders>
          </w:tcPr>
          <w:p w:rsidR="00B10E3E" w:rsidRPr="00D466DA" w:rsidRDefault="00B10E3E" w:rsidP="00AC03EC">
            <w:pPr>
              <w:jc w:val="center"/>
              <w:rPr>
                <w:rFonts w:ascii="Arial" w:hAnsi="Arial" w:cs="Arial"/>
                <w:sz w:val="20"/>
                <w:szCs w:val="20"/>
              </w:rPr>
            </w:pPr>
          </w:p>
        </w:tc>
        <w:tc>
          <w:tcPr>
            <w:tcW w:w="931" w:type="dxa"/>
            <w:tcBorders>
              <w:top w:val="single" w:sz="4" w:space="0" w:color="auto"/>
              <w:bottom w:val="single" w:sz="4" w:space="0" w:color="auto"/>
            </w:tcBorders>
            <w:shd w:val="clear" w:color="auto" w:fill="auto"/>
          </w:tcPr>
          <w:p w:rsidR="00B10E3E" w:rsidRPr="00D466DA" w:rsidRDefault="00B10E3E" w:rsidP="00AC03EC">
            <w:pPr>
              <w:jc w:val="center"/>
              <w:rPr>
                <w:rFonts w:ascii="Arial" w:hAnsi="Arial" w:cs="Arial"/>
                <w:sz w:val="20"/>
                <w:szCs w:val="20"/>
              </w:rPr>
            </w:pPr>
          </w:p>
        </w:tc>
        <w:tc>
          <w:tcPr>
            <w:tcW w:w="911" w:type="dxa"/>
            <w:tcBorders>
              <w:top w:val="single" w:sz="4" w:space="0" w:color="auto"/>
              <w:bottom w:val="single" w:sz="4" w:space="0" w:color="auto"/>
            </w:tcBorders>
          </w:tcPr>
          <w:p w:rsidR="00B10E3E" w:rsidRPr="00D466DA" w:rsidRDefault="00B10E3E" w:rsidP="00AC03EC">
            <w:pPr>
              <w:jc w:val="center"/>
              <w:rPr>
                <w:rFonts w:ascii="Arial" w:hAnsi="Arial" w:cs="Arial"/>
                <w:sz w:val="20"/>
                <w:szCs w:val="20"/>
              </w:rPr>
            </w:pPr>
          </w:p>
        </w:tc>
        <w:tc>
          <w:tcPr>
            <w:tcW w:w="667" w:type="dxa"/>
            <w:tcBorders>
              <w:top w:val="single" w:sz="4" w:space="0" w:color="auto"/>
              <w:bottom w:val="single" w:sz="4" w:space="0" w:color="auto"/>
            </w:tcBorders>
          </w:tcPr>
          <w:p w:rsidR="00B10E3E" w:rsidRPr="00D466DA" w:rsidRDefault="00B10E3E" w:rsidP="00AC03EC">
            <w:pPr>
              <w:pStyle w:val="--2"/>
              <w:widowControl/>
              <w:rPr>
                <w:rFonts w:cs="Arial"/>
                <w:snapToGrid/>
                <w:lang w:val="ru-RU"/>
              </w:rPr>
            </w:pPr>
          </w:p>
        </w:tc>
      </w:tr>
      <w:tr w:rsidR="00B10E3E" w:rsidRPr="00D466DA" w:rsidTr="00C52C6F">
        <w:trPr>
          <w:cantSplit/>
          <w:trHeight w:val="20"/>
        </w:trPr>
        <w:tc>
          <w:tcPr>
            <w:tcW w:w="1134" w:type="dxa"/>
            <w:vMerge/>
          </w:tcPr>
          <w:p w:rsidR="00B10E3E" w:rsidRPr="00D466DA" w:rsidRDefault="00B10E3E" w:rsidP="00AC03EC">
            <w:pPr>
              <w:jc w:val="center"/>
              <w:rPr>
                <w:rFonts w:ascii="Arial" w:hAnsi="Arial" w:cs="Arial"/>
                <w:sz w:val="20"/>
                <w:szCs w:val="20"/>
              </w:rPr>
            </w:pPr>
          </w:p>
        </w:tc>
        <w:tc>
          <w:tcPr>
            <w:tcW w:w="3119" w:type="dxa"/>
            <w:tcBorders>
              <w:top w:val="single" w:sz="4" w:space="0" w:color="auto"/>
              <w:bottom w:val="single" w:sz="4" w:space="0" w:color="auto"/>
              <w:right w:val="single" w:sz="4" w:space="0" w:color="auto"/>
            </w:tcBorders>
          </w:tcPr>
          <w:p w:rsidR="00B10E3E" w:rsidRPr="00D466DA" w:rsidRDefault="00A45F11" w:rsidP="00AC03EC">
            <w:pPr>
              <w:rPr>
                <w:rFonts w:ascii="Arial" w:hAnsi="Arial" w:cs="Arial"/>
                <w:sz w:val="20"/>
                <w:szCs w:val="20"/>
              </w:rPr>
            </w:pPr>
            <w:r>
              <w:rPr>
                <w:rFonts w:ascii="Arial" w:hAnsi="Arial" w:cs="Arial"/>
                <w:sz w:val="20"/>
                <w:szCs w:val="20"/>
              </w:rPr>
              <w:t>Диэлектрические</w:t>
            </w:r>
            <w:r w:rsidRPr="00D466DA">
              <w:rPr>
                <w:rFonts w:ascii="Arial" w:hAnsi="Arial" w:cs="Arial"/>
                <w:sz w:val="20"/>
                <w:szCs w:val="20"/>
              </w:rPr>
              <w:t xml:space="preserve"> </w:t>
            </w:r>
            <w:r w:rsidR="00B10E3E" w:rsidRPr="00D466DA">
              <w:rPr>
                <w:rFonts w:ascii="Arial" w:hAnsi="Arial" w:cs="Arial"/>
                <w:sz w:val="20"/>
                <w:szCs w:val="20"/>
              </w:rPr>
              <w:t>свойства</w:t>
            </w:r>
            <w:r>
              <w:rPr>
                <w:rFonts w:ascii="Arial" w:hAnsi="Arial" w:cs="Arial"/>
                <w:sz w:val="20"/>
                <w:szCs w:val="20"/>
              </w:rPr>
              <w:t xml:space="preserve"> изоляции</w:t>
            </w:r>
          </w:p>
        </w:tc>
        <w:tc>
          <w:tcPr>
            <w:tcW w:w="850" w:type="dxa"/>
            <w:tcBorders>
              <w:top w:val="single" w:sz="4" w:space="0" w:color="auto"/>
              <w:left w:val="single" w:sz="4" w:space="0" w:color="auto"/>
              <w:bottom w:val="single" w:sz="4" w:space="0" w:color="auto"/>
              <w:right w:val="single" w:sz="4" w:space="0" w:color="auto"/>
            </w:tcBorders>
          </w:tcPr>
          <w:p w:rsidR="00B10E3E" w:rsidRPr="00D466DA" w:rsidRDefault="00B10E3E" w:rsidP="00AC03EC">
            <w:pPr>
              <w:pStyle w:val="afffa"/>
              <w:widowControl/>
              <w:spacing w:before="0" w:line="240" w:lineRule="auto"/>
              <w:rPr>
                <w:rFonts w:cs="Arial"/>
                <w:snapToGrid/>
                <w:sz w:val="20"/>
              </w:rPr>
            </w:pPr>
            <w:r>
              <w:rPr>
                <w:rFonts w:cs="Arial"/>
                <w:snapToGrid/>
                <w:sz w:val="20"/>
              </w:rPr>
              <w:t>9.5.2.5</w:t>
            </w:r>
          </w:p>
        </w:tc>
        <w:tc>
          <w:tcPr>
            <w:tcW w:w="1134" w:type="dxa"/>
            <w:tcBorders>
              <w:top w:val="single" w:sz="4" w:space="0" w:color="auto"/>
              <w:left w:val="single" w:sz="4" w:space="0" w:color="auto"/>
              <w:bottom w:val="single" w:sz="4" w:space="0" w:color="auto"/>
            </w:tcBorders>
          </w:tcPr>
          <w:p w:rsidR="00B10E3E" w:rsidRPr="00D466DA" w:rsidRDefault="00B10E3E" w:rsidP="00AC03EC">
            <w:pPr>
              <w:jc w:val="center"/>
              <w:rPr>
                <w:rFonts w:ascii="Arial" w:hAnsi="Arial" w:cs="Arial"/>
                <w:sz w:val="20"/>
                <w:szCs w:val="20"/>
              </w:rPr>
            </w:pPr>
            <w:r w:rsidRPr="00D466DA">
              <w:rPr>
                <w:rFonts w:ascii="Arial" w:hAnsi="Arial" w:cs="Arial"/>
                <w:sz w:val="20"/>
                <w:szCs w:val="20"/>
              </w:rPr>
              <w:t>8.2.3</w:t>
            </w:r>
          </w:p>
        </w:tc>
        <w:tc>
          <w:tcPr>
            <w:tcW w:w="567" w:type="dxa"/>
            <w:tcBorders>
              <w:top w:val="single" w:sz="4" w:space="0" w:color="auto"/>
              <w:bottom w:val="single" w:sz="4" w:space="0" w:color="auto"/>
            </w:tcBorders>
          </w:tcPr>
          <w:p w:rsidR="00B10E3E" w:rsidRPr="00260744" w:rsidRDefault="00B10E3E" w:rsidP="00AC03EC">
            <w:pPr>
              <w:jc w:val="center"/>
              <w:rPr>
                <w:rFonts w:ascii="Arial" w:hAnsi="Arial" w:cs="Arial"/>
                <w:sz w:val="20"/>
                <w:szCs w:val="20"/>
              </w:rPr>
            </w:pPr>
          </w:p>
        </w:tc>
        <w:tc>
          <w:tcPr>
            <w:tcW w:w="426" w:type="dxa"/>
            <w:tcBorders>
              <w:top w:val="single" w:sz="4" w:space="0" w:color="auto"/>
              <w:bottom w:val="single" w:sz="4" w:space="0" w:color="auto"/>
            </w:tcBorders>
          </w:tcPr>
          <w:p w:rsidR="00B10E3E" w:rsidRPr="00D466DA" w:rsidRDefault="00B10E3E" w:rsidP="00AC03EC">
            <w:pPr>
              <w:jc w:val="center"/>
              <w:rPr>
                <w:rFonts w:ascii="Arial" w:hAnsi="Arial" w:cs="Arial"/>
                <w:sz w:val="20"/>
                <w:szCs w:val="20"/>
              </w:rPr>
            </w:pPr>
          </w:p>
        </w:tc>
        <w:tc>
          <w:tcPr>
            <w:tcW w:w="931" w:type="dxa"/>
            <w:tcBorders>
              <w:top w:val="single" w:sz="4" w:space="0" w:color="auto"/>
              <w:bottom w:val="single" w:sz="4" w:space="0" w:color="auto"/>
            </w:tcBorders>
            <w:shd w:val="clear" w:color="auto" w:fill="auto"/>
          </w:tcPr>
          <w:p w:rsidR="00B10E3E" w:rsidRPr="00D466DA" w:rsidRDefault="00B10E3E" w:rsidP="00AC03EC">
            <w:pPr>
              <w:jc w:val="center"/>
              <w:rPr>
                <w:rFonts w:ascii="Arial" w:hAnsi="Arial" w:cs="Arial"/>
                <w:sz w:val="20"/>
                <w:szCs w:val="20"/>
              </w:rPr>
            </w:pPr>
          </w:p>
        </w:tc>
        <w:tc>
          <w:tcPr>
            <w:tcW w:w="911" w:type="dxa"/>
            <w:tcBorders>
              <w:top w:val="single" w:sz="4" w:space="0" w:color="auto"/>
              <w:bottom w:val="single" w:sz="4" w:space="0" w:color="auto"/>
            </w:tcBorders>
          </w:tcPr>
          <w:p w:rsidR="00B10E3E" w:rsidRPr="00D466DA" w:rsidRDefault="00B10E3E" w:rsidP="00AC03EC">
            <w:pPr>
              <w:jc w:val="center"/>
              <w:rPr>
                <w:rFonts w:ascii="Arial" w:hAnsi="Arial" w:cs="Arial"/>
                <w:sz w:val="20"/>
                <w:szCs w:val="20"/>
              </w:rPr>
            </w:pPr>
          </w:p>
        </w:tc>
        <w:tc>
          <w:tcPr>
            <w:tcW w:w="667" w:type="dxa"/>
            <w:tcBorders>
              <w:top w:val="single" w:sz="4" w:space="0" w:color="auto"/>
              <w:bottom w:val="single" w:sz="4" w:space="0" w:color="auto"/>
            </w:tcBorders>
          </w:tcPr>
          <w:p w:rsidR="00B10E3E" w:rsidRPr="00D466DA" w:rsidRDefault="00B10E3E" w:rsidP="00AC03EC">
            <w:pPr>
              <w:pStyle w:val="--2"/>
              <w:widowControl/>
              <w:rPr>
                <w:rFonts w:cs="Arial"/>
                <w:snapToGrid/>
                <w:lang w:val="ru-RU"/>
              </w:rPr>
            </w:pPr>
          </w:p>
        </w:tc>
      </w:tr>
      <w:tr w:rsidR="00A872C4" w:rsidRPr="00D466DA" w:rsidTr="00C52C6F">
        <w:trPr>
          <w:cantSplit/>
          <w:trHeight w:val="20"/>
        </w:trPr>
        <w:tc>
          <w:tcPr>
            <w:tcW w:w="1134" w:type="dxa"/>
            <w:vMerge w:val="restart"/>
          </w:tcPr>
          <w:p w:rsidR="00A872C4" w:rsidRPr="00D466DA" w:rsidRDefault="00A872C4" w:rsidP="00AC03EC">
            <w:pPr>
              <w:jc w:val="center"/>
              <w:rPr>
                <w:rFonts w:ascii="Arial" w:hAnsi="Arial" w:cs="Arial"/>
                <w:sz w:val="20"/>
                <w:szCs w:val="20"/>
              </w:rPr>
            </w:pPr>
            <w:r w:rsidRPr="00D466DA">
              <w:rPr>
                <w:rFonts w:ascii="Arial" w:hAnsi="Arial" w:cs="Arial"/>
                <w:sz w:val="20"/>
                <w:szCs w:val="20"/>
              </w:rPr>
              <w:t>II</w:t>
            </w:r>
          </w:p>
        </w:tc>
        <w:tc>
          <w:tcPr>
            <w:tcW w:w="3119" w:type="dxa"/>
            <w:tcBorders>
              <w:bottom w:val="single" w:sz="4" w:space="0" w:color="auto"/>
            </w:tcBorders>
          </w:tcPr>
          <w:p w:rsidR="00A872C4" w:rsidRPr="00D466DA" w:rsidRDefault="00A872C4" w:rsidP="00AC03EC">
            <w:pPr>
              <w:rPr>
                <w:rFonts w:ascii="Arial" w:hAnsi="Arial" w:cs="Arial"/>
                <w:sz w:val="20"/>
                <w:szCs w:val="20"/>
              </w:rPr>
            </w:pPr>
            <w:r w:rsidRPr="00D466DA">
              <w:rPr>
                <w:rFonts w:ascii="Arial" w:hAnsi="Arial" w:cs="Arial"/>
                <w:sz w:val="20"/>
                <w:szCs w:val="20"/>
              </w:rPr>
              <w:t>Номинальная включающая и отклю</w:t>
            </w:r>
            <w:r>
              <w:rPr>
                <w:rFonts w:ascii="Arial" w:hAnsi="Arial" w:cs="Arial"/>
                <w:sz w:val="20"/>
                <w:szCs w:val="20"/>
              </w:rPr>
              <w:t>чающая способность</w:t>
            </w:r>
          </w:p>
        </w:tc>
        <w:tc>
          <w:tcPr>
            <w:tcW w:w="850" w:type="dxa"/>
            <w:tcBorders>
              <w:bottom w:val="single" w:sz="4" w:space="0" w:color="auto"/>
            </w:tcBorders>
          </w:tcPr>
          <w:p w:rsidR="00A872C4" w:rsidRPr="00D466DA" w:rsidRDefault="00A872C4" w:rsidP="00A872C4">
            <w:pPr>
              <w:pStyle w:val="afffa"/>
              <w:widowControl/>
              <w:spacing w:before="0" w:line="240" w:lineRule="auto"/>
              <w:rPr>
                <w:rFonts w:cs="Arial"/>
                <w:sz w:val="20"/>
              </w:rPr>
            </w:pPr>
            <w:r>
              <w:rPr>
                <w:rFonts w:cs="Arial"/>
                <w:snapToGrid/>
                <w:sz w:val="20"/>
              </w:rPr>
              <w:t>9.5.3.2</w:t>
            </w:r>
          </w:p>
        </w:tc>
        <w:tc>
          <w:tcPr>
            <w:tcW w:w="1134" w:type="dxa"/>
            <w:tcBorders>
              <w:bottom w:val="single" w:sz="4" w:space="0" w:color="auto"/>
            </w:tcBorders>
          </w:tcPr>
          <w:p w:rsidR="00A872C4" w:rsidRPr="00D466DA" w:rsidRDefault="00A872C4" w:rsidP="00A872C4">
            <w:pPr>
              <w:jc w:val="center"/>
              <w:rPr>
                <w:rFonts w:ascii="Arial" w:hAnsi="Arial" w:cs="Arial"/>
                <w:sz w:val="20"/>
                <w:szCs w:val="20"/>
              </w:rPr>
            </w:pPr>
            <w:r>
              <w:rPr>
                <w:rFonts w:ascii="Arial" w:hAnsi="Arial" w:cs="Arial"/>
                <w:sz w:val="20"/>
                <w:szCs w:val="20"/>
              </w:rPr>
              <w:t>8.2.4.1</w:t>
            </w:r>
          </w:p>
        </w:tc>
        <w:tc>
          <w:tcPr>
            <w:tcW w:w="567" w:type="dxa"/>
            <w:tcBorders>
              <w:bottom w:val="single" w:sz="4" w:space="0" w:color="auto"/>
            </w:tcBorders>
          </w:tcPr>
          <w:p w:rsidR="00A872C4" w:rsidRPr="00A872C4" w:rsidRDefault="00A872C4" w:rsidP="00AC03EC">
            <w:pPr>
              <w:jc w:val="center"/>
              <w:rPr>
                <w:rFonts w:ascii="Arial" w:hAnsi="Arial" w:cs="Arial"/>
                <w:sz w:val="20"/>
                <w:szCs w:val="20"/>
                <w:lang w:val="en-US"/>
              </w:rPr>
            </w:pPr>
            <w:r>
              <w:rPr>
                <w:rFonts w:ascii="Arial" w:hAnsi="Arial" w:cs="Arial"/>
                <w:sz w:val="20"/>
                <w:szCs w:val="20"/>
                <w:vertAlign w:val="superscript"/>
                <w:lang w:val="en-US"/>
              </w:rPr>
              <w:t>e</w:t>
            </w:r>
          </w:p>
        </w:tc>
        <w:tc>
          <w:tcPr>
            <w:tcW w:w="426" w:type="dxa"/>
            <w:tcBorders>
              <w:bottom w:val="single" w:sz="4" w:space="0" w:color="auto"/>
            </w:tcBorders>
          </w:tcPr>
          <w:p w:rsidR="00A872C4" w:rsidRPr="00D466DA" w:rsidRDefault="00A872C4" w:rsidP="00AC03EC">
            <w:pPr>
              <w:jc w:val="center"/>
              <w:rPr>
                <w:rFonts w:ascii="Arial" w:hAnsi="Arial" w:cs="Arial"/>
                <w:sz w:val="20"/>
                <w:szCs w:val="20"/>
              </w:rPr>
            </w:pPr>
          </w:p>
        </w:tc>
        <w:tc>
          <w:tcPr>
            <w:tcW w:w="931" w:type="dxa"/>
            <w:tcBorders>
              <w:bottom w:val="single" w:sz="4" w:space="0" w:color="auto"/>
            </w:tcBorders>
            <w:shd w:val="clear" w:color="auto" w:fill="auto"/>
          </w:tcPr>
          <w:p w:rsidR="00A872C4" w:rsidRPr="00A872C4" w:rsidRDefault="00A872C4" w:rsidP="00A872C4">
            <w:pPr>
              <w:jc w:val="center"/>
              <w:rPr>
                <w:rFonts w:ascii="Arial" w:hAnsi="Arial" w:cs="Arial"/>
                <w:sz w:val="20"/>
                <w:szCs w:val="20"/>
                <w:lang w:val="en-US"/>
              </w:rPr>
            </w:pPr>
            <w:r w:rsidRPr="00D466DA">
              <w:rPr>
                <w:rFonts w:ascii="Arial" w:hAnsi="Arial" w:cs="Arial"/>
                <w:sz w:val="20"/>
                <w:szCs w:val="20"/>
              </w:rPr>
              <w:t>1</w:t>
            </w:r>
            <w:r>
              <w:rPr>
                <w:rFonts w:ascii="Arial" w:hAnsi="Arial" w:cs="Arial"/>
                <w:sz w:val="20"/>
                <w:szCs w:val="20"/>
                <w:lang w:val="en-US"/>
              </w:rPr>
              <w:t> </w:t>
            </w:r>
            <w:r w:rsidRPr="00A872C4">
              <w:rPr>
                <w:vertAlign w:val="superscript"/>
                <w:lang w:val="en-US"/>
              </w:rPr>
              <w:t>f</w:t>
            </w:r>
          </w:p>
        </w:tc>
        <w:tc>
          <w:tcPr>
            <w:tcW w:w="911" w:type="dxa"/>
            <w:tcBorders>
              <w:bottom w:val="single" w:sz="4" w:space="0" w:color="auto"/>
            </w:tcBorders>
          </w:tcPr>
          <w:p w:rsidR="00A872C4" w:rsidRPr="00D466DA" w:rsidRDefault="00A872C4" w:rsidP="00AC03EC">
            <w:pPr>
              <w:jc w:val="center"/>
              <w:rPr>
                <w:rFonts w:ascii="Arial" w:hAnsi="Arial" w:cs="Arial"/>
                <w:sz w:val="20"/>
                <w:szCs w:val="20"/>
              </w:rPr>
            </w:pPr>
          </w:p>
        </w:tc>
        <w:tc>
          <w:tcPr>
            <w:tcW w:w="667" w:type="dxa"/>
            <w:tcBorders>
              <w:bottom w:val="single" w:sz="4" w:space="0" w:color="auto"/>
            </w:tcBorders>
          </w:tcPr>
          <w:p w:rsidR="00A872C4" w:rsidRPr="00D466DA" w:rsidRDefault="00A872C4" w:rsidP="00AC03EC">
            <w:pPr>
              <w:pStyle w:val="--2"/>
              <w:widowControl/>
              <w:rPr>
                <w:rFonts w:cs="Arial"/>
                <w:snapToGrid/>
                <w:lang w:val="ru-RU"/>
              </w:rPr>
            </w:pPr>
          </w:p>
        </w:tc>
      </w:tr>
      <w:tr w:rsidR="00A872C4" w:rsidRPr="00D466DA" w:rsidTr="00C52C6F">
        <w:trPr>
          <w:cantSplit/>
          <w:trHeight w:val="20"/>
        </w:trPr>
        <w:tc>
          <w:tcPr>
            <w:tcW w:w="1134" w:type="dxa"/>
            <w:vMerge/>
          </w:tcPr>
          <w:p w:rsidR="00A872C4" w:rsidRPr="00D466DA" w:rsidRDefault="00A872C4" w:rsidP="00AC03EC">
            <w:pPr>
              <w:jc w:val="center"/>
              <w:rPr>
                <w:rFonts w:ascii="Arial" w:hAnsi="Arial" w:cs="Arial"/>
                <w:sz w:val="20"/>
                <w:szCs w:val="20"/>
              </w:rPr>
            </w:pPr>
          </w:p>
        </w:tc>
        <w:tc>
          <w:tcPr>
            <w:tcW w:w="3119" w:type="dxa"/>
            <w:tcBorders>
              <w:top w:val="single" w:sz="4" w:space="0" w:color="auto"/>
              <w:bottom w:val="single" w:sz="4" w:space="0" w:color="auto"/>
            </w:tcBorders>
          </w:tcPr>
          <w:p w:rsidR="00A872C4" w:rsidRPr="00D466DA" w:rsidRDefault="00A872C4" w:rsidP="00A872C4">
            <w:pPr>
              <w:rPr>
                <w:rFonts w:ascii="Arial" w:hAnsi="Arial" w:cs="Arial"/>
                <w:sz w:val="20"/>
                <w:szCs w:val="20"/>
              </w:rPr>
            </w:pPr>
            <w:r w:rsidRPr="00D466DA">
              <w:rPr>
                <w:rFonts w:ascii="Arial" w:hAnsi="Arial" w:cs="Arial"/>
                <w:sz w:val="20"/>
                <w:szCs w:val="20"/>
              </w:rPr>
              <w:t>Условная коммутационная и механическая работоспо</w:t>
            </w:r>
            <w:r>
              <w:rPr>
                <w:rFonts w:ascii="Arial" w:hAnsi="Arial" w:cs="Arial"/>
                <w:sz w:val="20"/>
                <w:szCs w:val="20"/>
              </w:rPr>
              <w:t>собность</w:t>
            </w:r>
          </w:p>
        </w:tc>
        <w:tc>
          <w:tcPr>
            <w:tcW w:w="850" w:type="dxa"/>
            <w:tcBorders>
              <w:top w:val="single" w:sz="4" w:space="0" w:color="auto"/>
              <w:bottom w:val="single" w:sz="4" w:space="0" w:color="auto"/>
            </w:tcBorders>
          </w:tcPr>
          <w:p w:rsidR="00A872C4" w:rsidRPr="00D466DA" w:rsidRDefault="00A872C4" w:rsidP="00AC03EC">
            <w:pPr>
              <w:pStyle w:val="afffa"/>
              <w:widowControl/>
              <w:spacing w:before="0" w:line="240" w:lineRule="auto"/>
              <w:rPr>
                <w:rFonts w:cs="Arial"/>
                <w:snapToGrid/>
                <w:sz w:val="20"/>
              </w:rPr>
            </w:pPr>
            <w:r>
              <w:rPr>
                <w:rFonts w:cs="Arial"/>
                <w:snapToGrid/>
                <w:sz w:val="20"/>
              </w:rPr>
              <w:t>9.5.3.3</w:t>
            </w:r>
          </w:p>
        </w:tc>
        <w:tc>
          <w:tcPr>
            <w:tcW w:w="1134" w:type="dxa"/>
            <w:tcBorders>
              <w:top w:val="single" w:sz="4" w:space="0" w:color="auto"/>
              <w:bottom w:val="single" w:sz="4" w:space="0" w:color="auto"/>
            </w:tcBorders>
          </w:tcPr>
          <w:p w:rsidR="00A872C4" w:rsidRPr="00D466DA" w:rsidRDefault="00A872C4" w:rsidP="00AC03EC">
            <w:pPr>
              <w:jc w:val="center"/>
              <w:rPr>
                <w:rFonts w:ascii="Arial" w:hAnsi="Arial" w:cs="Arial"/>
                <w:sz w:val="20"/>
                <w:szCs w:val="20"/>
              </w:rPr>
            </w:pPr>
            <w:r w:rsidRPr="00D466DA">
              <w:rPr>
                <w:rFonts w:ascii="Arial" w:hAnsi="Arial" w:cs="Arial"/>
                <w:sz w:val="20"/>
                <w:szCs w:val="20"/>
              </w:rPr>
              <w:t>8.2.4.2 (а + с)</w:t>
            </w:r>
          </w:p>
        </w:tc>
        <w:tc>
          <w:tcPr>
            <w:tcW w:w="567" w:type="dxa"/>
            <w:tcBorders>
              <w:top w:val="single" w:sz="4" w:space="0" w:color="auto"/>
              <w:bottom w:val="single" w:sz="4" w:space="0" w:color="auto"/>
            </w:tcBorders>
          </w:tcPr>
          <w:p w:rsidR="00A872C4" w:rsidRPr="00260744" w:rsidRDefault="00A872C4" w:rsidP="00AC03EC">
            <w:pPr>
              <w:jc w:val="center"/>
              <w:rPr>
                <w:rFonts w:ascii="Arial" w:hAnsi="Arial" w:cs="Arial"/>
                <w:sz w:val="20"/>
                <w:szCs w:val="20"/>
              </w:rPr>
            </w:pPr>
          </w:p>
        </w:tc>
        <w:tc>
          <w:tcPr>
            <w:tcW w:w="426" w:type="dxa"/>
            <w:tcBorders>
              <w:top w:val="single" w:sz="4" w:space="0" w:color="auto"/>
              <w:bottom w:val="single" w:sz="4" w:space="0" w:color="auto"/>
            </w:tcBorders>
          </w:tcPr>
          <w:p w:rsidR="00A872C4" w:rsidRPr="00D466DA" w:rsidRDefault="00A872C4" w:rsidP="00AC03EC">
            <w:pPr>
              <w:jc w:val="center"/>
              <w:rPr>
                <w:rFonts w:ascii="Arial" w:hAnsi="Arial" w:cs="Arial"/>
                <w:sz w:val="20"/>
                <w:szCs w:val="20"/>
              </w:rPr>
            </w:pPr>
          </w:p>
        </w:tc>
        <w:tc>
          <w:tcPr>
            <w:tcW w:w="931" w:type="dxa"/>
            <w:tcBorders>
              <w:top w:val="single" w:sz="4" w:space="0" w:color="auto"/>
              <w:bottom w:val="single" w:sz="4" w:space="0" w:color="auto"/>
            </w:tcBorders>
            <w:shd w:val="clear" w:color="auto" w:fill="auto"/>
          </w:tcPr>
          <w:p w:rsidR="00A872C4" w:rsidRPr="00D466DA" w:rsidRDefault="00A872C4" w:rsidP="00AC03EC">
            <w:pPr>
              <w:jc w:val="center"/>
              <w:rPr>
                <w:rFonts w:ascii="Arial" w:hAnsi="Arial" w:cs="Arial"/>
                <w:sz w:val="20"/>
                <w:szCs w:val="20"/>
              </w:rPr>
            </w:pPr>
          </w:p>
        </w:tc>
        <w:tc>
          <w:tcPr>
            <w:tcW w:w="911" w:type="dxa"/>
            <w:tcBorders>
              <w:top w:val="single" w:sz="4" w:space="0" w:color="auto"/>
              <w:bottom w:val="single" w:sz="4" w:space="0" w:color="auto"/>
            </w:tcBorders>
          </w:tcPr>
          <w:p w:rsidR="00A872C4" w:rsidRPr="00D466DA" w:rsidRDefault="00A872C4" w:rsidP="00AC03EC">
            <w:pPr>
              <w:jc w:val="center"/>
              <w:rPr>
                <w:rFonts w:ascii="Arial" w:hAnsi="Arial" w:cs="Arial"/>
                <w:sz w:val="20"/>
                <w:szCs w:val="20"/>
              </w:rPr>
            </w:pPr>
          </w:p>
        </w:tc>
        <w:tc>
          <w:tcPr>
            <w:tcW w:w="667" w:type="dxa"/>
            <w:tcBorders>
              <w:top w:val="single" w:sz="4" w:space="0" w:color="auto"/>
              <w:bottom w:val="single" w:sz="4" w:space="0" w:color="auto"/>
            </w:tcBorders>
          </w:tcPr>
          <w:p w:rsidR="00A872C4" w:rsidRPr="00D466DA" w:rsidRDefault="00A872C4" w:rsidP="00AC03EC">
            <w:pPr>
              <w:pStyle w:val="--2"/>
              <w:widowControl/>
              <w:rPr>
                <w:rFonts w:cs="Arial"/>
                <w:snapToGrid/>
                <w:lang w:val="ru-RU"/>
              </w:rPr>
            </w:pPr>
          </w:p>
        </w:tc>
      </w:tr>
      <w:tr w:rsidR="00A872C4" w:rsidRPr="00D466DA" w:rsidTr="00C52C6F">
        <w:trPr>
          <w:cantSplit/>
          <w:trHeight w:val="20"/>
        </w:trPr>
        <w:tc>
          <w:tcPr>
            <w:tcW w:w="1134" w:type="dxa"/>
            <w:vMerge/>
          </w:tcPr>
          <w:p w:rsidR="00A872C4" w:rsidRPr="00D466DA" w:rsidRDefault="00A872C4" w:rsidP="00AC03EC">
            <w:pPr>
              <w:jc w:val="center"/>
              <w:rPr>
                <w:rFonts w:ascii="Arial" w:hAnsi="Arial" w:cs="Arial"/>
                <w:sz w:val="20"/>
                <w:szCs w:val="20"/>
              </w:rPr>
            </w:pPr>
          </w:p>
        </w:tc>
        <w:tc>
          <w:tcPr>
            <w:tcW w:w="3119" w:type="dxa"/>
            <w:tcBorders>
              <w:top w:val="single" w:sz="4" w:space="0" w:color="auto"/>
            </w:tcBorders>
          </w:tcPr>
          <w:p w:rsidR="00A872C4" w:rsidRPr="00D466DA" w:rsidRDefault="00A45F11" w:rsidP="00A45F11">
            <w:pPr>
              <w:rPr>
                <w:rFonts w:ascii="Arial" w:hAnsi="Arial" w:cs="Arial"/>
                <w:sz w:val="20"/>
                <w:szCs w:val="20"/>
              </w:rPr>
            </w:pPr>
            <w:r>
              <w:rPr>
                <w:rFonts w:ascii="Arial" w:hAnsi="Arial" w:cs="Arial"/>
                <w:sz w:val="20"/>
                <w:szCs w:val="20"/>
              </w:rPr>
              <w:t>Диэлектрическо</w:t>
            </w:r>
            <w:r w:rsidRPr="00D466DA">
              <w:rPr>
                <w:rFonts w:ascii="Arial" w:hAnsi="Arial" w:cs="Arial"/>
                <w:sz w:val="20"/>
                <w:szCs w:val="20"/>
              </w:rPr>
              <w:t xml:space="preserve">й </w:t>
            </w:r>
            <w:r w:rsidR="00A872C4" w:rsidRPr="00D466DA">
              <w:rPr>
                <w:rFonts w:ascii="Arial" w:hAnsi="Arial" w:cs="Arial"/>
                <w:sz w:val="20"/>
                <w:szCs w:val="20"/>
              </w:rPr>
              <w:t>прочности изоляции</w:t>
            </w:r>
          </w:p>
        </w:tc>
        <w:tc>
          <w:tcPr>
            <w:tcW w:w="850" w:type="dxa"/>
            <w:tcBorders>
              <w:top w:val="single" w:sz="4" w:space="0" w:color="auto"/>
            </w:tcBorders>
          </w:tcPr>
          <w:p w:rsidR="00A872C4" w:rsidRPr="00D466DA" w:rsidRDefault="00A872C4" w:rsidP="00AC03EC">
            <w:pPr>
              <w:pStyle w:val="afffa"/>
              <w:widowControl/>
              <w:spacing w:before="0" w:line="240" w:lineRule="auto"/>
              <w:rPr>
                <w:rFonts w:cs="Arial"/>
                <w:snapToGrid/>
                <w:sz w:val="20"/>
              </w:rPr>
            </w:pPr>
            <w:r>
              <w:rPr>
                <w:rFonts w:cs="Arial"/>
                <w:snapToGrid/>
                <w:sz w:val="20"/>
              </w:rPr>
              <w:t>9.5.3.4</w:t>
            </w:r>
          </w:p>
        </w:tc>
        <w:tc>
          <w:tcPr>
            <w:tcW w:w="1134" w:type="dxa"/>
            <w:tcBorders>
              <w:top w:val="single" w:sz="4" w:space="0" w:color="auto"/>
            </w:tcBorders>
          </w:tcPr>
          <w:p w:rsidR="00A872C4" w:rsidRPr="00D466DA" w:rsidRDefault="00A872C4" w:rsidP="00AC03EC">
            <w:pPr>
              <w:jc w:val="center"/>
              <w:rPr>
                <w:rFonts w:ascii="Arial" w:hAnsi="Arial" w:cs="Arial"/>
                <w:sz w:val="20"/>
                <w:szCs w:val="20"/>
              </w:rPr>
            </w:pPr>
            <w:r w:rsidRPr="00D466DA">
              <w:rPr>
                <w:rFonts w:ascii="Arial" w:hAnsi="Arial" w:cs="Arial"/>
                <w:sz w:val="20"/>
                <w:szCs w:val="20"/>
              </w:rPr>
              <w:t>9.3.3.4</w:t>
            </w:r>
          </w:p>
        </w:tc>
        <w:tc>
          <w:tcPr>
            <w:tcW w:w="567" w:type="dxa"/>
            <w:tcBorders>
              <w:top w:val="single" w:sz="4" w:space="0" w:color="auto"/>
            </w:tcBorders>
          </w:tcPr>
          <w:p w:rsidR="00A872C4" w:rsidRPr="00260744" w:rsidRDefault="00A872C4" w:rsidP="00AC03EC">
            <w:pPr>
              <w:jc w:val="center"/>
              <w:rPr>
                <w:rFonts w:ascii="Arial" w:hAnsi="Arial" w:cs="Arial"/>
                <w:sz w:val="20"/>
                <w:szCs w:val="20"/>
              </w:rPr>
            </w:pPr>
          </w:p>
        </w:tc>
        <w:tc>
          <w:tcPr>
            <w:tcW w:w="426" w:type="dxa"/>
            <w:tcBorders>
              <w:top w:val="single" w:sz="4" w:space="0" w:color="auto"/>
            </w:tcBorders>
          </w:tcPr>
          <w:p w:rsidR="00A872C4" w:rsidRPr="00D466DA" w:rsidRDefault="00A872C4" w:rsidP="00AC03EC">
            <w:pPr>
              <w:jc w:val="center"/>
              <w:rPr>
                <w:rFonts w:ascii="Arial" w:hAnsi="Arial" w:cs="Arial"/>
                <w:sz w:val="20"/>
                <w:szCs w:val="20"/>
              </w:rPr>
            </w:pPr>
          </w:p>
        </w:tc>
        <w:tc>
          <w:tcPr>
            <w:tcW w:w="931" w:type="dxa"/>
            <w:tcBorders>
              <w:top w:val="single" w:sz="4" w:space="0" w:color="auto"/>
            </w:tcBorders>
            <w:shd w:val="clear" w:color="auto" w:fill="auto"/>
          </w:tcPr>
          <w:p w:rsidR="00A872C4" w:rsidRPr="00D466DA" w:rsidRDefault="00A872C4" w:rsidP="00AC03EC">
            <w:pPr>
              <w:jc w:val="center"/>
              <w:rPr>
                <w:rFonts w:ascii="Arial" w:hAnsi="Arial" w:cs="Arial"/>
                <w:sz w:val="20"/>
                <w:szCs w:val="20"/>
              </w:rPr>
            </w:pPr>
          </w:p>
        </w:tc>
        <w:tc>
          <w:tcPr>
            <w:tcW w:w="911" w:type="dxa"/>
            <w:tcBorders>
              <w:top w:val="single" w:sz="4" w:space="0" w:color="auto"/>
            </w:tcBorders>
          </w:tcPr>
          <w:p w:rsidR="00A872C4" w:rsidRPr="00D466DA" w:rsidRDefault="00A872C4" w:rsidP="00AC03EC">
            <w:pPr>
              <w:jc w:val="center"/>
              <w:rPr>
                <w:rFonts w:ascii="Arial" w:hAnsi="Arial" w:cs="Arial"/>
                <w:sz w:val="20"/>
                <w:szCs w:val="20"/>
              </w:rPr>
            </w:pPr>
          </w:p>
        </w:tc>
        <w:tc>
          <w:tcPr>
            <w:tcW w:w="667" w:type="dxa"/>
            <w:tcBorders>
              <w:top w:val="single" w:sz="4" w:space="0" w:color="auto"/>
            </w:tcBorders>
          </w:tcPr>
          <w:p w:rsidR="00A872C4" w:rsidRPr="00D466DA" w:rsidRDefault="00A872C4" w:rsidP="00AC03EC">
            <w:pPr>
              <w:pStyle w:val="--2"/>
              <w:widowControl/>
              <w:rPr>
                <w:rFonts w:cs="Arial"/>
                <w:snapToGrid/>
                <w:lang w:val="ru-RU"/>
              </w:rPr>
            </w:pPr>
          </w:p>
        </w:tc>
      </w:tr>
      <w:tr w:rsidR="001B7A28" w:rsidRPr="00D466DA" w:rsidTr="00C52C6F">
        <w:trPr>
          <w:cantSplit/>
          <w:trHeight w:val="1380"/>
        </w:trPr>
        <w:tc>
          <w:tcPr>
            <w:tcW w:w="1134" w:type="dxa"/>
            <w:vMerge w:val="restart"/>
          </w:tcPr>
          <w:p w:rsidR="001B7A28" w:rsidRPr="00D466DA" w:rsidRDefault="001B7A28" w:rsidP="00AC03EC">
            <w:pPr>
              <w:jc w:val="center"/>
              <w:rPr>
                <w:rFonts w:ascii="Arial" w:hAnsi="Arial" w:cs="Arial"/>
                <w:sz w:val="20"/>
                <w:szCs w:val="20"/>
              </w:rPr>
            </w:pPr>
            <w:r w:rsidRPr="00D466DA">
              <w:rPr>
                <w:rFonts w:ascii="Arial" w:hAnsi="Arial" w:cs="Arial"/>
                <w:sz w:val="20"/>
                <w:szCs w:val="20"/>
              </w:rPr>
              <w:t>III</w:t>
            </w:r>
          </w:p>
        </w:tc>
        <w:tc>
          <w:tcPr>
            <w:tcW w:w="3119" w:type="dxa"/>
          </w:tcPr>
          <w:p w:rsidR="001B7A28" w:rsidRPr="00D466DA" w:rsidRDefault="001B7A28" w:rsidP="00260744">
            <w:pPr>
              <w:rPr>
                <w:rFonts w:ascii="Arial" w:hAnsi="Arial" w:cs="Arial"/>
                <w:sz w:val="20"/>
                <w:szCs w:val="20"/>
              </w:rPr>
            </w:pPr>
            <w:r w:rsidRPr="00D466DA">
              <w:rPr>
                <w:rFonts w:ascii="Arial" w:hAnsi="Arial" w:cs="Arial"/>
                <w:sz w:val="20"/>
                <w:szCs w:val="20"/>
              </w:rPr>
              <w:t xml:space="preserve">Работоспособность при </w:t>
            </w:r>
            <w:r w:rsidRPr="00D466DA">
              <w:rPr>
                <w:rFonts w:ascii="Arial" w:hAnsi="Arial" w:cs="Arial"/>
                <w:i/>
                <w:sz w:val="20"/>
                <w:szCs w:val="20"/>
                <w:lang w:val="en-US"/>
              </w:rPr>
              <w:t>U</w:t>
            </w:r>
            <w:r w:rsidRPr="00D466DA">
              <w:rPr>
                <w:rFonts w:ascii="Arial" w:hAnsi="Arial" w:cs="Arial"/>
                <w:sz w:val="20"/>
                <w:szCs w:val="20"/>
                <w:vertAlign w:val="subscript"/>
                <w:lang w:val="en-US"/>
              </w:rPr>
              <w:t>e</w:t>
            </w:r>
            <w:r w:rsidRPr="00D466DA">
              <w:rPr>
                <w:rFonts w:ascii="Arial" w:hAnsi="Arial" w:cs="Arial"/>
                <w:i/>
                <w:sz w:val="20"/>
                <w:szCs w:val="20"/>
              </w:rPr>
              <w:t>/</w:t>
            </w:r>
            <w:r w:rsidRPr="00D466DA">
              <w:rPr>
                <w:rFonts w:ascii="Arial" w:hAnsi="Arial" w:cs="Arial"/>
                <w:i/>
                <w:sz w:val="20"/>
                <w:szCs w:val="20"/>
                <w:lang w:val="en-US"/>
              </w:rPr>
              <w:t>I</w:t>
            </w:r>
            <w:r w:rsidRPr="00D466DA">
              <w:rPr>
                <w:rFonts w:ascii="Arial" w:hAnsi="Arial" w:cs="Arial"/>
                <w:sz w:val="20"/>
                <w:szCs w:val="20"/>
                <w:vertAlign w:val="subscript"/>
                <w:lang w:val="en-US"/>
              </w:rPr>
              <w:t>e</w:t>
            </w:r>
          </w:p>
        </w:tc>
        <w:tc>
          <w:tcPr>
            <w:tcW w:w="850" w:type="dxa"/>
          </w:tcPr>
          <w:p w:rsidR="001B7A28" w:rsidRPr="00D466DA" w:rsidRDefault="00BA24C5" w:rsidP="00AC03EC">
            <w:pPr>
              <w:pStyle w:val="--2"/>
              <w:widowControl/>
              <w:rPr>
                <w:rFonts w:cs="Arial"/>
                <w:snapToGrid/>
                <w:lang w:val="ru-RU"/>
              </w:rPr>
            </w:pPr>
            <w:r>
              <w:rPr>
                <w:rFonts w:cs="Arial"/>
                <w:snapToGrid/>
                <w:lang w:val="ru-RU"/>
              </w:rPr>
              <w:t>9.5.4.2</w:t>
            </w:r>
          </w:p>
        </w:tc>
        <w:tc>
          <w:tcPr>
            <w:tcW w:w="1134" w:type="dxa"/>
          </w:tcPr>
          <w:p w:rsidR="001B7A28" w:rsidRPr="00D466DA" w:rsidRDefault="001B7A28" w:rsidP="00260744">
            <w:pPr>
              <w:jc w:val="center"/>
              <w:rPr>
                <w:rFonts w:ascii="Arial" w:hAnsi="Arial" w:cs="Arial"/>
                <w:sz w:val="20"/>
                <w:szCs w:val="20"/>
              </w:rPr>
            </w:pPr>
            <w:r w:rsidRPr="00D466DA">
              <w:rPr>
                <w:rFonts w:ascii="Arial" w:hAnsi="Arial" w:cs="Arial"/>
                <w:sz w:val="20"/>
                <w:szCs w:val="20"/>
              </w:rPr>
              <w:t xml:space="preserve">8.2.4.2 </w:t>
            </w:r>
            <w:r w:rsidRPr="00D466DA">
              <w:rPr>
                <w:rFonts w:ascii="Arial" w:hAnsi="Arial" w:cs="Arial"/>
                <w:sz w:val="20"/>
                <w:szCs w:val="20"/>
                <w:lang w:val="en-US"/>
              </w:rPr>
              <w:t>b</w:t>
            </w:r>
            <w:r>
              <w:rPr>
                <w:rFonts w:ascii="Arial" w:hAnsi="Arial" w:cs="Arial"/>
                <w:sz w:val="20"/>
                <w:szCs w:val="20"/>
              </w:rPr>
              <w:t>)</w:t>
            </w:r>
          </w:p>
        </w:tc>
        <w:tc>
          <w:tcPr>
            <w:tcW w:w="567" w:type="dxa"/>
          </w:tcPr>
          <w:p w:rsidR="001B7A28" w:rsidRPr="00260744" w:rsidRDefault="001B7A28" w:rsidP="00AC03EC">
            <w:pPr>
              <w:pStyle w:val="--2"/>
              <w:widowControl/>
              <w:rPr>
                <w:rFonts w:cs="Arial"/>
                <w:snapToGrid/>
                <w:lang w:val="ru-RU"/>
              </w:rPr>
            </w:pPr>
          </w:p>
        </w:tc>
        <w:tc>
          <w:tcPr>
            <w:tcW w:w="426" w:type="dxa"/>
          </w:tcPr>
          <w:p w:rsidR="001B7A28" w:rsidRPr="00D466DA" w:rsidRDefault="001B7A28" w:rsidP="00AC03EC">
            <w:pPr>
              <w:pStyle w:val="--3"/>
              <w:widowControl/>
              <w:jc w:val="center"/>
              <w:rPr>
                <w:rFonts w:cs="Arial"/>
                <w:snapToGrid/>
              </w:rPr>
            </w:pPr>
          </w:p>
        </w:tc>
        <w:tc>
          <w:tcPr>
            <w:tcW w:w="931" w:type="dxa"/>
          </w:tcPr>
          <w:p w:rsidR="001B7A28" w:rsidRPr="00D466DA" w:rsidRDefault="001B7A28" w:rsidP="00AC03EC">
            <w:pPr>
              <w:jc w:val="center"/>
              <w:rPr>
                <w:rFonts w:ascii="Arial" w:hAnsi="Arial" w:cs="Arial"/>
                <w:sz w:val="20"/>
                <w:szCs w:val="20"/>
              </w:rPr>
            </w:pPr>
          </w:p>
        </w:tc>
        <w:tc>
          <w:tcPr>
            <w:tcW w:w="911" w:type="dxa"/>
            <w:vMerge w:val="restart"/>
            <w:vAlign w:val="center"/>
          </w:tcPr>
          <w:p w:rsidR="001B7A28" w:rsidRPr="00260744" w:rsidRDefault="001B7A28" w:rsidP="00797C8B">
            <w:pPr>
              <w:jc w:val="center"/>
              <w:rPr>
                <w:rFonts w:ascii="Arial" w:hAnsi="Arial" w:cs="Arial"/>
                <w:sz w:val="20"/>
                <w:szCs w:val="20"/>
                <w:lang w:val="en-US"/>
              </w:rPr>
            </w:pPr>
            <w:r>
              <w:rPr>
                <w:rFonts w:ascii="Arial" w:hAnsi="Arial" w:cs="Arial"/>
                <w:sz w:val="20"/>
                <w:szCs w:val="20"/>
                <w:lang w:val="en-US"/>
              </w:rPr>
              <w:t>1</w:t>
            </w:r>
          </w:p>
        </w:tc>
        <w:tc>
          <w:tcPr>
            <w:tcW w:w="667" w:type="dxa"/>
            <w:vMerge w:val="restart"/>
            <w:vAlign w:val="center"/>
          </w:tcPr>
          <w:p w:rsidR="001B7A28" w:rsidRPr="00D466DA" w:rsidRDefault="001B7A28" w:rsidP="00833195">
            <w:pPr>
              <w:jc w:val="center"/>
              <w:rPr>
                <w:rFonts w:ascii="Arial" w:hAnsi="Arial" w:cs="Arial"/>
                <w:sz w:val="20"/>
                <w:szCs w:val="20"/>
              </w:rPr>
            </w:pPr>
            <w:r w:rsidRPr="00D466DA">
              <w:rPr>
                <w:rFonts w:ascii="Arial" w:hAnsi="Arial" w:cs="Arial"/>
                <w:sz w:val="20"/>
                <w:szCs w:val="20"/>
              </w:rPr>
              <w:t>Макс</w:t>
            </w:r>
            <w:r w:rsidR="00833195">
              <w:rPr>
                <w:rFonts w:ascii="Arial" w:hAnsi="Arial" w:cs="Arial"/>
                <w:sz w:val="20"/>
                <w:szCs w:val="20"/>
              </w:rPr>
              <w:t>.</w:t>
            </w:r>
          </w:p>
        </w:tc>
      </w:tr>
      <w:tr w:rsidR="001B7A28" w:rsidRPr="00D466DA" w:rsidTr="00C52C6F">
        <w:trPr>
          <w:cantSplit/>
          <w:trHeight w:val="20"/>
        </w:trPr>
        <w:tc>
          <w:tcPr>
            <w:tcW w:w="1134" w:type="dxa"/>
            <w:vMerge/>
          </w:tcPr>
          <w:p w:rsidR="001B7A28" w:rsidRPr="00D466DA" w:rsidRDefault="001B7A28" w:rsidP="00260744">
            <w:pPr>
              <w:jc w:val="center"/>
              <w:rPr>
                <w:rFonts w:ascii="Arial" w:hAnsi="Arial" w:cs="Arial"/>
                <w:sz w:val="20"/>
                <w:szCs w:val="20"/>
              </w:rPr>
            </w:pPr>
          </w:p>
        </w:tc>
        <w:tc>
          <w:tcPr>
            <w:tcW w:w="3119" w:type="dxa"/>
          </w:tcPr>
          <w:p w:rsidR="001B7A28" w:rsidRPr="00D466DA" w:rsidRDefault="001B7A28" w:rsidP="00260744">
            <w:pPr>
              <w:jc w:val="both"/>
              <w:rPr>
                <w:rFonts w:ascii="Arial" w:hAnsi="Arial" w:cs="Arial"/>
                <w:sz w:val="20"/>
                <w:szCs w:val="20"/>
              </w:rPr>
            </w:pPr>
            <w:r w:rsidRPr="00D466DA">
              <w:rPr>
                <w:rFonts w:ascii="Arial" w:hAnsi="Arial" w:cs="Arial"/>
                <w:spacing w:val="-2"/>
                <w:sz w:val="20"/>
                <w:szCs w:val="20"/>
              </w:rPr>
              <w:t xml:space="preserve">Номинальная отключающая способность при </w:t>
            </w:r>
            <w:r w:rsidRPr="00D466DA">
              <w:rPr>
                <w:rFonts w:ascii="Arial" w:hAnsi="Arial" w:cs="Arial"/>
                <w:i/>
                <w:spacing w:val="-2"/>
                <w:sz w:val="20"/>
                <w:szCs w:val="20"/>
                <w:lang w:val="en-US"/>
              </w:rPr>
              <w:t>I</w:t>
            </w:r>
            <w:r w:rsidRPr="00D466DA">
              <w:rPr>
                <w:rFonts w:ascii="Arial" w:hAnsi="Arial" w:cs="Arial"/>
                <w:spacing w:val="-2"/>
                <w:sz w:val="20"/>
                <w:szCs w:val="20"/>
                <w:vertAlign w:val="subscript"/>
                <w:lang w:val="en-US"/>
              </w:rPr>
              <w:t>cr</w:t>
            </w:r>
          </w:p>
        </w:tc>
        <w:tc>
          <w:tcPr>
            <w:tcW w:w="850" w:type="dxa"/>
          </w:tcPr>
          <w:p w:rsidR="001B7A28" w:rsidRPr="00D466DA" w:rsidRDefault="00BA24C5" w:rsidP="00260744">
            <w:pPr>
              <w:jc w:val="center"/>
              <w:rPr>
                <w:rFonts w:ascii="Arial" w:hAnsi="Arial" w:cs="Arial"/>
                <w:sz w:val="20"/>
                <w:szCs w:val="20"/>
              </w:rPr>
            </w:pPr>
            <w:r>
              <w:rPr>
                <w:rFonts w:ascii="Arial" w:hAnsi="Arial" w:cs="Arial"/>
                <w:sz w:val="20"/>
                <w:szCs w:val="20"/>
              </w:rPr>
              <w:t>9.5.4.3</w:t>
            </w:r>
          </w:p>
        </w:tc>
        <w:tc>
          <w:tcPr>
            <w:tcW w:w="1134" w:type="dxa"/>
          </w:tcPr>
          <w:p w:rsidR="001B7A28" w:rsidRPr="00927CB5" w:rsidRDefault="001B7A28" w:rsidP="00260744">
            <w:pPr>
              <w:jc w:val="center"/>
              <w:rPr>
                <w:rFonts w:ascii="Arial" w:hAnsi="Arial" w:cs="Arial"/>
                <w:sz w:val="20"/>
                <w:szCs w:val="20"/>
              </w:rPr>
            </w:pPr>
            <w:r w:rsidRPr="00927CB5">
              <w:rPr>
                <w:rFonts w:ascii="Arial" w:hAnsi="Arial" w:cs="Arial"/>
                <w:sz w:val="20"/>
                <w:szCs w:val="20"/>
              </w:rPr>
              <w:t xml:space="preserve">8.2.5 </w:t>
            </w:r>
            <w:r w:rsidRPr="00927CB5">
              <w:rPr>
                <w:rFonts w:ascii="Arial" w:hAnsi="Arial" w:cs="Arial"/>
                <w:sz w:val="20"/>
                <w:szCs w:val="20"/>
                <w:lang w:val="en-US"/>
              </w:rPr>
              <w:t>a</w:t>
            </w:r>
            <w:r w:rsidRPr="00927CB5">
              <w:rPr>
                <w:rFonts w:ascii="Arial" w:hAnsi="Arial" w:cs="Arial"/>
                <w:sz w:val="20"/>
                <w:szCs w:val="20"/>
              </w:rPr>
              <w:t>)</w:t>
            </w:r>
          </w:p>
        </w:tc>
        <w:tc>
          <w:tcPr>
            <w:tcW w:w="567" w:type="dxa"/>
          </w:tcPr>
          <w:p w:rsidR="001B7A28" w:rsidRPr="00D466DA" w:rsidRDefault="001B7A28" w:rsidP="00260744">
            <w:pPr>
              <w:jc w:val="center"/>
              <w:rPr>
                <w:rFonts w:ascii="Arial" w:hAnsi="Arial" w:cs="Arial"/>
                <w:sz w:val="20"/>
                <w:szCs w:val="20"/>
              </w:rPr>
            </w:pPr>
          </w:p>
        </w:tc>
        <w:tc>
          <w:tcPr>
            <w:tcW w:w="426" w:type="dxa"/>
          </w:tcPr>
          <w:p w:rsidR="001B7A28" w:rsidRPr="00D466DA" w:rsidRDefault="001B7A28" w:rsidP="00260744">
            <w:pPr>
              <w:jc w:val="center"/>
              <w:rPr>
                <w:rFonts w:ascii="Arial" w:hAnsi="Arial" w:cs="Arial"/>
                <w:sz w:val="20"/>
                <w:szCs w:val="20"/>
              </w:rPr>
            </w:pPr>
          </w:p>
        </w:tc>
        <w:tc>
          <w:tcPr>
            <w:tcW w:w="931" w:type="dxa"/>
          </w:tcPr>
          <w:p w:rsidR="001B7A28" w:rsidRPr="00D466DA" w:rsidRDefault="001B7A28" w:rsidP="00260744">
            <w:pPr>
              <w:jc w:val="center"/>
              <w:rPr>
                <w:rFonts w:ascii="Arial" w:hAnsi="Arial" w:cs="Arial"/>
                <w:sz w:val="20"/>
                <w:szCs w:val="20"/>
              </w:rPr>
            </w:pPr>
          </w:p>
        </w:tc>
        <w:tc>
          <w:tcPr>
            <w:tcW w:w="911" w:type="dxa"/>
            <w:vMerge/>
            <w:vAlign w:val="center"/>
          </w:tcPr>
          <w:p w:rsidR="001B7A28" w:rsidRPr="00D466DA" w:rsidRDefault="001B7A28" w:rsidP="00797C8B">
            <w:pPr>
              <w:pStyle w:val="--2"/>
              <w:widowControl/>
              <w:rPr>
                <w:rFonts w:cs="Arial"/>
                <w:snapToGrid/>
                <w:lang w:val="ru-RU"/>
              </w:rPr>
            </w:pPr>
          </w:p>
        </w:tc>
        <w:tc>
          <w:tcPr>
            <w:tcW w:w="667" w:type="dxa"/>
            <w:vMerge/>
          </w:tcPr>
          <w:p w:rsidR="001B7A28" w:rsidRPr="00D466DA" w:rsidRDefault="001B7A28" w:rsidP="00260744">
            <w:pPr>
              <w:jc w:val="center"/>
              <w:rPr>
                <w:rFonts w:ascii="Arial" w:hAnsi="Arial" w:cs="Arial"/>
                <w:sz w:val="20"/>
                <w:szCs w:val="20"/>
              </w:rPr>
            </w:pPr>
          </w:p>
        </w:tc>
      </w:tr>
      <w:tr w:rsidR="001B7A28" w:rsidRPr="00D466DA" w:rsidTr="00C52C6F">
        <w:trPr>
          <w:cantSplit/>
          <w:trHeight w:val="20"/>
        </w:trPr>
        <w:tc>
          <w:tcPr>
            <w:tcW w:w="1134" w:type="dxa"/>
            <w:vMerge/>
          </w:tcPr>
          <w:p w:rsidR="001B7A28" w:rsidRPr="00D466DA" w:rsidRDefault="001B7A28" w:rsidP="00260744">
            <w:pPr>
              <w:jc w:val="center"/>
              <w:rPr>
                <w:rFonts w:ascii="Arial" w:hAnsi="Arial" w:cs="Arial"/>
                <w:sz w:val="20"/>
                <w:szCs w:val="20"/>
              </w:rPr>
            </w:pPr>
          </w:p>
        </w:tc>
        <w:tc>
          <w:tcPr>
            <w:tcW w:w="3119" w:type="dxa"/>
          </w:tcPr>
          <w:p w:rsidR="001B7A28" w:rsidRPr="00D466DA" w:rsidRDefault="001B7A28" w:rsidP="00260744">
            <w:pPr>
              <w:jc w:val="both"/>
              <w:rPr>
                <w:rFonts w:ascii="Arial" w:hAnsi="Arial" w:cs="Arial"/>
                <w:sz w:val="20"/>
                <w:szCs w:val="20"/>
              </w:rPr>
            </w:pPr>
            <w:r w:rsidRPr="00D466DA">
              <w:rPr>
                <w:rFonts w:ascii="Arial" w:hAnsi="Arial" w:cs="Arial"/>
                <w:sz w:val="20"/>
                <w:szCs w:val="20"/>
              </w:rPr>
              <w:t>Работоспособность при</w:t>
            </w:r>
            <w:r w:rsidRPr="00D466DA">
              <w:rPr>
                <w:rFonts w:ascii="Arial" w:hAnsi="Arial" w:cs="Arial"/>
                <w:i/>
                <w:sz w:val="20"/>
                <w:szCs w:val="20"/>
              </w:rPr>
              <w:t xml:space="preserve"> </w:t>
            </w:r>
            <w:r w:rsidRPr="00D466DA">
              <w:rPr>
                <w:rFonts w:ascii="Arial" w:hAnsi="Arial" w:cs="Arial"/>
                <w:i/>
                <w:sz w:val="20"/>
                <w:szCs w:val="20"/>
                <w:lang w:val="en-US"/>
              </w:rPr>
              <w:t>U</w:t>
            </w:r>
            <w:r w:rsidRPr="00D466DA">
              <w:rPr>
                <w:rFonts w:ascii="Arial" w:hAnsi="Arial" w:cs="Arial"/>
                <w:sz w:val="20"/>
                <w:szCs w:val="20"/>
                <w:vertAlign w:val="subscript"/>
                <w:lang w:val="en-US"/>
              </w:rPr>
              <w:t>e</w:t>
            </w:r>
            <w:r w:rsidRPr="00D466DA">
              <w:rPr>
                <w:rFonts w:ascii="Arial" w:hAnsi="Arial" w:cs="Arial"/>
                <w:i/>
                <w:sz w:val="20"/>
                <w:szCs w:val="20"/>
              </w:rPr>
              <w:t>/</w:t>
            </w:r>
            <w:r w:rsidRPr="00D466DA">
              <w:rPr>
                <w:rFonts w:ascii="Arial" w:hAnsi="Arial" w:cs="Arial"/>
                <w:i/>
                <w:sz w:val="20"/>
                <w:szCs w:val="20"/>
                <w:lang w:val="en-US"/>
              </w:rPr>
              <w:t>I</w:t>
            </w:r>
            <w:r w:rsidRPr="00D466DA">
              <w:rPr>
                <w:rFonts w:ascii="Arial" w:hAnsi="Arial" w:cs="Arial"/>
                <w:sz w:val="20"/>
                <w:szCs w:val="20"/>
                <w:vertAlign w:val="subscript"/>
                <w:lang w:val="en-US"/>
              </w:rPr>
              <w:t>e</w:t>
            </w:r>
          </w:p>
        </w:tc>
        <w:tc>
          <w:tcPr>
            <w:tcW w:w="850" w:type="dxa"/>
          </w:tcPr>
          <w:p w:rsidR="001B7A28" w:rsidRPr="00D466DA" w:rsidRDefault="00BA24C5" w:rsidP="00260744">
            <w:pPr>
              <w:jc w:val="center"/>
              <w:rPr>
                <w:rFonts w:ascii="Arial" w:hAnsi="Arial" w:cs="Arial"/>
                <w:sz w:val="20"/>
                <w:szCs w:val="20"/>
              </w:rPr>
            </w:pPr>
            <w:r>
              <w:rPr>
                <w:rFonts w:ascii="Arial" w:hAnsi="Arial" w:cs="Arial"/>
                <w:sz w:val="20"/>
                <w:szCs w:val="20"/>
              </w:rPr>
              <w:t>9.5.4.2</w:t>
            </w:r>
          </w:p>
        </w:tc>
        <w:tc>
          <w:tcPr>
            <w:tcW w:w="1134" w:type="dxa"/>
          </w:tcPr>
          <w:p w:rsidR="001B7A28" w:rsidRPr="00927CB5" w:rsidRDefault="001B7A28" w:rsidP="00260744">
            <w:pPr>
              <w:jc w:val="center"/>
              <w:rPr>
                <w:rFonts w:ascii="Arial" w:hAnsi="Arial" w:cs="Arial"/>
                <w:sz w:val="20"/>
                <w:szCs w:val="20"/>
              </w:rPr>
            </w:pPr>
            <w:r w:rsidRPr="00927CB5">
              <w:rPr>
                <w:rFonts w:ascii="Arial" w:hAnsi="Arial" w:cs="Arial"/>
                <w:sz w:val="20"/>
                <w:szCs w:val="20"/>
              </w:rPr>
              <w:t>8.2.4.2 b)</w:t>
            </w:r>
          </w:p>
        </w:tc>
        <w:tc>
          <w:tcPr>
            <w:tcW w:w="567" w:type="dxa"/>
          </w:tcPr>
          <w:p w:rsidR="001B7A28" w:rsidRPr="00D466DA" w:rsidRDefault="001B7A28" w:rsidP="00260744">
            <w:pPr>
              <w:jc w:val="center"/>
              <w:rPr>
                <w:rFonts w:ascii="Arial" w:hAnsi="Arial" w:cs="Arial"/>
                <w:sz w:val="20"/>
                <w:szCs w:val="20"/>
              </w:rPr>
            </w:pPr>
          </w:p>
        </w:tc>
        <w:tc>
          <w:tcPr>
            <w:tcW w:w="426" w:type="dxa"/>
          </w:tcPr>
          <w:p w:rsidR="001B7A28" w:rsidRPr="00D466DA" w:rsidRDefault="001B7A28" w:rsidP="00260744">
            <w:pPr>
              <w:jc w:val="center"/>
              <w:rPr>
                <w:rFonts w:ascii="Arial" w:hAnsi="Arial" w:cs="Arial"/>
                <w:sz w:val="20"/>
                <w:szCs w:val="20"/>
              </w:rPr>
            </w:pPr>
          </w:p>
        </w:tc>
        <w:tc>
          <w:tcPr>
            <w:tcW w:w="931" w:type="dxa"/>
          </w:tcPr>
          <w:p w:rsidR="001B7A28" w:rsidRPr="00260744" w:rsidRDefault="001B7A28" w:rsidP="00260744">
            <w:pPr>
              <w:jc w:val="center"/>
              <w:rPr>
                <w:rFonts w:ascii="Arial" w:hAnsi="Arial" w:cs="Arial"/>
                <w:sz w:val="20"/>
                <w:szCs w:val="20"/>
                <w:lang w:val="en-US"/>
              </w:rPr>
            </w:pPr>
            <w:r>
              <w:rPr>
                <w:rFonts w:ascii="Arial" w:hAnsi="Arial" w:cs="Arial"/>
                <w:sz w:val="20"/>
                <w:szCs w:val="20"/>
                <w:lang w:val="en-US"/>
              </w:rPr>
              <w:t>2</w:t>
            </w:r>
          </w:p>
        </w:tc>
        <w:tc>
          <w:tcPr>
            <w:tcW w:w="911" w:type="dxa"/>
            <w:vMerge/>
            <w:vAlign w:val="center"/>
          </w:tcPr>
          <w:p w:rsidR="001B7A28" w:rsidRPr="00D466DA" w:rsidRDefault="001B7A28" w:rsidP="00797C8B">
            <w:pPr>
              <w:pStyle w:val="--2"/>
              <w:widowControl/>
              <w:rPr>
                <w:rFonts w:cs="Arial"/>
                <w:snapToGrid/>
                <w:lang w:val="ru-RU"/>
              </w:rPr>
            </w:pPr>
          </w:p>
        </w:tc>
        <w:tc>
          <w:tcPr>
            <w:tcW w:w="667" w:type="dxa"/>
            <w:vMerge/>
          </w:tcPr>
          <w:p w:rsidR="001B7A28" w:rsidRPr="00D466DA" w:rsidRDefault="001B7A28" w:rsidP="00260744">
            <w:pPr>
              <w:jc w:val="center"/>
              <w:rPr>
                <w:rFonts w:ascii="Arial" w:hAnsi="Arial" w:cs="Arial"/>
                <w:sz w:val="20"/>
                <w:szCs w:val="20"/>
              </w:rPr>
            </w:pPr>
          </w:p>
        </w:tc>
      </w:tr>
      <w:tr w:rsidR="001B7A28" w:rsidRPr="00D466DA" w:rsidTr="00C52C6F">
        <w:trPr>
          <w:cantSplit/>
          <w:trHeight w:val="20"/>
        </w:trPr>
        <w:tc>
          <w:tcPr>
            <w:tcW w:w="1134" w:type="dxa"/>
            <w:vMerge/>
          </w:tcPr>
          <w:p w:rsidR="001B7A28" w:rsidRPr="00D466DA" w:rsidRDefault="001B7A28" w:rsidP="00260744">
            <w:pPr>
              <w:jc w:val="center"/>
              <w:rPr>
                <w:rFonts w:ascii="Arial" w:hAnsi="Arial" w:cs="Arial"/>
                <w:sz w:val="20"/>
                <w:szCs w:val="20"/>
              </w:rPr>
            </w:pPr>
          </w:p>
        </w:tc>
        <w:tc>
          <w:tcPr>
            <w:tcW w:w="3119" w:type="dxa"/>
          </w:tcPr>
          <w:p w:rsidR="001B7A28" w:rsidRPr="00D466DA" w:rsidRDefault="00867A80" w:rsidP="00260744">
            <w:pPr>
              <w:jc w:val="both"/>
              <w:rPr>
                <w:rFonts w:ascii="Arial" w:hAnsi="Arial" w:cs="Arial"/>
                <w:sz w:val="20"/>
                <w:szCs w:val="20"/>
              </w:rPr>
            </w:pPr>
            <w:r>
              <w:rPr>
                <w:rFonts w:ascii="Arial" w:hAnsi="Arial" w:cs="Arial"/>
                <w:sz w:val="20"/>
                <w:szCs w:val="20"/>
              </w:rPr>
              <w:t>Д</w:t>
            </w:r>
            <w:r w:rsidR="00A45F11">
              <w:rPr>
                <w:rFonts w:ascii="Arial" w:hAnsi="Arial" w:cs="Arial"/>
                <w:sz w:val="20"/>
                <w:szCs w:val="20"/>
              </w:rPr>
              <w:t>и</w:t>
            </w:r>
            <w:r w:rsidR="001B7A28" w:rsidRPr="00D466DA">
              <w:rPr>
                <w:rFonts w:ascii="Arial" w:hAnsi="Arial" w:cs="Arial"/>
                <w:sz w:val="20"/>
                <w:szCs w:val="20"/>
              </w:rPr>
              <w:t>электрической прочности изоляции</w:t>
            </w:r>
          </w:p>
        </w:tc>
        <w:tc>
          <w:tcPr>
            <w:tcW w:w="850" w:type="dxa"/>
          </w:tcPr>
          <w:p w:rsidR="001B7A28" w:rsidRPr="00D466DA" w:rsidRDefault="00BA24C5" w:rsidP="00260744">
            <w:pPr>
              <w:jc w:val="center"/>
              <w:rPr>
                <w:rFonts w:ascii="Arial" w:hAnsi="Arial" w:cs="Arial"/>
                <w:sz w:val="20"/>
                <w:szCs w:val="20"/>
              </w:rPr>
            </w:pPr>
            <w:r>
              <w:rPr>
                <w:rFonts w:ascii="Arial" w:hAnsi="Arial" w:cs="Arial"/>
                <w:sz w:val="20"/>
                <w:szCs w:val="20"/>
              </w:rPr>
              <w:t>9.5.4.5</w:t>
            </w:r>
          </w:p>
        </w:tc>
        <w:tc>
          <w:tcPr>
            <w:tcW w:w="1134" w:type="dxa"/>
          </w:tcPr>
          <w:p w:rsidR="001B7A28" w:rsidRPr="00927CB5" w:rsidRDefault="001B7A28" w:rsidP="00260744">
            <w:pPr>
              <w:jc w:val="center"/>
              <w:rPr>
                <w:rFonts w:ascii="Arial" w:hAnsi="Arial" w:cs="Arial"/>
                <w:sz w:val="20"/>
                <w:szCs w:val="20"/>
              </w:rPr>
            </w:pPr>
            <w:r w:rsidRPr="00927CB5">
              <w:rPr>
                <w:rFonts w:ascii="Arial" w:hAnsi="Arial" w:cs="Arial"/>
                <w:sz w:val="20"/>
                <w:szCs w:val="20"/>
              </w:rPr>
              <w:t>9.3.3.4</w:t>
            </w:r>
          </w:p>
        </w:tc>
        <w:tc>
          <w:tcPr>
            <w:tcW w:w="567" w:type="dxa"/>
          </w:tcPr>
          <w:p w:rsidR="001B7A28" w:rsidRPr="00D466DA" w:rsidRDefault="001B7A28" w:rsidP="00260744">
            <w:pPr>
              <w:jc w:val="center"/>
              <w:rPr>
                <w:rFonts w:ascii="Arial" w:hAnsi="Arial" w:cs="Arial"/>
                <w:sz w:val="20"/>
                <w:szCs w:val="20"/>
              </w:rPr>
            </w:pPr>
          </w:p>
        </w:tc>
        <w:tc>
          <w:tcPr>
            <w:tcW w:w="426" w:type="dxa"/>
          </w:tcPr>
          <w:p w:rsidR="001B7A28" w:rsidRPr="00D466DA" w:rsidRDefault="001B7A28" w:rsidP="00260744">
            <w:pPr>
              <w:jc w:val="center"/>
              <w:rPr>
                <w:rFonts w:ascii="Arial" w:hAnsi="Arial" w:cs="Arial"/>
                <w:sz w:val="20"/>
                <w:szCs w:val="20"/>
              </w:rPr>
            </w:pPr>
          </w:p>
        </w:tc>
        <w:tc>
          <w:tcPr>
            <w:tcW w:w="931" w:type="dxa"/>
          </w:tcPr>
          <w:p w:rsidR="001B7A28" w:rsidRPr="00D466DA" w:rsidRDefault="001B7A28" w:rsidP="00260744">
            <w:pPr>
              <w:jc w:val="center"/>
              <w:rPr>
                <w:rFonts w:ascii="Arial" w:hAnsi="Arial" w:cs="Arial"/>
                <w:sz w:val="20"/>
                <w:szCs w:val="20"/>
              </w:rPr>
            </w:pPr>
          </w:p>
        </w:tc>
        <w:tc>
          <w:tcPr>
            <w:tcW w:w="911" w:type="dxa"/>
            <w:vMerge/>
            <w:vAlign w:val="center"/>
          </w:tcPr>
          <w:p w:rsidR="001B7A28" w:rsidRPr="00D466DA" w:rsidRDefault="001B7A28" w:rsidP="00797C8B">
            <w:pPr>
              <w:pStyle w:val="--2"/>
              <w:widowControl/>
              <w:rPr>
                <w:rFonts w:cs="Arial"/>
                <w:snapToGrid/>
                <w:lang w:val="ru-RU"/>
              </w:rPr>
            </w:pPr>
          </w:p>
        </w:tc>
        <w:tc>
          <w:tcPr>
            <w:tcW w:w="667" w:type="dxa"/>
            <w:vMerge/>
          </w:tcPr>
          <w:p w:rsidR="001B7A28" w:rsidRPr="00D466DA" w:rsidRDefault="001B7A28" w:rsidP="00260744">
            <w:pPr>
              <w:jc w:val="center"/>
              <w:rPr>
                <w:rFonts w:ascii="Arial" w:hAnsi="Arial" w:cs="Arial"/>
                <w:sz w:val="20"/>
                <w:szCs w:val="20"/>
              </w:rPr>
            </w:pPr>
          </w:p>
        </w:tc>
      </w:tr>
      <w:tr w:rsidR="001B7A28" w:rsidRPr="00D466DA" w:rsidTr="00C52C6F">
        <w:trPr>
          <w:cantSplit/>
          <w:trHeight w:val="20"/>
        </w:trPr>
        <w:tc>
          <w:tcPr>
            <w:tcW w:w="1134" w:type="dxa"/>
            <w:vMerge/>
          </w:tcPr>
          <w:p w:rsidR="001B7A28" w:rsidRPr="00D466DA" w:rsidRDefault="001B7A28" w:rsidP="00260744">
            <w:pPr>
              <w:jc w:val="center"/>
              <w:rPr>
                <w:rFonts w:ascii="Arial" w:hAnsi="Arial" w:cs="Arial"/>
                <w:sz w:val="20"/>
                <w:szCs w:val="20"/>
              </w:rPr>
            </w:pPr>
          </w:p>
        </w:tc>
        <w:tc>
          <w:tcPr>
            <w:tcW w:w="3119" w:type="dxa"/>
          </w:tcPr>
          <w:p w:rsidR="001B7A28" w:rsidRPr="00D466DA" w:rsidRDefault="00867A80" w:rsidP="00867A80">
            <w:pPr>
              <w:jc w:val="both"/>
              <w:rPr>
                <w:rFonts w:ascii="Arial" w:hAnsi="Arial" w:cs="Arial"/>
                <w:sz w:val="20"/>
                <w:szCs w:val="20"/>
              </w:rPr>
            </w:pPr>
            <w:r>
              <w:rPr>
                <w:rFonts w:ascii="Arial" w:hAnsi="Arial" w:cs="Arial"/>
                <w:sz w:val="20"/>
                <w:szCs w:val="20"/>
              </w:rPr>
              <w:t>Р</w:t>
            </w:r>
            <w:r w:rsidR="001B7A28" w:rsidRPr="00D466DA">
              <w:rPr>
                <w:rFonts w:ascii="Arial" w:hAnsi="Arial" w:cs="Arial"/>
                <w:sz w:val="20"/>
                <w:szCs w:val="20"/>
              </w:rPr>
              <w:t>асцепител</w:t>
            </w:r>
            <w:r>
              <w:rPr>
                <w:rFonts w:ascii="Arial" w:hAnsi="Arial" w:cs="Arial"/>
                <w:sz w:val="20"/>
                <w:szCs w:val="20"/>
              </w:rPr>
              <w:t>я</w:t>
            </w:r>
            <w:r w:rsidR="001B7A28" w:rsidRPr="00D466DA">
              <w:rPr>
                <w:rFonts w:ascii="Arial" w:hAnsi="Arial" w:cs="Arial"/>
                <w:sz w:val="20"/>
                <w:szCs w:val="20"/>
              </w:rPr>
              <w:t xml:space="preserve"> перегрузки</w:t>
            </w:r>
          </w:p>
        </w:tc>
        <w:tc>
          <w:tcPr>
            <w:tcW w:w="850" w:type="dxa"/>
          </w:tcPr>
          <w:p w:rsidR="001B7A28" w:rsidRPr="00D466DA" w:rsidRDefault="00BA24C5" w:rsidP="00260744">
            <w:pPr>
              <w:jc w:val="center"/>
              <w:rPr>
                <w:rFonts w:ascii="Arial" w:hAnsi="Arial" w:cs="Arial"/>
                <w:sz w:val="20"/>
                <w:szCs w:val="20"/>
              </w:rPr>
            </w:pPr>
            <w:r>
              <w:rPr>
                <w:rFonts w:ascii="Arial" w:hAnsi="Arial" w:cs="Arial"/>
                <w:sz w:val="20"/>
                <w:szCs w:val="20"/>
              </w:rPr>
              <w:t>9.5.4.6</w:t>
            </w:r>
          </w:p>
        </w:tc>
        <w:tc>
          <w:tcPr>
            <w:tcW w:w="1134" w:type="dxa"/>
          </w:tcPr>
          <w:p w:rsidR="001B7A28" w:rsidRPr="00927CB5" w:rsidRDefault="001B7A28" w:rsidP="00260744">
            <w:pPr>
              <w:jc w:val="center"/>
              <w:rPr>
                <w:rFonts w:ascii="Arial" w:hAnsi="Arial" w:cs="Arial"/>
                <w:sz w:val="20"/>
                <w:szCs w:val="20"/>
              </w:rPr>
            </w:pPr>
            <w:r w:rsidRPr="00927CB5">
              <w:rPr>
                <w:rFonts w:ascii="Arial" w:hAnsi="Arial" w:cs="Arial"/>
                <w:sz w:val="20"/>
                <w:szCs w:val="20"/>
              </w:rPr>
              <w:t>8.2.1.5</w:t>
            </w:r>
          </w:p>
        </w:tc>
        <w:tc>
          <w:tcPr>
            <w:tcW w:w="567" w:type="dxa"/>
          </w:tcPr>
          <w:p w:rsidR="001B7A28" w:rsidRPr="00260744" w:rsidRDefault="001B7A28" w:rsidP="00260744">
            <w:pPr>
              <w:jc w:val="center"/>
              <w:rPr>
                <w:rFonts w:ascii="Arial" w:hAnsi="Arial" w:cs="Arial"/>
                <w:sz w:val="20"/>
                <w:szCs w:val="20"/>
                <w:lang w:val="en-US"/>
              </w:rPr>
            </w:pPr>
            <w:r>
              <w:rPr>
                <w:rFonts w:ascii="Arial" w:hAnsi="Arial" w:cs="Arial"/>
                <w:sz w:val="20"/>
                <w:szCs w:val="20"/>
                <w:vertAlign w:val="superscript"/>
                <w:lang w:val="en-US"/>
              </w:rPr>
              <w:t>e</w:t>
            </w:r>
          </w:p>
        </w:tc>
        <w:tc>
          <w:tcPr>
            <w:tcW w:w="426" w:type="dxa"/>
          </w:tcPr>
          <w:p w:rsidR="001B7A28" w:rsidRPr="00D466DA" w:rsidRDefault="001B7A28" w:rsidP="00260744">
            <w:pPr>
              <w:jc w:val="center"/>
              <w:rPr>
                <w:rFonts w:ascii="Arial" w:hAnsi="Arial" w:cs="Arial"/>
                <w:sz w:val="20"/>
                <w:szCs w:val="20"/>
              </w:rPr>
            </w:pPr>
          </w:p>
        </w:tc>
        <w:tc>
          <w:tcPr>
            <w:tcW w:w="931" w:type="dxa"/>
          </w:tcPr>
          <w:p w:rsidR="001B7A28" w:rsidRPr="00D466DA" w:rsidRDefault="001B7A28" w:rsidP="00260744">
            <w:pPr>
              <w:jc w:val="center"/>
              <w:rPr>
                <w:rFonts w:ascii="Arial" w:hAnsi="Arial" w:cs="Arial"/>
                <w:sz w:val="20"/>
                <w:szCs w:val="20"/>
              </w:rPr>
            </w:pPr>
          </w:p>
        </w:tc>
        <w:tc>
          <w:tcPr>
            <w:tcW w:w="911" w:type="dxa"/>
            <w:vMerge w:val="restart"/>
            <w:vAlign w:val="center"/>
          </w:tcPr>
          <w:p w:rsidR="001B7A28" w:rsidRPr="00260744" w:rsidRDefault="001B7A28" w:rsidP="00797C8B">
            <w:pPr>
              <w:pStyle w:val="--2"/>
              <w:widowControl/>
              <w:rPr>
                <w:rFonts w:cs="Arial"/>
                <w:snapToGrid/>
              </w:rPr>
            </w:pPr>
            <w:r>
              <w:rPr>
                <w:rFonts w:cs="Arial"/>
                <w:snapToGrid/>
              </w:rPr>
              <w:t>2</w:t>
            </w:r>
          </w:p>
        </w:tc>
        <w:tc>
          <w:tcPr>
            <w:tcW w:w="667" w:type="dxa"/>
            <w:vMerge/>
          </w:tcPr>
          <w:p w:rsidR="001B7A28" w:rsidRPr="00D466DA" w:rsidRDefault="001B7A28" w:rsidP="00260744">
            <w:pPr>
              <w:jc w:val="center"/>
              <w:rPr>
                <w:rFonts w:ascii="Arial" w:hAnsi="Arial" w:cs="Arial"/>
                <w:sz w:val="20"/>
                <w:szCs w:val="20"/>
              </w:rPr>
            </w:pPr>
          </w:p>
        </w:tc>
      </w:tr>
      <w:tr w:rsidR="001B7A28" w:rsidRPr="00D466DA" w:rsidTr="00C52C6F">
        <w:trPr>
          <w:cantSplit/>
          <w:trHeight w:val="20"/>
        </w:trPr>
        <w:tc>
          <w:tcPr>
            <w:tcW w:w="1134" w:type="dxa"/>
            <w:vMerge/>
          </w:tcPr>
          <w:p w:rsidR="001B7A28" w:rsidRPr="00D466DA" w:rsidRDefault="001B7A28" w:rsidP="00260744">
            <w:pPr>
              <w:jc w:val="center"/>
              <w:rPr>
                <w:rFonts w:ascii="Arial" w:hAnsi="Arial" w:cs="Arial"/>
                <w:sz w:val="20"/>
                <w:szCs w:val="20"/>
              </w:rPr>
            </w:pPr>
          </w:p>
        </w:tc>
        <w:tc>
          <w:tcPr>
            <w:tcW w:w="3119" w:type="dxa"/>
          </w:tcPr>
          <w:p w:rsidR="001B7A28" w:rsidRPr="00D466DA" w:rsidRDefault="001B7A28" w:rsidP="00260744">
            <w:pPr>
              <w:jc w:val="both"/>
              <w:rPr>
                <w:rFonts w:ascii="Arial" w:hAnsi="Arial" w:cs="Arial"/>
                <w:sz w:val="20"/>
                <w:szCs w:val="20"/>
              </w:rPr>
            </w:pPr>
            <w:r w:rsidRPr="00D466DA">
              <w:rPr>
                <w:rFonts w:ascii="Arial" w:hAnsi="Arial" w:cs="Arial"/>
                <w:spacing w:val="-2"/>
                <w:sz w:val="20"/>
                <w:szCs w:val="20"/>
              </w:rPr>
              <w:t>Номинальная отключающая способность при</w:t>
            </w:r>
            <w:r w:rsidRPr="00D466DA">
              <w:rPr>
                <w:rFonts w:ascii="Arial" w:hAnsi="Arial" w:cs="Arial"/>
                <w:i/>
                <w:spacing w:val="-2"/>
                <w:sz w:val="20"/>
                <w:szCs w:val="20"/>
              </w:rPr>
              <w:t xml:space="preserve"> </w:t>
            </w:r>
            <w:r w:rsidRPr="00D466DA">
              <w:rPr>
                <w:rFonts w:ascii="Arial" w:hAnsi="Arial" w:cs="Arial"/>
                <w:i/>
                <w:spacing w:val="-2"/>
                <w:sz w:val="20"/>
                <w:szCs w:val="20"/>
                <w:lang w:val="en-US"/>
              </w:rPr>
              <w:t>I</w:t>
            </w:r>
            <w:r w:rsidRPr="00D466DA">
              <w:rPr>
                <w:rFonts w:ascii="Arial" w:hAnsi="Arial" w:cs="Arial"/>
                <w:spacing w:val="-2"/>
                <w:sz w:val="20"/>
                <w:szCs w:val="20"/>
                <w:vertAlign w:val="subscript"/>
                <w:lang w:val="en-US"/>
              </w:rPr>
              <w:t>r</w:t>
            </w:r>
          </w:p>
        </w:tc>
        <w:tc>
          <w:tcPr>
            <w:tcW w:w="850" w:type="dxa"/>
          </w:tcPr>
          <w:p w:rsidR="001B7A28" w:rsidRPr="00D466DA" w:rsidRDefault="00BA24C5" w:rsidP="00260744">
            <w:pPr>
              <w:jc w:val="center"/>
              <w:rPr>
                <w:rFonts w:ascii="Arial" w:hAnsi="Arial" w:cs="Arial"/>
                <w:sz w:val="20"/>
                <w:szCs w:val="20"/>
              </w:rPr>
            </w:pPr>
            <w:r>
              <w:rPr>
                <w:rFonts w:ascii="Arial" w:hAnsi="Arial" w:cs="Arial"/>
                <w:sz w:val="20"/>
                <w:szCs w:val="20"/>
              </w:rPr>
              <w:t>9.5.4.3</w:t>
            </w:r>
          </w:p>
        </w:tc>
        <w:tc>
          <w:tcPr>
            <w:tcW w:w="1134" w:type="dxa"/>
          </w:tcPr>
          <w:p w:rsidR="001B7A28" w:rsidRPr="00927CB5" w:rsidRDefault="001B7A28" w:rsidP="00260744">
            <w:pPr>
              <w:pStyle w:val="afffa"/>
              <w:spacing w:line="240" w:lineRule="auto"/>
              <w:rPr>
                <w:rFonts w:cs="Arial"/>
                <w:sz w:val="20"/>
              </w:rPr>
            </w:pPr>
            <w:r w:rsidRPr="00927CB5">
              <w:rPr>
                <w:rFonts w:cs="Arial"/>
                <w:snapToGrid/>
                <w:sz w:val="20"/>
              </w:rPr>
              <w:t>8.2.5 a)</w:t>
            </w:r>
          </w:p>
        </w:tc>
        <w:tc>
          <w:tcPr>
            <w:tcW w:w="567" w:type="dxa"/>
          </w:tcPr>
          <w:p w:rsidR="001B7A28" w:rsidRPr="00D466DA" w:rsidRDefault="001B7A28" w:rsidP="00260744">
            <w:pPr>
              <w:jc w:val="center"/>
              <w:rPr>
                <w:rFonts w:ascii="Arial" w:hAnsi="Arial" w:cs="Arial"/>
                <w:sz w:val="20"/>
                <w:szCs w:val="20"/>
              </w:rPr>
            </w:pPr>
          </w:p>
        </w:tc>
        <w:tc>
          <w:tcPr>
            <w:tcW w:w="426" w:type="dxa"/>
          </w:tcPr>
          <w:p w:rsidR="001B7A28" w:rsidRPr="00D466DA" w:rsidRDefault="001B7A28" w:rsidP="00260744">
            <w:pPr>
              <w:jc w:val="center"/>
              <w:rPr>
                <w:rFonts w:ascii="Arial" w:hAnsi="Arial" w:cs="Arial"/>
                <w:sz w:val="20"/>
                <w:szCs w:val="20"/>
              </w:rPr>
            </w:pPr>
          </w:p>
        </w:tc>
        <w:tc>
          <w:tcPr>
            <w:tcW w:w="931" w:type="dxa"/>
          </w:tcPr>
          <w:p w:rsidR="001B7A28" w:rsidRPr="00D466DA" w:rsidRDefault="001B7A28" w:rsidP="00260744">
            <w:pPr>
              <w:jc w:val="center"/>
              <w:rPr>
                <w:rFonts w:ascii="Arial" w:hAnsi="Arial" w:cs="Arial"/>
                <w:sz w:val="20"/>
                <w:szCs w:val="20"/>
              </w:rPr>
            </w:pPr>
          </w:p>
        </w:tc>
        <w:tc>
          <w:tcPr>
            <w:tcW w:w="911" w:type="dxa"/>
            <w:vMerge/>
          </w:tcPr>
          <w:p w:rsidR="001B7A28" w:rsidRPr="00D466DA" w:rsidRDefault="001B7A28" w:rsidP="00260744">
            <w:pPr>
              <w:pStyle w:val="--2"/>
              <w:widowControl/>
              <w:rPr>
                <w:rFonts w:cs="Arial"/>
                <w:snapToGrid/>
                <w:lang w:val="ru-RU"/>
              </w:rPr>
            </w:pPr>
          </w:p>
        </w:tc>
        <w:tc>
          <w:tcPr>
            <w:tcW w:w="667" w:type="dxa"/>
            <w:vMerge/>
          </w:tcPr>
          <w:p w:rsidR="001B7A28" w:rsidRPr="00D466DA" w:rsidRDefault="001B7A28" w:rsidP="00260744">
            <w:pPr>
              <w:jc w:val="center"/>
              <w:rPr>
                <w:rFonts w:ascii="Arial" w:hAnsi="Arial" w:cs="Arial"/>
                <w:sz w:val="20"/>
                <w:szCs w:val="20"/>
              </w:rPr>
            </w:pPr>
          </w:p>
        </w:tc>
      </w:tr>
      <w:tr w:rsidR="001B7A28" w:rsidRPr="00D466DA" w:rsidTr="00C52C6F">
        <w:trPr>
          <w:cantSplit/>
          <w:trHeight w:val="20"/>
        </w:trPr>
        <w:tc>
          <w:tcPr>
            <w:tcW w:w="1134" w:type="dxa"/>
            <w:vMerge/>
          </w:tcPr>
          <w:p w:rsidR="001B7A28" w:rsidRPr="00D466DA" w:rsidRDefault="001B7A28" w:rsidP="00260744">
            <w:pPr>
              <w:jc w:val="center"/>
              <w:rPr>
                <w:rFonts w:ascii="Arial" w:hAnsi="Arial" w:cs="Arial"/>
                <w:sz w:val="20"/>
                <w:szCs w:val="20"/>
              </w:rPr>
            </w:pPr>
          </w:p>
        </w:tc>
        <w:tc>
          <w:tcPr>
            <w:tcW w:w="3119" w:type="dxa"/>
          </w:tcPr>
          <w:p w:rsidR="001B7A28" w:rsidRPr="00D466DA" w:rsidRDefault="00867A80" w:rsidP="00260744">
            <w:pPr>
              <w:jc w:val="both"/>
              <w:rPr>
                <w:rFonts w:ascii="Arial" w:hAnsi="Arial" w:cs="Arial"/>
                <w:sz w:val="20"/>
                <w:szCs w:val="20"/>
              </w:rPr>
            </w:pPr>
            <w:r>
              <w:rPr>
                <w:rFonts w:ascii="Arial" w:hAnsi="Arial" w:cs="Arial"/>
                <w:sz w:val="20"/>
                <w:szCs w:val="20"/>
              </w:rPr>
              <w:t>Д</w:t>
            </w:r>
            <w:r w:rsidR="00A45F11">
              <w:rPr>
                <w:rFonts w:ascii="Arial" w:hAnsi="Arial" w:cs="Arial"/>
                <w:sz w:val="20"/>
                <w:szCs w:val="20"/>
              </w:rPr>
              <w:t>и</w:t>
            </w:r>
            <w:r w:rsidR="001B7A28" w:rsidRPr="00D466DA">
              <w:rPr>
                <w:rFonts w:ascii="Arial" w:hAnsi="Arial" w:cs="Arial"/>
                <w:sz w:val="20"/>
                <w:szCs w:val="20"/>
              </w:rPr>
              <w:t>электрической прочности изоляции</w:t>
            </w:r>
          </w:p>
        </w:tc>
        <w:tc>
          <w:tcPr>
            <w:tcW w:w="850" w:type="dxa"/>
          </w:tcPr>
          <w:p w:rsidR="001B7A28" w:rsidRPr="00D466DA" w:rsidRDefault="00BA24C5" w:rsidP="00260744">
            <w:pPr>
              <w:jc w:val="center"/>
              <w:rPr>
                <w:rFonts w:ascii="Arial" w:hAnsi="Arial" w:cs="Arial"/>
                <w:sz w:val="20"/>
                <w:szCs w:val="20"/>
              </w:rPr>
            </w:pPr>
            <w:r>
              <w:rPr>
                <w:rFonts w:ascii="Arial" w:hAnsi="Arial" w:cs="Arial"/>
                <w:sz w:val="20"/>
                <w:szCs w:val="20"/>
              </w:rPr>
              <w:t>9.5.4.5</w:t>
            </w:r>
          </w:p>
        </w:tc>
        <w:tc>
          <w:tcPr>
            <w:tcW w:w="1134" w:type="dxa"/>
          </w:tcPr>
          <w:p w:rsidR="001B7A28" w:rsidRPr="00927CB5" w:rsidRDefault="001B7A28" w:rsidP="00260744">
            <w:pPr>
              <w:jc w:val="center"/>
              <w:rPr>
                <w:rFonts w:ascii="Arial" w:hAnsi="Arial" w:cs="Arial"/>
                <w:sz w:val="20"/>
                <w:szCs w:val="20"/>
              </w:rPr>
            </w:pPr>
            <w:r w:rsidRPr="00927CB5">
              <w:rPr>
                <w:rFonts w:ascii="Arial" w:hAnsi="Arial" w:cs="Arial"/>
                <w:sz w:val="20"/>
                <w:szCs w:val="20"/>
              </w:rPr>
              <w:t>9.3.3.4</w:t>
            </w:r>
          </w:p>
        </w:tc>
        <w:tc>
          <w:tcPr>
            <w:tcW w:w="567" w:type="dxa"/>
          </w:tcPr>
          <w:p w:rsidR="001B7A28" w:rsidRPr="00D466DA" w:rsidRDefault="001B7A28" w:rsidP="00260744">
            <w:pPr>
              <w:jc w:val="center"/>
              <w:rPr>
                <w:rFonts w:ascii="Arial" w:hAnsi="Arial" w:cs="Arial"/>
                <w:sz w:val="20"/>
                <w:szCs w:val="20"/>
              </w:rPr>
            </w:pPr>
          </w:p>
        </w:tc>
        <w:tc>
          <w:tcPr>
            <w:tcW w:w="426" w:type="dxa"/>
          </w:tcPr>
          <w:p w:rsidR="001B7A28" w:rsidRPr="00D466DA" w:rsidRDefault="001B7A28" w:rsidP="00260744">
            <w:pPr>
              <w:jc w:val="center"/>
              <w:rPr>
                <w:rFonts w:ascii="Arial" w:hAnsi="Arial" w:cs="Arial"/>
                <w:sz w:val="20"/>
                <w:szCs w:val="20"/>
              </w:rPr>
            </w:pPr>
          </w:p>
        </w:tc>
        <w:tc>
          <w:tcPr>
            <w:tcW w:w="931" w:type="dxa"/>
          </w:tcPr>
          <w:p w:rsidR="001B7A28" w:rsidRPr="00D466DA" w:rsidRDefault="001B7A28" w:rsidP="00260744">
            <w:pPr>
              <w:jc w:val="center"/>
              <w:rPr>
                <w:rFonts w:ascii="Arial" w:hAnsi="Arial" w:cs="Arial"/>
                <w:sz w:val="20"/>
                <w:szCs w:val="20"/>
              </w:rPr>
            </w:pPr>
          </w:p>
        </w:tc>
        <w:tc>
          <w:tcPr>
            <w:tcW w:w="911" w:type="dxa"/>
            <w:vMerge/>
          </w:tcPr>
          <w:p w:rsidR="001B7A28" w:rsidRPr="00D466DA" w:rsidRDefault="001B7A28" w:rsidP="00260744">
            <w:pPr>
              <w:pStyle w:val="--2"/>
              <w:widowControl/>
              <w:rPr>
                <w:rFonts w:cs="Arial"/>
                <w:snapToGrid/>
                <w:lang w:val="ru-RU"/>
              </w:rPr>
            </w:pPr>
          </w:p>
        </w:tc>
        <w:tc>
          <w:tcPr>
            <w:tcW w:w="667" w:type="dxa"/>
            <w:vMerge/>
          </w:tcPr>
          <w:p w:rsidR="001B7A28" w:rsidRPr="00D466DA" w:rsidRDefault="001B7A28" w:rsidP="00260744">
            <w:pPr>
              <w:jc w:val="center"/>
              <w:rPr>
                <w:rFonts w:ascii="Arial" w:hAnsi="Arial" w:cs="Arial"/>
                <w:sz w:val="20"/>
                <w:szCs w:val="20"/>
              </w:rPr>
            </w:pPr>
          </w:p>
        </w:tc>
      </w:tr>
      <w:tr w:rsidR="001B7A28" w:rsidRPr="00D466DA" w:rsidTr="00C52C6F">
        <w:trPr>
          <w:cantSplit/>
          <w:trHeight w:val="20"/>
        </w:trPr>
        <w:tc>
          <w:tcPr>
            <w:tcW w:w="1134" w:type="dxa"/>
            <w:vMerge/>
          </w:tcPr>
          <w:p w:rsidR="001B7A28" w:rsidRPr="00D466DA" w:rsidRDefault="001B7A28" w:rsidP="00260744">
            <w:pPr>
              <w:jc w:val="center"/>
              <w:rPr>
                <w:rFonts w:ascii="Arial" w:hAnsi="Arial" w:cs="Arial"/>
                <w:sz w:val="20"/>
                <w:szCs w:val="20"/>
              </w:rPr>
            </w:pPr>
          </w:p>
        </w:tc>
        <w:tc>
          <w:tcPr>
            <w:tcW w:w="3119" w:type="dxa"/>
          </w:tcPr>
          <w:p w:rsidR="001B7A28" w:rsidRPr="00D466DA" w:rsidRDefault="00867A80" w:rsidP="00867A80">
            <w:pPr>
              <w:jc w:val="both"/>
              <w:rPr>
                <w:rFonts w:ascii="Arial" w:hAnsi="Arial" w:cs="Arial"/>
                <w:sz w:val="20"/>
                <w:szCs w:val="20"/>
              </w:rPr>
            </w:pPr>
            <w:r>
              <w:rPr>
                <w:rFonts w:ascii="Arial" w:hAnsi="Arial" w:cs="Arial"/>
                <w:sz w:val="20"/>
                <w:szCs w:val="20"/>
              </w:rPr>
              <w:t>Р</w:t>
            </w:r>
            <w:r w:rsidR="001B7A28" w:rsidRPr="00D466DA">
              <w:rPr>
                <w:rFonts w:ascii="Arial" w:hAnsi="Arial" w:cs="Arial"/>
                <w:sz w:val="20"/>
                <w:szCs w:val="20"/>
              </w:rPr>
              <w:t>асцепител</w:t>
            </w:r>
            <w:r>
              <w:rPr>
                <w:rFonts w:ascii="Arial" w:hAnsi="Arial" w:cs="Arial"/>
                <w:sz w:val="20"/>
                <w:szCs w:val="20"/>
              </w:rPr>
              <w:t>я</w:t>
            </w:r>
            <w:r w:rsidR="001B7A28" w:rsidRPr="00D466DA">
              <w:rPr>
                <w:rFonts w:ascii="Arial" w:hAnsi="Arial" w:cs="Arial"/>
                <w:sz w:val="20"/>
                <w:szCs w:val="20"/>
              </w:rPr>
              <w:t xml:space="preserve"> перегрузки</w:t>
            </w:r>
          </w:p>
        </w:tc>
        <w:tc>
          <w:tcPr>
            <w:tcW w:w="850" w:type="dxa"/>
          </w:tcPr>
          <w:p w:rsidR="001B7A28" w:rsidRPr="00D466DA" w:rsidRDefault="00BA24C5" w:rsidP="00260744">
            <w:pPr>
              <w:jc w:val="center"/>
              <w:rPr>
                <w:rFonts w:ascii="Arial" w:hAnsi="Arial" w:cs="Arial"/>
                <w:sz w:val="20"/>
                <w:szCs w:val="20"/>
              </w:rPr>
            </w:pPr>
            <w:r>
              <w:rPr>
                <w:rFonts w:ascii="Arial" w:hAnsi="Arial" w:cs="Arial"/>
                <w:sz w:val="20"/>
                <w:szCs w:val="20"/>
              </w:rPr>
              <w:t>9.5.4.6</w:t>
            </w:r>
          </w:p>
        </w:tc>
        <w:tc>
          <w:tcPr>
            <w:tcW w:w="1134" w:type="dxa"/>
          </w:tcPr>
          <w:p w:rsidR="001B7A28" w:rsidRPr="00260744" w:rsidRDefault="001B7A28" w:rsidP="00260744">
            <w:pPr>
              <w:jc w:val="center"/>
              <w:rPr>
                <w:rFonts w:ascii="Arial" w:hAnsi="Arial" w:cs="Arial"/>
                <w:sz w:val="20"/>
                <w:szCs w:val="20"/>
                <w:lang w:val="en-US"/>
              </w:rPr>
            </w:pPr>
            <w:r>
              <w:rPr>
                <w:rFonts w:ascii="Arial" w:hAnsi="Arial" w:cs="Arial"/>
                <w:sz w:val="20"/>
                <w:szCs w:val="20"/>
                <w:lang w:val="en-US"/>
              </w:rPr>
              <w:t>8.2.1.5</w:t>
            </w:r>
          </w:p>
        </w:tc>
        <w:tc>
          <w:tcPr>
            <w:tcW w:w="567" w:type="dxa"/>
          </w:tcPr>
          <w:p w:rsidR="001B7A28" w:rsidRPr="00D466DA" w:rsidRDefault="001B7A28" w:rsidP="00260744">
            <w:pPr>
              <w:jc w:val="center"/>
              <w:rPr>
                <w:rFonts w:ascii="Arial" w:hAnsi="Arial" w:cs="Arial"/>
                <w:sz w:val="20"/>
                <w:szCs w:val="20"/>
              </w:rPr>
            </w:pPr>
          </w:p>
        </w:tc>
        <w:tc>
          <w:tcPr>
            <w:tcW w:w="426" w:type="dxa"/>
          </w:tcPr>
          <w:p w:rsidR="001B7A28" w:rsidRPr="00D466DA" w:rsidRDefault="001B7A28" w:rsidP="00260744">
            <w:pPr>
              <w:jc w:val="center"/>
              <w:rPr>
                <w:rFonts w:ascii="Arial" w:hAnsi="Arial" w:cs="Arial"/>
                <w:sz w:val="20"/>
                <w:szCs w:val="20"/>
              </w:rPr>
            </w:pPr>
          </w:p>
        </w:tc>
        <w:tc>
          <w:tcPr>
            <w:tcW w:w="931" w:type="dxa"/>
          </w:tcPr>
          <w:p w:rsidR="001B7A28" w:rsidRPr="00D466DA" w:rsidRDefault="001B7A28" w:rsidP="00260744">
            <w:pPr>
              <w:jc w:val="center"/>
              <w:rPr>
                <w:rFonts w:ascii="Arial" w:hAnsi="Arial" w:cs="Arial"/>
                <w:sz w:val="20"/>
                <w:szCs w:val="20"/>
              </w:rPr>
            </w:pPr>
          </w:p>
        </w:tc>
        <w:tc>
          <w:tcPr>
            <w:tcW w:w="911" w:type="dxa"/>
            <w:vMerge/>
          </w:tcPr>
          <w:p w:rsidR="001B7A28" w:rsidRPr="00D466DA" w:rsidRDefault="001B7A28" w:rsidP="00260744">
            <w:pPr>
              <w:pStyle w:val="--2"/>
              <w:widowControl/>
              <w:rPr>
                <w:rFonts w:cs="Arial"/>
                <w:snapToGrid/>
                <w:lang w:val="ru-RU"/>
              </w:rPr>
            </w:pPr>
          </w:p>
        </w:tc>
        <w:tc>
          <w:tcPr>
            <w:tcW w:w="667" w:type="dxa"/>
            <w:vMerge/>
          </w:tcPr>
          <w:p w:rsidR="001B7A28" w:rsidRPr="00D466DA" w:rsidRDefault="001B7A28" w:rsidP="00260744">
            <w:pPr>
              <w:jc w:val="center"/>
              <w:rPr>
                <w:rFonts w:ascii="Arial" w:hAnsi="Arial" w:cs="Arial"/>
                <w:sz w:val="20"/>
                <w:szCs w:val="20"/>
              </w:rPr>
            </w:pPr>
          </w:p>
        </w:tc>
      </w:tr>
      <w:tr w:rsidR="00AB63D0" w:rsidRPr="00D466DA" w:rsidTr="00C52C6F">
        <w:trPr>
          <w:cantSplit/>
          <w:trHeight w:val="274"/>
        </w:trPr>
        <w:tc>
          <w:tcPr>
            <w:tcW w:w="1134" w:type="dxa"/>
            <w:vMerge w:val="restart"/>
          </w:tcPr>
          <w:p w:rsidR="00AB63D0" w:rsidRPr="00D466DA" w:rsidRDefault="00AB63D0" w:rsidP="00260744">
            <w:pPr>
              <w:jc w:val="center"/>
              <w:rPr>
                <w:rFonts w:ascii="Arial" w:hAnsi="Arial" w:cs="Arial"/>
                <w:sz w:val="20"/>
                <w:szCs w:val="20"/>
              </w:rPr>
            </w:pPr>
            <w:r w:rsidRPr="00D466DA">
              <w:rPr>
                <w:rFonts w:ascii="Arial" w:hAnsi="Arial" w:cs="Arial"/>
                <w:sz w:val="20"/>
                <w:szCs w:val="20"/>
              </w:rPr>
              <w:t>IV</w:t>
            </w:r>
          </w:p>
        </w:tc>
        <w:tc>
          <w:tcPr>
            <w:tcW w:w="3119" w:type="dxa"/>
          </w:tcPr>
          <w:p w:rsidR="00AB63D0" w:rsidRPr="00D466DA" w:rsidRDefault="00AB63D0" w:rsidP="009D1D1D">
            <w:pPr>
              <w:rPr>
                <w:rFonts w:ascii="Arial" w:hAnsi="Arial" w:cs="Arial"/>
                <w:sz w:val="20"/>
                <w:szCs w:val="20"/>
              </w:rPr>
            </w:pPr>
            <w:r w:rsidRPr="00D466DA">
              <w:rPr>
                <w:rFonts w:ascii="Arial" w:hAnsi="Arial" w:cs="Arial"/>
                <w:sz w:val="20"/>
                <w:szCs w:val="20"/>
              </w:rPr>
              <w:t xml:space="preserve">Работоспособность при </w:t>
            </w:r>
            <w:r w:rsidRPr="00D466DA">
              <w:rPr>
                <w:rFonts w:ascii="Arial" w:hAnsi="Arial" w:cs="Arial"/>
                <w:i/>
                <w:sz w:val="20"/>
                <w:szCs w:val="20"/>
                <w:lang w:val="en-US"/>
              </w:rPr>
              <w:t>U</w:t>
            </w:r>
            <w:r w:rsidRPr="00D466DA">
              <w:rPr>
                <w:rFonts w:ascii="Arial" w:hAnsi="Arial" w:cs="Arial"/>
                <w:sz w:val="20"/>
                <w:szCs w:val="20"/>
                <w:vertAlign w:val="subscript"/>
                <w:lang w:val="en-US"/>
              </w:rPr>
              <w:t>e</w:t>
            </w:r>
            <w:r w:rsidRPr="00D466DA">
              <w:rPr>
                <w:rFonts w:ascii="Arial" w:hAnsi="Arial" w:cs="Arial"/>
                <w:sz w:val="20"/>
                <w:szCs w:val="20"/>
              </w:rPr>
              <w:t>/</w:t>
            </w:r>
            <w:r w:rsidRPr="00D466DA">
              <w:rPr>
                <w:rFonts w:ascii="Arial" w:hAnsi="Arial" w:cs="Arial"/>
                <w:sz w:val="20"/>
                <w:szCs w:val="20"/>
                <w:lang w:val="en-US"/>
              </w:rPr>
              <w:t>I</w:t>
            </w:r>
            <w:r w:rsidRPr="00D466DA">
              <w:rPr>
                <w:rFonts w:ascii="Arial" w:hAnsi="Arial" w:cs="Arial"/>
                <w:sz w:val="20"/>
                <w:szCs w:val="20"/>
                <w:vertAlign w:val="subscript"/>
                <w:lang w:val="en-US"/>
              </w:rPr>
              <w:t>e</w:t>
            </w:r>
          </w:p>
        </w:tc>
        <w:tc>
          <w:tcPr>
            <w:tcW w:w="850" w:type="dxa"/>
          </w:tcPr>
          <w:p w:rsidR="00AB63D0" w:rsidRPr="009D1D1D" w:rsidRDefault="00AB63D0" w:rsidP="009D1D1D">
            <w:pPr>
              <w:pStyle w:val="--2"/>
              <w:rPr>
                <w:rFonts w:cs="Arial"/>
                <w:snapToGrid/>
              </w:rPr>
            </w:pPr>
            <w:r>
              <w:rPr>
                <w:rFonts w:cs="Arial"/>
                <w:snapToGrid/>
              </w:rPr>
              <w:t>9.5.5.2</w:t>
            </w:r>
          </w:p>
        </w:tc>
        <w:tc>
          <w:tcPr>
            <w:tcW w:w="1134" w:type="dxa"/>
          </w:tcPr>
          <w:p w:rsidR="00AB63D0" w:rsidRPr="00D466DA" w:rsidRDefault="00AB63D0" w:rsidP="009D1D1D">
            <w:pPr>
              <w:jc w:val="center"/>
              <w:rPr>
                <w:rFonts w:ascii="Arial" w:hAnsi="Arial" w:cs="Arial"/>
                <w:sz w:val="20"/>
                <w:szCs w:val="20"/>
              </w:rPr>
            </w:pPr>
            <w:r>
              <w:rPr>
                <w:rFonts w:ascii="Arial" w:hAnsi="Arial" w:cs="Arial"/>
                <w:sz w:val="20"/>
                <w:szCs w:val="20"/>
              </w:rPr>
              <w:t>8.2.4.2 b)</w:t>
            </w:r>
          </w:p>
        </w:tc>
        <w:tc>
          <w:tcPr>
            <w:tcW w:w="567" w:type="dxa"/>
          </w:tcPr>
          <w:p w:rsidR="00AB63D0" w:rsidRPr="00AB63D0" w:rsidRDefault="00AB63D0" w:rsidP="00260744">
            <w:pPr>
              <w:pStyle w:val="--2"/>
              <w:widowControl/>
              <w:rPr>
                <w:rFonts w:cs="Arial"/>
                <w:snapToGrid/>
              </w:rPr>
            </w:pPr>
            <w:r>
              <w:rPr>
                <w:rFonts w:cs="Arial"/>
                <w:snapToGrid/>
                <w:vertAlign w:val="superscript"/>
              </w:rPr>
              <w:t>e</w:t>
            </w:r>
          </w:p>
        </w:tc>
        <w:tc>
          <w:tcPr>
            <w:tcW w:w="426" w:type="dxa"/>
            <w:vMerge w:val="restart"/>
          </w:tcPr>
          <w:p w:rsidR="00AB63D0" w:rsidRPr="00D466DA" w:rsidRDefault="00AB63D0" w:rsidP="00AB63D0">
            <w:pPr>
              <w:jc w:val="center"/>
              <w:rPr>
                <w:rFonts w:ascii="Arial" w:hAnsi="Arial" w:cs="Arial"/>
                <w:sz w:val="20"/>
                <w:szCs w:val="20"/>
              </w:rPr>
            </w:pPr>
            <w:r>
              <w:rPr>
                <w:rFonts w:ascii="Arial" w:hAnsi="Arial" w:cs="Arial"/>
                <w:sz w:val="20"/>
                <w:szCs w:val="20"/>
              </w:rPr>
              <w:t>1</w:t>
            </w:r>
          </w:p>
        </w:tc>
        <w:tc>
          <w:tcPr>
            <w:tcW w:w="931" w:type="dxa"/>
            <w:vMerge w:val="restart"/>
          </w:tcPr>
          <w:p w:rsidR="00AB63D0" w:rsidRPr="00AB63D0" w:rsidRDefault="00AB63D0" w:rsidP="00260744">
            <w:pPr>
              <w:jc w:val="center"/>
              <w:rPr>
                <w:rFonts w:ascii="Arial" w:hAnsi="Arial" w:cs="Arial"/>
                <w:sz w:val="20"/>
                <w:szCs w:val="20"/>
                <w:lang w:val="en-US"/>
              </w:rPr>
            </w:pPr>
            <w:r>
              <w:rPr>
                <w:rFonts w:ascii="Arial" w:hAnsi="Arial" w:cs="Arial"/>
                <w:sz w:val="20"/>
                <w:szCs w:val="20"/>
                <w:lang w:val="en-US"/>
              </w:rPr>
              <w:t>1 </w:t>
            </w:r>
            <w:r>
              <w:rPr>
                <w:rFonts w:ascii="Arial" w:hAnsi="Arial" w:cs="Arial"/>
                <w:sz w:val="20"/>
                <w:szCs w:val="20"/>
                <w:vertAlign w:val="superscript"/>
                <w:lang w:val="en-US"/>
              </w:rPr>
              <w:t>a</w:t>
            </w:r>
          </w:p>
        </w:tc>
        <w:tc>
          <w:tcPr>
            <w:tcW w:w="911" w:type="dxa"/>
          </w:tcPr>
          <w:p w:rsidR="00AB63D0" w:rsidRPr="00D466DA" w:rsidRDefault="00AB63D0" w:rsidP="00260744">
            <w:pPr>
              <w:jc w:val="center"/>
              <w:rPr>
                <w:rFonts w:ascii="Arial" w:hAnsi="Arial" w:cs="Arial"/>
                <w:sz w:val="20"/>
                <w:szCs w:val="20"/>
              </w:rPr>
            </w:pPr>
          </w:p>
        </w:tc>
        <w:tc>
          <w:tcPr>
            <w:tcW w:w="667" w:type="dxa"/>
          </w:tcPr>
          <w:p w:rsidR="00AB63D0" w:rsidRPr="00D466DA" w:rsidRDefault="00AB63D0" w:rsidP="00260744">
            <w:pPr>
              <w:pStyle w:val="--2"/>
              <w:rPr>
                <w:rFonts w:cs="Arial"/>
                <w:snapToGrid/>
                <w:lang w:val="ru-RU"/>
              </w:rPr>
            </w:pPr>
          </w:p>
        </w:tc>
      </w:tr>
      <w:tr w:rsidR="00AB63D0" w:rsidRPr="00D466DA" w:rsidTr="00C52C6F">
        <w:trPr>
          <w:cantSplit/>
          <w:trHeight w:val="145"/>
        </w:trPr>
        <w:tc>
          <w:tcPr>
            <w:tcW w:w="1134" w:type="dxa"/>
            <w:vMerge/>
          </w:tcPr>
          <w:p w:rsidR="00AB63D0" w:rsidRPr="00D466DA" w:rsidRDefault="00AB63D0" w:rsidP="009D1D1D">
            <w:pPr>
              <w:jc w:val="center"/>
              <w:rPr>
                <w:rFonts w:ascii="Arial" w:hAnsi="Arial" w:cs="Arial"/>
                <w:sz w:val="20"/>
                <w:szCs w:val="20"/>
              </w:rPr>
            </w:pPr>
          </w:p>
        </w:tc>
        <w:tc>
          <w:tcPr>
            <w:tcW w:w="3119" w:type="dxa"/>
          </w:tcPr>
          <w:p w:rsidR="00AB63D0" w:rsidRPr="00A444FF" w:rsidRDefault="00AB63D0" w:rsidP="009D1D1D">
            <w:pPr>
              <w:rPr>
                <w:rFonts w:ascii="Arial" w:hAnsi="Arial" w:cs="Arial"/>
                <w:sz w:val="20"/>
                <w:szCs w:val="20"/>
              </w:rPr>
            </w:pPr>
            <w:r w:rsidRPr="00A444FF">
              <w:rPr>
                <w:rFonts w:ascii="Arial" w:hAnsi="Arial" w:cs="Arial"/>
                <w:sz w:val="20"/>
                <w:szCs w:val="20"/>
              </w:rPr>
              <w:t xml:space="preserve">Номинальная рабочая наибольшая отключающая способность при </w:t>
            </w:r>
            <w:r w:rsidRPr="00A444FF">
              <w:rPr>
                <w:rFonts w:ascii="Arial" w:hAnsi="Arial" w:cs="Arial"/>
                <w:i/>
                <w:sz w:val="20"/>
                <w:szCs w:val="20"/>
                <w:lang w:val="en-US"/>
              </w:rPr>
              <w:t>I</w:t>
            </w:r>
            <w:r w:rsidRPr="00A444FF">
              <w:rPr>
                <w:rFonts w:ascii="Arial" w:hAnsi="Arial" w:cs="Arial"/>
                <w:sz w:val="20"/>
                <w:szCs w:val="20"/>
                <w:vertAlign w:val="subscript"/>
                <w:lang w:val="en-US"/>
              </w:rPr>
              <w:t>cs</w:t>
            </w:r>
          </w:p>
        </w:tc>
        <w:tc>
          <w:tcPr>
            <w:tcW w:w="850" w:type="dxa"/>
            <w:vAlign w:val="center"/>
          </w:tcPr>
          <w:p w:rsidR="00AB63D0" w:rsidRPr="009D1D1D" w:rsidRDefault="00AB63D0" w:rsidP="009D1D1D">
            <w:pPr>
              <w:pStyle w:val="--2"/>
              <w:widowControl/>
              <w:rPr>
                <w:rFonts w:cs="Arial"/>
                <w:snapToGrid/>
              </w:rPr>
            </w:pPr>
            <w:r>
              <w:rPr>
                <w:rFonts w:cs="Arial"/>
                <w:snapToGrid/>
              </w:rPr>
              <w:t>9.5.5.3</w:t>
            </w:r>
          </w:p>
        </w:tc>
        <w:tc>
          <w:tcPr>
            <w:tcW w:w="1134" w:type="dxa"/>
            <w:vAlign w:val="center"/>
          </w:tcPr>
          <w:p w:rsidR="00AB63D0" w:rsidRPr="00D466DA" w:rsidRDefault="00AB63D0" w:rsidP="009D1D1D">
            <w:pPr>
              <w:jc w:val="center"/>
              <w:rPr>
                <w:rFonts w:ascii="Arial" w:hAnsi="Arial" w:cs="Arial"/>
                <w:sz w:val="20"/>
                <w:szCs w:val="20"/>
              </w:rPr>
            </w:pPr>
            <w:r w:rsidRPr="00D466DA">
              <w:rPr>
                <w:rFonts w:ascii="Arial" w:hAnsi="Arial" w:cs="Arial"/>
                <w:sz w:val="20"/>
                <w:szCs w:val="20"/>
              </w:rPr>
              <w:t xml:space="preserve">8.2.5 </w:t>
            </w:r>
            <w:r w:rsidRPr="00D466DA">
              <w:rPr>
                <w:rFonts w:ascii="Arial" w:hAnsi="Arial" w:cs="Arial"/>
                <w:sz w:val="20"/>
                <w:szCs w:val="20"/>
                <w:lang w:val="en-US"/>
              </w:rPr>
              <w:t>a</w:t>
            </w:r>
            <w:r w:rsidRPr="00D466DA">
              <w:rPr>
                <w:rFonts w:ascii="Arial" w:hAnsi="Arial" w:cs="Arial"/>
                <w:sz w:val="20"/>
                <w:szCs w:val="20"/>
              </w:rPr>
              <w:t>)</w:t>
            </w:r>
          </w:p>
        </w:tc>
        <w:tc>
          <w:tcPr>
            <w:tcW w:w="567" w:type="dxa"/>
          </w:tcPr>
          <w:p w:rsidR="00AB63D0" w:rsidRPr="00D466DA" w:rsidRDefault="00AB63D0" w:rsidP="009D1D1D">
            <w:pPr>
              <w:jc w:val="center"/>
              <w:rPr>
                <w:rFonts w:ascii="Arial" w:hAnsi="Arial" w:cs="Arial"/>
                <w:sz w:val="20"/>
                <w:szCs w:val="20"/>
              </w:rPr>
            </w:pPr>
          </w:p>
        </w:tc>
        <w:tc>
          <w:tcPr>
            <w:tcW w:w="426" w:type="dxa"/>
            <w:vMerge/>
          </w:tcPr>
          <w:p w:rsidR="00AB63D0" w:rsidRPr="00D466DA" w:rsidRDefault="00AB63D0" w:rsidP="009D1D1D">
            <w:pPr>
              <w:jc w:val="center"/>
              <w:rPr>
                <w:rFonts w:ascii="Arial" w:hAnsi="Arial" w:cs="Arial"/>
                <w:sz w:val="20"/>
                <w:szCs w:val="20"/>
              </w:rPr>
            </w:pPr>
          </w:p>
        </w:tc>
        <w:tc>
          <w:tcPr>
            <w:tcW w:w="931" w:type="dxa"/>
            <w:vMerge/>
          </w:tcPr>
          <w:p w:rsidR="00AB63D0" w:rsidRPr="00D466DA" w:rsidRDefault="00AB63D0" w:rsidP="009D1D1D">
            <w:pPr>
              <w:jc w:val="center"/>
              <w:rPr>
                <w:rFonts w:ascii="Arial" w:hAnsi="Arial" w:cs="Arial"/>
                <w:sz w:val="20"/>
                <w:szCs w:val="20"/>
              </w:rPr>
            </w:pPr>
          </w:p>
        </w:tc>
        <w:tc>
          <w:tcPr>
            <w:tcW w:w="911" w:type="dxa"/>
          </w:tcPr>
          <w:p w:rsidR="00AB63D0" w:rsidRPr="00D466DA" w:rsidRDefault="00AB63D0" w:rsidP="009D1D1D">
            <w:pPr>
              <w:jc w:val="center"/>
              <w:rPr>
                <w:rFonts w:ascii="Arial" w:hAnsi="Arial" w:cs="Arial"/>
                <w:sz w:val="20"/>
                <w:szCs w:val="20"/>
              </w:rPr>
            </w:pPr>
          </w:p>
        </w:tc>
        <w:tc>
          <w:tcPr>
            <w:tcW w:w="667" w:type="dxa"/>
          </w:tcPr>
          <w:p w:rsidR="00AB63D0" w:rsidRPr="00AB63D0" w:rsidRDefault="00AB63D0" w:rsidP="009D1D1D">
            <w:pPr>
              <w:pStyle w:val="--2"/>
              <w:widowControl/>
              <w:rPr>
                <w:rFonts w:cs="Arial"/>
                <w:snapToGrid/>
                <w:lang w:val="ru-RU"/>
              </w:rPr>
            </w:pPr>
            <w:r>
              <w:rPr>
                <w:rFonts w:cs="Arial"/>
                <w:snapToGrid/>
                <w:lang w:val="ru-RU"/>
              </w:rPr>
              <w:t>Макс.</w:t>
            </w:r>
          </w:p>
        </w:tc>
      </w:tr>
      <w:tr w:rsidR="00AB63D0" w:rsidRPr="00D466DA" w:rsidTr="00C52C6F">
        <w:trPr>
          <w:cantSplit/>
          <w:trHeight w:val="145"/>
        </w:trPr>
        <w:tc>
          <w:tcPr>
            <w:tcW w:w="1134" w:type="dxa"/>
            <w:vMerge/>
          </w:tcPr>
          <w:p w:rsidR="00AB63D0" w:rsidRPr="00D466DA" w:rsidRDefault="00AB63D0" w:rsidP="009D1D1D">
            <w:pPr>
              <w:jc w:val="center"/>
              <w:rPr>
                <w:rFonts w:ascii="Arial" w:hAnsi="Arial" w:cs="Arial"/>
                <w:sz w:val="20"/>
                <w:szCs w:val="20"/>
              </w:rPr>
            </w:pPr>
          </w:p>
        </w:tc>
        <w:tc>
          <w:tcPr>
            <w:tcW w:w="3119" w:type="dxa"/>
          </w:tcPr>
          <w:p w:rsidR="00AB63D0" w:rsidRPr="00A444FF" w:rsidRDefault="00AB63D0" w:rsidP="009D1D1D">
            <w:pPr>
              <w:rPr>
                <w:rFonts w:ascii="Arial" w:hAnsi="Arial" w:cs="Arial"/>
                <w:i/>
                <w:sz w:val="20"/>
                <w:szCs w:val="20"/>
              </w:rPr>
            </w:pPr>
            <w:r w:rsidRPr="00A444FF">
              <w:rPr>
                <w:rFonts w:ascii="Arial" w:hAnsi="Arial" w:cs="Arial"/>
                <w:sz w:val="20"/>
                <w:szCs w:val="20"/>
              </w:rPr>
              <w:t xml:space="preserve">Работоспособность при </w:t>
            </w:r>
            <w:r w:rsidRPr="00A444FF">
              <w:rPr>
                <w:rFonts w:ascii="Arial" w:hAnsi="Arial" w:cs="Arial"/>
                <w:i/>
                <w:sz w:val="20"/>
                <w:szCs w:val="20"/>
                <w:lang w:val="en-US"/>
              </w:rPr>
              <w:t>U</w:t>
            </w:r>
            <w:r w:rsidRPr="00A444FF">
              <w:rPr>
                <w:rFonts w:ascii="Arial" w:hAnsi="Arial" w:cs="Arial"/>
                <w:sz w:val="20"/>
                <w:szCs w:val="20"/>
                <w:vertAlign w:val="subscript"/>
                <w:lang w:val="en-US"/>
              </w:rPr>
              <w:t>e</w:t>
            </w:r>
            <w:r w:rsidRPr="00A444FF">
              <w:rPr>
                <w:rFonts w:ascii="Arial" w:hAnsi="Arial" w:cs="Arial"/>
                <w:i/>
                <w:sz w:val="20"/>
                <w:szCs w:val="20"/>
              </w:rPr>
              <w:t>/</w:t>
            </w:r>
            <w:r w:rsidRPr="00A444FF">
              <w:rPr>
                <w:rFonts w:ascii="Arial" w:hAnsi="Arial" w:cs="Arial"/>
                <w:i/>
                <w:sz w:val="20"/>
                <w:szCs w:val="20"/>
                <w:lang w:val="en-US"/>
              </w:rPr>
              <w:t>I</w:t>
            </w:r>
            <w:r w:rsidRPr="00A444FF">
              <w:rPr>
                <w:rFonts w:ascii="Arial" w:hAnsi="Arial" w:cs="Arial"/>
                <w:sz w:val="20"/>
                <w:szCs w:val="20"/>
                <w:vertAlign w:val="subscript"/>
                <w:lang w:val="en-US"/>
              </w:rPr>
              <w:t>e</w:t>
            </w:r>
            <w:r w:rsidRPr="00A444FF">
              <w:rPr>
                <w:rFonts w:ascii="Arial" w:hAnsi="Arial" w:cs="Arial"/>
                <w:i/>
                <w:sz w:val="20"/>
                <w:szCs w:val="20"/>
              </w:rPr>
              <w:t xml:space="preserve"> </w:t>
            </w:r>
          </w:p>
        </w:tc>
        <w:tc>
          <w:tcPr>
            <w:tcW w:w="850" w:type="dxa"/>
            <w:vAlign w:val="center"/>
          </w:tcPr>
          <w:p w:rsidR="00AB63D0" w:rsidRPr="009D1D1D" w:rsidRDefault="00AB63D0" w:rsidP="009D1D1D">
            <w:pPr>
              <w:pStyle w:val="--2"/>
              <w:widowControl/>
              <w:rPr>
                <w:rFonts w:cs="Arial"/>
                <w:snapToGrid/>
              </w:rPr>
            </w:pPr>
            <w:r>
              <w:rPr>
                <w:rFonts w:cs="Arial"/>
                <w:snapToGrid/>
              </w:rPr>
              <w:t>9.5.5.2</w:t>
            </w:r>
          </w:p>
        </w:tc>
        <w:tc>
          <w:tcPr>
            <w:tcW w:w="1134" w:type="dxa"/>
            <w:vAlign w:val="center"/>
          </w:tcPr>
          <w:p w:rsidR="00AB63D0" w:rsidRPr="00D466DA" w:rsidRDefault="00AB63D0" w:rsidP="009D1D1D">
            <w:pPr>
              <w:jc w:val="center"/>
              <w:rPr>
                <w:rFonts w:ascii="Arial" w:hAnsi="Arial" w:cs="Arial"/>
                <w:sz w:val="20"/>
                <w:szCs w:val="20"/>
              </w:rPr>
            </w:pPr>
            <w:r w:rsidRPr="00D466DA">
              <w:rPr>
                <w:rFonts w:ascii="Arial" w:hAnsi="Arial" w:cs="Arial"/>
                <w:sz w:val="20"/>
                <w:szCs w:val="20"/>
              </w:rPr>
              <w:t xml:space="preserve">8.2.4.2 </w:t>
            </w:r>
            <w:r w:rsidRPr="00D466DA">
              <w:rPr>
                <w:rFonts w:ascii="Arial" w:hAnsi="Arial" w:cs="Arial"/>
                <w:sz w:val="20"/>
                <w:szCs w:val="20"/>
                <w:lang w:val="en-US"/>
              </w:rPr>
              <w:t>b</w:t>
            </w:r>
            <w:r w:rsidRPr="00D466DA">
              <w:rPr>
                <w:rFonts w:ascii="Arial" w:hAnsi="Arial" w:cs="Arial"/>
                <w:sz w:val="20"/>
                <w:szCs w:val="20"/>
              </w:rPr>
              <w:t>)</w:t>
            </w:r>
          </w:p>
        </w:tc>
        <w:tc>
          <w:tcPr>
            <w:tcW w:w="567" w:type="dxa"/>
          </w:tcPr>
          <w:p w:rsidR="00AB63D0" w:rsidRPr="00D466DA" w:rsidRDefault="00AB63D0" w:rsidP="009D1D1D">
            <w:pPr>
              <w:jc w:val="center"/>
              <w:rPr>
                <w:rFonts w:ascii="Arial" w:hAnsi="Arial" w:cs="Arial"/>
                <w:sz w:val="20"/>
                <w:szCs w:val="20"/>
              </w:rPr>
            </w:pPr>
          </w:p>
        </w:tc>
        <w:tc>
          <w:tcPr>
            <w:tcW w:w="426" w:type="dxa"/>
            <w:vMerge w:val="restart"/>
          </w:tcPr>
          <w:p w:rsidR="00AB63D0" w:rsidRPr="00D466DA" w:rsidRDefault="00AB63D0" w:rsidP="00AB63D0">
            <w:pPr>
              <w:jc w:val="center"/>
              <w:rPr>
                <w:rFonts w:ascii="Arial" w:hAnsi="Arial" w:cs="Arial"/>
                <w:sz w:val="20"/>
                <w:szCs w:val="20"/>
              </w:rPr>
            </w:pPr>
            <w:r w:rsidRPr="00D466DA">
              <w:rPr>
                <w:rFonts w:ascii="Arial" w:hAnsi="Arial" w:cs="Arial"/>
                <w:sz w:val="20"/>
                <w:szCs w:val="20"/>
              </w:rPr>
              <w:t>2</w:t>
            </w:r>
          </w:p>
          <w:p w:rsidR="00AB63D0" w:rsidRPr="00D466DA" w:rsidRDefault="00AB63D0" w:rsidP="009D1D1D">
            <w:pPr>
              <w:jc w:val="center"/>
              <w:rPr>
                <w:rFonts w:ascii="Arial" w:hAnsi="Arial" w:cs="Arial"/>
                <w:sz w:val="20"/>
                <w:szCs w:val="20"/>
              </w:rPr>
            </w:pPr>
          </w:p>
        </w:tc>
        <w:tc>
          <w:tcPr>
            <w:tcW w:w="931" w:type="dxa"/>
            <w:vMerge w:val="restart"/>
          </w:tcPr>
          <w:p w:rsidR="00AB63D0" w:rsidRPr="00AB63D0" w:rsidRDefault="00AB63D0" w:rsidP="009D1D1D">
            <w:pPr>
              <w:jc w:val="center"/>
              <w:rPr>
                <w:rFonts w:ascii="Arial" w:hAnsi="Arial" w:cs="Arial"/>
                <w:sz w:val="20"/>
                <w:szCs w:val="20"/>
                <w:lang w:val="en-US"/>
              </w:rPr>
            </w:pPr>
            <w:r>
              <w:rPr>
                <w:rFonts w:ascii="Arial" w:hAnsi="Arial" w:cs="Arial"/>
                <w:sz w:val="20"/>
                <w:szCs w:val="20"/>
                <w:lang w:val="en-US"/>
              </w:rPr>
              <w:t>2 </w:t>
            </w:r>
            <w:r w:rsidRPr="00AB63D0">
              <w:rPr>
                <w:rFonts w:ascii="Arial" w:hAnsi="Arial" w:cs="Arial"/>
                <w:sz w:val="20"/>
                <w:szCs w:val="20"/>
                <w:vertAlign w:val="superscript"/>
                <w:lang w:val="en-US"/>
              </w:rPr>
              <w:t>b</w:t>
            </w:r>
          </w:p>
        </w:tc>
        <w:tc>
          <w:tcPr>
            <w:tcW w:w="911" w:type="dxa"/>
          </w:tcPr>
          <w:p w:rsidR="00AB63D0" w:rsidRPr="00AB63D0" w:rsidRDefault="00AB63D0" w:rsidP="009D1D1D">
            <w:pPr>
              <w:jc w:val="center"/>
              <w:rPr>
                <w:rFonts w:ascii="Arial" w:hAnsi="Arial" w:cs="Arial"/>
                <w:sz w:val="20"/>
                <w:szCs w:val="20"/>
                <w:lang w:val="en-US"/>
              </w:rPr>
            </w:pPr>
            <w:r>
              <w:rPr>
                <w:rFonts w:ascii="Arial" w:hAnsi="Arial" w:cs="Arial"/>
                <w:sz w:val="20"/>
                <w:szCs w:val="20"/>
                <w:lang w:val="en-US"/>
              </w:rPr>
              <w:t>1</w:t>
            </w:r>
          </w:p>
        </w:tc>
        <w:tc>
          <w:tcPr>
            <w:tcW w:w="667" w:type="dxa"/>
          </w:tcPr>
          <w:p w:rsidR="00AB63D0" w:rsidRPr="00D466DA" w:rsidRDefault="00AB63D0" w:rsidP="009D1D1D">
            <w:pPr>
              <w:pStyle w:val="--2"/>
              <w:widowControl/>
              <w:rPr>
                <w:rFonts w:cs="Arial"/>
                <w:snapToGrid/>
                <w:lang w:val="ru-RU"/>
              </w:rPr>
            </w:pPr>
            <w:r w:rsidRPr="00AB63D0">
              <w:rPr>
                <w:rFonts w:cs="Arial"/>
                <w:snapToGrid/>
                <w:lang w:val="ru-RU"/>
              </w:rPr>
              <w:t>Макс.</w:t>
            </w:r>
          </w:p>
        </w:tc>
      </w:tr>
      <w:tr w:rsidR="00AB63D0" w:rsidRPr="00D466DA" w:rsidTr="00C52C6F">
        <w:trPr>
          <w:cantSplit/>
          <w:trHeight w:val="145"/>
        </w:trPr>
        <w:tc>
          <w:tcPr>
            <w:tcW w:w="1134" w:type="dxa"/>
            <w:vMerge/>
          </w:tcPr>
          <w:p w:rsidR="00AB63D0" w:rsidRPr="00D466DA" w:rsidRDefault="00AB63D0" w:rsidP="009D1D1D">
            <w:pPr>
              <w:jc w:val="center"/>
              <w:rPr>
                <w:rFonts w:ascii="Arial" w:hAnsi="Arial" w:cs="Arial"/>
                <w:sz w:val="20"/>
                <w:szCs w:val="20"/>
              </w:rPr>
            </w:pPr>
          </w:p>
        </w:tc>
        <w:tc>
          <w:tcPr>
            <w:tcW w:w="3119" w:type="dxa"/>
          </w:tcPr>
          <w:p w:rsidR="00AB63D0" w:rsidRPr="00A444FF" w:rsidRDefault="00AB63D0" w:rsidP="009D1D1D">
            <w:pPr>
              <w:rPr>
                <w:rFonts w:ascii="Arial" w:hAnsi="Arial" w:cs="Arial"/>
                <w:sz w:val="20"/>
                <w:szCs w:val="20"/>
              </w:rPr>
            </w:pPr>
            <w:r w:rsidRPr="00A444FF">
              <w:rPr>
                <w:rFonts w:ascii="Arial" w:hAnsi="Arial" w:cs="Arial"/>
                <w:sz w:val="20"/>
                <w:szCs w:val="20"/>
              </w:rPr>
              <w:t>Проверка электрической прочности изоляции</w:t>
            </w:r>
          </w:p>
        </w:tc>
        <w:tc>
          <w:tcPr>
            <w:tcW w:w="850" w:type="dxa"/>
            <w:vAlign w:val="center"/>
          </w:tcPr>
          <w:p w:rsidR="00AB63D0" w:rsidRPr="009D1D1D" w:rsidRDefault="00AB63D0" w:rsidP="009D1D1D">
            <w:pPr>
              <w:pStyle w:val="--2"/>
              <w:widowControl/>
              <w:rPr>
                <w:rFonts w:cs="Arial"/>
                <w:snapToGrid/>
              </w:rPr>
            </w:pPr>
            <w:r>
              <w:rPr>
                <w:rFonts w:cs="Arial"/>
                <w:snapToGrid/>
              </w:rPr>
              <w:t>9.5.5.5</w:t>
            </w:r>
          </w:p>
        </w:tc>
        <w:tc>
          <w:tcPr>
            <w:tcW w:w="1134" w:type="dxa"/>
            <w:vAlign w:val="center"/>
          </w:tcPr>
          <w:p w:rsidR="00AB63D0" w:rsidRPr="00D466DA" w:rsidRDefault="00AB63D0" w:rsidP="009D1D1D">
            <w:pPr>
              <w:jc w:val="center"/>
              <w:rPr>
                <w:rFonts w:ascii="Arial" w:hAnsi="Arial" w:cs="Arial"/>
                <w:sz w:val="20"/>
                <w:szCs w:val="20"/>
              </w:rPr>
            </w:pPr>
            <w:r w:rsidRPr="00D466DA">
              <w:rPr>
                <w:rFonts w:ascii="Arial" w:hAnsi="Arial" w:cs="Arial"/>
                <w:sz w:val="20"/>
                <w:szCs w:val="20"/>
              </w:rPr>
              <w:t>9.3.3.4</w:t>
            </w:r>
          </w:p>
        </w:tc>
        <w:tc>
          <w:tcPr>
            <w:tcW w:w="567" w:type="dxa"/>
          </w:tcPr>
          <w:p w:rsidR="00AB63D0" w:rsidRPr="00D466DA" w:rsidRDefault="00AB63D0" w:rsidP="009D1D1D">
            <w:pPr>
              <w:jc w:val="center"/>
              <w:rPr>
                <w:rFonts w:ascii="Arial" w:hAnsi="Arial" w:cs="Arial"/>
                <w:sz w:val="20"/>
                <w:szCs w:val="20"/>
              </w:rPr>
            </w:pPr>
          </w:p>
        </w:tc>
        <w:tc>
          <w:tcPr>
            <w:tcW w:w="426" w:type="dxa"/>
            <w:vMerge/>
          </w:tcPr>
          <w:p w:rsidR="00AB63D0" w:rsidRPr="00D466DA" w:rsidRDefault="00AB63D0" w:rsidP="009D1D1D">
            <w:pPr>
              <w:jc w:val="center"/>
              <w:rPr>
                <w:rFonts w:ascii="Arial" w:hAnsi="Arial" w:cs="Arial"/>
                <w:sz w:val="20"/>
                <w:szCs w:val="20"/>
              </w:rPr>
            </w:pPr>
          </w:p>
        </w:tc>
        <w:tc>
          <w:tcPr>
            <w:tcW w:w="931" w:type="dxa"/>
            <w:vMerge/>
          </w:tcPr>
          <w:p w:rsidR="00AB63D0" w:rsidRPr="00D466DA" w:rsidRDefault="00AB63D0" w:rsidP="009D1D1D">
            <w:pPr>
              <w:jc w:val="center"/>
              <w:rPr>
                <w:rFonts w:ascii="Arial" w:hAnsi="Arial" w:cs="Arial"/>
                <w:sz w:val="20"/>
                <w:szCs w:val="20"/>
              </w:rPr>
            </w:pPr>
          </w:p>
        </w:tc>
        <w:tc>
          <w:tcPr>
            <w:tcW w:w="911" w:type="dxa"/>
          </w:tcPr>
          <w:p w:rsidR="00AB63D0" w:rsidRPr="00AB63D0" w:rsidRDefault="00AB63D0" w:rsidP="009D1D1D">
            <w:pPr>
              <w:jc w:val="center"/>
              <w:rPr>
                <w:rFonts w:ascii="Arial" w:hAnsi="Arial" w:cs="Arial"/>
                <w:sz w:val="20"/>
                <w:szCs w:val="20"/>
                <w:lang w:val="en-US"/>
              </w:rPr>
            </w:pPr>
            <w:r>
              <w:rPr>
                <w:rFonts w:ascii="Arial" w:hAnsi="Arial" w:cs="Arial"/>
                <w:sz w:val="20"/>
                <w:szCs w:val="20"/>
                <w:lang w:val="en-US"/>
              </w:rPr>
              <w:t>2</w:t>
            </w:r>
          </w:p>
        </w:tc>
        <w:tc>
          <w:tcPr>
            <w:tcW w:w="667" w:type="dxa"/>
          </w:tcPr>
          <w:p w:rsidR="00AB63D0" w:rsidRPr="00D466DA" w:rsidRDefault="00AB63D0" w:rsidP="009D1D1D">
            <w:pPr>
              <w:pStyle w:val="--2"/>
              <w:widowControl/>
              <w:rPr>
                <w:rFonts w:cs="Arial"/>
                <w:snapToGrid/>
                <w:lang w:val="ru-RU"/>
              </w:rPr>
            </w:pPr>
            <w:r w:rsidRPr="00AB63D0">
              <w:rPr>
                <w:rFonts w:cs="Arial"/>
                <w:snapToGrid/>
                <w:lang w:val="ru-RU"/>
              </w:rPr>
              <w:t>Макс.</w:t>
            </w:r>
          </w:p>
        </w:tc>
      </w:tr>
      <w:tr w:rsidR="00AB63D0" w:rsidRPr="00D466DA" w:rsidTr="00C52C6F">
        <w:trPr>
          <w:cantSplit/>
          <w:trHeight w:val="145"/>
        </w:trPr>
        <w:tc>
          <w:tcPr>
            <w:tcW w:w="1134" w:type="dxa"/>
            <w:vMerge/>
          </w:tcPr>
          <w:p w:rsidR="00AB63D0" w:rsidRPr="00D466DA" w:rsidRDefault="00AB63D0" w:rsidP="009D1D1D">
            <w:pPr>
              <w:jc w:val="center"/>
              <w:rPr>
                <w:rFonts w:ascii="Arial" w:hAnsi="Arial" w:cs="Arial"/>
                <w:sz w:val="20"/>
                <w:szCs w:val="20"/>
              </w:rPr>
            </w:pPr>
          </w:p>
        </w:tc>
        <w:tc>
          <w:tcPr>
            <w:tcW w:w="3119" w:type="dxa"/>
          </w:tcPr>
          <w:p w:rsidR="00AB63D0" w:rsidRPr="00A444FF" w:rsidRDefault="00867A80" w:rsidP="00867A80">
            <w:pPr>
              <w:pStyle w:val="--3"/>
              <w:rPr>
                <w:rFonts w:cs="Arial"/>
              </w:rPr>
            </w:pPr>
            <w:r>
              <w:rPr>
                <w:rFonts w:cs="Arial"/>
                <w:snapToGrid/>
              </w:rPr>
              <w:t>П</w:t>
            </w:r>
            <w:r w:rsidR="00AB63D0" w:rsidRPr="00A444FF">
              <w:rPr>
                <w:rFonts w:cs="Arial"/>
                <w:snapToGrid/>
              </w:rPr>
              <w:t>ревышени</w:t>
            </w:r>
            <w:r>
              <w:rPr>
                <w:rFonts w:cs="Arial"/>
                <w:snapToGrid/>
              </w:rPr>
              <w:t>е</w:t>
            </w:r>
            <w:r w:rsidR="00AB63D0" w:rsidRPr="00A444FF">
              <w:rPr>
                <w:rFonts w:cs="Arial"/>
                <w:snapToGrid/>
              </w:rPr>
              <w:t xml:space="preserve"> температуры </w:t>
            </w:r>
          </w:p>
        </w:tc>
        <w:tc>
          <w:tcPr>
            <w:tcW w:w="850" w:type="dxa"/>
            <w:vAlign w:val="center"/>
          </w:tcPr>
          <w:p w:rsidR="00AB63D0" w:rsidRPr="009D1D1D" w:rsidRDefault="00AB63D0" w:rsidP="00AB63D0">
            <w:pPr>
              <w:pStyle w:val="--2"/>
              <w:widowControl/>
              <w:rPr>
                <w:rFonts w:cs="Arial"/>
                <w:snapToGrid/>
              </w:rPr>
            </w:pPr>
            <w:r>
              <w:rPr>
                <w:rFonts w:cs="Arial"/>
                <w:snapToGrid/>
              </w:rPr>
              <w:t>9.5.5.6</w:t>
            </w:r>
          </w:p>
        </w:tc>
        <w:tc>
          <w:tcPr>
            <w:tcW w:w="1134" w:type="dxa"/>
            <w:vAlign w:val="center"/>
          </w:tcPr>
          <w:p w:rsidR="00AB63D0" w:rsidRPr="00D466DA" w:rsidRDefault="00AB63D0" w:rsidP="009D1D1D">
            <w:pPr>
              <w:jc w:val="center"/>
              <w:rPr>
                <w:rFonts w:ascii="Arial" w:hAnsi="Arial" w:cs="Arial"/>
                <w:sz w:val="20"/>
                <w:szCs w:val="20"/>
              </w:rPr>
            </w:pPr>
            <w:r w:rsidRPr="00D466DA">
              <w:rPr>
                <w:rFonts w:ascii="Arial" w:hAnsi="Arial" w:cs="Arial"/>
                <w:sz w:val="20"/>
                <w:szCs w:val="20"/>
              </w:rPr>
              <w:t>8.2.2</w:t>
            </w:r>
          </w:p>
        </w:tc>
        <w:tc>
          <w:tcPr>
            <w:tcW w:w="567" w:type="dxa"/>
          </w:tcPr>
          <w:p w:rsidR="00AB63D0" w:rsidRPr="00D466DA" w:rsidRDefault="00AB63D0" w:rsidP="009D1D1D">
            <w:pPr>
              <w:jc w:val="center"/>
              <w:rPr>
                <w:rFonts w:ascii="Arial" w:hAnsi="Arial" w:cs="Arial"/>
                <w:sz w:val="20"/>
                <w:szCs w:val="20"/>
              </w:rPr>
            </w:pPr>
          </w:p>
        </w:tc>
        <w:tc>
          <w:tcPr>
            <w:tcW w:w="426" w:type="dxa"/>
            <w:vMerge w:val="restart"/>
          </w:tcPr>
          <w:p w:rsidR="00AB63D0" w:rsidRPr="00D466DA" w:rsidRDefault="00AB63D0" w:rsidP="009D1D1D">
            <w:pPr>
              <w:jc w:val="center"/>
              <w:rPr>
                <w:rFonts w:ascii="Arial" w:hAnsi="Arial" w:cs="Arial"/>
                <w:sz w:val="20"/>
                <w:szCs w:val="20"/>
              </w:rPr>
            </w:pPr>
            <w:r w:rsidRPr="00D466DA">
              <w:rPr>
                <w:rFonts w:ascii="Arial" w:hAnsi="Arial" w:cs="Arial"/>
                <w:sz w:val="20"/>
                <w:szCs w:val="20"/>
                <w:lang w:val="en-US"/>
              </w:rPr>
              <w:t>&gt;</w:t>
            </w:r>
            <w:r w:rsidRPr="00D466DA">
              <w:rPr>
                <w:rFonts w:ascii="Arial" w:hAnsi="Arial" w:cs="Arial"/>
                <w:sz w:val="20"/>
                <w:szCs w:val="20"/>
              </w:rPr>
              <w:t>3</w:t>
            </w:r>
          </w:p>
        </w:tc>
        <w:tc>
          <w:tcPr>
            <w:tcW w:w="931" w:type="dxa"/>
            <w:vMerge w:val="restart"/>
          </w:tcPr>
          <w:p w:rsidR="00AB63D0" w:rsidRPr="00AB63D0" w:rsidRDefault="00AB63D0" w:rsidP="009D1D1D">
            <w:pPr>
              <w:jc w:val="center"/>
              <w:rPr>
                <w:rFonts w:ascii="Arial" w:hAnsi="Arial" w:cs="Arial"/>
                <w:sz w:val="20"/>
                <w:szCs w:val="20"/>
                <w:lang w:val="en-US"/>
              </w:rPr>
            </w:pPr>
            <w:r>
              <w:rPr>
                <w:rFonts w:ascii="Arial" w:hAnsi="Arial" w:cs="Arial"/>
                <w:sz w:val="20"/>
                <w:szCs w:val="20"/>
                <w:lang w:val="en-US"/>
              </w:rPr>
              <w:t>3 </w:t>
            </w:r>
            <w:r w:rsidRPr="00AB63D0">
              <w:rPr>
                <w:rFonts w:ascii="Arial" w:hAnsi="Arial" w:cs="Arial"/>
                <w:sz w:val="20"/>
                <w:szCs w:val="20"/>
                <w:vertAlign w:val="superscript"/>
                <w:lang w:val="en-US"/>
              </w:rPr>
              <w:t>b</w:t>
            </w:r>
          </w:p>
        </w:tc>
        <w:tc>
          <w:tcPr>
            <w:tcW w:w="911" w:type="dxa"/>
          </w:tcPr>
          <w:p w:rsidR="00AB63D0" w:rsidRPr="00D466DA" w:rsidRDefault="00AB63D0" w:rsidP="009D1D1D">
            <w:pPr>
              <w:jc w:val="center"/>
              <w:rPr>
                <w:rFonts w:ascii="Arial" w:hAnsi="Arial" w:cs="Arial"/>
                <w:sz w:val="20"/>
                <w:szCs w:val="20"/>
              </w:rPr>
            </w:pPr>
          </w:p>
        </w:tc>
        <w:tc>
          <w:tcPr>
            <w:tcW w:w="667" w:type="dxa"/>
          </w:tcPr>
          <w:p w:rsidR="00AB63D0" w:rsidRPr="00D466DA" w:rsidRDefault="00AB63D0" w:rsidP="009D1D1D">
            <w:pPr>
              <w:pStyle w:val="--2"/>
              <w:widowControl/>
              <w:rPr>
                <w:rFonts w:cs="Arial"/>
                <w:snapToGrid/>
                <w:lang w:val="ru-RU"/>
              </w:rPr>
            </w:pPr>
          </w:p>
        </w:tc>
      </w:tr>
      <w:tr w:rsidR="002F6089" w:rsidRPr="00D466DA" w:rsidTr="00C52C6F">
        <w:trPr>
          <w:cantSplit/>
          <w:trHeight w:val="154"/>
        </w:trPr>
        <w:tc>
          <w:tcPr>
            <w:tcW w:w="1134" w:type="dxa"/>
            <w:vMerge/>
          </w:tcPr>
          <w:p w:rsidR="002F6089" w:rsidRPr="00D466DA" w:rsidRDefault="002F6089" w:rsidP="002F6089">
            <w:pPr>
              <w:jc w:val="center"/>
              <w:rPr>
                <w:rFonts w:ascii="Arial" w:hAnsi="Arial" w:cs="Arial"/>
                <w:sz w:val="20"/>
                <w:szCs w:val="20"/>
              </w:rPr>
            </w:pPr>
          </w:p>
        </w:tc>
        <w:tc>
          <w:tcPr>
            <w:tcW w:w="3119" w:type="dxa"/>
            <w:vMerge w:val="restart"/>
          </w:tcPr>
          <w:p w:rsidR="002F6089" w:rsidRDefault="00867A80" w:rsidP="00867A80">
            <w:r>
              <w:rPr>
                <w:rFonts w:ascii="Arial" w:hAnsi="Arial" w:cs="Arial"/>
                <w:sz w:val="20"/>
                <w:szCs w:val="20"/>
              </w:rPr>
              <w:t>Р</w:t>
            </w:r>
            <w:r w:rsidR="002F6089" w:rsidRPr="00A444FF">
              <w:rPr>
                <w:rFonts w:ascii="Arial" w:hAnsi="Arial" w:cs="Arial"/>
                <w:sz w:val="20"/>
                <w:szCs w:val="20"/>
              </w:rPr>
              <w:t>асцепител</w:t>
            </w:r>
            <w:r>
              <w:rPr>
                <w:rFonts w:ascii="Arial" w:hAnsi="Arial" w:cs="Arial"/>
                <w:sz w:val="20"/>
                <w:szCs w:val="20"/>
              </w:rPr>
              <w:t>ь</w:t>
            </w:r>
            <w:r w:rsidR="002F6089" w:rsidRPr="00A444FF">
              <w:rPr>
                <w:rFonts w:ascii="Arial" w:hAnsi="Arial" w:cs="Arial"/>
                <w:sz w:val="20"/>
                <w:szCs w:val="20"/>
              </w:rPr>
              <w:t xml:space="preserve"> перегрузки</w:t>
            </w:r>
          </w:p>
        </w:tc>
        <w:tc>
          <w:tcPr>
            <w:tcW w:w="850" w:type="dxa"/>
            <w:vMerge w:val="restart"/>
            <w:vAlign w:val="center"/>
          </w:tcPr>
          <w:p w:rsidR="002F6089" w:rsidRPr="00AB63D0" w:rsidRDefault="002F6089" w:rsidP="002F6089">
            <w:pPr>
              <w:pStyle w:val="--2"/>
              <w:widowControl/>
              <w:rPr>
                <w:rFonts w:cs="Arial"/>
                <w:snapToGrid/>
              </w:rPr>
            </w:pPr>
            <w:r>
              <w:rPr>
                <w:rFonts w:cs="Arial"/>
                <w:snapToGrid/>
              </w:rPr>
              <w:t>9.5.5.7</w:t>
            </w:r>
          </w:p>
        </w:tc>
        <w:tc>
          <w:tcPr>
            <w:tcW w:w="1134" w:type="dxa"/>
            <w:vMerge w:val="restart"/>
            <w:vAlign w:val="center"/>
          </w:tcPr>
          <w:p w:rsidR="002F6089" w:rsidRPr="00D466DA" w:rsidRDefault="002F6089" w:rsidP="002F6089">
            <w:pPr>
              <w:jc w:val="center"/>
              <w:rPr>
                <w:rFonts w:ascii="Arial" w:hAnsi="Arial" w:cs="Arial"/>
                <w:sz w:val="20"/>
                <w:szCs w:val="20"/>
              </w:rPr>
            </w:pPr>
            <w:r w:rsidRPr="00D466DA">
              <w:rPr>
                <w:rFonts w:ascii="Arial" w:hAnsi="Arial" w:cs="Arial"/>
                <w:sz w:val="20"/>
                <w:szCs w:val="20"/>
              </w:rPr>
              <w:t>8.2.1.5</w:t>
            </w:r>
          </w:p>
        </w:tc>
        <w:tc>
          <w:tcPr>
            <w:tcW w:w="567" w:type="dxa"/>
            <w:vMerge w:val="restart"/>
          </w:tcPr>
          <w:p w:rsidR="002F6089" w:rsidRPr="00D466DA" w:rsidRDefault="002F6089" w:rsidP="002F6089">
            <w:pPr>
              <w:jc w:val="center"/>
              <w:rPr>
                <w:rFonts w:ascii="Arial" w:hAnsi="Arial" w:cs="Arial"/>
                <w:sz w:val="20"/>
                <w:szCs w:val="20"/>
              </w:rPr>
            </w:pPr>
          </w:p>
        </w:tc>
        <w:tc>
          <w:tcPr>
            <w:tcW w:w="426" w:type="dxa"/>
            <w:vMerge/>
          </w:tcPr>
          <w:p w:rsidR="002F6089" w:rsidRPr="00D466DA" w:rsidRDefault="002F6089" w:rsidP="002F6089">
            <w:pPr>
              <w:jc w:val="center"/>
              <w:rPr>
                <w:rFonts w:ascii="Arial" w:hAnsi="Arial" w:cs="Arial"/>
                <w:sz w:val="20"/>
                <w:szCs w:val="20"/>
              </w:rPr>
            </w:pPr>
          </w:p>
        </w:tc>
        <w:tc>
          <w:tcPr>
            <w:tcW w:w="931" w:type="dxa"/>
            <w:vMerge/>
          </w:tcPr>
          <w:p w:rsidR="002F6089" w:rsidRPr="00D466DA" w:rsidRDefault="002F6089" w:rsidP="002F6089">
            <w:pPr>
              <w:jc w:val="center"/>
              <w:rPr>
                <w:rFonts w:ascii="Arial" w:hAnsi="Arial" w:cs="Arial"/>
                <w:sz w:val="20"/>
                <w:szCs w:val="20"/>
              </w:rPr>
            </w:pPr>
          </w:p>
        </w:tc>
        <w:tc>
          <w:tcPr>
            <w:tcW w:w="911" w:type="dxa"/>
          </w:tcPr>
          <w:p w:rsidR="002F6089" w:rsidRPr="00AB63D0" w:rsidRDefault="002F6089" w:rsidP="002F6089">
            <w:pPr>
              <w:jc w:val="center"/>
              <w:rPr>
                <w:rFonts w:ascii="Arial" w:hAnsi="Arial" w:cs="Arial"/>
                <w:sz w:val="20"/>
                <w:szCs w:val="20"/>
                <w:lang w:val="en-US"/>
              </w:rPr>
            </w:pPr>
            <w:r>
              <w:rPr>
                <w:rFonts w:ascii="Arial" w:hAnsi="Arial" w:cs="Arial"/>
                <w:sz w:val="20"/>
                <w:szCs w:val="20"/>
                <w:lang w:val="en-US"/>
              </w:rPr>
              <w:t>1</w:t>
            </w:r>
          </w:p>
        </w:tc>
        <w:tc>
          <w:tcPr>
            <w:tcW w:w="667" w:type="dxa"/>
          </w:tcPr>
          <w:p w:rsidR="002F6089" w:rsidRPr="002F6089" w:rsidRDefault="002F6089" w:rsidP="002F6089">
            <w:pPr>
              <w:rPr>
                <w:rFonts w:ascii="Arial" w:hAnsi="Arial" w:cs="Arial"/>
                <w:sz w:val="20"/>
                <w:szCs w:val="20"/>
              </w:rPr>
            </w:pPr>
            <w:r w:rsidRPr="002F6089">
              <w:rPr>
                <w:rFonts w:ascii="Arial" w:hAnsi="Arial" w:cs="Arial"/>
                <w:sz w:val="20"/>
                <w:szCs w:val="20"/>
              </w:rPr>
              <w:t>Макс.</w:t>
            </w:r>
          </w:p>
        </w:tc>
      </w:tr>
      <w:tr w:rsidR="002F6089" w:rsidRPr="00D466DA" w:rsidTr="00C52C6F">
        <w:trPr>
          <w:cantSplit/>
          <w:trHeight w:val="153"/>
        </w:trPr>
        <w:tc>
          <w:tcPr>
            <w:tcW w:w="1134" w:type="dxa"/>
            <w:vMerge/>
          </w:tcPr>
          <w:p w:rsidR="002F6089" w:rsidRPr="00D466DA" w:rsidRDefault="002F6089" w:rsidP="002F6089">
            <w:pPr>
              <w:jc w:val="center"/>
              <w:rPr>
                <w:rFonts w:ascii="Arial" w:hAnsi="Arial" w:cs="Arial"/>
                <w:sz w:val="20"/>
                <w:szCs w:val="20"/>
              </w:rPr>
            </w:pPr>
          </w:p>
        </w:tc>
        <w:tc>
          <w:tcPr>
            <w:tcW w:w="3119" w:type="dxa"/>
            <w:vMerge/>
          </w:tcPr>
          <w:p w:rsidR="002F6089" w:rsidRPr="00A444FF" w:rsidRDefault="002F6089" w:rsidP="002F6089">
            <w:pPr>
              <w:rPr>
                <w:rFonts w:ascii="Arial" w:hAnsi="Arial" w:cs="Arial"/>
                <w:sz w:val="20"/>
                <w:szCs w:val="20"/>
              </w:rPr>
            </w:pPr>
          </w:p>
        </w:tc>
        <w:tc>
          <w:tcPr>
            <w:tcW w:w="850" w:type="dxa"/>
            <w:vMerge/>
            <w:vAlign w:val="center"/>
          </w:tcPr>
          <w:p w:rsidR="002F6089" w:rsidRDefault="002F6089" w:rsidP="002F6089">
            <w:pPr>
              <w:pStyle w:val="--2"/>
              <w:widowControl/>
              <w:rPr>
                <w:rFonts w:cs="Arial"/>
                <w:snapToGrid/>
              </w:rPr>
            </w:pPr>
          </w:p>
        </w:tc>
        <w:tc>
          <w:tcPr>
            <w:tcW w:w="1134" w:type="dxa"/>
            <w:vMerge/>
            <w:vAlign w:val="center"/>
          </w:tcPr>
          <w:p w:rsidR="002F6089" w:rsidRPr="00D466DA" w:rsidRDefault="002F6089" w:rsidP="002F6089">
            <w:pPr>
              <w:jc w:val="center"/>
              <w:rPr>
                <w:rFonts w:ascii="Arial" w:hAnsi="Arial" w:cs="Arial"/>
                <w:sz w:val="20"/>
                <w:szCs w:val="20"/>
              </w:rPr>
            </w:pPr>
          </w:p>
        </w:tc>
        <w:tc>
          <w:tcPr>
            <w:tcW w:w="567" w:type="dxa"/>
            <w:vMerge/>
          </w:tcPr>
          <w:p w:rsidR="002F6089" w:rsidRPr="00D466DA" w:rsidRDefault="002F6089" w:rsidP="002F6089">
            <w:pPr>
              <w:jc w:val="center"/>
              <w:rPr>
                <w:rFonts w:ascii="Arial" w:hAnsi="Arial" w:cs="Arial"/>
                <w:sz w:val="20"/>
                <w:szCs w:val="20"/>
              </w:rPr>
            </w:pPr>
          </w:p>
        </w:tc>
        <w:tc>
          <w:tcPr>
            <w:tcW w:w="426" w:type="dxa"/>
            <w:vMerge/>
          </w:tcPr>
          <w:p w:rsidR="002F6089" w:rsidRPr="00D466DA" w:rsidRDefault="002F6089" w:rsidP="002F6089">
            <w:pPr>
              <w:jc w:val="center"/>
              <w:rPr>
                <w:rFonts w:ascii="Arial" w:hAnsi="Arial" w:cs="Arial"/>
                <w:sz w:val="20"/>
                <w:szCs w:val="20"/>
              </w:rPr>
            </w:pPr>
          </w:p>
        </w:tc>
        <w:tc>
          <w:tcPr>
            <w:tcW w:w="931" w:type="dxa"/>
            <w:vMerge/>
          </w:tcPr>
          <w:p w:rsidR="002F6089" w:rsidRPr="00D466DA" w:rsidRDefault="002F6089" w:rsidP="002F6089">
            <w:pPr>
              <w:jc w:val="center"/>
              <w:rPr>
                <w:rFonts w:ascii="Arial" w:hAnsi="Arial" w:cs="Arial"/>
                <w:sz w:val="20"/>
                <w:szCs w:val="20"/>
              </w:rPr>
            </w:pPr>
          </w:p>
        </w:tc>
        <w:tc>
          <w:tcPr>
            <w:tcW w:w="911" w:type="dxa"/>
          </w:tcPr>
          <w:p w:rsidR="002F6089" w:rsidRPr="00AB63D0" w:rsidRDefault="002F6089" w:rsidP="002F6089">
            <w:pPr>
              <w:jc w:val="center"/>
              <w:rPr>
                <w:rFonts w:ascii="Arial" w:hAnsi="Arial" w:cs="Arial"/>
                <w:sz w:val="20"/>
                <w:szCs w:val="20"/>
                <w:lang w:val="en-US"/>
              </w:rPr>
            </w:pPr>
            <w:r>
              <w:rPr>
                <w:rFonts w:ascii="Arial" w:hAnsi="Arial" w:cs="Arial"/>
                <w:sz w:val="20"/>
                <w:szCs w:val="20"/>
                <w:lang w:val="en-US"/>
              </w:rPr>
              <w:t>2</w:t>
            </w:r>
          </w:p>
        </w:tc>
        <w:tc>
          <w:tcPr>
            <w:tcW w:w="667" w:type="dxa"/>
          </w:tcPr>
          <w:p w:rsidR="002F6089" w:rsidRPr="002F6089" w:rsidRDefault="002F6089" w:rsidP="002F6089">
            <w:pPr>
              <w:rPr>
                <w:rFonts w:ascii="Arial" w:hAnsi="Arial" w:cs="Arial"/>
                <w:sz w:val="20"/>
                <w:szCs w:val="20"/>
              </w:rPr>
            </w:pPr>
            <w:r w:rsidRPr="002F6089">
              <w:rPr>
                <w:rFonts w:ascii="Arial" w:hAnsi="Arial" w:cs="Arial"/>
                <w:sz w:val="20"/>
                <w:szCs w:val="20"/>
              </w:rPr>
              <w:t>Макс.</w:t>
            </w:r>
          </w:p>
        </w:tc>
      </w:tr>
      <w:tr w:rsidR="00AB63D0" w:rsidRPr="00D466DA" w:rsidTr="00C52C6F">
        <w:trPr>
          <w:cantSplit/>
          <w:trHeight w:val="153"/>
        </w:trPr>
        <w:tc>
          <w:tcPr>
            <w:tcW w:w="1134" w:type="dxa"/>
            <w:vMerge/>
            <w:tcBorders>
              <w:bottom w:val="single" w:sz="4" w:space="0" w:color="auto"/>
            </w:tcBorders>
          </w:tcPr>
          <w:p w:rsidR="00AB63D0" w:rsidRPr="00D466DA" w:rsidRDefault="00AB63D0" w:rsidP="009D1D1D">
            <w:pPr>
              <w:jc w:val="center"/>
              <w:rPr>
                <w:rFonts w:ascii="Arial" w:hAnsi="Arial" w:cs="Arial"/>
                <w:sz w:val="20"/>
                <w:szCs w:val="20"/>
              </w:rPr>
            </w:pPr>
          </w:p>
        </w:tc>
        <w:tc>
          <w:tcPr>
            <w:tcW w:w="3119" w:type="dxa"/>
            <w:vMerge/>
          </w:tcPr>
          <w:p w:rsidR="00AB63D0" w:rsidRPr="00A444FF" w:rsidRDefault="00AB63D0" w:rsidP="009D1D1D">
            <w:pPr>
              <w:rPr>
                <w:rFonts w:ascii="Arial" w:hAnsi="Arial" w:cs="Arial"/>
                <w:sz w:val="20"/>
                <w:szCs w:val="20"/>
              </w:rPr>
            </w:pPr>
          </w:p>
        </w:tc>
        <w:tc>
          <w:tcPr>
            <w:tcW w:w="850" w:type="dxa"/>
            <w:vMerge/>
            <w:vAlign w:val="center"/>
          </w:tcPr>
          <w:p w:rsidR="00AB63D0" w:rsidRDefault="00AB63D0" w:rsidP="009D1D1D">
            <w:pPr>
              <w:pStyle w:val="--2"/>
              <w:widowControl/>
              <w:rPr>
                <w:rFonts w:cs="Arial"/>
                <w:snapToGrid/>
              </w:rPr>
            </w:pPr>
          </w:p>
        </w:tc>
        <w:tc>
          <w:tcPr>
            <w:tcW w:w="1134" w:type="dxa"/>
            <w:vMerge/>
            <w:vAlign w:val="center"/>
          </w:tcPr>
          <w:p w:rsidR="00AB63D0" w:rsidRPr="00D466DA" w:rsidRDefault="00AB63D0" w:rsidP="009D1D1D">
            <w:pPr>
              <w:jc w:val="center"/>
              <w:rPr>
                <w:rFonts w:ascii="Arial" w:hAnsi="Arial" w:cs="Arial"/>
                <w:sz w:val="20"/>
                <w:szCs w:val="20"/>
              </w:rPr>
            </w:pPr>
          </w:p>
        </w:tc>
        <w:tc>
          <w:tcPr>
            <w:tcW w:w="567" w:type="dxa"/>
            <w:vMerge/>
          </w:tcPr>
          <w:p w:rsidR="00AB63D0" w:rsidRPr="00D466DA" w:rsidRDefault="00AB63D0" w:rsidP="009D1D1D">
            <w:pPr>
              <w:jc w:val="center"/>
              <w:rPr>
                <w:rFonts w:ascii="Arial" w:hAnsi="Arial" w:cs="Arial"/>
                <w:sz w:val="20"/>
                <w:szCs w:val="20"/>
              </w:rPr>
            </w:pPr>
          </w:p>
        </w:tc>
        <w:tc>
          <w:tcPr>
            <w:tcW w:w="426" w:type="dxa"/>
            <w:vMerge/>
          </w:tcPr>
          <w:p w:rsidR="00AB63D0" w:rsidRPr="00D466DA" w:rsidRDefault="00AB63D0" w:rsidP="009D1D1D">
            <w:pPr>
              <w:jc w:val="center"/>
              <w:rPr>
                <w:rFonts w:ascii="Arial" w:hAnsi="Arial" w:cs="Arial"/>
                <w:sz w:val="20"/>
                <w:szCs w:val="20"/>
              </w:rPr>
            </w:pPr>
          </w:p>
        </w:tc>
        <w:tc>
          <w:tcPr>
            <w:tcW w:w="931" w:type="dxa"/>
            <w:vMerge/>
          </w:tcPr>
          <w:p w:rsidR="00AB63D0" w:rsidRPr="00D466DA" w:rsidRDefault="00AB63D0" w:rsidP="009D1D1D">
            <w:pPr>
              <w:jc w:val="center"/>
              <w:rPr>
                <w:rFonts w:ascii="Arial" w:hAnsi="Arial" w:cs="Arial"/>
                <w:sz w:val="20"/>
                <w:szCs w:val="20"/>
              </w:rPr>
            </w:pPr>
          </w:p>
        </w:tc>
        <w:tc>
          <w:tcPr>
            <w:tcW w:w="911" w:type="dxa"/>
          </w:tcPr>
          <w:p w:rsidR="00AB63D0" w:rsidRPr="00AB63D0" w:rsidRDefault="00AB63D0" w:rsidP="009D1D1D">
            <w:pPr>
              <w:jc w:val="center"/>
              <w:rPr>
                <w:rFonts w:ascii="Arial" w:hAnsi="Arial" w:cs="Arial"/>
                <w:sz w:val="20"/>
                <w:szCs w:val="20"/>
                <w:lang w:val="en-US"/>
              </w:rPr>
            </w:pPr>
            <w:r>
              <w:rPr>
                <w:rFonts w:ascii="Arial" w:hAnsi="Arial" w:cs="Arial"/>
                <w:sz w:val="20"/>
                <w:szCs w:val="20"/>
                <w:lang w:val="en-US"/>
              </w:rPr>
              <w:t>3</w:t>
            </w:r>
          </w:p>
        </w:tc>
        <w:tc>
          <w:tcPr>
            <w:tcW w:w="667" w:type="dxa"/>
          </w:tcPr>
          <w:p w:rsidR="00AB63D0" w:rsidRPr="00D466DA" w:rsidRDefault="002F6089" w:rsidP="009D1D1D">
            <w:pPr>
              <w:pStyle w:val="--2"/>
              <w:widowControl/>
              <w:rPr>
                <w:rFonts w:cs="Arial"/>
                <w:snapToGrid/>
                <w:lang w:val="ru-RU"/>
              </w:rPr>
            </w:pPr>
            <w:r>
              <w:rPr>
                <w:rFonts w:cs="Arial"/>
                <w:snapToGrid/>
                <w:lang w:val="ru-RU"/>
              </w:rPr>
              <w:t>Мин.</w:t>
            </w:r>
          </w:p>
        </w:tc>
      </w:tr>
      <w:tr w:rsidR="00260744" w:rsidRPr="00D466DA" w:rsidTr="00C52C6F">
        <w:trPr>
          <w:cantSplit/>
          <w:trHeight w:val="20"/>
        </w:trPr>
        <w:tc>
          <w:tcPr>
            <w:tcW w:w="1134" w:type="dxa"/>
            <w:tcBorders>
              <w:bottom w:val="nil"/>
            </w:tcBorders>
          </w:tcPr>
          <w:p w:rsidR="00260744" w:rsidRPr="00D466DA" w:rsidRDefault="007F4258" w:rsidP="007F4258">
            <w:pPr>
              <w:jc w:val="center"/>
              <w:rPr>
                <w:rFonts w:ascii="Arial" w:hAnsi="Arial" w:cs="Arial"/>
                <w:sz w:val="20"/>
                <w:szCs w:val="20"/>
              </w:rPr>
            </w:pPr>
            <w:r>
              <w:rPr>
                <w:rFonts w:ascii="Arial" w:hAnsi="Arial" w:cs="Arial"/>
                <w:sz w:val="20"/>
                <w:szCs w:val="20"/>
              </w:rPr>
              <w:t>V</w:t>
            </w:r>
          </w:p>
        </w:tc>
        <w:tc>
          <w:tcPr>
            <w:tcW w:w="3119" w:type="dxa"/>
          </w:tcPr>
          <w:p w:rsidR="00260744" w:rsidRPr="00D466DA" w:rsidRDefault="00260744" w:rsidP="007F4258">
            <w:pPr>
              <w:pStyle w:val="-2"/>
              <w:spacing w:before="0" w:after="0"/>
              <w:rPr>
                <w:rFonts w:cs="Arial"/>
                <w:sz w:val="20"/>
              </w:rPr>
            </w:pPr>
            <w:r w:rsidRPr="00D466DA">
              <w:rPr>
                <w:rFonts w:cs="Arial"/>
                <w:sz w:val="20"/>
              </w:rPr>
              <w:t>Дополнительные испытания отключающей</w:t>
            </w:r>
            <w:r w:rsidR="007F4258">
              <w:rPr>
                <w:rFonts w:cs="Arial"/>
                <w:sz w:val="20"/>
              </w:rPr>
              <w:t xml:space="preserve"> способности</w:t>
            </w:r>
          </w:p>
        </w:tc>
        <w:tc>
          <w:tcPr>
            <w:tcW w:w="850" w:type="dxa"/>
          </w:tcPr>
          <w:p w:rsidR="00260744" w:rsidRPr="007F4258" w:rsidRDefault="007F4258" w:rsidP="007F4258">
            <w:pPr>
              <w:pStyle w:val="--2"/>
              <w:widowControl/>
              <w:rPr>
                <w:rFonts w:cs="Arial"/>
                <w:snapToGrid/>
              </w:rPr>
            </w:pPr>
            <w:r>
              <w:rPr>
                <w:rFonts w:cs="Arial"/>
                <w:snapToGrid/>
                <w:lang w:val="ru-RU"/>
              </w:rPr>
              <w:t>9</w:t>
            </w:r>
            <w:r>
              <w:rPr>
                <w:rFonts w:cs="Arial"/>
                <w:snapToGrid/>
              </w:rPr>
              <w:t>.5.6.2</w:t>
            </w:r>
          </w:p>
        </w:tc>
        <w:tc>
          <w:tcPr>
            <w:tcW w:w="1134" w:type="dxa"/>
          </w:tcPr>
          <w:p w:rsidR="00260744" w:rsidRPr="00D466DA" w:rsidRDefault="00260744" w:rsidP="007F4258">
            <w:pPr>
              <w:jc w:val="center"/>
              <w:rPr>
                <w:rFonts w:ascii="Arial" w:hAnsi="Arial" w:cs="Arial"/>
                <w:sz w:val="20"/>
                <w:szCs w:val="20"/>
              </w:rPr>
            </w:pPr>
            <w:r w:rsidRPr="00D466DA">
              <w:rPr>
                <w:rFonts w:ascii="Arial" w:hAnsi="Arial" w:cs="Arial"/>
                <w:sz w:val="20"/>
                <w:szCs w:val="20"/>
              </w:rPr>
              <w:t xml:space="preserve">8.2.5 </w:t>
            </w:r>
            <w:r w:rsidR="007F4258">
              <w:rPr>
                <w:rFonts w:ascii="Arial" w:hAnsi="Arial" w:cs="Arial"/>
                <w:sz w:val="20"/>
                <w:szCs w:val="20"/>
                <w:lang w:val="en-US"/>
              </w:rPr>
              <w:t>b</w:t>
            </w:r>
            <w:r w:rsidR="007F4258">
              <w:rPr>
                <w:rFonts w:ascii="Arial" w:hAnsi="Arial" w:cs="Arial"/>
                <w:sz w:val="20"/>
                <w:szCs w:val="20"/>
              </w:rPr>
              <w:t>)</w:t>
            </w:r>
          </w:p>
        </w:tc>
        <w:tc>
          <w:tcPr>
            <w:tcW w:w="567" w:type="dxa"/>
          </w:tcPr>
          <w:p w:rsidR="00260744" w:rsidRPr="00D466DA" w:rsidRDefault="00260744" w:rsidP="00260744">
            <w:pPr>
              <w:jc w:val="center"/>
              <w:rPr>
                <w:rFonts w:ascii="Arial" w:hAnsi="Arial" w:cs="Arial"/>
                <w:sz w:val="20"/>
                <w:szCs w:val="20"/>
              </w:rPr>
            </w:pPr>
          </w:p>
        </w:tc>
        <w:tc>
          <w:tcPr>
            <w:tcW w:w="426" w:type="dxa"/>
          </w:tcPr>
          <w:p w:rsidR="00260744" w:rsidRPr="00D466DA" w:rsidRDefault="00260744" w:rsidP="00260744">
            <w:pPr>
              <w:jc w:val="center"/>
              <w:rPr>
                <w:rFonts w:ascii="Arial" w:hAnsi="Arial" w:cs="Arial"/>
                <w:sz w:val="20"/>
                <w:szCs w:val="20"/>
              </w:rPr>
            </w:pPr>
          </w:p>
        </w:tc>
        <w:tc>
          <w:tcPr>
            <w:tcW w:w="931" w:type="dxa"/>
          </w:tcPr>
          <w:p w:rsidR="00260744" w:rsidRPr="00D466DA" w:rsidRDefault="00260744" w:rsidP="00260744">
            <w:pPr>
              <w:jc w:val="center"/>
              <w:rPr>
                <w:rFonts w:ascii="Arial" w:hAnsi="Arial" w:cs="Arial"/>
                <w:sz w:val="20"/>
                <w:szCs w:val="20"/>
              </w:rPr>
            </w:pPr>
            <w:r w:rsidRPr="00D466DA">
              <w:rPr>
                <w:rFonts w:ascii="Arial" w:hAnsi="Arial" w:cs="Arial"/>
                <w:sz w:val="20"/>
                <w:szCs w:val="20"/>
              </w:rPr>
              <w:t>1</w:t>
            </w:r>
          </w:p>
        </w:tc>
        <w:tc>
          <w:tcPr>
            <w:tcW w:w="911" w:type="dxa"/>
          </w:tcPr>
          <w:p w:rsidR="00260744" w:rsidRPr="007F4258" w:rsidRDefault="007F4258" w:rsidP="00260744">
            <w:pPr>
              <w:jc w:val="center"/>
              <w:rPr>
                <w:rFonts w:ascii="Arial" w:hAnsi="Arial" w:cs="Arial"/>
                <w:sz w:val="20"/>
                <w:szCs w:val="20"/>
                <w:lang w:val="en-US"/>
              </w:rPr>
            </w:pPr>
            <w:r>
              <w:rPr>
                <w:rFonts w:ascii="Arial" w:hAnsi="Arial" w:cs="Arial"/>
                <w:sz w:val="20"/>
                <w:szCs w:val="20"/>
                <w:lang w:val="en-US"/>
              </w:rPr>
              <w:t>1</w:t>
            </w:r>
          </w:p>
        </w:tc>
        <w:tc>
          <w:tcPr>
            <w:tcW w:w="667" w:type="dxa"/>
          </w:tcPr>
          <w:p w:rsidR="00260744" w:rsidRPr="00D466DA" w:rsidRDefault="00260744" w:rsidP="007F4258">
            <w:pPr>
              <w:pStyle w:val="--2"/>
              <w:widowControl/>
              <w:rPr>
                <w:rFonts w:cs="Arial"/>
                <w:snapToGrid/>
                <w:lang w:val="ru-RU"/>
              </w:rPr>
            </w:pPr>
            <w:r w:rsidRPr="00D466DA">
              <w:rPr>
                <w:rFonts w:cs="Arial"/>
                <w:snapToGrid/>
                <w:lang w:val="ru-RU"/>
              </w:rPr>
              <w:t>Макс</w:t>
            </w:r>
            <w:r w:rsidR="007F4258">
              <w:rPr>
                <w:rFonts w:cs="Arial"/>
                <w:snapToGrid/>
              </w:rPr>
              <w:t>.</w:t>
            </w:r>
          </w:p>
        </w:tc>
      </w:tr>
      <w:tr w:rsidR="007F4258" w:rsidRPr="00D466DA" w:rsidTr="00C52C6F">
        <w:trPr>
          <w:cantSplit/>
          <w:trHeight w:val="20"/>
        </w:trPr>
        <w:tc>
          <w:tcPr>
            <w:tcW w:w="1134" w:type="dxa"/>
            <w:tcBorders>
              <w:top w:val="nil"/>
            </w:tcBorders>
          </w:tcPr>
          <w:p w:rsidR="007F4258" w:rsidRPr="007F4258" w:rsidRDefault="007F4258" w:rsidP="00260744">
            <w:pPr>
              <w:jc w:val="center"/>
              <w:rPr>
                <w:rFonts w:ascii="Arial" w:hAnsi="Arial" w:cs="Arial"/>
                <w:sz w:val="20"/>
                <w:szCs w:val="20"/>
                <w:lang w:val="en-US"/>
              </w:rPr>
            </w:pPr>
            <w:r w:rsidRPr="007F4258">
              <w:rPr>
                <w:rFonts w:ascii="Arial" w:hAnsi="Arial" w:cs="Arial"/>
                <w:sz w:val="20"/>
                <w:szCs w:val="20"/>
                <w:vertAlign w:val="superscript"/>
                <w:lang w:val="en-US"/>
              </w:rPr>
              <w:t>g</w:t>
            </w:r>
          </w:p>
        </w:tc>
        <w:tc>
          <w:tcPr>
            <w:tcW w:w="3119" w:type="dxa"/>
          </w:tcPr>
          <w:p w:rsidR="007F4258" w:rsidRPr="00D466DA" w:rsidRDefault="00867A80" w:rsidP="00867A80">
            <w:pPr>
              <w:pStyle w:val="--3"/>
              <w:widowControl/>
              <w:jc w:val="left"/>
              <w:rPr>
                <w:rFonts w:cs="Arial"/>
                <w:snapToGrid/>
              </w:rPr>
            </w:pPr>
            <w:r>
              <w:rPr>
                <w:rFonts w:cs="Arial"/>
              </w:rPr>
              <w:t>Ди</w:t>
            </w:r>
            <w:r w:rsidR="007F4258" w:rsidRPr="00D466DA">
              <w:rPr>
                <w:rFonts w:cs="Arial"/>
              </w:rPr>
              <w:t>электрической прочности изоляции</w:t>
            </w:r>
          </w:p>
        </w:tc>
        <w:tc>
          <w:tcPr>
            <w:tcW w:w="850" w:type="dxa"/>
          </w:tcPr>
          <w:p w:rsidR="007F4258" w:rsidRPr="007F4258" w:rsidRDefault="007F4258" w:rsidP="007F4258">
            <w:pPr>
              <w:pStyle w:val="--2"/>
              <w:widowControl/>
              <w:rPr>
                <w:rFonts w:cs="Arial"/>
                <w:snapToGrid/>
              </w:rPr>
            </w:pPr>
            <w:r>
              <w:rPr>
                <w:rFonts w:cs="Arial"/>
                <w:snapToGrid/>
              </w:rPr>
              <w:t>9.5.6.4</w:t>
            </w:r>
          </w:p>
        </w:tc>
        <w:tc>
          <w:tcPr>
            <w:tcW w:w="1134" w:type="dxa"/>
          </w:tcPr>
          <w:p w:rsidR="007F4258" w:rsidRPr="00D466DA" w:rsidRDefault="007F4258" w:rsidP="00260744">
            <w:pPr>
              <w:pStyle w:val="--2"/>
              <w:widowControl/>
              <w:rPr>
                <w:rFonts w:cs="Arial"/>
                <w:snapToGrid/>
                <w:lang w:val="ru-RU"/>
              </w:rPr>
            </w:pPr>
            <w:r w:rsidRPr="00D466DA">
              <w:rPr>
                <w:rFonts w:cs="Arial"/>
              </w:rPr>
              <w:t>9.3.3.4</w:t>
            </w:r>
          </w:p>
        </w:tc>
        <w:tc>
          <w:tcPr>
            <w:tcW w:w="567" w:type="dxa"/>
          </w:tcPr>
          <w:p w:rsidR="007F4258" w:rsidRPr="00D466DA" w:rsidRDefault="007F4258" w:rsidP="00260744">
            <w:pPr>
              <w:jc w:val="center"/>
              <w:rPr>
                <w:rFonts w:ascii="Arial" w:hAnsi="Arial" w:cs="Arial"/>
                <w:sz w:val="20"/>
                <w:szCs w:val="20"/>
              </w:rPr>
            </w:pPr>
          </w:p>
        </w:tc>
        <w:tc>
          <w:tcPr>
            <w:tcW w:w="426" w:type="dxa"/>
          </w:tcPr>
          <w:p w:rsidR="007F4258" w:rsidRPr="00D466DA" w:rsidRDefault="007F4258" w:rsidP="00260744">
            <w:pPr>
              <w:jc w:val="center"/>
              <w:rPr>
                <w:rFonts w:ascii="Arial" w:hAnsi="Arial" w:cs="Arial"/>
                <w:sz w:val="20"/>
                <w:szCs w:val="20"/>
              </w:rPr>
            </w:pPr>
          </w:p>
        </w:tc>
        <w:tc>
          <w:tcPr>
            <w:tcW w:w="931" w:type="dxa"/>
          </w:tcPr>
          <w:p w:rsidR="007F4258" w:rsidRPr="00D466DA" w:rsidRDefault="007F4258" w:rsidP="00260744">
            <w:pPr>
              <w:jc w:val="center"/>
              <w:rPr>
                <w:rFonts w:ascii="Arial" w:hAnsi="Arial" w:cs="Arial"/>
                <w:sz w:val="20"/>
                <w:szCs w:val="20"/>
              </w:rPr>
            </w:pPr>
          </w:p>
        </w:tc>
        <w:tc>
          <w:tcPr>
            <w:tcW w:w="911" w:type="dxa"/>
          </w:tcPr>
          <w:p w:rsidR="007F4258" w:rsidRPr="00D466DA" w:rsidRDefault="007F4258" w:rsidP="00260744">
            <w:pPr>
              <w:jc w:val="center"/>
              <w:rPr>
                <w:rFonts w:ascii="Arial" w:hAnsi="Arial" w:cs="Arial"/>
                <w:sz w:val="20"/>
                <w:szCs w:val="20"/>
              </w:rPr>
            </w:pPr>
          </w:p>
        </w:tc>
        <w:tc>
          <w:tcPr>
            <w:tcW w:w="667" w:type="dxa"/>
          </w:tcPr>
          <w:p w:rsidR="007F4258" w:rsidRPr="00D466DA" w:rsidRDefault="007F4258" w:rsidP="00260744">
            <w:pPr>
              <w:pStyle w:val="--2"/>
              <w:widowControl/>
              <w:rPr>
                <w:rFonts w:cs="Arial"/>
                <w:snapToGrid/>
                <w:lang w:val="ru-RU"/>
              </w:rPr>
            </w:pPr>
          </w:p>
        </w:tc>
      </w:tr>
      <w:tr w:rsidR="00260744" w:rsidRPr="00D466DA" w:rsidTr="00C52C6F">
        <w:trPr>
          <w:cantSplit/>
          <w:trHeight w:val="20"/>
        </w:trPr>
        <w:tc>
          <w:tcPr>
            <w:tcW w:w="1134" w:type="dxa"/>
          </w:tcPr>
          <w:p w:rsidR="00260744" w:rsidRPr="00D466DA" w:rsidRDefault="007F4258" w:rsidP="007F4258">
            <w:pPr>
              <w:jc w:val="center"/>
              <w:rPr>
                <w:rFonts w:ascii="Arial" w:hAnsi="Arial" w:cs="Arial"/>
                <w:sz w:val="20"/>
                <w:szCs w:val="20"/>
              </w:rPr>
            </w:pPr>
            <w:r>
              <w:rPr>
                <w:rFonts w:ascii="Arial" w:hAnsi="Arial" w:cs="Arial"/>
                <w:sz w:val="20"/>
                <w:szCs w:val="20"/>
              </w:rPr>
              <w:t>VI</w:t>
            </w:r>
          </w:p>
        </w:tc>
        <w:tc>
          <w:tcPr>
            <w:tcW w:w="3119" w:type="dxa"/>
          </w:tcPr>
          <w:p w:rsidR="00260744" w:rsidRPr="007F4258" w:rsidRDefault="00260744" w:rsidP="007F4258">
            <w:pPr>
              <w:pStyle w:val="--3"/>
              <w:widowControl/>
              <w:jc w:val="left"/>
              <w:rPr>
                <w:rFonts w:cs="Arial"/>
                <w:snapToGrid/>
              </w:rPr>
            </w:pPr>
            <w:r w:rsidRPr="00D466DA">
              <w:rPr>
                <w:rFonts w:cs="Arial"/>
                <w:snapToGrid/>
              </w:rPr>
              <w:t>Наибольшая отключающая способ</w:t>
            </w:r>
            <w:r w:rsidR="007F4258">
              <w:rPr>
                <w:rFonts w:cs="Arial"/>
                <w:snapToGrid/>
              </w:rPr>
              <w:t>ность</w:t>
            </w:r>
          </w:p>
        </w:tc>
        <w:tc>
          <w:tcPr>
            <w:tcW w:w="850" w:type="dxa"/>
          </w:tcPr>
          <w:p w:rsidR="00260744" w:rsidRPr="007F4258" w:rsidRDefault="007F4258" w:rsidP="00260744">
            <w:pPr>
              <w:pStyle w:val="afffa"/>
              <w:widowControl/>
              <w:spacing w:before="0" w:line="240" w:lineRule="auto"/>
              <w:rPr>
                <w:rFonts w:cs="Arial"/>
                <w:snapToGrid/>
                <w:sz w:val="20"/>
                <w:lang w:val="en-US"/>
              </w:rPr>
            </w:pPr>
            <w:r>
              <w:rPr>
                <w:rFonts w:cs="Arial"/>
                <w:snapToGrid/>
                <w:sz w:val="20"/>
                <w:lang w:val="en-US"/>
              </w:rPr>
              <w:t>9.5.7.2</w:t>
            </w:r>
          </w:p>
        </w:tc>
        <w:tc>
          <w:tcPr>
            <w:tcW w:w="1134" w:type="dxa"/>
          </w:tcPr>
          <w:p w:rsidR="00260744" w:rsidRPr="007F4258" w:rsidRDefault="007F4258" w:rsidP="007F4258">
            <w:pPr>
              <w:pStyle w:val="--2"/>
              <w:widowControl/>
              <w:rPr>
                <w:rFonts w:cs="Arial"/>
                <w:snapToGrid/>
                <w:lang w:val="ru-RU"/>
              </w:rPr>
            </w:pPr>
            <w:r>
              <w:rPr>
                <w:rFonts w:cs="Arial"/>
                <w:snapToGrid/>
                <w:lang w:val="ru-RU"/>
              </w:rPr>
              <w:t>8.2.5 с)</w:t>
            </w:r>
          </w:p>
        </w:tc>
        <w:tc>
          <w:tcPr>
            <w:tcW w:w="567" w:type="dxa"/>
          </w:tcPr>
          <w:p w:rsidR="00260744" w:rsidRPr="00D466DA" w:rsidRDefault="00260744" w:rsidP="00260744">
            <w:pPr>
              <w:jc w:val="center"/>
              <w:rPr>
                <w:rFonts w:ascii="Arial" w:hAnsi="Arial" w:cs="Arial"/>
                <w:sz w:val="20"/>
                <w:szCs w:val="20"/>
              </w:rPr>
            </w:pPr>
          </w:p>
        </w:tc>
        <w:tc>
          <w:tcPr>
            <w:tcW w:w="426" w:type="dxa"/>
          </w:tcPr>
          <w:p w:rsidR="00260744" w:rsidRPr="00D466DA" w:rsidRDefault="00260744" w:rsidP="00260744">
            <w:pPr>
              <w:jc w:val="center"/>
              <w:rPr>
                <w:rFonts w:ascii="Arial" w:hAnsi="Arial" w:cs="Arial"/>
                <w:sz w:val="20"/>
                <w:szCs w:val="20"/>
              </w:rPr>
            </w:pPr>
          </w:p>
        </w:tc>
        <w:tc>
          <w:tcPr>
            <w:tcW w:w="931" w:type="dxa"/>
          </w:tcPr>
          <w:p w:rsidR="00260744" w:rsidRPr="00D466DA" w:rsidRDefault="00260744" w:rsidP="00260744">
            <w:pPr>
              <w:jc w:val="center"/>
              <w:rPr>
                <w:rFonts w:ascii="Arial" w:hAnsi="Arial" w:cs="Arial"/>
                <w:sz w:val="20"/>
                <w:szCs w:val="20"/>
              </w:rPr>
            </w:pPr>
            <w:r w:rsidRPr="00D466DA">
              <w:rPr>
                <w:rFonts w:ascii="Arial" w:hAnsi="Arial" w:cs="Arial"/>
                <w:sz w:val="20"/>
                <w:szCs w:val="20"/>
              </w:rPr>
              <w:t>1</w:t>
            </w:r>
          </w:p>
        </w:tc>
        <w:tc>
          <w:tcPr>
            <w:tcW w:w="911" w:type="dxa"/>
          </w:tcPr>
          <w:p w:rsidR="00260744" w:rsidRPr="00D466DA" w:rsidRDefault="00260744" w:rsidP="00260744">
            <w:pPr>
              <w:jc w:val="center"/>
              <w:rPr>
                <w:rFonts w:ascii="Arial" w:hAnsi="Arial" w:cs="Arial"/>
                <w:sz w:val="20"/>
                <w:szCs w:val="20"/>
              </w:rPr>
            </w:pPr>
            <w:r w:rsidRPr="00D466DA">
              <w:rPr>
                <w:rFonts w:ascii="Arial" w:hAnsi="Arial" w:cs="Arial"/>
                <w:sz w:val="20"/>
                <w:szCs w:val="20"/>
              </w:rPr>
              <w:t>1</w:t>
            </w:r>
          </w:p>
        </w:tc>
        <w:tc>
          <w:tcPr>
            <w:tcW w:w="667" w:type="dxa"/>
          </w:tcPr>
          <w:p w:rsidR="00260744" w:rsidRPr="00B753A8" w:rsidRDefault="00B753A8" w:rsidP="00260744">
            <w:pPr>
              <w:pStyle w:val="--2"/>
              <w:widowControl/>
              <w:rPr>
                <w:rFonts w:cs="Arial"/>
                <w:snapToGrid/>
              </w:rPr>
            </w:pPr>
            <w:r>
              <w:rPr>
                <w:rFonts w:cs="Arial"/>
                <w:snapToGrid/>
                <w:lang w:val="ru-RU"/>
              </w:rPr>
              <w:t>Макс</w:t>
            </w:r>
            <w:r>
              <w:rPr>
                <w:rFonts w:cs="Arial"/>
                <w:snapToGrid/>
              </w:rPr>
              <w:t>.</w:t>
            </w:r>
          </w:p>
        </w:tc>
      </w:tr>
      <w:tr w:rsidR="007F4258" w:rsidRPr="00D466DA" w:rsidTr="00C52C6F">
        <w:trPr>
          <w:cantSplit/>
          <w:trHeight w:val="20"/>
        </w:trPr>
        <w:tc>
          <w:tcPr>
            <w:tcW w:w="1134" w:type="dxa"/>
          </w:tcPr>
          <w:p w:rsidR="007F4258" w:rsidRPr="007F4258" w:rsidRDefault="007F4258" w:rsidP="00260744">
            <w:pPr>
              <w:jc w:val="center"/>
              <w:rPr>
                <w:rFonts w:ascii="Arial" w:hAnsi="Arial" w:cs="Arial"/>
                <w:sz w:val="20"/>
                <w:szCs w:val="20"/>
                <w:lang w:val="en-US"/>
              </w:rPr>
            </w:pPr>
            <w:r>
              <w:rPr>
                <w:rFonts w:ascii="Arial" w:hAnsi="Arial" w:cs="Arial"/>
                <w:sz w:val="20"/>
                <w:szCs w:val="20"/>
                <w:vertAlign w:val="superscript"/>
                <w:lang w:val="en-US"/>
              </w:rPr>
              <w:t>h</w:t>
            </w:r>
          </w:p>
        </w:tc>
        <w:tc>
          <w:tcPr>
            <w:tcW w:w="3119" w:type="dxa"/>
          </w:tcPr>
          <w:p w:rsidR="007F4258" w:rsidRPr="00D466DA" w:rsidRDefault="00867A80" w:rsidP="00260744">
            <w:pPr>
              <w:pStyle w:val="--3"/>
              <w:widowControl/>
              <w:jc w:val="left"/>
              <w:rPr>
                <w:rFonts w:cs="Arial"/>
                <w:snapToGrid/>
              </w:rPr>
            </w:pPr>
            <w:r>
              <w:rPr>
                <w:rFonts w:cs="Arial"/>
              </w:rPr>
              <w:t>Ди</w:t>
            </w:r>
            <w:r w:rsidR="007F4258" w:rsidRPr="00D466DA">
              <w:rPr>
                <w:rFonts w:cs="Arial"/>
              </w:rPr>
              <w:t>электрической прочности изоляции</w:t>
            </w:r>
          </w:p>
        </w:tc>
        <w:tc>
          <w:tcPr>
            <w:tcW w:w="850" w:type="dxa"/>
          </w:tcPr>
          <w:p w:rsidR="007F4258" w:rsidRPr="007F4258" w:rsidRDefault="007F4258" w:rsidP="00260744">
            <w:pPr>
              <w:pStyle w:val="--2"/>
              <w:widowControl/>
              <w:rPr>
                <w:rFonts w:cs="Arial"/>
                <w:snapToGrid/>
              </w:rPr>
            </w:pPr>
            <w:r>
              <w:rPr>
                <w:rFonts w:cs="Arial"/>
                <w:snapToGrid/>
              </w:rPr>
              <w:t>9.5.7.4</w:t>
            </w:r>
          </w:p>
        </w:tc>
        <w:tc>
          <w:tcPr>
            <w:tcW w:w="1134" w:type="dxa"/>
          </w:tcPr>
          <w:p w:rsidR="007F4258" w:rsidRPr="00D466DA" w:rsidRDefault="007F4258" w:rsidP="00260744">
            <w:pPr>
              <w:pStyle w:val="--2"/>
              <w:widowControl/>
              <w:rPr>
                <w:rFonts w:cs="Arial"/>
                <w:snapToGrid/>
                <w:lang w:val="ru-RU"/>
              </w:rPr>
            </w:pPr>
            <w:r w:rsidRPr="00D466DA">
              <w:rPr>
                <w:rFonts w:cs="Arial"/>
              </w:rPr>
              <w:t>9.3.3.4</w:t>
            </w:r>
          </w:p>
        </w:tc>
        <w:tc>
          <w:tcPr>
            <w:tcW w:w="567" w:type="dxa"/>
          </w:tcPr>
          <w:p w:rsidR="007F4258" w:rsidRPr="00D466DA" w:rsidRDefault="007F4258" w:rsidP="00260744">
            <w:pPr>
              <w:jc w:val="center"/>
              <w:rPr>
                <w:rFonts w:ascii="Arial" w:hAnsi="Arial" w:cs="Arial"/>
                <w:sz w:val="20"/>
                <w:szCs w:val="20"/>
              </w:rPr>
            </w:pPr>
          </w:p>
        </w:tc>
        <w:tc>
          <w:tcPr>
            <w:tcW w:w="426" w:type="dxa"/>
          </w:tcPr>
          <w:p w:rsidR="007F4258" w:rsidRPr="00D466DA" w:rsidRDefault="007F4258" w:rsidP="00260744">
            <w:pPr>
              <w:jc w:val="center"/>
              <w:rPr>
                <w:rFonts w:ascii="Arial" w:hAnsi="Arial" w:cs="Arial"/>
                <w:sz w:val="20"/>
                <w:szCs w:val="20"/>
              </w:rPr>
            </w:pPr>
          </w:p>
        </w:tc>
        <w:tc>
          <w:tcPr>
            <w:tcW w:w="931" w:type="dxa"/>
          </w:tcPr>
          <w:p w:rsidR="007F4258" w:rsidRPr="00D466DA" w:rsidRDefault="007F4258" w:rsidP="00260744">
            <w:pPr>
              <w:jc w:val="center"/>
              <w:rPr>
                <w:rFonts w:ascii="Arial" w:hAnsi="Arial" w:cs="Arial"/>
                <w:sz w:val="20"/>
                <w:szCs w:val="20"/>
              </w:rPr>
            </w:pPr>
          </w:p>
        </w:tc>
        <w:tc>
          <w:tcPr>
            <w:tcW w:w="911" w:type="dxa"/>
          </w:tcPr>
          <w:p w:rsidR="007F4258" w:rsidRPr="00D466DA" w:rsidRDefault="007F4258" w:rsidP="00260744">
            <w:pPr>
              <w:jc w:val="center"/>
              <w:rPr>
                <w:rFonts w:ascii="Arial" w:hAnsi="Arial" w:cs="Arial"/>
                <w:sz w:val="20"/>
                <w:szCs w:val="20"/>
              </w:rPr>
            </w:pPr>
          </w:p>
        </w:tc>
        <w:tc>
          <w:tcPr>
            <w:tcW w:w="667" w:type="dxa"/>
          </w:tcPr>
          <w:p w:rsidR="007F4258" w:rsidRPr="00D466DA" w:rsidRDefault="007F4258" w:rsidP="00260744">
            <w:pPr>
              <w:pStyle w:val="--2"/>
              <w:widowControl/>
              <w:rPr>
                <w:rFonts w:cs="Arial"/>
                <w:snapToGrid/>
                <w:lang w:val="ru-RU"/>
              </w:rPr>
            </w:pPr>
          </w:p>
        </w:tc>
      </w:tr>
      <w:tr w:rsidR="00260744" w:rsidRPr="00D466DA" w:rsidTr="00C52C6F">
        <w:trPr>
          <w:cantSplit/>
          <w:trHeight w:val="20"/>
        </w:trPr>
        <w:tc>
          <w:tcPr>
            <w:tcW w:w="1134" w:type="dxa"/>
          </w:tcPr>
          <w:p w:rsidR="00260744" w:rsidRPr="00D466DA" w:rsidRDefault="00260744" w:rsidP="00B753A8">
            <w:pPr>
              <w:jc w:val="center"/>
              <w:rPr>
                <w:rFonts w:ascii="Arial" w:hAnsi="Arial" w:cs="Arial"/>
                <w:sz w:val="20"/>
                <w:szCs w:val="20"/>
              </w:rPr>
            </w:pPr>
            <w:r w:rsidRPr="00D466DA">
              <w:rPr>
                <w:rFonts w:ascii="Arial" w:hAnsi="Arial" w:cs="Arial"/>
                <w:sz w:val="20"/>
                <w:szCs w:val="20"/>
                <w:lang w:val="en-US"/>
              </w:rPr>
              <w:t>VII</w:t>
            </w:r>
          </w:p>
        </w:tc>
        <w:tc>
          <w:tcPr>
            <w:tcW w:w="3119" w:type="dxa"/>
          </w:tcPr>
          <w:p w:rsidR="00260744" w:rsidRPr="00D466DA" w:rsidRDefault="00260744" w:rsidP="00260744">
            <w:pPr>
              <w:rPr>
                <w:rFonts w:ascii="Arial" w:hAnsi="Arial" w:cs="Arial"/>
                <w:sz w:val="20"/>
                <w:szCs w:val="20"/>
              </w:rPr>
            </w:pPr>
            <w:r w:rsidRPr="00D466DA">
              <w:rPr>
                <w:rFonts w:ascii="Arial" w:hAnsi="Arial" w:cs="Arial"/>
                <w:sz w:val="20"/>
                <w:szCs w:val="20"/>
              </w:rPr>
              <w:t xml:space="preserve">Номинальная рабочая наибольшая отключающая способность при </w:t>
            </w:r>
            <w:r w:rsidRPr="00D466DA">
              <w:rPr>
                <w:rFonts w:ascii="Arial" w:hAnsi="Arial" w:cs="Arial"/>
                <w:i/>
                <w:sz w:val="20"/>
                <w:szCs w:val="20"/>
                <w:lang w:val="en-US"/>
              </w:rPr>
              <w:t>I</w:t>
            </w:r>
            <w:r w:rsidRPr="00D466DA">
              <w:rPr>
                <w:rFonts w:ascii="Arial" w:hAnsi="Arial" w:cs="Arial"/>
                <w:sz w:val="20"/>
                <w:szCs w:val="20"/>
                <w:vertAlign w:val="subscript"/>
                <w:lang w:val="en-US"/>
              </w:rPr>
              <w:t>cs</w:t>
            </w:r>
          </w:p>
        </w:tc>
        <w:tc>
          <w:tcPr>
            <w:tcW w:w="850" w:type="dxa"/>
          </w:tcPr>
          <w:p w:rsidR="00260744" w:rsidRPr="00D466DA" w:rsidRDefault="00B753A8" w:rsidP="00B753A8">
            <w:pPr>
              <w:pStyle w:val="--2"/>
              <w:widowControl/>
              <w:rPr>
                <w:rFonts w:cs="Arial"/>
                <w:snapToGrid/>
                <w:lang w:val="ru-RU"/>
              </w:rPr>
            </w:pPr>
            <w:r>
              <w:rPr>
                <w:rFonts w:cs="Arial"/>
                <w:lang w:val="ru-RU"/>
              </w:rPr>
              <w:t>9.5.8.2</w:t>
            </w:r>
          </w:p>
        </w:tc>
        <w:tc>
          <w:tcPr>
            <w:tcW w:w="1134" w:type="dxa"/>
          </w:tcPr>
          <w:p w:rsidR="00260744" w:rsidRPr="00B753A8" w:rsidRDefault="00B753A8" w:rsidP="00B753A8">
            <w:pPr>
              <w:pStyle w:val="--2"/>
              <w:widowControl/>
              <w:rPr>
                <w:rFonts w:cs="Arial"/>
                <w:snapToGrid/>
                <w:lang w:val="ru-RU"/>
              </w:rPr>
            </w:pPr>
            <w:r>
              <w:rPr>
                <w:rFonts w:cs="Arial"/>
                <w:snapToGrid/>
                <w:lang w:val="ru-RU"/>
              </w:rPr>
              <w:t>8.2.5 а)</w:t>
            </w:r>
          </w:p>
        </w:tc>
        <w:tc>
          <w:tcPr>
            <w:tcW w:w="567" w:type="dxa"/>
          </w:tcPr>
          <w:p w:rsidR="00260744" w:rsidRPr="00D466DA" w:rsidRDefault="00260744" w:rsidP="00260744">
            <w:pPr>
              <w:jc w:val="center"/>
              <w:rPr>
                <w:rFonts w:ascii="Arial" w:hAnsi="Arial" w:cs="Arial"/>
                <w:sz w:val="20"/>
                <w:szCs w:val="20"/>
              </w:rPr>
            </w:pPr>
          </w:p>
        </w:tc>
        <w:tc>
          <w:tcPr>
            <w:tcW w:w="426" w:type="dxa"/>
          </w:tcPr>
          <w:p w:rsidR="00260744" w:rsidRPr="00D466DA" w:rsidRDefault="00260744" w:rsidP="00260744">
            <w:pPr>
              <w:jc w:val="center"/>
              <w:rPr>
                <w:rFonts w:ascii="Arial" w:hAnsi="Arial" w:cs="Arial"/>
                <w:sz w:val="20"/>
                <w:szCs w:val="20"/>
              </w:rPr>
            </w:pPr>
          </w:p>
        </w:tc>
        <w:tc>
          <w:tcPr>
            <w:tcW w:w="931" w:type="dxa"/>
          </w:tcPr>
          <w:p w:rsidR="00260744" w:rsidRPr="00D466DA" w:rsidRDefault="00260744" w:rsidP="00260744">
            <w:pPr>
              <w:jc w:val="center"/>
              <w:rPr>
                <w:rFonts w:ascii="Arial" w:hAnsi="Arial" w:cs="Arial"/>
                <w:sz w:val="20"/>
                <w:szCs w:val="20"/>
              </w:rPr>
            </w:pPr>
          </w:p>
        </w:tc>
        <w:tc>
          <w:tcPr>
            <w:tcW w:w="911" w:type="dxa"/>
          </w:tcPr>
          <w:p w:rsidR="00260744" w:rsidRPr="00D466DA" w:rsidRDefault="00260744" w:rsidP="00260744">
            <w:pPr>
              <w:jc w:val="center"/>
              <w:rPr>
                <w:rFonts w:ascii="Arial" w:hAnsi="Arial" w:cs="Arial"/>
                <w:sz w:val="20"/>
                <w:szCs w:val="20"/>
              </w:rPr>
            </w:pPr>
          </w:p>
        </w:tc>
        <w:tc>
          <w:tcPr>
            <w:tcW w:w="667" w:type="dxa"/>
          </w:tcPr>
          <w:p w:rsidR="00260744" w:rsidRPr="00D466DA" w:rsidRDefault="00260744" w:rsidP="00260744">
            <w:pPr>
              <w:pStyle w:val="--2"/>
              <w:widowControl/>
              <w:rPr>
                <w:rFonts w:cs="Arial"/>
                <w:snapToGrid/>
                <w:lang w:val="ru-RU"/>
              </w:rPr>
            </w:pPr>
          </w:p>
        </w:tc>
      </w:tr>
      <w:tr w:rsidR="00B753A8" w:rsidRPr="00D466DA" w:rsidTr="00C52C6F">
        <w:trPr>
          <w:cantSplit/>
          <w:trHeight w:val="20"/>
        </w:trPr>
        <w:tc>
          <w:tcPr>
            <w:tcW w:w="1134" w:type="dxa"/>
          </w:tcPr>
          <w:p w:rsidR="00B753A8" w:rsidRPr="00B753A8" w:rsidRDefault="00B753A8" w:rsidP="00260744">
            <w:pPr>
              <w:jc w:val="center"/>
              <w:rPr>
                <w:rFonts w:ascii="Arial" w:hAnsi="Arial" w:cs="Arial"/>
                <w:sz w:val="20"/>
                <w:szCs w:val="20"/>
                <w:lang w:val="en-US"/>
              </w:rPr>
            </w:pPr>
            <w:r>
              <w:rPr>
                <w:rFonts w:ascii="Arial" w:hAnsi="Arial" w:cs="Arial"/>
                <w:sz w:val="20"/>
                <w:szCs w:val="20"/>
                <w:vertAlign w:val="superscript"/>
                <w:lang w:val="en-US"/>
              </w:rPr>
              <w:t>i</w:t>
            </w:r>
          </w:p>
        </w:tc>
        <w:tc>
          <w:tcPr>
            <w:tcW w:w="3119" w:type="dxa"/>
          </w:tcPr>
          <w:p w:rsidR="00B753A8" w:rsidRPr="00D466DA" w:rsidRDefault="00867A80" w:rsidP="00260744">
            <w:pPr>
              <w:rPr>
                <w:rFonts w:ascii="Arial" w:hAnsi="Arial" w:cs="Arial"/>
                <w:sz w:val="20"/>
                <w:szCs w:val="20"/>
              </w:rPr>
            </w:pPr>
            <w:r>
              <w:rPr>
                <w:rFonts w:ascii="Arial" w:hAnsi="Arial" w:cs="Arial"/>
                <w:sz w:val="20"/>
                <w:szCs w:val="20"/>
              </w:rPr>
              <w:t>Ди</w:t>
            </w:r>
            <w:r w:rsidR="00B753A8" w:rsidRPr="00D466DA">
              <w:rPr>
                <w:rFonts w:ascii="Arial" w:hAnsi="Arial" w:cs="Arial"/>
                <w:sz w:val="20"/>
                <w:szCs w:val="20"/>
              </w:rPr>
              <w:t>электрической прочности изоляции</w:t>
            </w:r>
          </w:p>
        </w:tc>
        <w:tc>
          <w:tcPr>
            <w:tcW w:w="850" w:type="dxa"/>
          </w:tcPr>
          <w:p w:rsidR="00B753A8" w:rsidRPr="00B753A8" w:rsidRDefault="00B753A8" w:rsidP="00260744">
            <w:pPr>
              <w:pStyle w:val="--2"/>
              <w:widowControl/>
              <w:rPr>
                <w:rFonts w:cs="Arial"/>
              </w:rPr>
            </w:pPr>
            <w:r>
              <w:rPr>
                <w:rFonts w:cs="Arial"/>
              </w:rPr>
              <w:t>9.5.8.4</w:t>
            </w:r>
          </w:p>
        </w:tc>
        <w:tc>
          <w:tcPr>
            <w:tcW w:w="1134" w:type="dxa"/>
          </w:tcPr>
          <w:p w:rsidR="00B753A8" w:rsidRPr="00D466DA" w:rsidRDefault="00B753A8" w:rsidP="00260744">
            <w:pPr>
              <w:pStyle w:val="--2"/>
              <w:widowControl/>
              <w:rPr>
                <w:rFonts w:cs="Arial"/>
                <w:snapToGrid/>
                <w:lang w:val="ru-RU"/>
              </w:rPr>
            </w:pPr>
            <w:r w:rsidRPr="00D466DA">
              <w:rPr>
                <w:rFonts w:cs="Arial"/>
              </w:rPr>
              <w:t>9.3.3.4</w:t>
            </w:r>
          </w:p>
        </w:tc>
        <w:tc>
          <w:tcPr>
            <w:tcW w:w="567" w:type="dxa"/>
          </w:tcPr>
          <w:p w:rsidR="00B753A8" w:rsidRPr="00D466DA" w:rsidRDefault="00B753A8" w:rsidP="00260744">
            <w:pPr>
              <w:jc w:val="center"/>
              <w:rPr>
                <w:rFonts w:ascii="Arial" w:hAnsi="Arial" w:cs="Arial"/>
                <w:sz w:val="20"/>
                <w:szCs w:val="20"/>
              </w:rPr>
            </w:pPr>
          </w:p>
        </w:tc>
        <w:tc>
          <w:tcPr>
            <w:tcW w:w="426" w:type="dxa"/>
          </w:tcPr>
          <w:p w:rsidR="00B753A8" w:rsidRPr="00D466DA" w:rsidRDefault="00B753A8" w:rsidP="00260744">
            <w:pPr>
              <w:jc w:val="center"/>
              <w:rPr>
                <w:rFonts w:ascii="Arial" w:hAnsi="Arial" w:cs="Arial"/>
                <w:sz w:val="20"/>
                <w:szCs w:val="20"/>
              </w:rPr>
            </w:pPr>
          </w:p>
        </w:tc>
        <w:tc>
          <w:tcPr>
            <w:tcW w:w="931" w:type="dxa"/>
          </w:tcPr>
          <w:p w:rsidR="00B753A8" w:rsidRPr="00D466DA" w:rsidRDefault="00B753A8" w:rsidP="00260744">
            <w:pPr>
              <w:jc w:val="center"/>
              <w:rPr>
                <w:rFonts w:ascii="Arial" w:hAnsi="Arial" w:cs="Arial"/>
                <w:sz w:val="20"/>
                <w:szCs w:val="20"/>
              </w:rPr>
            </w:pPr>
            <w:r w:rsidRPr="00D466DA">
              <w:rPr>
                <w:rFonts w:ascii="Arial" w:hAnsi="Arial" w:cs="Arial"/>
                <w:sz w:val="20"/>
                <w:szCs w:val="20"/>
              </w:rPr>
              <w:t>1</w:t>
            </w:r>
          </w:p>
        </w:tc>
        <w:tc>
          <w:tcPr>
            <w:tcW w:w="911" w:type="dxa"/>
          </w:tcPr>
          <w:p w:rsidR="00B753A8" w:rsidRPr="00D466DA" w:rsidRDefault="00B753A8" w:rsidP="00260744">
            <w:pPr>
              <w:jc w:val="center"/>
              <w:rPr>
                <w:rFonts w:ascii="Arial" w:hAnsi="Arial" w:cs="Arial"/>
                <w:sz w:val="20"/>
                <w:szCs w:val="20"/>
              </w:rPr>
            </w:pPr>
            <w:r w:rsidRPr="00D466DA">
              <w:rPr>
                <w:rFonts w:ascii="Arial" w:hAnsi="Arial" w:cs="Arial"/>
                <w:sz w:val="20"/>
                <w:szCs w:val="20"/>
              </w:rPr>
              <w:t>1</w:t>
            </w:r>
          </w:p>
        </w:tc>
        <w:tc>
          <w:tcPr>
            <w:tcW w:w="667" w:type="dxa"/>
          </w:tcPr>
          <w:p w:rsidR="00B753A8" w:rsidRPr="00B753A8" w:rsidRDefault="00B753A8" w:rsidP="00260744">
            <w:pPr>
              <w:pStyle w:val="--2"/>
              <w:widowControl/>
              <w:rPr>
                <w:rFonts w:cs="Arial"/>
                <w:snapToGrid/>
              </w:rPr>
            </w:pPr>
            <w:r>
              <w:rPr>
                <w:rFonts w:cs="Arial"/>
                <w:snapToGrid/>
                <w:lang w:val="ru-RU"/>
              </w:rPr>
              <w:t>Макс.</w:t>
            </w:r>
          </w:p>
        </w:tc>
      </w:tr>
      <w:tr w:rsidR="00260744" w:rsidRPr="00D466DA" w:rsidTr="00C52C6F">
        <w:trPr>
          <w:cantSplit/>
          <w:trHeight w:val="20"/>
        </w:trPr>
        <w:tc>
          <w:tcPr>
            <w:tcW w:w="1134" w:type="dxa"/>
            <w:tcBorders>
              <w:bottom w:val="single" w:sz="4" w:space="0" w:color="auto"/>
            </w:tcBorders>
          </w:tcPr>
          <w:p w:rsidR="00260744" w:rsidRPr="00D466DA" w:rsidRDefault="00260744" w:rsidP="00260744">
            <w:pPr>
              <w:jc w:val="center"/>
              <w:rPr>
                <w:rFonts w:ascii="Arial" w:hAnsi="Arial" w:cs="Arial"/>
                <w:sz w:val="20"/>
                <w:szCs w:val="20"/>
              </w:rPr>
            </w:pPr>
            <w:r w:rsidRPr="00D466DA">
              <w:rPr>
                <w:rFonts w:ascii="Arial" w:hAnsi="Arial" w:cs="Arial"/>
                <w:sz w:val="20"/>
                <w:szCs w:val="20"/>
                <w:lang w:val="en-US"/>
              </w:rPr>
              <w:t>VIII</w:t>
            </w:r>
            <w:r w:rsidR="00B753A8">
              <w:rPr>
                <w:rFonts w:ascii="Arial" w:hAnsi="Arial" w:cs="Arial"/>
                <w:sz w:val="20"/>
                <w:szCs w:val="20"/>
                <w:lang w:val="en-US"/>
              </w:rPr>
              <w:t> </w:t>
            </w:r>
            <w:r w:rsidR="00B753A8" w:rsidRPr="00B753A8">
              <w:rPr>
                <w:rFonts w:ascii="Arial" w:hAnsi="Arial" w:cs="Arial"/>
                <w:sz w:val="20"/>
                <w:szCs w:val="20"/>
                <w:vertAlign w:val="superscript"/>
                <w:lang w:val="en-US"/>
              </w:rPr>
              <w:t>j</w:t>
            </w:r>
          </w:p>
        </w:tc>
        <w:tc>
          <w:tcPr>
            <w:tcW w:w="3119" w:type="dxa"/>
            <w:tcBorders>
              <w:bottom w:val="single" w:sz="4" w:space="0" w:color="auto"/>
            </w:tcBorders>
            <w:vAlign w:val="center"/>
          </w:tcPr>
          <w:p w:rsidR="00260744" w:rsidRPr="00D466DA" w:rsidRDefault="00260744" w:rsidP="00260744">
            <w:pPr>
              <w:jc w:val="both"/>
              <w:rPr>
                <w:rFonts w:ascii="Arial" w:hAnsi="Arial" w:cs="Arial"/>
                <w:sz w:val="20"/>
                <w:szCs w:val="20"/>
              </w:rPr>
            </w:pPr>
            <w:r w:rsidRPr="00D466DA">
              <w:rPr>
                <w:rFonts w:ascii="Arial" w:hAnsi="Arial" w:cs="Arial"/>
                <w:sz w:val="20"/>
                <w:szCs w:val="20"/>
              </w:rPr>
              <w:t>ЭМС</w:t>
            </w:r>
          </w:p>
        </w:tc>
        <w:tc>
          <w:tcPr>
            <w:tcW w:w="850" w:type="dxa"/>
            <w:tcBorders>
              <w:bottom w:val="single" w:sz="4" w:space="0" w:color="auto"/>
            </w:tcBorders>
            <w:vAlign w:val="center"/>
          </w:tcPr>
          <w:p w:rsidR="00260744" w:rsidRPr="00B753A8" w:rsidRDefault="00260744" w:rsidP="00B753A8">
            <w:pPr>
              <w:jc w:val="center"/>
              <w:rPr>
                <w:rFonts w:ascii="Arial" w:hAnsi="Arial" w:cs="Arial"/>
                <w:sz w:val="20"/>
                <w:szCs w:val="20"/>
                <w:lang w:val="en-US"/>
              </w:rPr>
            </w:pPr>
            <w:r w:rsidRPr="00D466DA">
              <w:rPr>
                <w:rFonts w:ascii="Arial" w:hAnsi="Arial" w:cs="Arial"/>
                <w:sz w:val="20"/>
                <w:szCs w:val="20"/>
              </w:rPr>
              <w:t>9.</w:t>
            </w:r>
            <w:r w:rsidR="00B753A8">
              <w:rPr>
                <w:rFonts w:ascii="Arial" w:hAnsi="Arial" w:cs="Arial"/>
                <w:sz w:val="20"/>
                <w:szCs w:val="20"/>
                <w:lang w:val="en-US"/>
              </w:rPr>
              <w:t>5.9</w:t>
            </w:r>
          </w:p>
        </w:tc>
        <w:tc>
          <w:tcPr>
            <w:tcW w:w="1134" w:type="dxa"/>
            <w:tcBorders>
              <w:bottom w:val="single" w:sz="4" w:space="0" w:color="auto"/>
            </w:tcBorders>
            <w:vAlign w:val="center"/>
          </w:tcPr>
          <w:p w:rsidR="00260744" w:rsidRPr="00D466DA" w:rsidRDefault="00260744" w:rsidP="00260744">
            <w:pPr>
              <w:pStyle w:val="--3"/>
              <w:widowControl/>
              <w:jc w:val="center"/>
              <w:rPr>
                <w:rFonts w:cs="Arial"/>
                <w:snapToGrid/>
              </w:rPr>
            </w:pPr>
            <w:r w:rsidRPr="00D466DA">
              <w:rPr>
                <w:rFonts w:cs="Arial"/>
                <w:snapToGrid/>
              </w:rPr>
              <w:t>8.3</w:t>
            </w:r>
          </w:p>
        </w:tc>
        <w:tc>
          <w:tcPr>
            <w:tcW w:w="567" w:type="dxa"/>
            <w:tcBorders>
              <w:bottom w:val="single" w:sz="4" w:space="0" w:color="auto"/>
            </w:tcBorders>
          </w:tcPr>
          <w:p w:rsidR="00260744" w:rsidRPr="00D466DA" w:rsidRDefault="00260744" w:rsidP="00260744">
            <w:pPr>
              <w:jc w:val="center"/>
              <w:rPr>
                <w:rFonts w:ascii="Arial" w:hAnsi="Arial" w:cs="Arial"/>
                <w:sz w:val="20"/>
                <w:szCs w:val="20"/>
              </w:rPr>
            </w:pPr>
          </w:p>
        </w:tc>
        <w:tc>
          <w:tcPr>
            <w:tcW w:w="426" w:type="dxa"/>
            <w:tcBorders>
              <w:bottom w:val="single" w:sz="4" w:space="0" w:color="auto"/>
            </w:tcBorders>
          </w:tcPr>
          <w:p w:rsidR="00260744" w:rsidRPr="00D466DA" w:rsidRDefault="00260744" w:rsidP="00260744">
            <w:pPr>
              <w:jc w:val="center"/>
              <w:rPr>
                <w:rFonts w:ascii="Arial" w:hAnsi="Arial" w:cs="Arial"/>
                <w:sz w:val="20"/>
                <w:szCs w:val="20"/>
              </w:rPr>
            </w:pPr>
          </w:p>
        </w:tc>
        <w:tc>
          <w:tcPr>
            <w:tcW w:w="931" w:type="dxa"/>
            <w:tcBorders>
              <w:bottom w:val="single" w:sz="4" w:space="0" w:color="auto"/>
            </w:tcBorders>
          </w:tcPr>
          <w:p w:rsidR="00260744" w:rsidRPr="00D466DA" w:rsidRDefault="00260744" w:rsidP="00260744">
            <w:pPr>
              <w:jc w:val="center"/>
              <w:rPr>
                <w:rFonts w:ascii="Arial" w:hAnsi="Arial" w:cs="Arial"/>
                <w:sz w:val="20"/>
                <w:szCs w:val="20"/>
              </w:rPr>
            </w:pPr>
          </w:p>
        </w:tc>
        <w:tc>
          <w:tcPr>
            <w:tcW w:w="911" w:type="dxa"/>
            <w:tcBorders>
              <w:bottom w:val="single" w:sz="4" w:space="0" w:color="auto"/>
            </w:tcBorders>
          </w:tcPr>
          <w:p w:rsidR="00260744" w:rsidRPr="00D466DA" w:rsidRDefault="00260744" w:rsidP="00260744">
            <w:pPr>
              <w:jc w:val="center"/>
              <w:rPr>
                <w:rFonts w:ascii="Arial" w:hAnsi="Arial" w:cs="Arial"/>
                <w:sz w:val="20"/>
                <w:szCs w:val="20"/>
              </w:rPr>
            </w:pPr>
          </w:p>
        </w:tc>
        <w:tc>
          <w:tcPr>
            <w:tcW w:w="667" w:type="dxa"/>
            <w:tcBorders>
              <w:bottom w:val="single" w:sz="4" w:space="0" w:color="auto"/>
            </w:tcBorders>
          </w:tcPr>
          <w:p w:rsidR="00260744" w:rsidRPr="00D466DA" w:rsidRDefault="00260744" w:rsidP="00260744">
            <w:pPr>
              <w:pStyle w:val="--2"/>
              <w:widowControl/>
              <w:rPr>
                <w:rFonts w:cs="Arial"/>
                <w:snapToGrid/>
                <w:lang w:val="ru-RU"/>
              </w:rPr>
            </w:pPr>
          </w:p>
        </w:tc>
      </w:tr>
      <w:tr w:rsidR="00260744" w:rsidRPr="00D466DA" w:rsidTr="00D466DA">
        <w:trPr>
          <w:cantSplit/>
          <w:trHeight w:val="20"/>
        </w:trPr>
        <w:tc>
          <w:tcPr>
            <w:tcW w:w="9739" w:type="dxa"/>
            <w:gridSpan w:val="9"/>
          </w:tcPr>
          <w:p w:rsidR="00260744" w:rsidRPr="00D466DA" w:rsidRDefault="00D03B6E" w:rsidP="00C52C6F">
            <w:pPr>
              <w:jc w:val="both"/>
              <w:rPr>
                <w:rFonts w:ascii="Arial" w:hAnsi="Arial" w:cs="Arial"/>
                <w:sz w:val="20"/>
                <w:szCs w:val="20"/>
              </w:rPr>
            </w:pPr>
            <w:r>
              <w:rPr>
                <w:rFonts w:ascii="Arial" w:hAnsi="Arial" w:cs="Arial"/>
                <w:sz w:val="20"/>
                <w:szCs w:val="20"/>
                <w:vertAlign w:val="superscript"/>
                <w:lang w:val="en-US"/>
              </w:rPr>
              <w:lastRenderedPageBreak/>
              <w:t>a</w:t>
            </w:r>
            <w:r w:rsidR="00260744" w:rsidRPr="00D466DA">
              <w:rPr>
                <w:rFonts w:ascii="Arial" w:hAnsi="Arial" w:cs="Arial"/>
                <w:sz w:val="20"/>
                <w:szCs w:val="20"/>
                <w:lang w:val="en-US"/>
              </w:rPr>
              <w:t> </w:t>
            </w:r>
            <w:r w:rsidR="00260744" w:rsidRPr="00D466DA">
              <w:rPr>
                <w:rFonts w:ascii="Arial" w:hAnsi="Arial" w:cs="Arial"/>
                <w:sz w:val="20"/>
                <w:szCs w:val="20"/>
              </w:rPr>
              <w:t xml:space="preserve">Для КУУЗ с неиндентифицированными </w:t>
            </w:r>
            <w:r w:rsidR="00E3494F">
              <w:rPr>
                <w:rFonts w:ascii="Arial" w:hAnsi="Arial" w:cs="Arial"/>
                <w:sz w:val="20"/>
                <w:szCs w:val="20"/>
              </w:rPr>
              <w:t>контактными зажимами для подключения</w:t>
            </w:r>
            <w:r w:rsidR="00E3494F" w:rsidRPr="00D466DA">
              <w:rPr>
                <w:rFonts w:ascii="Arial" w:hAnsi="Arial" w:cs="Arial"/>
                <w:sz w:val="20"/>
                <w:szCs w:val="20"/>
              </w:rPr>
              <w:t xml:space="preserve"> </w:t>
            </w:r>
            <w:r w:rsidR="00260744" w:rsidRPr="00D466DA">
              <w:rPr>
                <w:rFonts w:ascii="Arial" w:hAnsi="Arial" w:cs="Arial"/>
                <w:sz w:val="20"/>
                <w:szCs w:val="20"/>
              </w:rPr>
              <w:t>питания и нагрузки, имеющих несъемные или зафиксированные от возможного смещения расцепители (см. 8.1.</w:t>
            </w:r>
            <w:r w:rsidR="00833195">
              <w:rPr>
                <w:rFonts w:ascii="Arial" w:hAnsi="Arial" w:cs="Arial"/>
                <w:sz w:val="20"/>
                <w:szCs w:val="20"/>
              </w:rPr>
              <w:t>8</w:t>
            </w:r>
            <w:r w:rsidR="00260744" w:rsidRPr="00D466DA">
              <w:rPr>
                <w:rFonts w:ascii="Arial" w:hAnsi="Arial" w:cs="Arial"/>
                <w:sz w:val="20"/>
                <w:szCs w:val="20"/>
              </w:rPr>
              <w:t>.</w:t>
            </w:r>
            <w:r w:rsidR="00833195">
              <w:rPr>
                <w:rFonts w:ascii="Arial" w:hAnsi="Arial" w:cs="Arial"/>
                <w:sz w:val="20"/>
                <w:szCs w:val="20"/>
              </w:rPr>
              <w:t>2</w:t>
            </w:r>
            <w:r w:rsidR="00260744" w:rsidRPr="00D466DA">
              <w:rPr>
                <w:rFonts w:ascii="Arial" w:hAnsi="Arial" w:cs="Arial"/>
                <w:sz w:val="20"/>
                <w:szCs w:val="20"/>
              </w:rPr>
              <w:t>), должен быть испытан дополнительный образец с обратными соединениями.</w:t>
            </w:r>
          </w:p>
          <w:p w:rsidR="00260744" w:rsidRPr="00D466DA" w:rsidRDefault="00D03B6E" w:rsidP="00C52C6F">
            <w:pPr>
              <w:jc w:val="both"/>
              <w:rPr>
                <w:rFonts w:ascii="Arial" w:hAnsi="Arial" w:cs="Arial"/>
                <w:sz w:val="20"/>
                <w:szCs w:val="20"/>
              </w:rPr>
            </w:pPr>
            <w:r>
              <w:rPr>
                <w:rFonts w:ascii="Arial" w:hAnsi="Arial" w:cs="Arial"/>
                <w:sz w:val="20"/>
                <w:szCs w:val="20"/>
                <w:vertAlign w:val="superscript"/>
                <w:lang w:val="en-US"/>
              </w:rPr>
              <w:t>b</w:t>
            </w:r>
            <w:r w:rsidR="00260744" w:rsidRPr="00D466DA">
              <w:rPr>
                <w:rFonts w:ascii="Arial" w:hAnsi="Arial" w:cs="Arial"/>
                <w:sz w:val="20"/>
                <w:szCs w:val="20"/>
                <w:lang w:val="en-US"/>
              </w:rPr>
              <w:t> </w:t>
            </w:r>
            <w:r w:rsidR="00260744" w:rsidRPr="00D466DA">
              <w:rPr>
                <w:rFonts w:ascii="Arial" w:hAnsi="Arial" w:cs="Arial"/>
                <w:sz w:val="20"/>
                <w:szCs w:val="20"/>
              </w:rPr>
              <w:t xml:space="preserve">Для КУУЗ с неиндентифицированными </w:t>
            </w:r>
            <w:r w:rsidR="00705F17" w:rsidRPr="00705F17">
              <w:rPr>
                <w:rFonts w:ascii="Arial" w:hAnsi="Arial" w:cs="Arial"/>
                <w:sz w:val="20"/>
                <w:szCs w:val="20"/>
              </w:rPr>
              <w:t>контактными зажимами для подключения</w:t>
            </w:r>
            <w:r w:rsidR="00260744" w:rsidRPr="00D466DA">
              <w:rPr>
                <w:rFonts w:ascii="Arial" w:hAnsi="Arial" w:cs="Arial"/>
                <w:sz w:val="20"/>
                <w:szCs w:val="20"/>
              </w:rPr>
              <w:t xml:space="preserve"> питания и нагрузки, имеющих несъемные или зафиксированные от возможного смещения расцепители (см. 8.1.</w:t>
            </w:r>
            <w:r w:rsidR="00833195">
              <w:rPr>
                <w:rFonts w:ascii="Arial" w:hAnsi="Arial" w:cs="Arial"/>
                <w:sz w:val="20"/>
                <w:szCs w:val="20"/>
              </w:rPr>
              <w:t>8.2</w:t>
            </w:r>
            <w:r w:rsidR="00260744" w:rsidRPr="00D466DA">
              <w:rPr>
                <w:rFonts w:ascii="Arial" w:hAnsi="Arial" w:cs="Arial"/>
                <w:sz w:val="20"/>
                <w:szCs w:val="20"/>
              </w:rPr>
              <w:t>), один образец необходимо испытывать с обратными соединениями.</w:t>
            </w:r>
          </w:p>
          <w:p w:rsidR="00260744" w:rsidRPr="00D466DA" w:rsidRDefault="00D03B6E" w:rsidP="00C52C6F">
            <w:pPr>
              <w:jc w:val="both"/>
              <w:rPr>
                <w:rFonts w:ascii="Arial" w:hAnsi="Arial" w:cs="Arial"/>
                <w:sz w:val="20"/>
                <w:szCs w:val="20"/>
              </w:rPr>
            </w:pPr>
            <w:r>
              <w:rPr>
                <w:rFonts w:ascii="Arial" w:hAnsi="Arial" w:cs="Arial"/>
                <w:sz w:val="20"/>
                <w:szCs w:val="20"/>
                <w:vertAlign w:val="superscript"/>
                <w:lang w:val="en-US"/>
              </w:rPr>
              <w:t>c</w:t>
            </w:r>
            <w:r w:rsidR="00260744" w:rsidRPr="00D466DA">
              <w:rPr>
                <w:rFonts w:ascii="Arial" w:hAnsi="Arial" w:cs="Arial"/>
                <w:sz w:val="20"/>
                <w:szCs w:val="20"/>
                <w:lang w:val="en-US"/>
              </w:rPr>
              <w:t> </w:t>
            </w:r>
            <w:r w:rsidR="00260744" w:rsidRPr="00D466DA">
              <w:rPr>
                <w:rFonts w:ascii="Arial" w:hAnsi="Arial" w:cs="Arial"/>
                <w:sz w:val="20"/>
                <w:szCs w:val="20"/>
              </w:rPr>
              <w:t>Уставки расцепителе</w:t>
            </w:r>
            <w:r w:rsidR="00833195">
              <w:rPr>
                <w:rFonts w:ascii="Arial" w:hAnsi="Arial" w:cs="Arial"/>
                <w:sz w:val="20"/>
                <w:szCs w:val="20"/>
              </w:rPr>
              <w:t>й сверхтока, если регулируются.</w:t>
            </w:r>
          </w:p>
          <w:p w:rsidR="00260744" w:rsidRPr="00D466DA" w:rsidRDefault="00D03B6E" w:rsidP="00C52C6F">
            <w:pPr>
              <w:jc w:val="both"/>
              <w:rPr>
                <w:rFonts w:ascii="Arial" w:hAnsi="Arial" w:cs="Arial"/>
                <w:sz w:val="20"/>
                <w:szCs w:val="20"/>
              </w:rPr>
            </w:pPr>
            <w:r>
              <w:rPr>
                <w:rFonts w:ascii="Arial" w:hAnsi="Arial" w:cs="Arial"/>
                <w:sz w:val="20"/>
                <w:szCs w:val="20"/>
                <w:vertAlign w:val="superscript"/>
                <w:lang w:val="en-US"/>
              </w:rPr>
              <w:t>d</w:t>
            </w:r>
            <w:r w:rsidR="00260744" w:rsidRPr="00D466DA">
              <w:rPr>
                <w:rFonts w:ascii="Arial" w:hAnsi="Arial" w:cs="Arial"/>
                <w:sz w:val="20"/>
                <w:szCs w:val="20"/>
                <w:lang w:val="en-US"/>
              </w:rPr>
              <w:t> </w:t>
            </w:r>
            <w:r w:rsidR="00260744" w:rsidRPr="00D466DA">
              <w:rPr>
                <w:rFonts w:ascii="Arial" w:hAnsi="Arial" w:cs="Arial"/>
                <w:sz w:val="20"/>
                <w:szCs w:val="20"/>
              </w:rPr>
              <w:t xml:space="preserve">Номер образца, если значений </w:t>
            </w:r>
            <w:r w:rsidR="00260744" w:rsidRPr="00D466DA">
              <w:rPr>
                <w:rFonts w:ascii="Arial" w:hAnsi="Arial" w:cs="Arial"/>
                <w:i/>
                <w:sz w:val="20"/>
                <w:szCs w:val="20"/>
                <w:lang w:val="en-US"/>
              </w:rPr>
              <w:t>I</w:t>
            </w:r>
            <w:r w:rsidR="00260744" w:rsidRPr="00D466DA">
              <w:rPr>
                <w:rFonts w:ascii="Arial" w:hAnsi="Arial" w:cs="Arial"/>
                <w:sz w:val="20"/>
                <w:szCs w:val="20"/>
                <w:vertAlign w:val="subscript"/>
                <w:lang w:val="en-US"/>
              </w:rPr>
              <w:t>cs</w:t>
            </w:r>
            <w:r w:rsidR="00260744" w:rsidRPr="00D466DA">
              <w:rPr>
                <w:rFonts w:ascii="Arial" w:hAnsi="Arial" w:cs="Arial"/>
                <w:sz w:val="20"/>
                <w:szCs w:val="20"/>
              </w:rPr>
              <w:t xml:space="preserve"> относительно </w:t>
            </w:r>
            <w:r w:rsidR="00260744" w:rsidRPr="00D466DA">
              <w:rPr>
                <w:rFonts w:ascii="Arial" w:hAnsi="Arial" w:cs="Arial"/>
                <w:i/>
                <w:sz w:val="20"/>
                <w:szCs w:val="20"/>
                <w:lang w:val="en-US"/>
              </w:rPr>
              <w:t>U</w:t>
            </w:r>
            <w:r w:rsidR="00260744" w:rsidRPr="00D466DA">
              <w:rPr>
                <w:rFonts w:ascii="Arial" w:hAnsi="Arial" w:cs="Arial"/>
                <w:sz w:val="20"/>
                <w:szCs w:val="20"/>
                <w:vertAlign w:val="subscript"/>
                <w:lang w:val="en-US"/>
              </w:rPr>
              <w:t>e</w:t>
            </w:r>
            <w:r w:rsidR="00260744" w:rsidRPr="00D466DA">
              <w:rPr>
                <w:rFonts w:ascii="Arial" w:hAnsi="Arial" w:cs="Arial"/>
                <w:sz w:val="20"/>
                <w:szCs w:val="20"/>
              </w:rPr>
              <w:t xml:space="preserve"> несколько:</w:t>
            </w:r>
          </w:p>
          <w:p w:rsidR="00260744" w:rsidRPr="00D466DA" w:rsidRDefault="00260744" w:rsidP="00C52C6F">
            <w:pPr>
              <w:jc w:val="both"/>
              <w:rPr>
                <w:rFonts w:ascii="Arial" w:hAnsi="Arial" w:cs="Arial"/>
                <w:sz w:val="20"/>
                <w:szCs w:val="20"/>
              </w:rPr>
            </w:pPr>
            <w:r w:rsidRPr="00D466DA">
              <w:rPr>
                <w:rFonts w:ascii="Arial" w:hAnsi="Arial" w:cs="Arial"/>
                <w:sz w:val="20"/>
                <w:szCs w:val="20"/>
              </w:rPr>
              <w:t xml:space="preserve">№ 1 – наибольшее </w:t>
            </w:r>
            <w:r w:rsidRPr="00D466DA">
              <w:rPr>
                <w:rFonts w:ascii="Arial" w:hAnsi="Arial" w:cs="Arial"/>
                <w:i/>
                <w:sz w:val="20"/>
                <w:szCs w:val="20"/>
                <w:lang w:val="en-US"/>
              </w:rPr>
              <w:t>U</w:t>
            </w:r>
            <w:r w:rsidRPr="00D466DA">
              <w:rPr>
                <w:rFonts w:ascii="Arial" w:hAnsi="Arial" w:cs="Arial"/>
                <w:sz w:val="20"/>
                <w:szCs w:val="20"/>
                <w:vertAlign w:val="subscript"/>
                <w:lang w:val="en-US"/>
              </w:rPr>
              <w:t>e</w:t>
            </w:r>
            <w:r w:rsidRPr="00D466DA">
              <w:rPr>
                <w:rFonts w:ascii="Arial" w:hAnsi="Arial" w:cs="Arial"/>
                <w:sz w:val="20"/>
                <w:szCs w:val="20"/>
              </w:rPr>
              <w:t xml:space="preserve">/соответствующее </w:t>
            </w:r>
            <w:r w:rsidRPr="00D466DA">
              <w:rPr>
                <w:rFonts w:ascii="Arial" w:hAnsi="Arial" w:cs="Arial"/>
                <w:i/>
                <w:sz w:val="20"/>
                <w:szCs w:val="20"/>
                <w:lang w:val="en-US"/>
              </w:rPr>
              <w:t>I</w:t>
            </w:r>
            <w:r w:rsidRPr="00D466DA">
              <w:rPr>
                <w:rFonts w:ascii="Arial" w:hAnsi="Arial" w:cs="Arial"/>
                <w:sz w:val="20"/>
                <w:szCs w:val="20"/>
                <w:vertAlign w:val="subscript"/>
                <w:lang w:val="en-US"/>
              </w:rPr>
              <w:t>cs</w:t>
            </w:r>
            <w:r w:rsidRPr="00D466DA">
              <w:rPr>
                <w:rFonts w:ascii="Arial" w:hAnsi="Arial" w:cs="Arial"/>
                <w:sz w:val="20"/>
                <w:szCs w:val="20"/>
              </w:rPr>
              <w:t xml:space="preserve">; </w:t>
            </w:r>
          </w:p>
          <w:p w:rsidR="00260744" w:rsidRPr="00D466DA" w:rsidRDefault="00260744" w:rsidP="00C52C6F">
            <w:pPr>
              <w:jc w:val="both"/>
              <w:rPr>
                <w:rFonts w:ascii="Arial" w:hAnsi="Arial" w:cs="Arial"/>
                <w:sz w:val="20"/>
                <w:szCs w:val="20"/>
              </w:rPr>
            </w:pPr>
            <w:r w:rsidRPr="00D466DA">
              <w:rPr>
                <w:rFonts w:ascii="Arial" w:hAnsi="Arial" w:cs="Arial"/>
                <w:sz w:val="20"/>
                <w:szCs w:val="20"/>
              </w:rPr>
              <w:t xml:space="preserve">№ 2 – наибольшее </w:t>
            </w:r>
            <w:r w:rsidRPr="00D466DA">
              <w:rPr>
                <w:rFonts w:ascii="Arial" w:hAnsi="Arial" w:cs="Arial"/>
                <w:i/>
                <w:sz w:val="20"/>
                <w:szCs w:val="20"/>
                <w:lang w:val="en-US"/>
              </w:rPr>
              <w:t>I</w:t>
            </w:r>
            <w:r w:rsidRPr="00D466DA">
              <w:rPr>
                <w:rFonts w:ascii="Arial" w:hAnsi="Arial" w:cs="Arial"/>
                <w:sz w:val="20"/>
                <w:szCs w:val="20"/>
                <w:vertAlign w:val="subscript"/>
                <w:lang w:val="en-US"/>
              </w:rPr>
              <w:t>cs</w:t>
            </w:r>
            <w:r w:rsidRPr="00D466DA">
              <w:rPr>
                <w:rFonts w:ascii="Arial" w:hAnsi="Arial" w:cs="Arial"/>
                <w:sz w:val="20"/>
                <w:szCs w:val="20"/>
              </w:rPr>
              <w:t>/соответствующее</w:t>
            </w:r>
            <w:r w:rsidRPr="00D466DA">
              <w:rPr>
                <w:rFonts w:ascii="Arial" w:hAnsi="Arial" w:cs="Arial"/>
                <w:i/>
                <w:sz w:val="20"/>
                <w:szCs w:val="20"/>
              </w:rPr>
              <w:t xml:space="preserve"> </w:t>
            </w:r>
            <w:r w:rsidRPr="00D466DA">
              <w:rPr>
                <w:rFonts w:ascii="Arial" w:hAnsi="Arial" w:cs="Arial"/>
                <w:i/>
                <w:sz w:val="20"/>
                <w:szCs w:val="20"/>
                <w:lang w:val="en-US"/>
              </w:rPr>
              <w:t>U</w:t>
            </w:r>
            <w:r w:rsidRPr="00D466DA">
              <w:rPr>
                <w:rFonts w:ascii="Arial" w:hAnsi="Arial" w:cs="Arial"/>
                <w:sz w:val="20"/>
                <w:szCs w:val="20"/>
                <w:vertAlign w:val="subscript"/>
                <w:lang w:val="en-US"/>
              </w:rPr>
              <w:t>e</w:t>
            </w:r>
            <w:r w:rsidRPr="00D466DA">
              <w:rPr>
                <w:rFonts w:ascii="Arial" w:hAnsi="Arial" w:cs="Arial"/>
                <w:sz w:val="20"/>
                <w:szCs w:val="20"/>
              </w:rPr>
              <w:t>;</w:t>
            </w:r>
          </w:p>
          <w:p w:rsidR="00260744" w:rsidRPr="00D466DA" w:rsidRDefault="00260744" w:rsidP="00C52C6F">
            <w:pPr>
              <w:jc w:val="both"/>
              <w:rPr>
                <w:rFonts w:ascii="Arial" w:hAnsi="Arial" w:cs="Arial"/>
                <w:i/>
                <w:sz w:val="20"/>
                <w:szCs w:val="20"/>
              </w:rPr>
            </w:pPr>
            <w:r w:rsidRPr="00D466DA">
              <w:rPr>
                <w:rFonts w:ascii="Arial" w:hAnsi="Arial" w:cs="Arial"/>
                <w:sz w:val="20"/>
                <w:szCs w:val="20"/>
              </w:rPr>
              <w:t xml:space="preserve">№ 3 – средние значения – </w:t>
            </w:r>
            <w:r w:rsidRPr="00D466DA">
              <w:rPr>
                <w:rFonts w:ascii="Arial" w:hAnsi="Arial" w:cs="Arial"/>
                <w:i/>
                <w:sz w:val="20"/>
                <w:szCs w:val="20"/>
                <w:lang w:val="en-US"/>
              </w:rPr>
              <w:t>U</w:t>
            </w:r>
            <w:r w:rsidRPr="00D466DA">
              <w:rPr>
                <w:rFonts w:ascii="Arial" w:hAnsi="Arial" w:cs="Arial"/>
                <w:sz w:val="20"/>
                <w:szCs w:val="20"/>
                <w:vertAlign w:val="subscript"/>
                <w:lang w:val="en-US"/>
              </w:rPr>
              <w:t>e</w:t>
            </w:r>
            <w:r w:rsidRPr="00D466DA">
              <w:rPr>
                <w:rFonts w:ascii="Arial" w:hAnsi="Arial" w:cs="Arial"/>
                <w:sz w:val="20"/>
                <w:szCs w:val="20"/>
                <w:vertAlign w:val="subscript"/>
              </w:rPr>
              <w:t xml:space="preserve"> </w:t>
            </w:r>
            <w:r w:rsidRPr="00D466DA">
              <w:rPr>
                <w:rFonts w:ascii="Arial" w:hAnsi="Arial" w:cs="Arial"/>
                <w:sz w:val="20"/>
                <w:szCs w:val="20"/>
              </w:rPr>
              <w:t>/соответствующее</w:t>
            </w:r>
            <w:r w:rsidRPr="00D466DA">
              <w:rPr>
                <w:rFonts w:ascii="Arial" w:hAnsi="Arial" w:cs="Arial"/>
                <w:i/>
                <w:sz w:val="20"/>
                <w:szCs w:val="20"/>
              </w:rPr>
              <w:t xml:space="preserve"> </w:t>
            </w:r>
            <w:r w:rsidRPr="00D466DA">
              <w:rPr>
                <w:rFonts w:ascii="Arial" w:hAnsi="Arial" w:cs="Arial"/>
                <w:i/>
                <w:sz w:val="20"/>
                <w:szCs w:val="20"/>
                <w:lang w:val="en-US"/>
              </w:rPr>
              <w:t>I</w:t>
            </w:r>
            <w:r w:rsidRPr="00D466DA">
              <w:rPr>
                <w:rFonts w:ascii="Arial" w:hAnsi="Arial" w:cs="Arial"/>
                <w:sz w:val="20"/>
                <w:szCs w:val="20"/>
                <w:vertAlign w:val="subscript"/>
                <w:lang w:val="en-US"/>
              </w:rPr>
              <w:t>cs</w:t>
            </w:r>
            <w:r w:rsidRPr="00D466DA">
              <w:rPr>
                <w:rFonts w:ascii="Arial" w:hAnsi="Arial" w:cs="Arial"/>
                <w:sz w:val="20"/>
                <w:szCs w:val="20"/>
              </w:rPr>
              <w:t>.</w:t>
            </w:r>
          </w:p>
          <w:p w:rsidR="00260744" w:rsidRPr="00D466DA" w:rsidRDefault="00D03B6E" w:rsidP="00C52C6F">
            <w:pPr>
              <w:jc w:val="both"/>
              <w:rPr>
                <w:rFonts w:ascii="Arial" w:hAnsi="Arial" w:cs="Arial"/>
                <w:sz w:val="20"/>
                <w:szCs w:val="20"/>
              </w:rPr>
            </w:pPr>
            <w:r>
              <w:rPr>
                <w:rFonts w:ascii="Arial" w:hAnsi="Arial" w:cs="Arial"/>
                <w:sz w:val="20"/>
                <w:szCs w:val="20"/>
                <w:vertAlign w:val="superscript"/>
                <w:lang w:val="en-US"/>
              </w:rPr>
              <w:t>e</w:t>
            </w:r>
            <w:r w:rsidR="00260744" w:rsidRPr="00D466DA">
              <w:rPr>
                <w:rFonts w:ascii="Arial" w:hAnsi="Arial" w:cs="Arial"/>
                <w:sz w:val="20"/>
                <w:szCs w:val="20"/>
                <w:lang w:val="en-US"/>
              </w:rPr>
              <w:t> </w:t>
            </w:r>
            <w:r w:rsidR="00260744" w:rsidRPr="00D466DA">
              <w:rPr>
                <w:rFonts w:ascii="Arial" w:hAnsi="Arial" w:cs="Arial"/>
                <w:sz w:val="20"/>
                <w:szCs w:val="20"/>
              </w:rPr>
              <w:t xml:space="preserve">Согласно 9.3.2.1 номинальные значения </w:t>
            </w:r>
            <w:r w:rsidR="00260744" w:rsidRPr="00D466DA">
              <w:rPr>
                <w:rFonts w:ascii="Arial" w:hAnsi="Arial" w:cs="Arial"/>
                <w:i/>
                <w:sz w:val="20"/>
                <w:szCs w:val="20"/>
                <w:lang w:val="en-US"/>
              </w:rPr>
              <w:t>U</w:t>
            </w:r>
            <w:r w:rsidR="00260744" w:rsidRPr="00D466DA">
              <w:rPr>
                <w:rFonts w:ascii="Arial" w:hAnsi="Arial" w:cs="Arial"/>
                <w:sz w:val="20"/>
                <w:szCs w:val="20"/>
                <w:vertAlign w:val="subscript"/>
                <w:lang w:val="en-US"/>
              </w:rPr>
              <w:t>e</w:t>
            </w:r>
            <w:r w:rsidR="00260744" w:rsidRPr="00D466DA">
              <w:rPr>
                <w:rFonts w:ascii="Arial" w:hAnsi="Arial" w:cs="Arial"/>
                <w:i/>
                <w:sz w:val="20"/>
                <w:szCs w:val="20"/>
              </w:rPr>
              <w:t>/</w:t>
            </w:r>
            <w:r w:rsidR="00260744" w:rsidRPr="00D466DA">
              <w:rPr>
                <w:rFonts w:ascii="Arial" w:hAnsi="Arial" w:cs="Arial"/>
                <w:i/>
                <w:sz w:val="20"/>
                <w:szCs w:val="20"/>
                <w:lang w:val="en-US"/>
              </w:rPr>
              <w:t>I</w:t>
            </w:r>
            <w:r w:rsidR="00260744" w:rsidRPr="00D466DA">
              <w:rPr>
                <w:rFonts w:ascii="Arial" w:hAnsi="Arial" w:cs="Arial"/>
                <w:sz w:val="20"/>
                <w:szCs w:val="20"/>
                <w:vertAlign w:val="subscript"/>
                <w:lang w:val="en-US"/>
              </w:rPr>
              <w:t>e</w:t>
            </w:r>
            <w:r w:rsidR="00260744" w:rsidRPr="00D466DA">
              <w:rPr>
                <w:rFonts w:ascii="Arial" w:hAnsi="Arial" w:cs="Arial"/>
                <w:sz w:val="20"/>
                <w:szCs w:val="20"/>
              </w:rPr>
              <w:t xml:space="preserve"> могут предназначаться для некоторых категорий применения без испытаний или при ограниченном числе испытаний и/или образцов, </w:t>
            </w:r>
            <w:r w:rsidR="009C0186">
              <w:rPr>
                <w:rFonts w:ascii="Arial" w:hAnsi="Arial" w:cs="Arial"/>
                <w:sz w:val="20"/>
                <w:szCs w:val="20"/>
              </w:rPr>
              <w:t>если</w:t>
            </w:r>
            <w:r w:rsidR="009C0186" w:rsidRPr="00D466DA">
              <w:rPr>
                <w:rFonts w:ascii="Arial" w:hAnsi="Arial" w:cs="Arial"/>
                <w:sz w:val="20"/>
                <w:szCs w:val="20"/>
              </w:rPr>
              <w:t xml:space="preserve"> </w:t>
            </w:r>
            <w:r w:rsidR="00260744" w:rsidRPr="00D466DA">
              <w:rPr>
                <w:rFonts w:ascii="Arial" w:hAnsi="Arial" w:cs="Arial"/>
                <w:sz w:val="20"/>
                <w:szCs w:val="20"/>
              </w:rPr>
              <w:t>испытания аналогичного или более высокого уровня жесткости уже проведе</w:t>
            </w:r>
            <w:r w:rsidR="00833195">
              <w:rPr>
                <w:rFonts w:ascii="Arial" w:hAnsi="Arial" w:cs="Arial"/>
                <w:sz w:val="20"/>
                <w:szCs w:val="20"/>
              </w:rPr>
              <w:t>ны.</w:t>
            </w:r>
          </w:p>
          <w:p w:rsidR="00260744" w:rsidRPr="00D466DA" w:rsidRDefault="00D03B6E" w:rsidP="00C52C6F">
            <w:pPr>
              <w:jc w:val="both"/>
              <w:rPr>
                <w:rFonts w:ascii="Arial" w:hAnsi="Arial" w:cs="Arial"/>
                <w:sz w:val="20"/>
                <w:szCs w:val="20"/>
              </w:rPr>
            </w:pPr>
            <w:r>
              <w:rPr>
                <w:rFonts w:ascii="Arial" w:hAnsi="Arial" w:cs="Arial"/>
                <w:sz w:val="20"/>
                <w:szCs w:val="20"/>
                <w:vertAlign w:val="superscript"/>
                <w:lang w:val="en-US"/>
              </w:rPr>
              <w:t>f</w:t>
            </w:r>
            <w:r w:rsidR="00260744" w:rsidRPr="00D466DA">
              <w:rPr>
                <w:rFonts w:ascii="Arial" w:hAnsi="Arial" w:cs="Arial"/>
                <w:sz w:val="20"/>
                <w:szCs w:val="20"/>
                <w:lang w:val="en-US"/>
              </w:rPr>
              <w:t> </w:t>
            </w:r>
            <w:r w:rsidR="00260744" w:rsidRPr="00D466DA">
              <w:rPr>
                <w:rFonts w:ascii="Arial" w:hAnsi="Arial" w:cs="Arial"/>
                <w:sz w:val="20"/>
                <w:szCs w:val="20"/>
              </w:rPr>
              <w:t xml:space="preserve">В циклах испытаний I и II </w:t>
            </w:r>
            <w:r w:rsidR="00C22009">
              <w:rPr>
                <w:rFonts w:ascii="Arial" w:hAnsi="Arial" w:cs="Arial"/>
                <w:sz w:val="20"/>
                <w:szCs w:val="20"/>
              </w:rPr>
              <w:t>допускается</w:t>
            </w:r>
            <w:r w:rsidR="00C22009" w:rsidRPr="00D466DA">
              <w:rPr>
                <w:rFonts w:ascii="Arial" w:hAnsi="Arial" w:cs="Arial"/>
                <w:sz w:val="20"/>
                <w:szCs w:val="20"/>
              </w:rPr>
              <w:t xml:space="preserve"> </w:t>
            </w:r>
            <w:r w:rsidR="00260744" w:rsidRPr="00D466DA">
              <w:rPr>
                <w:rFonts w:ascii="Arial" w:hAnsi="Arial" w:cs="Arial"/>
                <w:sz w:val="20"/>
                <w:szCs w:val="20"/>
              </w:rPr>
              <w:t>испо</w:t>
            </w:r>
            <w:r w:rsidR="00833195">
              <w:rPr>
                <w:rFonts w:ascii="Arial" w:hAnsi="Arial" w:cs="Arial"/>
                <w:sz w:val="20"/>
                <w:szCs w:val="20"/>
              </w:rPr>
              <w:t>льзовать один и тот же образец.</w:t>
            </w:r>
          </w:p>
          <w:p w:rsidR="00260744" w:rsidRPr="00D03B6E" w:rsidRDefault="00D03B6E" w:rsidP="00C52C6F">
            <w:pPr>
              <w:jc w:val="both"/>
              <w:rPr>
                <w:rFonts w:ascii="Arial" w:hAnsi="Arial" w:cs="Arial"/>
                <w:sz w:val="20"/>
                <w:szCs w:val="20"/>
              </w:rPr>
            </w:pPr>
            <w:r>
              <w:rPr>
                <w:rFonts w:ascii="Arial" w:hAnsi="Arial" w:cs="Arial"/>
                <w:sz w:val="20"/>
                <w:szCs w:val="20"/>
                <w:vertAlign w:val="superscript"/>
                <w:lang w:val="en-US"/>
              </w:rPr>
              <w:t>g</w:t>
            </w:r>
            <w:r w:rsidR="00260744" w:rsidRPr="00D466DA">
              <w:rPr>
                <w:rFonts w:ascii="Arial" w:hAnsi="Arial" w:cs="Arial"/>
                <w:sz w:val="20"/>
                <w:szCs w:val="20"/>
                <w:lang w:val="en-US"/>
              </w:rPr>
              <w:t> </w:t>
            </w:r>
            <w:r w:rsidR="00260744" w:rsidRPr="00D466DA">
              <w:rPr>
                <w:rFonts w:ascii="Arial" w:hAnsi="Arial" w:cs="Arial"/>
                <w:sz w:val="20"/>
                <w:szCs w:val="20"/>
              </w:rPr>
              <w:t>См. 8.2.5; испытание при</w:t>
            </w:r>
            <w:r w:rsidRPr="00D03B6E">
              <w:rPr>
                <w:rFonts w:ascii="Arial" w:hAnsi="Arial" w:cs="Arial"/>
                <w:sz w:val="20"/>
                <w:szCs w:val="20"/>
              </w:rPr>
              <w:t xml:space="preserve"> </w:t>
            </w:r>
            <w:r w:rsidR="00833195">
              <w:rPr>
                <w:rFonts w:ascii="Arial" w:hAnsi="Arial" w:cs="Arial"/>
                <w:sz w:val="20"/>
                <w:szCs w:val="20"/>
              </w:rPr>
              <w:t>наибольшей</w:t>
            </w:r>
            <w:r w:rsidR="00260744" w:rsidRPr="00D466DA">
              <w:rPr>
                <w:rFonts w:ascii="Arial" w:hAnsi="Arial" w:cs="Arial"/>
                <w:sz w:val="20"/>
                <w:szCs w:val="20"/>
              </w:rPr>
              <w:t xml:space="preserve"> </w:t>
            </w:r>
            <w:r w:rsidR="00260744" w:rsidRPr="00D466DA">
              <w:rPr>
                <w:rFonts w:ascii="Arial" w:hAnsi="Arial" w:cs="Arial"/>
                <w:i/>
                <w:sz w:val="20"/>
                <w:szCs w:val="20"/>
                <w:lang w:val="en-US"/>
              </w:rPr>
              <w:t>U</w:t>
            </w:r>
            <w:r w:rsidR="00260744" w:rsidRPr="00D466DA">
              <w:rPr>
                <w:rFonts w:ascii="Arial" w:hAnsi="Arial" w:cs="Arial"/>
                <w:sz w:val="20"/>
                <w:szCs w:val="20"/>
                <w:vertAlign w:val="subscript"/>
                <w:lang w:val="en-US"/>
              </w:rPr>
              <w:t>e</w:t>
            </w:r>
            <w:r>
              <w:rPr>
                <w:rFonts w:ascii="Arial" w:hAnsi="Arial" w:cs="Arial"/>
                <w:sz w:val="20"/>
                <w:szCs w:val="20"/>
              </w:rPr>
              <w:t>.</w:t>
            </w:r>
          </w:p>
          <w:p w:rsidR="00260744" w:rsidRPr="00D466DA" w:rsidRDefault="00D03B6E" w:rsidP="00C52C6F">
            <w:pPr>
              <w:jc w:val="both"/>
              <w:rPr>
                <w:rFonts w:ascii="Arial" w:hAnsi="Arial" w:cs="Arial"/>
                <w:sz w:val="20"/>
                <w:szCs w:val="20"/>
              </w:rPr>
            </w:pPr>
            <w:r>
              <w:rPr>
                <w:rFonts w:ascii="Arial" w:hAnsi="Arial" w:cs="Arial"/>
                <w:sz w:val="20"/>
                <w:szCs w:val="20"/>
                <w:vertAlign w:val="superscript"/>
                <w:lang w:val="en-US"/>
              </w:rPr>
              <w:t>h</w:t>
            </w:r>
            <w:r w:rsidR="00260744" w:rsidRPr="00D466DA">
              <w:rPr>
                <w:rFonts w:ascii="Arial" w:hAnsi="Arial" w:cs="Arial"/>
                <w:sz w:val="20"/>
                <w:szCs w:val="20"/>
                <w:lang w:val="en-US"/>
              </w:rPr>
              <w:t> </w:t>
            </w:r>
            <w:r w:rsidR="00260744" w:rsidRPr="00D466DA">
              <w:rPr>
                <w:rFonts w:ascii="Arial" w:hAnsi="Arial" w:cs="Arial"/>
                <w:sz w:val="20"/>
                <w:szCs w:val="20"/>
              </w:rPr>
              <w:t>Т</w:t>
            </w:r>
            <w:r>
              <w:rPr>
                <w:rFonts w:ascii="Arial" w:hAnsi="Arial" w:cs="Arial"/>
                <w:sz w:val="20"/>
                <w:szCs w:val="20"/>
              </w:rPr>
              <w:t>олько для четырехполюсных КУУЗ.</w:t>
            </w:r>
          </w:p>
          <w:p w:rsidR="00260744" w:rsidRPr="00D466DA" w:rsidRDefault="00D03B6E" w:rsidP="00C52C6F">
            <w:pPr>
              <w:jc w:val="both"/>
              <w:rPr>
                <w:rFonts w:ascii="Arial" w:hAnsi="Arial" w:cs="Arial"/>
                <w:sz w:val="20"/>
                <w:szCs w:val="20"/>
              </w:rPr>
            </w:pPr>
            <w:r>
              <w:rPr>
                <w:rFonts w:ascii="Arial" w:hAnsi="Arial" w:cs="Arial"/>
                <w:sz w:val="20"/>
                <w:szCs w:val="20"/>
                <w:vertAlign w:val="superscript"/>
                <w:lang w:val="en-US"/>
              </w:rPr>
              <w:t>i</w:t>
            </w:r>
            <w:r w:rsidR="00260744" w:rsidRPr="00D466DA">
              <w:rPr>
                <w:rFonts w:ascii="Arial" w:hAnsi="Arial" w:cs="Arial"/>
                <w:sz w:val="20"/>
                <w:szCs w:val="20"/>
                <w:lang w:val="en-US"/>
              </w:rPr>
              <w:t> </w:t>
            </w:r>
            <w:r w:rsidR="00260744" w:rsidRPr="00D466DA">
              <w:rPr>
                <w:rFonts w:ascii="Arial" w:hAnsi="Arial" w:cs="Arial"/>
                <w:sz w:val="20"/>
                <w:szCs w:val="20"/>
              </w:rPr>
              <w:t>Для КУУЗ, предназначенных для применения в индивидуа</w:t>
            </w:r>
            <w:r>
              <w:rPr>
                <w:rFonts w:ascii="Arial" w:hAnsi="Arial" w:cs="Arial"/>
                <w:sz w:val="20"/>
                <w:szCs w:val="20"/>
              </w:rPr>
              <w:t>льной оболочке.</w:t>
            </w:r>
          </w:p>
          <w:p w:rsidR="00260744" w:rsidRPr="00D466DA" w:rsidRDefault="00D03B6E" w:rsidP="00C52C6F">
            <w:pPr>
              <w:jc w:val="both"/>
              <w:rPr>
                <w:rFonts w:ascii="Arial" w:hAnsi="Arial" w:cs="Arial"/>
                <w:sz w:val="20"/>
                <w:szCs w:val="20"/>
              </w:rPr>
            </w:pPr>
            <w:r>
              <w:rPr>
                <w:rFonts w:ascii="Arial" w:hAnsi="Arial" w:cs="Arial"/>
                <w:sz w:val="20"/>
                <w:szCs w:val="20"/>
                <w:vertAlign w:val="superscript"/>
                <w:lang w:val="en-US"/>
              </w:rPr>
              <w:t>j</w:t>
            </w:r>
            <w:r w:rsidR="00260744" w:rsidRPr="00D466DA">
              <w:rPr>
                <w:rFonts w:ascii="Arial" w:hAnsi="Arial" w:cs="Arial"/>
                <w:sz w:val="20"/>
                <w:szCs w:val="20"/>
                <w:lang w:val="en-US"/>
              </w:rPr>
              <w:t> </w:t>
            </w:r>
            <w:r w:rsidR="00260744" w:rsidRPr="00D466DA">
              <w:rPr>
                <w:rFonts w:ascii="Arial" w:hAnsi="Arial" w:cs="Arial"/>
                <w:sz w:val="20"/>
                <w:szCs w:val="20"/>
              </w:rPr>
              <w:t>Если применимо (8.3).</w:t>
            </w:r>
          </w:p>
        </w:tc>
      </w:tr>
    </w:tbl>
    <w:p w:rsidR="00AC03EC" w:rsidRDefault="00AC03EC" w:rsidP="00310A48">
      <w:pPr>
        <w:spacing w:line="360" w:lineRule="auto"/>
        <w:ind w:firstLine="709"/>
        <w:jc w:val="both"/>
        <w:rPr>
          <w:rFonts w:ascii="Arial" w:hAnsi="Arial" w:cs="Arial"/>
        </w:rPr>
      </w:pPr>
    </w:p>
    <w:p w:rsidR="00B31B1B" w:rsidRPr="0052636F" w:rsidRDefault="0052636F" w:rsidP="0052636F">
      <w:pPr>
        <w:pStyle w:val="3"/>
        <w:spacing w:before="0" w:after="0" w:line="360" w:lineRule="auto"/>
        <w:ind w:firstLine="709"/>
        <w:jc w:val="both"/>
        <w:rPr>
          <w:sz w:val="24"/>
        </w:rPr>
      </w:pPr>
      <w:r w:rsidRPr="0052636F">
        <w:rPr>
          <w:sz w:val="24"/>
        </w:rPr>
        <w:t xml:space="preserve">9.5.2 Цикл испытаний I: Превышение температуры, пределы срабатывания, </w:t>
      </w:r>
      <w:r w:rsidR="00867A80">
        <w:rPr>
          <w:sz w:val="24"/>
        </w:rPr>
        <w:t>диэлектрические</w:t>
      </w:r>
      <w:r w:rsidR="00867A80" w:rsidRPr="0052636F">
        <w:rPr>
          <w:sz w:val="24"/>
        </w:rPr>
        <w:t xml:space="preserve"> </w:t>
      </w:r>
      <w:r w:rsidRPr="0052636F">
        <w:rPr>
          <w:sz w:val="24"/>
        </w:rPr>
        <w:t>свойства</w:t>
      </w:r>
    </w:p>
    <w:p w:rsidR="00B31B1B" w:rsidRPr="001F166C" w:rsidRDefault="0052636F" w:rsidP="001F166C">
      <w:pPr>
        <w:pStyle w:val="3"/>
        <w:spacing w:before="0" w:after="0" w:line="360" w:lineRule="auto"/>
        <w:ind w:firstLine="709"/>
        <w:jc w:val="both"/>
        <w:rPr>
          <w:b w:val="0"/>
          <w:bCs w:val="0"/>
        </w:rPr>
      </w:pPr>
      <w:r w:rsidRPr="001F166C">
        <w:rPr>
          <w:b w:val="0"/>
          <w:sz w:val="24"/>
        </w:rPr>
        <w:t>9.5.2.1 Общие положения</w:t>
      </w:r>
    </w:p>
    <w:p w:rsidR="0052636F" w:rsidRDefault="0052636F" w:rsidP="00310A48">
      <w:pPr>
        <w:spacing w:line="360" w:lineRule="auto"/>
        <w:ind w:firstLine="709"/>
        <w:jc w:val="both"/>
        <w:rPr>
          <w:rFonts w:ascii="Arial" w:hAnsi="Arial" w:cs="Arial"/>
        </w:rPr>
      </w:pPr>
      <w:r>
        <w:rPr>
          <w:rFonts w:ascii="Arial" w:hAnsi="Arial" w:cs="Arial"/>
        </w:rPr>
        <w:t xml:space="preserve">Цикл испытаний </w:t>
      </w:r>
      <w:r>
        <w:rPr>
          <w:rFonts w:ascii="Arial" w:hAnsi="Arial" w:cs="Arial"/>
          <w:lang w:val="en-US"/>
        </w:rPr>
        <w:t>I</w:t>
      </w:r>
      <w:r w:rsidRPr="0052636F">
        <w:rPr>
          <w:rFonts w:ascii="Arial" w:hAnsi="Arial" w:cs="Arial"/>
        </w:rPr>
        <w:t xml:space="preserve"> </w:t>
      </w:r>
      <w:r>
        <w:rPr>
          <w:rFonts w:ascii="Arial" w:hAnsi="Arial" w:cs="Arial"/>
        </w:rPr>
        <w:t>включает в себя следующее:</w:t>
      </w:r>
    </w:p>
    <w:p w:rsidR="0052636F" w:rsidRPr="001F166C" w:rsidRDefault="001F166C" w:rsidP="008D0AFC">
      <w:pPr>
        <w:pStyle w:val="aff8"/>
        <w:numPr>
          <w:ilvl w:val="0"/>
          <w:numId w:val="29"/>
        </w:numPr>
        <w:spacing w:line="360" w:lineRule="auto"/>
        <w:ind w:left="0" w:firstLine="709"/>
        <w:jc w:val="both"/>
        <w:rPr>
          <w:rFonts w:ascii="Arial" w:hAnsi="Arial" w:cs="Arial"/>
        </w:rPr>
      </w:pPr>
      <w:r w:rsidRPr="001F166C">
        <w:rPr>
          <w:rFonts w:ascii="Arial" w:hAnsi="Arial" w:cs="Arial"/>
        </w:rPr>
        <w:t>и</w:t>
      </w:r>
      <w:r w:rsidR="0052636F" w:rsidRPr="001F166C">
        <w:rPr>
          <w:rFonts w:ascii="Arial" w:hAnsi="Arial" w:cs="Arial"/>
        </w:rPr>
        <w:t>спытание на превышение температуры (9.5.2.2);</w:t>
      </w:r>
    </w:p>
    <w:p w:rsidR="001F166C" w:rsidRPr="001F166C" w:rsidRDefault="001F166C" w:rsidP="008D0AFC">
      <w:pPr>
        <w:pStyle w:val="aff8"/>
        <w:numPr>
          <w:ilvl w:val="0"/>
          <w:numId w:val="29"/>
        </w:numPr>
        <w:spacing w:line="360" w:lineRule="auto"/>
        <w:ind w:left="0" w:firstLine="709"/>
        <w:jc w:val="both"/>
        <w:rPr>
          <w:rFonts w:ascii="Arial" w:hAnsi="Arial" w:cs="Arial"/>
        </w:rPr>
      </w:pPr>
      <w:r w:rsidRPr="001F166C">
        <w:rPr>
          <w:rFonts w:ascii="Arial" w:hAnsi="Arial" w:cs="Arial"/>
        </w:rPr>
        <w:t>испытание на срабатывание (9.5.2.3);</w:t>
      </w:r>
    </w:p>
    <w:p w:rsidR="001F166C" w:rsidRPr="001F166C" w:rsidRDefault="001F166C" w:rsidP="008D0AFC">
      <w:pPr>
        <w:pStyle w:val="aff8"/>
        <w:numPr>
          <w:ilvl w:val="0"/>
          <w:numId w:val="29"/>
        </w:numPr>
        <w:spacing w:line="360" w:lineRule="auto"/>
        <w:ind w:left="0" w:firstLine="709"/>
        <w:jc w:val="both"/>
        <w:rPr>
          <w:rFonts w:ascii="Arial" w:hAnsi="Arial" w:cs="Arial"/>
        </w:rPr>
      </w:pPr>
      <w:r w:rsidRPr="001F166C">
        <w:rPr>
          <w:rFonts w:ascii="Arial" w:hAnsi="Arial" w:cs="Arial"/>
        </w:rPr>
        <w:t>испытание на пределы срабатывания (9.5.2.4);</w:t>
      </w:r>
    </w:p>
    <w:p w:rsidR="001F166C" w:rsidRPr="001F166C" w:rsidRDefault="001F166C" w:rsidP="008D0AFC">
      <w:pPr>
        <w:pStyle w:val="aff8"/>
        <w:numPr>
          <w:ilvl w:val="0"/>
          <w:numId w:val="29"/>
        </w:numPr>
        <w:spacing w:line="360" w:lineRule="auto"/>
        <w:ind w:left="0" w:firstLine="709"/>
        <w:jc w:val="both"/>
        <w:rPr>
          <w:rFonts w:ascii="Arial" w:hAnsi="Arial" w:cs="Arial"/>
        </w:rPr>
      </w:pPr>
      <w:r w:rsidRPr="001F166C">
        <w:rPr>
          <w:rFonts w:ascii="Arial" w:hAnsi="Arial" w:cs="Arial"/>
        </w:rPr>
        <w:t xml:space="preserve">испытание </w:t>
      </w:r>
      <w:r w:rsidR="00867A80">
        <w:rPr>
          <w:rFonts w:ascii="Arial" w:hAnsi="Arial" w:cs="Arial"/>
        </w:rPr>
        <w:t>диэлектрических</w:t>
      </w:r>
      <w:r w:rsidR="00867A80" w:rsidRPr="001F166C">
        <w:rPr>
          <w:rFonts w:ascii="Arial" w:hAnsi="Arial" w:cs="Arial"/>
        </w:rPr>
        <w:t xml:space="preserve"> </w:t>
      </w:r>
      <w:r w:rsidRPr="001F166C">
        <w:rPr>
          <w:rFonts w:ascii="Arial" w:hAnsi="Arial" w:cs="Arial"/>
        </w:rPr>
        <w:t>свойств (9.5.2.5);</w:t>
      </w:r>
    </w:p>
    <w:p w:rsidR="0052636F" w:rsidRPr="001F166C" w:rsidRDefault="001F166C" w:rsidP="008D0AFC">
      <w:pPr>
        <w:pStyle w:val="aff8"/>
        <w:numPr>
          <w:ilvl w:val="0"/>
          <w:numId w:val="29"/>
        </w:numPr>
        <w:spacing w:line="360" w:lineRule="auto"/>
        <w:ind w:left="0" w:firstLine="709"/>
        <w:jc w:val="both"/>
        <w:rPr>
          <w:rFonts w:ascii="Arial" w:hAnsi="Arial" w:cs="Arial"/>
        </w:rPr>
      </w:pPr>
      <w:r w:rsidRPr="001F166C">
        <w:rPr>
          <w:rFonts w:ascii="Arial" w:hAnsi="Arial" w:cs="Arial"/>
        </w:rPr>
        <w:t>проверк</w:t>
      </w:r>
      <w:r w:rsidR="00867A80">
        <w:rPr>
          <w:rFonts w:ascii="Arial" w:hAnsi="Arial" w:cs="Arial"/>
        </w:rPr>
        <w:t>а положений силового контакта , для применения в качестве разъединителя</w:t>
      </w:r>
      <w:r w:rsidRPr="001F166C">
        <w:rPr>
          <w:rFonts w:ascii="Arial" w:hAnsi="Arial" w:cs="Arial"/>
        </w:rPr>
        <w:t>(9.5.2.6).</w:t>
      </w:r>
    </w:p>
    <w:p w:rsidR="00AB449C" w:rsidRPr="00791F54" w:rsidRDefault="00AB449C" w:rsidP="00791F54">
      <w:pPr>
        <w:pStyle w:val="3"/>
        <w:spacing w:before="0" w:after="0" w:line="360" w:lineRule="auto"/>
        <w:ind w:firstLine="709"/>
        <w:jc w:val="both"/>
        <w:rPr>
          <w:b w:val="0"/>
          <w:sz w:val="24"/>
        </w:rPr>
      </w:pPr>
      <w:r w:rsidRPr="00791F54">
        <w:rPr>
          <w:b w:val="0"/>
          <w:sz w:val="24"/>
        </w:rPr>
        <w:t xml:space="preserve">9.5.2.2 </w:t>
      </w:r>
      <w:r w:rsidR="00CC593E" w:rsidRPr="00791F54">
        <w:rPr>
          <w:b w:val="0"/>
          <w:sz w:val="24"/>
        </w:rPr>
        <w:t>Испытание на превышение температуры</w:t>
      </w:r>
    </w:p>
    <w:p w:rsidR="0052636F" w:rsidRDefault="00A7109D" w:rsidP="00310A48">
      <w:pPr>
        <w:spacing w:line="360" w:lineRule="auto"/>
        <w:ind w:firstLine="709"/>
        <w:jc w:val="both"/>
        <w:rPr>
          <w:rFonts w:ascii="Arial" w:hAnsi="Arial" w:cs="Arial"/>
        </w:rPr>
      </w:pPr>
      <w:r w:rsidRPr="00A7109D">
        <w:rPr>
          <w:rFonts w:ascii="Arial" w:hAnsi="Arial" w:cs="Arial"/>
        </w:rPr>
        <w:t>Испытание на превышение температуры следует проводить при условном тепловом токе в соответствии с 9.3.3.3. По окончании испытания значения превышения температуры не должны выходить за пределы, указанные в</w:t>
      </w:r>
      <w:r>
        <w:rPr>
          <w:rFonts w:ascii="Arial" w:hAnsi="Arial" w:cs="Arial"/>
        </w:rPr>
        <w:t xml:space="preserve"> таблице 15 настоящего стандарта и в</w:t>
      </w:r>
      <w:r w:rsidRPr="00A7109D">
        <w:rPr>
          <w:rFonts w:ascii="Arial" w:hAnsi="Arial" w:cs="Arial"/>
        </w:rPr>
        <w:t xml:space="preserve"> [</w:t>
      </w:r>
      <w:r w:rsidR="00867A80" w:rsidRPr="00867A80">
        <w:rPr>
          <w:rFonts w:ascii="Arial" w:hAnsi="Arial" w:cs="Arial"/>
        </w:rPr>
        <w:t>IEC 60947-1:2020</w:t>
      </w:r>
      <w:r w:rsidRPr="00A7109D">
        <w:rPr>
          <w:rFonts w:ascii="Arial" w:hAnsi="Arial" w:cs="Arial"/>
        </w:rPr>
        <w:t>]</w:t>
      </w:r>
      <w:r>
        <w:rPr>
          <w:rFonts w:ascii="Arial" w:hAnsi="Arial" w:cs="Arial"/>
        </w:rPr>
        <w:t xml:space="preserve">, </w:t>
      </w:r>
      <w:r w:rsidRPr="00A7109D">
        <w:rPr>
          <w:rFonts w:ascii="Arial" w:hAnsi="Arial" w:cs="Arial"/>
        </w:rPr>
        <w:t>таблиц</w:t>
      </w:r>
      <w:r>
        <w:rPr>
          <w:rFonts w:ascii="Arial" w:hAnsi="Arial" w:cs="Arial"/>
        </w:rPr>
        <w:t>ы 3 и 6.</w:t>
      </w:r>
    </w:p>
    <w:p w:rsidR="00A7109D" w:rsidRDefault="00A7109D" w:rsidP="00310A48">
      <w:pPr>
        <w:spacing w:line="360" w:lineRule="auto"/>
        <w:ind w:firstLine="709"/>
        <w:jc w:val="both"/>
        <w:rPr>
          <w:rFonts w:ascii="Arial" w:hAnsi="Arial" w:cs="Arial"/>
        </w:rPr>
      </w:pPr>
      <w:r>
        <w:rPr>
          <w:rFonts w:ascii="Arial" w:hAnsi="Arial" w:cs="Arial"/>
        </w:rPr>
        <w:t xml:space="preserve">Во время испытания </w:t>
      </w:r>
      <w:r w:rsidR="00451E3C">
        <w:rPr>
          <w:rFonts w:ascii="Arial" w:hAnsi="Arial" w:cs="Arial"/>
        </w:rPr>
        <w:t xml:space="preserve">на </w:t>
      </w:r>
      <w:r>
        <w:rPr>
          <w:rFonts w:ascii="Arial" w:hAnsi="Arial" w:cs="Arial"/>
        </w:rPr>
        <w:t>к</w:t>
      </w:r>
      <w:r w:rsidR="00C52C6F">
        <w:rPr>
          <w:rFonts w:ascii="Arial" w:hAnsi="Arial" w:cs="Arial"/>
        </w:rPr>
        <w:t>атушки минимального расцепителя напряжения</w:t>
      </w:r>
      <w:r>
        <w:rPr>
          <w:rFonts w:ascii="Arial" w:hAnsi="Arial" w:cs="Arial"/>
        </w:rPr>
        <w:t>, если применимо, должны подаваться одн</w:t>
      </w:r>
      <w:r w:rsidR="00451E3C">
        <w:rPr>
          <w:rFonts w:ascii="Arial" w:hAnsi="Arial" w:cs="Arial"/>
        </w:rPr>
        <w:t>а</w:t>
      </w:r>
      <w:r>
        <w:rPr>
          <w:rFonts w:ascii="Arial" w:hAnsi="Arial" w:cs="Arial"/>
        </w:rPr>
        <w:t xml:space="preserve"> номинальн</w:t>
      </w:r>
      <w:r w:rsidR="00451E3C">
        <w:rPr>
          <w:rFonts w:ascii="Arial" w:hAnsi="Arial" w:cs="Arial"/>
        </w:rPr>
        <w:t>ая</w:t>
      </w:r>
      <w:r>
        <w:rPr>
          <w:rFonts w:ascii="Arial" w:hAnsi="Arial" w:cs="Arial"/>
        </w:rPr>
        <w:t xml:space="preserve"> частот</w:t>
      </w:r>
      <w:r w:rsidR="00451E3C">
        <w:rPr>
          <w:rFonts w:ascii="Arial" w:hAnsi="Arial" w:cs="Arial"/>
        </w:rPr>
        <w:t>а</w:t>
      </w:r>
      <w:r>
        <w:rPr>
          <w:rFonts w:ascii="Arial" w:hAnsi="Arial" w:cs="Arial"/>
        </w:rPr>
        <w:t xml:space="preserve"> и соответствующее напряжение, выбираемые случайным образом. Дополнительные испытания для проверки катушки на других номинальных частотах и напряжениях должны проводиться вне указанной последовательности.</w:t>
      </w:r>
    </w:p>
    <w:p w:rsidR="0052636F" w:rsidRPr="00791F54" w:rsidRDefault="00CC593E" w:rsidP="00791F54">
      <w:pPr>
        <w:pStyle w:val="3"/>
        <w:spacing w:before="0" w:after="0" w:line="360" w:lineRule="auto"/>
        <w:ind w:firstLine="709"/>
        <w:jc w:val="both"/>
        <w:rPr>
          <w:b w:val="0"/>
          <w:sz w:val="24"/>
        </w:rPr>
      </w:pPr>
      <w:r w:rsidRPr="00791F54">
        <w:rPr>
          <w:b w:val="0"/>
          <w:sz w:val="24"/>
        </w:rPr>
        <w:t>9.5.2.3 Испытание на срабатывание</w:t>
      </w:r>
    </w:p>
    <w:p w:rsidR="008B74CF" w:rsidRPr="008B74CF" w:rsidRDefault="008B74CF" w:rsidP="008B74CF">
      <w:pPr>
        <w:spacing w:line="360" w:lineRule="auto"/>
        <w:ind w:firstLine="709"/>
        <w:jc w:val="both"/>
        <w:rPr>
          <w:rFonts w:ascii="Arial" w:hAnsi="Arial" w:cs="Arial"/>
        </w:rPr>
      </w:pPr>
      <w:r w:rsidRPr="008B74CF">
        <w:rPr>
          <w:rFonts w:ascii="Arial" w:hAnsi="Arial" w:cs="Arial"/>
        </w:rPr>
        <w:t xml:space="preserve">Испытания следует проводить для КУУЗ, </w:t>
      </w:r>
      <w:r w:rsidR="009C0186">
        <w:rPr>
          <w:rFonts w:ascii="Arial" w:hAnsi="Arial" w:cs="Arial"/>
        </w:rPr>
        <w:t>если</w:t>
      </w:r>
      <w:r w:rsidR="009C0186" w:rsidRPr="008B74CF">
        <w:rPr>
          <w:rFonts w:ascii="Arial" w:hAnsi="Arial" w:cs="Arial"/>
        </w:rPr>
        <w:t xml:space="preserve"> </w:t>
      </w:r>
      <w:r w:rsidRPr="008B74CF">
        <w:rPr>
          <w:rFonts w:ascii="Arial" w:hAnsi="Arial" w:cs="Arial"/>
        </w:rPr>
        <w:t>это установлено 9.3.2.1, согласно 8.2.1.1 по следующим направлениям:</w:t>
      </w:r>
    </w:p>
    <w:p w:rsidR="008B74CF" w:rsidRPr="00B93A19" w:rsidRDefault="008B74CF" w:rsidP="008D0AFC">
      <w:pPr>
        <w:pStyle w:val="aff8"/>
        <w:numPr>
          <w:ilvl w:val="0"/>
          <w:numId w:val="49"/>
        </w:numPr>
        <w:spacing w:line="360" w:lineRule="auto"/>
        <w:ind w:left="0" w:firstLine="709"/>
        <w:jc w:val="both"/>
        <w:rPr>
          <w:rFonts w:ascii="Arial" w:hAnsi="Arial" w:cs="Arial"/>
        </w:rPr>
      </w:pPr>
      <w:r w:rsidRPr="00B93A19">
        <w:rPr>
          <w:rFonts w:ascii="Arial" w:hAnsi="Arial" w:cs="Arial"/>
        </w:rPr>
        <w:lastRenderedPageBreak/>
        <w:t>для проверки срабатывания КУУЗ при подаче питания к замыкающему устройству;</w:t>
      </w:r>
    </w:p>
    <w:p w:rsidR="008B74CF" w:rsidRPr="00B93A19" w:rsidRDefault="008B74CF" w:rsidP="008D0AFC">
      <w:pPr>
        <w:pStyle w:val="aff8"/>
        <w:numPr>
          <w:ilvl w:val="0"/>
          <w:numId w:val="49"/>
        </w:numPr>
        <w:spacing w:line="360" w:lineRule="auto"/>
        <w:ind w:left="0" w:firstLine="709"/>
        <w:jc w:val="both"/>
        <w:rPr>
          <w:rFonts w:ascii="Arial" w:hAnsi="Arial" w:cs="Arial"/>
        </w:rPr>
      </w:pPr>
      <w:r w:rsidRPr="00B93A19">
        <w:rPr>
          <w:rFonts w:ascii="Arial" w:hAnsi="Arial" w:cs="Arial"/>
        </w:rPr>
        <w:t xml:space="preserve">для проверки механизма свободного расцепления КУУЗ, </w:t>
      </w:r>
      <w:r w:rsidR="00C22009">
        <w:rPr>
          <w:rFonts w:ascii="Arial" w:hAnsi="Arial" w:cs="Arial"/>
        </w:rPr>
        <w:t>если</w:t>
      </w:r>
      <w:r w:rsidR="00C22009" w:rsidRPr="00B93A19">
        <w:rPr>
          <w:rFonts w:ascii="Arial" w:hAnsi="Arial" w:cs="Arial"/>
        </w:rPr>
        <w:t xml:space="preserve"> </w:t>
      </w:r>
      <w:r w:rsidRPr="00B93A19">
        <w:rPr>
          <w:rFonts w:ascii="Arial" w:hAnsi="Arial" w:cs="Arial"/>
        </w:rPr>
        <w:t>операция замыкания начата при приведенном в действие расцепляющем устройстве;</w:t>
      </w:r>
    </w:p>
    <w:p w:rsidR="008B74CF" w:rsidRPr="00B93A19" w:rsidRDefault="008B74CF" w:rsidP="008D0AFC">
      <w:pPr>
        <w:pStyle w:val="aff8"/>
        <w:numPr>
          <w:ilvl w:val="0"/>
          <w:numId w:val="49"/>
        </w:numPr>
        <w:spacing w:line="360" w:lineRule="auto"/>
        <w:ind w:left="0" w:firstLine="709"/>
        <w:jc w:val="both"/>
        <w:rPr>
          <w:rFonts w:ascii="Arial" w:hAnsi="Arial" w:cs="Arial"/>
        </w:rPr>
      </w:pPr>
      <w:r w:rsidRPr="00B93A19">
        <w:rPr>
          <w:rFonts w:ascii="Arial" w:hAnsi="Arial" w:cs="Arial"/>
        </w:rPr>
        <w:t>для проверки того, что при включенных КУУЗ срабатывание внешнего устройства с силовым приводом не должно вызвать повреждение КУУЗ и представлять опасность для оператора;</w:t>
      </w:r>
    </w:p>
    <w:p w:rsidR="008B74CF" w:rsidRPr="00B93A19" w:rsidRDefault="008B74CF" w:rsidP="008D0AFC">
      <w:pPr>
        <w:pStyle w:val="aff8"/>
        <w:numPr>
          <w:ilvl w:val="0"/>
          <w:numId w:val="49"/>
        </w:numPr>
        <w:spacing w:line="360" w:lineRule="auto"/>
        <w:ind w:left="0" w:firstLine="709"/>
        <w:jc w:val="both"/>
        <w:rPr>
          <w:rFonts w:ascii="Arial" w:hAnsi="Arial" w:cs="Arial"/>
        </w:rPr>
      </w:pPr>
      <w:r w:rsidRPr="00B93A19">
        <w:rPr>
          <w:rFonts w:ascii="Arial" w:hAnsi="Arial" w:cs="Arial"/>
        </w:rPr>
        <w:t>для проверки того, что операция возврата КУУЗ не должна вызывать замыкание контактов КУУЗ в отсутствие команды на замыкание.</w:t>
      </w:r>
    </w:p>
    <w:p w:rsidR="008B74CF" w:rsidRPr="008B74CF" w:rsidRDefault="008B74CF" w:rsidP="008B74CF">
      <w:pPr>
        <w:spacing w:line="360" w:lineRule="auto"/>
        <w:ind w:firstLine="709"/>
        <w:jc w:val="both"/>
        <w:rPr>
          <w:rFonts w:ascii="Arial" w:hAnsi="Arial" w:cs="Arial"/>
        </w:rPr>
      </w:pPr>
      <w:r w:rsidRPr="008B74CF">
        <w:rPr>
          <w:rFonts w:ascii="Arial" w:hAnsi="Arial" w:cs="Arial"/>
        </w:rPr>
        <w:t xml:space="preserve">Если КУУЗ оснащены комбинированным приводным механизмом </w:t>
      </w:r>
      <w:r w:rsidR="000B123A">
        <w:rPr>
          <w:rFonts w:ascii="Arial" w:hAnsi="Arial" w:cs="Arial"/>
        </w:rPr>
        <w:t>размыкания (</w:t>
      </w:r>
      <w:r w:rsidRPr="008B74CF">
        <w:rPr>
          <w:rFonts w:ascii="Arial" w:hAnsi="Arial" w:cs="Arial"/>
        </w:rPr>
        <w:t>отключения</w:t>
      </w:r>
      <w:r w:rsidR="000B123A">
        <w:rPr>
          <w:rFonts w:ascii="Arial" w:hAnsi="Arial" w:cs="Arial"/>
        </w:rPr>
        <w:t>)</w:t>
      </w:r>
      <w:r w:rsidRPr="008B74CF">
        <w:rPr>
          <w:rFonts w:ascii="Arial" w:hAnsi="Arial" w:cs="Arial"/>
        </w:rPr>
        <w:t xml:space="preserve"> и возврата, то при включенных КУУЗ приведение в действие механизма возврата должно вызвать отключение КУУЗ.</w:t>
      </w:r>
    </w:p>
    <w:p w:rsidR="008B74CF" w:rsidRPr="008B74CF" w:rsidRDefault="008B74CF" w:rsidP="008B74CF">
      <w:pPr>
        <w:spacing w:line="360" w:lineRule="auto"/>
        <w:ind w:firstLine="709"/>
        <w:jc w:val="both"/>
        <w:rPr>
          <w:rFonts w:ascii="Arial" w:hAnsi="Arial" w:cs="Arial"/>
        </w:rPr>
      </w:pPr>
      <w:r w:rsidRPr="008B74CF">
        <w:rPr>
          <w:rFonts w:ascii="Arial" w:hAnsi="Arial" w:cs="Arial"/>
        </w:rPr>
        <w:t>Если КУУЗ оснащены только механизмом возврата или размыкания</w:t>
      </w:r>
      <w:r w:rsidR="000B123A">
        <w:rPr>
          <w:rFonts w:ascii="Arial" w:hAnsi="Arial" w:cs="Arial"/>
        </w:rPr>
        <w:t xml:space="preserve"> (отключения)</w:t>
      </w:r>
      <w:r w:rsidRPr="008B74CF">
        <w:rPr>
          <w:rFonts w:ascii="Arial" w:hAnsi="Arial" w:cs="Arial"/>
        </w:rPr>
        <w:t xml:space="preserve"> – возврата, либо отдельными приводными механизмами размыкания или возврата, то при включенных КУУЗ и исходном положении механизма возврата приведение в действие механизма расцепления должно вызвать срабатывание КУУЗ на </w:t>
      </w:r>
      <w:r w:rsidR="00451E3C">
        <w:rPr>
          <w:rFonts w:ascii="Arial" w:hAnsi="Arial" w:cs="Arial"/>
        </w:rPr>
        <w:t>размыкание</w:t>
      </w:r>
      <w:r w:rsidRPr="008B74CF">
        <w:rPr>
          <w:rFonts w:ascii="Arial" w:hAnsi="Arial" w:cs="Arial"/>
        </w:rPr>
        <w:t>.</w:t>
      </w:r>
    </w:p>
    <w:p w:rsidR="008B74CF" w:rsidRPr="00FC20CA" w:rsidRDefault="00FC20CA" w:rsidP="008B74CF">
      <w:pPr>
        <w:spacing w:line="360" w:lineRule="auto"/>
        <w:ind w:firstLine="709"/>
        <w:jc w:val="both"/>
        <w:rPr>
          <w:rFonts w:ascii="Arial" w:hAnsi="Arial" w:cs="Arial"/>
          <w:sz w:val="22"/>
        </w:rPr>
      </w:pPr>
      <w:r w:rsidRPr="00FC20CA">
        <w:rPr>
          <w:rFonts w:ascii="Arial" w:hAnsi="Arial" w:cs="Arial"/>
          <w:sz w:val="22"/>
        </w:rPr>
        <w:t xml:space="preserve">Примечание — </w:t>
      </w:r>
      <w:r w:rsidR="008B74CF" w:rsidRPr="00FC20CA">
        <w:rPr>
          <w:rFonts w:ascii="Arial" w:hAnsi="Arial" w:cs="Arial"/>
          <w:sz w:val="22"/>
        </w:rPr>
        <w:t xml:space="preserve">Данные испытания позволяют проверить, что действие </w:t>
      </w:r>
      <w:r w:rsidR="00451E3C">
        <w:rPr>
          <w:rFonts w:ascii="Arial" w:hAnsi="Arial" w:cs="Arial"/>
          <w:sz w:val="22"/>
        </w:rPr>
        <w:t>расцепления</w:t>
      </w:r>
      <w:r w:rsidR="008B74CF" w:rsidRPr="00FC20CA">
        <w:rPr>
          <w:rFonts w:ascii="Arial" w:hAnsi="Arial" w:cs="Arial"/>
          <w:sz w:val="22"/>
        </w:rPr>
        <w:t xml:space="preserve"> перегрузки</w:t>
      </w:r>
      <w:r w:rsidR="008B74CF" w:rsidRPr="00FC20CA">
        <w:rPr>
          <w:rFonts w:ascii="Arial" w:hAnsi="Arial" w:cs="Arial"/>
          <w:b/>
          <w:sz w:val="22"/>
        </w:rPr>
        <w:t xml:space="preserve"> </w:t>
      </w:r>
      <w:r w:rsidR="008B74CF" w:rsidRPr="00FC20CA">
        <w:rPr>
          <w:rFonts w:ascii="Arial" w:hAnsi="Arial" w:cs="Arial"/>
          <w:sz w:val="22"/>
        </w:rPr>
        <w:t>не может быть отменено удерживанием механизма возврата в исходном положении.</w:t>
      </w:r>
    </w:p>
    <w:p w:rsidR="008B74CF" w:rsidRPr="008B74CF" w:rsidRDefault="008B74CF" w:rsidP="008B74CF">
      <w:pPr>
        <w:spacing w:line="360" w:lineRule="auto"/>
        <w:ind w:firstLine="709"/>
        <w:jc w:val="both"/>
        <w:rPr>
          <w:rFonts w:ascii="Arial" w:hAnsi="Arial" w:cs="Arial"/>
        </w:rPr>
      </w:pPr>
      <w:r w:rsidRPr="008B74CF">
        <w:rPr>
          <w:rFonts w:ascii="Arial" w:hAnsi="Arial" w:cs="Arial"/>
        </w:rPr>
        <w:t xml:space="preserve">При нагрузке КУУЗ током, как для испытания на превышение температуры </w:t>
      </w:r>
      <w:r w:rsidR="00774721">
        <w:rPr>
          <w:rFonts w:ascii="Arial" w:hAnsi="Arial" w:cs="Arial"/>
        </w:rPr>
        <w:t>силовой</w:t>
      </w:r>
      <w:r w:rsidR="00774721" w:rsidRPr="008B74CF">
        <w:rPr>
          <w:rFonts w:ascii="Arial" w:hAnsi="Arial" w:cs="Arial"/>
        </w:rPr>
        <w:t xml:space="preserve"> </w:t>
      </w:r>
      <w:r w:rsidRPr="008B74CF">
        <w:rPr>
          <w:rFonts w:ascii="Arial" w:hAnsi="Arial" w:cs="Arial"/>
        </w:rPr>
        <w:t>цепи, и при достижении установившейся температуры необходимо провести срабатывание КУУЗ обычным способом три раза с минимальной паузой между циклами. При этом не должно произойти расцепление КУУЗ как следствие произведенных циклов срабатывания.</w:t>
      </w:r>
    </w:p>
    <w:p w:rsidR="008B74CF" w:rsidRPr="008B74CF" w:rsidRDefault="008B74CF" w:rsidP="008B74CF">
      <w:pPr>
        <w:spacing w:line="360" w:lineRule="auto"/>
        <w:ind w:firstLine="709"/>
        <w:jc w:val="both"/>
        <w:rPr>
          <w:rFonts w:ascii="Arial" w:hAnsi="Arial" w:cs="Arial"/>
        </w:rPr>
      </w:pPr>
      <w:r w:rsidRPr="008B74CF">
        <w:rPr>
          <w:rFonts w:ascii="Arial" w:hAnsi="Arial" w:cs="Arial"/>
        </w:rPr>
        <w:t>Механическое срабатывание КУУЗ допускается проверять без токовой нагрузки.</w:t>
      </w:r>
    </w:p>
    <w:p w:rsidR="008B74CF" w:rsidRPr="008B74CF" w:rsidRDefault="008B74CF" w:rsidP="008B74CF">
      <w:pPr>
        <w:spacing w:line="360" w:lineRule="auto"/>
        <w:ind w:firstLine="709"/>
        <w:jc w:val="both"/>
        <w:rPr>
          <w:rFonts w:ascii="Arial" w:hAnsi="Arial" w:cs="Arial"/>
        </w:rPr>
      </w:pPr>
      <w:r w:rsidRPr="008B74CF">
        <w:rPr>
          <w:rFonts w:ascii="Arial" w:hAnsi="Arial" w:cs="Arial"/>
        </w:rPr>
        <w:t>Для КУУЗ с приводным устройством, действующим от накопленной энергии, следует проверить, что подвижные контакты не могут быть переведены из разомкнутого положения в любое другое, если механизм управления не накопил полную энергию, что видно по индикаторному устройству.</w:t>
      </w:r>
    </w:p>
    <w:p w:rsidR="008B74CF" w:rsidRPr="008B74CF" w:rsidRDefault="008B74CF" w:rsidP="008B74CF">
      <w:pPr>
        <w:spacing w:line="360" w:lineRule="auto"/>
        <w:ind w:firstLine="709"/>
        <w:jc w:val="both"/>
        <w:rPr>
          <w:rFonts w:ascii="Arial" w:hAnsi="Arial" w:cs="Arial"/>
        </w:rPr>
      </w:pPr>
      <w:r w:rsidRPr="008B74CF">
        <w:rPr>
          <w:rFonts w:ascii="Arial" w:hAnsi="Arial" w:cs="Arial"/>
        </w:rPr>
        <w:t>Если время замыкания и размыкания КУУЗ указано изготовителем, то оно должно соответствовать установленным значениям.</w:t>
      </w:r>
    </w:p>
    <w:p w:rsidR="0052636F" w:rsidRPr="00791F54" w:rsidRDefault="00CC593E" w:rsidP="00791F54">
      <w:pPr>
        <w:pStyle w:val="3"/>
        <w:spacing w:before="0" w:after="0" w:line="360" w:lineRule="auto"/>
        <w:ind w:firstLine="709"/>
        <w:jc w:val="both"/>
        <w:rPr>
          <w:b w:val="0"/>
          <w:sz w:val="24"/>
        </w:rPr>
      </w:pPr>
      <w:r w:rsidRPr="00791F54">
        <w:rPr>
          <w:b w:val="0"/>
          <w:sz w:val="24"/>
        </w:rPr>
        <w:t>9.5.2.4 Испытание на пределы срабатывания</w:t>
      </w:r>
    </w:p>
    <w:p w:rsidR="0052636F" w:rsidRPr="00791F54" w:rsidRDefault="00CC593E" w:rsidP="00791F54">
      <w:pPr>
        <w:pStyle w:val="3"/>
        <w:spacing w:before="0" w:after="0" w:line="360" w:lineRule="auto"/>
        <w:ind w:firstLine="709"/>
        <w:jc w:val="both"/>
        <w:rPr>
          <w:b w:val="0"/>
          <w:sz w:val="24"/>
        </w:rPr>
      </w:pPr>
      <w:r w:rsidRPr="00791F54">
        <w:rPr>
          <w:b w:val="0"/>
          <w:sz w:val="24"/>
        </w:rPr>
        <w:t>9.5.2.4.1 Общие положения</w:t>
      </w:r>
    </w:p>
    <w:p w:rsidR="00CC593E" w:rsidRDefault="00791F54" w:rsidP="00310A48">
      <w:pPr>
        <w:spacing w:line="360" w:lineRule="auto"/>
        <w:ind w:firstLine="709"/>
        <w:jc w:val="both"/>
        <w:rPr>
          <w:rFonts w:ascii="Arial" w:hAnsi="Arial" w:cs="Arial"/>
        </w:rPr>
      </w:pPr>
      <w:r w:rsidRPr="00791F54">
        <w:rPr>
          <w:rFonts w:ascii="Arial" w:hAnsi="Arial" w:cs="Arial"/>
        </w:rPr>
        <w:t>Испытания следует выполнять в соответствии с 9.3.3.2.</w:t>
      </w:r>
    </w:p>
    <w:p w:rsidR="00CC593E" w:rsidRPr="00791F54" w:rsidRDefault="00CC593E" w:rsidP="00791F54">
      <w:pPr>
        <w:pStyle w:val="3"/>
        <w:spacing w:before="0" w:after="0" w:line="360" w:lineRule="auto"/>
        <w:ind w:firstLine="709"/>
        <w:jc w:val="both"/>
        <w:rPr>
          <w:b w:val="0"/>
          <w:sz w:val="24"/>
        </w:rPr>
      </w:pPr>
      <w:r w:rsidRPr="00791F54">
        <w:rPr>
          <w:b w:val="0"/>
          <w:sz w:val="24"/>
        </w:rPr>
        <w:lastRenderedPageBreak/>
        <w:t>9.5.</w:t>
      </w:r>
      <w:r w:rsidR="00791F54" w:rsidRPr="00791F54">
        <w:rPr>
          <w:b w:val="0"/>
          <w:sz w:val="24"/>
        </w:rPr>
        <w:t>2.4.2 КУУЗ с двигательным приводом</w:t>
      </w:r>
    </w:p>
    <w:p w:rsidR="00540C74" w:rsidRPr="00540C74" w:rsidRDefault="00540C74" w:rsidP="00540C74">
      <w:pPr>
        <w:spacing w:line="360" w:lineRule="auto"/>
        <w:ind w:firstLine="709"/>
        <w:jc w:val="both"/>
        <w:rPr>
          <w:rFonts w:ascii="Arial" w:hAnsi="Arial" w:cs="Arial"/>
        </w:rPr>
      </w:pPr>
      <w:r w:rsidRPr="00540C74">
        <w:rPr>
          <w:rFonts w:ascii="Arial" w:hAnsi="Arial" w:cs="Arial"/>
        </w:rPr>
        <w:t>КУУЗ следует испытывать на проверку соответствия требованиям к работоспособности, указанным в 8.2.1.2.</w:t>
      </w:r>
    </w:p>
    <w:p w:rsidR="00540C74" w:rsidRPr="00540C74" w:rsidRDefault="00540C74" w:rsidP="00540C74">
      <w:pPr>
        <w:spacing w:line="360" w:lineRule="auto"/>
        <w:ind w:firstLine="709"/>
        <w:jc w:val="both"/>
        <w:rPr>
          <w:rFonts w:ascii="Arial" w:hAnsi="Arial" w:cs="Arial"/>
        </w:rPr>
      </w:pPr>
      <w:r w:rsidRPr="00540C74">
        <w:rPr>
          <w:rFonts w:ascii="Arial" w:hAnsi="Arial" w:cs="Arial"/>
        </w:rPr>
        <w:t xml:space="preserve">КУУЗ с энергозависимым приводом следует испытывать с накопленной в механизме управления энергией, в пределах между </w:t>
      </w:r>
      <w:r w:rsidR="000B7537">
        <w:rPr>
          <w:rFonts w:ascii="Arial" w:hAnsi="Arial" w:cs="Arial"/>
        </w:rPr>
        <w:t>наименьшим и наибольшим</w:t>
      </w:r>
      <w:r w:rsidRPr="00540C74">
        <w:rPr>
          <w:rFonts w:ascii="Arial" w:hAnsi="Arial" w:cs="Arial"/>
        </w:rPr>
        <w:t xml:space="preserve"> значениями, указанными изготовителем.</w:t>
      </w:r>
    </w:p>
    <w:p w:rsidR="00C56DFF" w:rsidRPr="00042EBB" w:rsidRDefault="00042EBB" w:rsidP="00042EBB">
      <w:pPr>
        <w:pStyle w:val="3"/>
        <w:spacing w:before="0" w:after="0" w:line="360" w:lineRule="auto"/>
        <w:ind w:firstLine="709"/>
        <w:jc w:val="both"/>
        <w:rPr>
          <w:b w:val="0"/>
          <w:sz w:val="24"/>
        </w:rPr>
      </w:pPr>
      <w:r w:rsidRPr="00042EBB">
        <w:rPr>
          <w:b w:val="0"/>
          <w:sz w:val="24"/>
        </w:rPr>
        <w:t>9.5.2.4.3 Реле или расцепители</w:t>
      </w:r>
    </w:p>
    <w:p w:rsidR="00042EBB" w:rsidRPr="00042EBB" w:rsidRDefault="00042EBB" w:rsidP="00042EBB">
      <w:pPr>
        <w:spacing w:line="360" w:lineRule="auto"/>
        <w:ind w:firstLine="709"/>
        <w:jc w:val="both"/>
        <w:rPr>
          <w:rFonts w:ascii="Arial" w:hAnsi="Arial" w:cs="Arial"/>
          <w:i/>
        </w:rPr>
      </w:pPr>
      <w:r w:rsidRPr="00042EBB">
        <w:rPr>
          <w:rFonts w:ascii="Arial" w:hAnsi="Arial" w:cs="Arial"/>
        </w:rPr>
        <w:t>a)</w:t>
      </w:r>
      <w:r w:rsidRPr="00042EBB">
        <w:rPr>
          <w:rFonts w:ascii="Arial" w:hAnsi="Arial" w:cs="Arial"/>
          <w:lang w:val="en-US"/>
        </w:rPr>
        <w:t> </w:t>
      </w:r>
      <w:r w:rsidRPr="00042EBB">
        <w:rPr>
          <w:rFonts w:ascii="Arial" w:hAnsi="Arial" w:cs="Arial"/>
          <w:i/>
        </w:rPr>
        <w:t>Срабатывание независимых расцепителей</w:t>
      </w:r>
    </w:p>
    <w:p w:rsidR="00042EBB" w:rsidRPr="00042EBB" w:rsidRDefault="00042EBB" w:rsidP="00042EBB">
      <w:pPr>
        <w:spacing w:line="360" w:lineRule="auto"/>
        <w:ind w:firstLine="709"/>
        <w:jc w:val="both"/>
        <w:rPr>
          <w:rFonts w:ascii="Arial" w:hAnsi="Arial" w:cs="Arial"/>
        </w:rPr>
      </w:pPr>
      <w:r w:rsidRPr="00042EBB">
        <w:rPr>
          <w:rFonts w:ascii="Arial" w:hAnsi="Arial" w:cs="Arial"/>
        </w:rPr>
        <w:t>Независимые расцепители следует испытывать на соответствие требованиям, указанным в 8.2.1.4.</w:t>
      </w:r>
    </w:p>
    <w:p w:rsidR="00042EBB" w:rsidRPr="00042EBB" w:rsidRDefault="00042EBB" w:rsidP="00042EBB">
      <w:pPr>
        <w:spacing w:line="360" w:lineRule="auto"/>
        <w:ind w:firstLine="709"/>
        <w:jc w:val="both"/>
        <w:rPr>
          <w:rFonts w:ascii="Arial" w:hAnsi="Arial" w:cs="Arial"/>
          <w:i/>
        </w:rPr>
      </w:pPr>
      <w:r w:rsidRPr="00042EBB">
        <w:rPr>
          <w:rFonts w:ascii="Arial" w:hAnsi="Arial" w:cs="Arial"/>
        </w:rPr>
        <w:t>b)</w:t>
      </w:r>
      <w:r w:rsidRPr="00042EBB">
        <w:rPr>
          <w:rFonts w:ascii="Arial" w:hAnsi="Arial" w:cs="Arial"/>
          <w:lang w:val="en-US"/>
        </w:rPr>
        <w:t> </w:t>
      </w:r>
      <w:r w:rsidRPr="00042EBB">
        <w:rPr>
          <w:rFonts w:ascii="Arial" w:hAnsi="Arial" w:cs="Arial"/>
          <w:i/>
        </w:rPr>
        <w:t>Срабатывание минимальных реле или расцепителей напряжения</w:t>
      </w:r>
    </w:p>
    <w:p w:rsidR="00042EBB" w:rsidRPr="00042EBB" w:rsidRDefault="00042EBB" w:rsidP="00042EBB">
      <w:pPr>
        <w:spacing w:line="360" w:lineRule="auto"/>
        <w:ind w:firstLine="709"/>
        <w:jc w:val="both"/>
        <w:rPr>
          <w:rFonts w:ascii="Arial" w:hAnsi="Arial" w:cs="Arial"/>
        </w:rPr>
      </w:pPr>
      <w:r w:rsidRPr="00042EBB">
        <w:rPr>
          <w:rFonts w:ascii="Arial" w:hAnsi="Arial" w:cs="Arial"/>
        </w:rPr>
        <w:t>Минимальные реле или расцепители напряжения следует испытывать на соответствие требованиям 8.2.1.3. Каждый предел следует проверять три раза. При испытании на уменьшение напряжения, его снижают от номинального значения до нуля равномерно в течение 1</w:t>
      </w:r>
      <w:r w:rsidRPr="00042EBB">
        <w:rPr>
          <w:rFonts w:ascii="Arial" w:hAnsi="Arial" w:cs="Arial"/>
          <w:lang w:val="en-US"/>
        </w:rPr>
        <w:t> </w:t>
      </w:r>
      <w:r w:rsidRPr="00042EBB">
        <w:rPr>
          <w:rFonts w:ascii="Arial" w:hAnsi="Arial" w:cs="Arial"/>
        </w:rPr>
        <w:t>мин.</w:t>
      </w:r>
    </w:p>
    <w:p w:rsidR="00042EBB" w:rsidRPr="00042EBB" w:rsidRDefault="00042EBB" w:rsidP="00042EBB">
      <w:pPr>
        <w:spacing w:line="360" w:lineRule="auto"/>
        <w:ind w:firstLine="709"/>
        <w:jc w:val="both"/>
        <w:rPr>
          <w:rFonts w:ascii="Arial" w:hAnsi="Arial" w:cs="Arial"/>
          <w:i/>
        </w:rPr>
      </w:pPr>
      <w:r w:rsidRPr="00042EBB">
        <w:rPr>
          <w:rFonts w:ascii="Arial" w:hAnsi="Arial" w:cs="Arial"/>
        </w:rPr>
        <w:t>c)</w:t>
      </w:r>
      <w:r w:rsidRPr="00042EBB">
        <w:rPr>
          <w:rFonts w:ascii="Arial" w:hAnsi="Arial" w:cs="Arial"/>
          <w:lang w:val="en-US"/>
        </w:rPr>
        <w:t> </w:t>
      </w:r>
      <w:r w:rsidRPr="00042EBB">
        <w:rPr>
          <w:rFonts w:ascii="Arial" w:hAnsi="Arial" w:cs="Arial"/>
          <w:i/>
        </w:rPr>
        <w:t>Срабатывание реле или расцепителя максимального тока</w:t>
      </w:r>
    </w:p>
    <w:p w:rsidR="00042EBB" w:rsidRPr="00042EBB" w:rsidRDefault="00042EBB" w:rsidP="00C45136">
      <w:pPr>
        <w:spacing w:line="360" w:lineRule="auto"/>
        <w:ind w:left="709" w:firstLine="709"/>
        <w:jc w:val="both"/>
        <w:rPr>
          <w:rFonts w:ascii="Arial" w:hAnsi="Arial" w:cs="Arial"/>
          <w:i/>
        </w:rPr>
      </w:pPr>
      <w:r w:rsidRPr="00042EBB">
        <w:rPr>
          <w:rFonts w:ascii="Arial" w:hAnsi="Arial" w:cs="Arial"/>
          <w:lang w:val="en-US"/>
        </w:rPr>
        <w:t>i</w:t>
      </w:r>
      <w:r w:rsidRPr="00042EBB">
        <w:rPr>
          <w:rFonts w:ascii="Arial" w:hAnsi="Arial" w:cs="Arial"/>
        </w:rPr>
        <w:t>)</w:t>
      </w:r>
      <w:r w:rsidRPr="00042EBB">
        <w:rPr>
          <w:rFonts w:ascii="Arial" w:hAnsi="Arial" w:cs="Arial"/>
          <w:lang w:val="en-US"/>
        </w:rPr>
        <w:t> </w:t>
      </w:r>
      <w:r w:rsidRPr="00042EBB">
        <w:rPr>
          <w:rFonts w:ascii="Arial" w:hAnsi="Arial" w:cs="Arial"/>
          <w:i/>
        </w:rPr>
        <w:t>Срабатывание в условиях перегрузки</w:t>
      </w:r>
    </w:p>
    <w:p w:rsidR="00042EBB" w:rsidRPr="00042EBB" w:rsidRDefault="00042EBB" w:rsidP="00C45136">
      <w:pPr>
        <w:spacing w:line="360" w:lineRule="auto"/>
        <w:ind w:left="709" w:firstLine="709"/>
        <w:jc w:val="both"/>
        <w:rPr>
          <w:rFonts w:ascii="Arial" w:hAnsi="Arial" w:cs="Arial"/>
        </w:rPr>
      </w:pPr>
      <w:r w:rsidRPr="00042EBB">
        <w:rPr>
          <w:rFonts w:ascii="Arial" w:hAnsi="Arial" w:cs="Arial"/>
          <w:i/>
        </w:rPr>
        <w:t>Реле или расцепители мгновенного действия или с независимой выдержкой времени</w:t>
      </w:r>
      <w:r w:rsidRPr="00042EBB">
        <w:rPr>
          <w:rFonts w:ascii="Arial" w:hAnsi="Arial" w:cs="Arial"/>
        </w:rPr>
        <w:t xml:space="preserve"> (типы </w:t>
      </w:r>
      <w:r w:rsidRPr="00042EBB">
        <w:rPr>
          <w:rFonts w:ascii="Arial" w:hAnsi="Arial" w:cs="Arial"/>
          <w:lang w:val="en-US"/>
        </w:rPr>
        <w:t>a</w:t>
      </w:r>
      <w:r w:rsidRPr="00042EBB">
        <w:rPr>
          <w:rFonts w:ascii="Arial" w:hAnsi="Arial" w:cs="Arial"/>
        </w:rPr>
        <w:t xml:space="preserve">) и </w:t>
      </w:r>
      <w:r w:rsidRPr="00042EBB">
        <w:rPr>
          <w:rFonts w:ascii="Arial" w:hAnsi="Arial" w:cs="Arial"/>
          <w:lang w:val="en-US"/>
        </w:rPr>
        <w:t>b</w:t>
      </w:r>
      <w:r w:rsidRPr="00042EBB">
        <w:rPr>
          <w:rFonts w:ascii="Arial" w:hAnsi="Arial" w:cs="Arial"/>
        </w:rPr>
        <w:t>) по 5.7.</w:t>
      </w:r>
      <w:r w:rsidR="00BF47C2">
        <w:rPr>
          <w:rFonts w:ascii="Arial" w:hAnsi="Arial" w:cs="Arial"/>
        </w:rPr>
        <w:t>2</w:t>
      </w:r>
      <w:r w:rsidRPr="00042EBB">
        <w:rPr>
          <w:rFonts w:ascii="Arial" w:hAnsi="Arial" w:cs="Arial"/>
        </w:rPr>
        <w:t>.3.1)</w:t>
      </w:r>
    </w:p>
    <w:p w:rsidR="00042EBB" w:rsidRPr="00042EBB" w:rsidRDefault="00042EBB" w:rsidP="00C45136">
      <w:pPr>
        <w:spacing w:line="360" w:lineRule="auto"/>
        <w:ind w:left="709" w:firstLine="709"/>
        <w:jc w:val="both"/>
        <w:rPr>
          <w:rFonts w:ascii="Arial" w:hAnsi="Arial" w:cs="Arial"/>
        </w:rPr>
      </w:pPr>
      <w:r w:rsidRPr="00042EBB">
        <w:rPr>
          <w:rFonts w:ascii="Arial" w:hAnsi="Arial" w:cs="Arial"/>
        </w:rPr>
        <w:t>Срабатывание проверяют при 90 и 110</w:t>
      </w:r>
      <w:r w:rsidRPr="00042EBB">
        <w:rPr>
          <w:rFonts w:ascii="Arial" w:hAnsi="Arial" w:cs="Arial"/>
          <w:lang w:val="en-US"/>
        </w:rPr>
        <w:t> </w:t>
      </w:r>
      <w:r w:rsidRPr="00042EBB">
        <w:rPr>
          <w:rFonts w:ascii="Arial" w:hAnsi="Arial" w:cs="Arial"/>
        </w:rPr>
        <w:t>% номинального тока расцепления реле или расцепителя</w:t>
      </w:r>
      <w:r w:rsidRPr="00042EBB">
        <w:rPr>
          <w:rFonts w:ascii="Arial" w:hAnsi="Arial" w:cs="Arial"/>
          <w:b/>
        </w:rPr>
        <w:t>.</w:t>
      </w:r>
      <w:r w:rsidRPr="00042EBB">
        <w:rPr>
          <w:rFonts w:ascii="Arial" w:hAnsi="Arial" w:cs="Arial"/>
        </w:rPr>
        <w:t xml:space="preserve"> Испытательный ток не должен быть асимметричным.</w:t>
      </w:r>
    </w:p>
    <w:p w:rsidR="00042EBB" w:rsidRPr="00042EBB" w:rsidRDefault="00042EBB" w:rsidP="00C45136">
      <w:pPr>
        <w:spacing w:line="360" w:lineRule="auto"/>
        <w:ind w:left="709" w:firstLine="709"/>
        <w:jc w:val="both"/>
        <w:rPr>
          <w:rFonts w:ascii="Arial" w:hAnsi="Arial" w:cs="Arial"/>
        </w:rPr>
      </w:pPr>
      <w:r w:rsidRPr="00042EBB">
        <w:rPr>
          <w:rFonts w:ascii="Arial" w:hAnsi="Arial" w:cs="Arial"/>
        </w:rPr>
        <w:t>При испытательном токе, равном 90</w:t>
      </w:r>
      <w:r w:rsidRPr="00042EBB">
        <w:rPr>
          <w:rFonts w:ascii="Arial" w:hAnsi="Arial" w:cs="Arial"/>
          <w:lang w:val="en-US"/>
        </w:rPr>
        <w:t> </w:t>
      </w:r>
      <w:r w:rsidRPr="00042EBB">
        <w:rPr>
          <w:rFonts w:ascii="Arial" w:hAnsi="Arial" w:cs="Arial"/>
        </w:rPr>
        <w:t>% номинального значения тока расцепления, КУУЗ не должны расцепляться при поддержании тока в течение:</w:t>
      </w:r>
    </w:p>
    <w:p w:rsidR="00042EBB" w:rsidRPr="00C45136" w:rsidRDefault="00042EBB" w:rsidP="00BF47C2">
      <w:pPr>
        <w:pStyle w:val="aff8"/>
        <w:numPr>
          <w:ilvl w:val="0"/>
          <w:numId w:val="47"/>
        </w:numPr>
        <w:spacing w:line="360" w:lineRule="auto"/>
        <w:ind w:left="709" w:firstLine="709"/>
        <w:jc w:val="both"/>
        <w:rPr>
          <w:rFonts w:ascii="Arial" w:hAnsi="Arial" w:cs="Arial"/>
        </w:rPr>
      </w:pPr>
      <w:r w:rsidRPr="00C45136">
        <w:rPr>
          <w:rFonts w:ascii="Arial" w:hAnsi="Arial" w:cs="Arial"/>
        </w:rPr>
        <w:t>0,2 с для реле или расцепителей мгновенного действия;</w:t>
      </w:r>
    </w:p>
    <w:p w:rsidR="00042EBB" w:rsidRPr="00C45136" w:rsidRDefault="00042EBB" w:rsidP="00BF47C2">
      <w:pPr>
        <w:pStyle w:val="aff8"/>
        <w:numPr>
          <w:ilvl w:val="0"/>
          <w:numId w:val="47"/>
        </w:numPr>
        <w:spacing w:line="360" w:lineRule="auto"/>
        <w:ind w:left="709" w:firstLine="709"/>
        <w:jc w:val="both"/>
        <w:rPr>
          <w:rFonts w:ascii="Arial" w:hAnsi="Arial" w:cs="Arial"/>
        </w:rPr>
      </w:pPr>
      <w:r w:rsidRPr="00C45136">
        <w:rPr>
          <w:rFonts w:ascii="Arial" w:hAnsi="Arial" w:cs="Arial"/>
        </w:rPr>
        <w:t>интервала, равного двукратной выдержке времени, указанной изготовителем для реле или расцепителей с независимой выдержкой времени.</w:t>
      </w:r>
    </w:p>
    <w:p w:rsidR="00042EBB" w:rsidRPr="00042EBB" w:rsidRDefault="00042EBB" w:rsidP="00C45136">
      <w:pPr>
        <w:spacing w:line="360" w:lineRule="auto"/>
        <w:ind w:left="709" w:firstLine="709"/>
        <w:jc w:val="both"/>
        <w:rPr>
          <w:rFonts w:ascii="Arial" w:hAnsi="Arial" w:cs="Arial"/>
        </w:rPr>
      </w:pPr>
      <w:r w:rsidRPr="00042EBB">
        <w:rPr>
          <w:rFonts w:ascii="Arial" w:hAnsi="Arial" w:cs="Arial"/>
        </w:rPr>
        <w:t>При испытательном токе, равном 110</w:t>
      </w:r>
      <w:r w:rsidRPr="00042EBB">
        <w:rPr>
          <w:rFonts w:ascii="Arial" w:hAnsi="Arial" w:cs="Arial"/>
          <w:lang w:val="en-US"/>
        </w:rPr>
        <w:t> </w:t>
      </w:r>
      <w:r w:rsidRPr="00042EBB">
        <w:rPr>
          <w:rFonts w:ascii="Arial" w:hAnsi="Arial" w:cs="Arial"/>
        </w:rPr>
        <w:t>% номинального тока расцепления, КУУЗ должны расцепиться в течение:</w:t>
      </w:r>
    </w:p>
    <w:p w:rsidR="00042EBB" w:rsidRPr="00C45136" w:rsidRDefault="00042EBB" w:rsidP="00BF47C2">
      <w:pPr>
        <w:pStyle w:val="aff8"/>
        <w:numPr>
          <w:ilvl w:val="0"/>
          <w:numId w:val="47"/>
        </w:numPr>
        <w:spacing w:line="360" w:lineRule="auto"/>
        <w:ind w:left="709" w:firstLine="709"/>
        <w:jc w:val="both"/>
        <w:rPr>
          <w:rFonts w:ascii="Arial" w:hAnsi="Arial" w:cs="Arial"/>
        </w:rPr>
      </w:pPr>
      <w:r w:rsidRPr="00C45136">
        <w:rPr>
          <w:rFonts w:ascii="Arial" w:hAnsi="Arial" w:cs="Arial"/>
        </w:rPr>
        <w:t>0,2 с для реле или расцепителей мгновенного действия;</w:t>
      </w:r>
    </w:p>
    <w:p w:rsidR="00042EBB" w:rsidRPr="00C45136" w:rsidRDefault="00042EBB" w:rsidP="00BF47C2">
      <w:pPr>
        <w:pStyle w:val="aff8"/>
        <w:numPr>
          <w:ilvl w:val="0"/>
          <w:numId w:val="47"/>
        </w:numPr>
        <w:spacing w:line="360" w:lineRule="auto"/>
        <w:ind w:left="709" w:firstLine="709"/>
        <w:jc w:val="both"/>
        <w:rPr>
          <w:rFonts w:ascii="Arial" w:hAnsi="Arial" w:cs="Arial"/>
        </w:rPr>
      </w:pPr>
      <w:r w:rsidRPr="00C45136">
        <w:rPr>
          <w:rFonts w:ascii="Arial" w:hAnsi="Arial" w:cs="Arial"/>
        </w:rPr>
        <w:t>интервала, равного двукратной выдержке времени, указанной изготовителем для реле или расцепителей с независимой выдержкой времени.</w:t>
      </w:r>
    </w:p>
    <w:p w:rsidR="00042EBB" w:rsidRPr="00042EBB" w:rsidRDefault="00042EBB" w:rsidP="00C45136">
      <w:pPr>
        <w:spacing w:line="360" w:lineRule="auto"/>
        <w:ind w:left="709" w:firstLine="709"/>
        <w:jc w:val="both"/>
        <w:rPr>
          <w:rFonts w:ascii="Arial" w:hAnsi="Arial" w:cs="Arial"/>
        </w:rPr>
      </w:pPr>
      <w:r w:rsidRPr="00042EBB">
        <w:rPr>
          <w:rFonts w:ascii="Arial" w:hAnsi="Arial" w:cs="Arial"/>
        </w:rPr>
        <w:t>Срабатывание многополюсных реле или расцепителей следует проверять при подаче испытательного тока на все полюса одновременно.</w:t>
      </w:r>
    </w:p>
    <w:p w:rsidR="00042EBB" w:rsidRPr="00042EBB" w:rsidRDefault="00042EBB" w:rsidP="00C45136">
      <w:pPr>
        <w:spacing w:line="360" w:lineRule="auto"/>
        <w:ind w:left="709" w:firstLine="709"/>
        <w:jc w:val="both"/>
        <w:rPr>
          <w:rFonts w:ascii="Arial" w:hAnsi="Arial" w:cs="Arial"/>
          <w:i/>
        </w:rPr>
      </w:pPr>
      <w:r w:rsidRPr="00042EBB">
        <w:rPr>
          <w:rFonts w:ascii="Arial" w:hAnsi="Arial" w:cs="Arial"/>
          <w:i/>
        </w:rPr>
        <w:t xml:space="preserve">Реле или расцепители с обратнозависимой выдержкой времени </w:t>
      </w:r>
      <w:r w:rsidRPr="00042EBB">
        <w:rPr>
          <w:rFonts w:ascii="Arial" w:hAnsi="Arial" w:cs="Arial"/>
        </w:rPr>
        <w:t>(тип с) по 5.7.</w:t>
      </w:r>
      <w:r w:rsidR="00BF47C2">
        <w:rPr>
          <w:rFonts w:ascii="Arial" w:hAnsi="Arial" w:cs="Arial"/>
        </w:rPr>
        <w:t>2</w:t>
      </w:r>
      <w:r w:rsidRPr="00042EBB">
        <w:rPr>
          <w:rFonts w:ascii="Arial" w:hAnsi="Arial" w:cs="Arial"/>
        </w:rPr>
        <w:t>.3.1).</w:t>
      </w:r>
    </w:p>
    <w:p w:rsidR="00042EBB" w:rsidRPr="00042EBB" w:rsidRDefault="00042EBB" w:rsidP="00C45136">
      <w:pPr>
        <w:spacing w:line="360" w:lineRule="auto"/>
        <w:ind w:left="709" w:firstLine="709"/>
        <w:jc w:val="both"/>
        <w:rPr>
          <w:rFonts w:ascii="Arial" w:hAnsi="Arial" w:cs="Arial"/>
        </w:rPr>
      </w:pPr>
      <w:r w:rsidRPr="00042EBB">
        <w:rPr>
          <w:rFonts w:ascii="Arial" w:hAnsi="Arial" w:cs="Arial"/>
        </w:rPr>
        <w:lastRenderedPageBreak/>
        <w:t>Проверка реле или расцепителей на соответствие требованиям работоспособности по 8.2.1.5.1 проводиться со всеми полюсами под нагрузкой.</w:t>
      </w:r>
    </w:p>
    <w:p w:rsidR="00042EBB" w:rsidRPr="00042EBB" w:rsidRDefault="00042EBB" w:rsidP="00C45136">
      <w:pPr>
        <w:spacing w:line="360" w:lineRule="auto"/>
        <w:ind w:left="709" w:firstLine="709"/>
        <w:jc w:val="both"/>
        <w:rPr>
          <w:rFonts w:ascii="Arial" w:hAnsi="Arial" w:cs="Arial"/>
        </w:rPr>
      </w:pPr>
      <w:r w:rsidRPr="00042EBB">
        <w:rPr>
          <w:rFonts w:ascii="Arial" w:hAnsi="Arial" w:cs="Arial"/>
        </w:rPr>
        <w:t>Кроме того, характеристики, определенные в 8.2.1.5.1.1, должны быть проверены испытаниями при минус 5 ºС, плюс 20 ºС, плюс 40 ºС и могут быть проверены при наименьшей и наибольшей температурах, указанной изготовителем, если они выше. Тем не менее, для реле и расцепители, которые заявлены как компенсированные относительно температуры окружающего воздуха, в случае диапазона температур, указанного изготовителем, больше диапазона на рисунке 1, то не проводиться проверка на температурах минус 5 ºС и/или плюс 40 ºС, если при испытаниях на заявленных наименьшей и наибольшей температурах значения тока расцепления соответствуют пределам, указанным для минус 5 ºС и/или плюс 40 ºС на рисунке 1.</w:t>
      </w:r>
    </w:p>
    <w:p w:rsidR="00042EBB" w:rsidRPr="00042EBB" w:rsidRDefault="00042EBB" w:rsidP="00C45136">
      <w:pPr>
        <w:spacing w:line="360" w:lineRule="auto"/>
        <w:ind w:left="709" w:firstLine="709"/>
        <w:jc w:val="both"/>
        <w:rPr>
          <w:rFonts w:ascii="Arial" w:hAnsi="Arial" w:cs="Arial"/>
        </w:rPr>
      </w:pPr>
      <w:r w:rsidRPr="00042EBB">
        <w:rPr>
          <w:rFonts w:ascii="Arial" w:hAnsi="Arial" w:cs="Arial"/>
        </w:rPr>
        <w:t>Для электронных реле и расцепителей перегрузки проверку испытанием тепловой памяти по 8.2.1.5.1.2 проводят при плюс 20 ºС.</w:t>
      </w:r>
    </w:p>
    <w:p w:rsidR="00042EBB" w:rsidRPr="00042EBB" w:rsidRDefault="00042EBB" w:rsidP="00C45136">
      <w:pPr>
        <w:spacing w:line="360" w:lineRule="auto"/>
        <w:ind w:left="709" w:firstLine="709"/>
        <w:jc w:val="both"/>
        <w:rPr>
          <w:rFonts w:ascii="Arial" w:hAnsi="Arial" w:cs="Arial"/>
        </w:rPr>
      </w:pPr>
      <w:r w:rsidRPr="00042EBB">
        <w:rPr>
          <w:rFonts w:ascii="Arial" w:hAnsi="Arial" w:cs="Arial"/>
        </w:rPr>
        <w:t xml:space="preserve">Трехполюсные тепловые или электронные реле перегрузки, подключенные к питанию только на двух </w:t>
      </w:r>
      <w:r w:rsidR="00BF47C2" w:rsidRPr="00042EBB">
        <w:rPr>
          <w:rFonts w:ascii="Arial" w:hAnsi="Arial" w:cs="Arial"/>
        </w:rPr>
        <w:t>полюсах,</w:t>
      </w:r>
      <w:r w:rsidRPr="00042EBB">
        <w:rPr>
          <w:rFonts w:ascii="Arial" w:hAnsi="Arial" w:cs="Arial"/>
        </w:rPr>
        <w:t xml:space="preserve"> испытывают в соответствии с 8.2.1.5.1.1 на всех комбинациях полюсов и на наименьшем и наибольшем значениях тока уставки для реле с регулируемой уставкой.</w:t>
      </w:r>
    </w:p>
    <w:p w:rsidR="00042EBB" w:rsidRPr="00BF47C2" w:rsidRDefault="00042EBB" w:rsidP="004B6532">
      <w:pPr>
        <w:spacing w:line="360" w:lineRule="auto"/>
        <w:ind w:left="709" w:firstLine="709"/>
        <w:jc w:val="both"/>
        <w:rPr>
          <w:rFonts w:ascii="Arial" w:hAnsi="Arial" w:cs="Arial"/>
        </w:rPr>
      </w:pPr>
      <w:r w:rsidRPr="00042EBB">
        <w:rPr>
          <w:rFonts w:ascii="Arial" w:hAnsi="Arial" w:cs="Arial"/>
          <w:lang w:val="en-US"/>
        </w:rPr>
        <w:t>ii</w:t>
      </w:r>
      <w:r w:rsidRPr="00BF47C2">
        <w:rPr>
          <w:rFonts w:ascii="Arial" w:hAnsi="Arial" w:cs="Arial"/>
        </w:rPr>
        <w:t>)</w:t>
      </w:r>
      <w:r w:rsidRPr="00BF47C2">
        <w:rPr>
          <w:rFonts w:ascii="Arial" w:hAnsi="Arial" w:cs="Arial"/>
          <w:lang w:val="en-US"/>
        </w:rPr>
        <w:t> </w:t>
      </w:r>
      <w:r w:rsidRPr="00BF47C2">
        <w:rPr>
          <w:rFonts w:ascii="Arial" w:hAnsi="Arial" w:cs="Arial"/>
        </w:rPr>
        <w:t>Срабатывание в условиях короткого замыкания</w:t>
      </w:r>
    </w:p>
    <w:p w:rsidR="00042EBB" w:rsidRPr="00042EBB" w:rsidRDefault="00042EBB" w:rsidP="004B6532">
      <w:pPr>
        <w:spacing w:line="360" w:lineRule="auto"/>
        <w:ind w:left="709" w:firstLine="709"/>
        <w:jc w:val="both"/>
        <w:rPr>
          <w:rFonts w:ascii="Arial" w:hAnsi="Arial" w:cs="Arial"/>
        </w:rPr>
      </w:pPr>
      <w:r w:rsidRPr="00042EBB">
        <w:rPr>
          <w:rFonts w:ascii="Arial" w:hAnsi="Arial" w:cs="Arial"/>
          <w:i/>
        </w:rPr>
        <w:t xml:space="preserve">Реле или расцепители мгновенного действия или с независимой выдержкой времени </w:t>
      </w:r>
      <w:r w:rsidRPr="00042EBB">
        <w:rPr>
          <w:rFonts w:ascii="Arial" w:hAnsi="Arial" w:cs="Arial"/>
        </w:rPr>
        <w:t xml:space="preserve">(а) и </w:t>
      </w:r>
      <w:r w:rsidRPr="00042EBB">
        <w:rPr>
          <w:rFonts w:ascii="Arial" w:hAnsi="Arial" w:cs="Arial"/>
          <w:lang w:val="en-US"/>
        </w:rPr>
        <w:t>b</w:t>
      </w:r>
      <w:r w:rsidRPr="00042EBB">
        <w:rPr>
          <w:rFonts w:ascii="Arial" w:hAnsi="Arial" w:cs="Arial"/>
        </w:rPr>
        <w:t>)</w:t>
      </w:r>
      <w:r w:rsidR="004B6532">
        <w:rPr>
          <w:rFonts w:ascii="Arial" w:hAnsi="Arial" w:cs="Arial"/>
        </w:rPr>
        <w:t xml:space="preserve"> по</w:t>
      </w:r>
      <w:r w:rsidRPr="00042EBB">
        <w:rPr>
          <w:rFonts w:ascii="Arial" w:hAnsi="Arial" w:cs="Arial"/>
        </w:rPr>
        <w:t xml:space="preserve"> 5.7.</w:t>
      </w:r>
      <w:r w:rsidR="00BF47C2">
        <w:rPr>
          <w:rFonts w:ascii="Arial" w:hAnsi="Arial" w:cs="Arial"/>
        </w:rPr>
        <w:t>2</w:t>
      </w:r>
      <w:r w:rsidRPr="00042EBB">
        <w:rPr>
          <w:rFonts w:ascii="Arial" w:hAnsi="Arial" w:cs="Arial"/>
        </w:rPr>
        <w:t>.3.2).</w:t>
      </w:r>
    </w:p>
    <w:p w:rsidR="00042EBB" w:rsidRPr="00042EBB" w:rsidRDefault="00042EBB" w:rsidP="004B6532">
      <w:pPr>
        <w:spacing w:line="360" w:lineRule="auto"/>
        <w:ind w:left="709" w:firstLine="709"/>
        <w:jc w:val="both"/>
        <w:rPr>
          <w:rFonts w:ascii="Arial" w:hAnsi="Arial" w:cs="Arial"/>
        </w:rPr>
      </w:pPr>
      <w:r w:rsidRPr="00042EBB">
        <w:rPr>
          <w:rFonts w:ascii="Arial" w:hAnsi="Arial" w:cs="Arial"/>
        </w:rPr>
        <w:t>а)</w:t>
      </w:r>
      <w:r w:rsidRPr="00042EBB">
        <w:rPr>
          <w:rFonts w:ascii="Arial" w:hAnsi="Arial" w:cs="Arial"/>
          <w:lang w:val="en-US"/>
        </w:rPr>
        <w:t> </w:t>
      </w:r>
      <w:r w:rsidRPr="00042EBB">
        <w:rPr>
          <w:rFonts w:ascii="Arial" w:hAnsi="Arial" w:cs="Arial"/>
        </w:rPr>
        <w:t>Срабатывание реле или расцепителей максимального тока, предназначенных для защиты от короткого замыкания, проверяют при 80 и 120</w:t>
      </w:r>
      <w:r w:rsidRPr="00042EBB">
        <w:rPr>
          <w:rFonts w:ascii="Arial" w:hAnsi="Arial" w:cs="Arial"/>
          <w:lang w:val="en-US"/>
        </w:rPr>
        <w:t> </w:t>
      </w:r>
      <w:r w:rsidRPr="00042EBB">
        <w:rPr>
          <w:rFonts w:ascii="Arial" w:hAnsi="Arial" w:cs="Arial"/>
        </w:rPr>
        <w:t>% уставки тока короткого замыкания реле или расцепителя. Испытательный ток не должен быть асимметричным. При испытательном токе, равном 80</w:t>
      </w:r>
      <w:r w:rsidRPr="00042EBB">
        <w:rPr>
          <w:rFonts w:ascii="Arial" w:hAnsi="Arial" w:cs="Arial"/>
          <w:lang w:val="en-US"/>
        </w:rPr>
        <w:t> </w:t>
      </w:r>
      <w:r w:rsidRPr="00042EBB">
        <w:rPr>
          <w:rFonts w:ascii="Arial" w:hAnsi="Arial" w:cs="Arial"/>
        </w:rPr>
        <w:t>% уставки тока короткого замыкания, КУУЗ не должны расцепляться при поддержании тока в течение:</w:t>
      </w:r>
    </w:p>
    <w:p w:rsidR="00042EBB" w:rsidRPr="004B6532" w:rsidRDefault="00042EBB" w:rsidP="008D0AFC">
      <w:pPr>
        <w:pStyle w:val="aff8"/>
        <w:numPr>
          <w:ilvl w:val="0"/>
          <w:numId w:val="48"/>
        </w:numPr>
        <w:spacing w:line="360" w:lineRule="auto"/>
        <w:ind w:left="709" w:firstLine="709"/>
        <w:jc w:val="both"/>
        <w:rPr>
          <w:rFonts w:ascii="Arial" w:hAnsi="Arial" w:cs="Arial"/>
        </w:rPr>
      </w:pPr>
      <w:r w:rsidRPr="004B6532">
        <w:rPr>
          <w:rFonts w:ascii="Arial" w:hAnsi="Arial" w:cs="Arial"/>
        </w:rPr>
        <w:t>0,2 с для реле или расцепителей мгновенного действия;</w:t>
      </w:r>
    </w:p>
    <w:p w:rsidR="00042EBB" w:rsidRPr="004B6532" w:rsidRDefault="00042EBB" w:rsidP="008D0AFC">
      <w:pPr>
        <w:pStyle w:val="aff8"/>
        <w:numPr>
          <w:ilvl w:val="0"/>
          <w:numId w:val="48"/>
        </w:numPr>
        <w:spacing w:line="360" w:lineRule="auto"/>
        <w:ind w:left="709" w:firstLine="709"/>
        <w:jc w:val="both"/>
        <w:rPr>
          <w:rFonts w:ascii="Arial" w:hAnsi="Arial" w:cs="Arial"/>
        </w:rPr>
      </w:pPr>
      <w:r w:rsidRPr="004B6532">
        <w:rPr>
          <w:rFonts w:ascii="Arial" w:hAnsi="Arial" w:cs="Arial"/>
        </w:rPr>
        <w:t>интервала, равного двукратной выдержке времени, указанной изготовителем для реле или расцепителей с независимой выдержкой времени.</w:t>
      </w:r>
    </w:p>
    <w:p w:rsidR="00042EBB" w:rsidRPr="00042EBB" w:rsidRDefault="00042EBB" w:rsidP="004B6532">
      <w:pPr>
        <w:spacing w:line="360" w:lineRule="auto"/>
        <w:ind w:left="709" w:firstLine="709"/>
        <w:jc w:val="both"/>
        <w:rPr>
          <w:rFonts w:ascii="Arial" w:hAnsi="Arial" w:cs="Arial"/>
        </w:rPr>
      </w:pPr>
      <w:r w:rsidRPr="00042EBB">
        <w:rPr>
          <w:rFonts w:ascii="Arial" w:hAnsi="Arial" w:cs="Arial"/>
        </w:rPr>
        <w:t>При испытательном токе, равном 120</w:t>
      </w:r>
      <w:r w:rsidRPr="00042EBB">
        <w:rPr>
          <w:rFonts w:ascii="Arial" w:hAnsi="Arial" w:cs="Arial"/>
          <w:lang w:val="en-US"/>
        </w:rPr>
        <w:t> </w:t>
      </w:r>
      <w:r w:rsidRPr="00042EBB">
        <w:rPr>
          <w:rFonts w:ascii="Arial" w:hAnsi="Arial" w:cs="Arial"/>
        </w:rPr>
        <w:t>% уставки тока короткого замыкания, КУУЗ должны расцепиться в течение:</w:t>
      </w:r>
    </w:p>
    <w:p w:rsidR="00042EBB" w:rsidRPr="004B6532" w:rsidRDefault="00042EBB" w:rsidP="008D0AFC">
      <w:pPr>
        <w:pStyle w:val="aff8"/>
        <w:numPr>
          <w:ilvl w:val="0"/>
          <w:numId w:val="48"/>
        </w:numPr>
        <w:spacing w:line="360" w:lineRule="auto"/>
        <w:ind w:left="709" w:firstLine="709"/>
        <w:jc w:val="both"/>
        <w:rPr>
          <w:rFonts w:ascii="Arial" w:hAnsi="Arial" w:cs="Arial"/>
        </w:rPr>
      </w:pPr>
      <w:r w:rsidRPr="004B6532">
        <w:rPr>
          <w:rFonts w:ascii="Arial" w:hAnsi="Arial" w:cs="Arial"/>
        </w:rPr>
        <w:t>0,2</w:t>
      </w:r>
      <w:r w:rsidRPr="004B6532">
        <w:rPr>
          <w:rFonts w:ascii="Arial" w:hAnsi="Arial" w:cs="Arial"/>
          <w:lang w:val="en-US"/>
        </w:rPr>
        <w:t> </w:t>
      </w:r>
      <w:r w:rsidRPr="004B6532">
        <w:rPr>
          <w:rFonts w:ascii="Arial" w:hAnsi="Arial" w:cs="Arial"/>
        </w:rPr>
        <w:t>с для реле или расцепителей мгновенного действия;</w:t>
      </w:r>
    </w:p>
    <w:p w:rsidR="00042EBB" w:rsidRPr="004B6532" w:rsidRDefault="00042EBB" w:rsidP="008D0AFC">
      <w:pPr>
        <w:pStyle w:val="aff8"/>
        <w:numPr>
          <w:ilvl w:val="0"/>
          <w:numId w:val="48"/>
        </w:numPr>
        <w:spacing w:line="360" w:lineRule="auto"/>
        <w:ind w:left="709" w:firstLine="709"/>
        <w:jc w:val="both"/>
        <w:rPr>
          <w:rFonts w:ascii="Arial" w:hAnsi="Arial" w:cs="Arial"/>
        </w:rPr>
      </w:pPr>
      <w:r w:rsidRPr="004B6532">
        <w:rPr>
          <w:rFonts w:ascii="Arial" w:hAnsi="Arial" w:cs="Arial"/>
        </w:rPr>
        <w:lastRenderedPageBreak/>
        <w:t>интервала, равного двукратной выдержке времени, указанной изготовителем для реле или расцепителей с независимой выдержкой времени.</w:t>
      </w:r>
    </w:p>
    <w:p w:rsidR="00042EBB" w:rsidRPr="00042EBB" w:rsidRDefault="00042EBB" w:rsidP="004B6532">
      <w:pPr>
        <w:spacing w:line="360" w:lineRule="auto"/>
        <w:ind w:left="709" w:firstLine="709"/>
        <w:jc w:val="both"/>
        <w:rPr>
          <w:rFonts w:ascii="Arial" w:hAnsi="Arial" w:cs="Arial"/>
        </w:rPr>
      </w:pPr>
      <w:r w:rsidRPr="00042EBB">
        <w:rPr>
          <w:rFonts w:ascii="Arial" w:hAnsi="Arial" w:cs="Arial"/>
        </w:rPr>
        <w:t>Срабатывание многополюсных размыкающих реле или расцепителей проверяют на двух полюсах, соединенных последовательно, с использованием всех возможных комбинаций полюсов, оснащенных расцепителями короткого замыкания.</w:t>
      </w:r>
    </w:p>
    <w:p w:rsidR="00042EBB" w:rsidRPr="00042EBB" w:rsidRDefault="00042EBB" w:rsidP="004B6532">
      <w:pPr>
        <w:spacing w:line="360" w:lineRule="auto"/>
        <w:ind w:left="709" w:firstLine="709"/>
        <w:jc w:val="both"/>
        <w:rPr>
          <w:rFonts w:ascii="Arial" w:hAnsi="Arial" w:cs="Arial"/>
        </w:rPr>
      </w:pPr>
      <w:r w:rsidRPr="00042EBB">
        <w:rPr>
          <w:rFonts w:ascii="Arial" w:hAnsi="Arial" w:cs="Arial"/>
          <w:lang w:val="en-US"/>
        </w:rPr>
        <w:t>b</w:t>
      </w:r>
      <w:r w:rsidRPr="00042EBB">
        <w:rPr>
          <w:rFonts w:ascii="Arial" w:hAnsi="Arial" w:cs="Arial"/>
        </w:rPr>
        <w:t>) Кроме того, срабатывание расцепителей короткого замыкания следует проверять индивидуально на каждом полюсе при значении тока расцепления, указанного изготовителем для однополюсного устройства; расцепление должно произойти в течение:</w:t>
      </w:r>
    </w:p>
    <w:p w:rsidR="00042EBB" w:rsidRPr="00042EBB" w:rsidRDefault="00042EBB" w:rsidP="008D0AFC">
      <w:pPr>
        <w:pStyle w:val="aff8"/>
        <w:numPr>
          <w:ilvl w:val="0"/>
          <w:numId w:val="48"/>
        </w:numPr>
        <w:spacing w:line="360" w:lineRule="auto"/>
        <w:ind w:left="709" w:firstLine="709"/>
        <w:jc w:val="both"/>
        <w:rPr>
          <w:rFonts w:ascii="Arial" w:hAnsi="Arial" w:cs="Arial"/>
        </w:rPr>
      </w:pPr>
      <w:r w:rsidRPr="00042EBB">
        <w:rPr>
          <w:rFonts w:ascii="Arial" w:hAnsi="Arial" w:cs="Arial"/>
        </w:rPr>
        <w:t>0,2</w:t>
      </w:r>
      <w:r w:rsidRPr="004B6532">
        <w:rPr>
          <w:rFonts w:ascii="Arial" w:hAnsi="Arial" w:cs="Arial"/>
        </w:rPr>
        <w:t> </w:t>
      </w:r>
      <w:r w:rsidRPr="00042EBB">
        <w:rPr>
          <w:rFonts w:ascii="Arial" w:hAnsi="Arial" w:cs="Arial"/>
        </w:rPr>
        <w:t>с для реле или расцепителей мгновенного действия;</w:t>
      </w:r>
    </w:p>
    <w:p w:rsidR="00042EBB" w:rsidRPr="00042EBB" w:rsidRDefault="00042EBB" w:rsidP="008D0AFC">
      <w:pPr>
        <w:pStyle w:val="aff8"/>
        <w:numPr>
          <w:ilvl w:val="0"/>
          <w:numId w:val="48"/>
        </w:numPr>
        <w:spacing w:line="360" w:lineRule="auto"/>
        <w:ind w:left="709" w:firstLine="709"/>
        <w:jc w:val="both"/>
        <w:rPr>
          <w:rFonts w:ascii="Arial" w:hAnsi="Arial" w:cs="Arial"/>
        </w:rPr>
      </w:pPr>
      <w:r w:rsidRPr="00042EBB">
        <w:rPr>
          <w:rFonts w:ascii="Arial" w:hAnsi="Arial" w:cs="Arial"/>
        </w:rPr>
        <w:t>интервала, равного двукратной выдержке времени, указанной изготовителем для реле или расцепителей с независимой выдержкой времени.</w:t>
      </w:r>
    </w:p>
    <w:p w:rsidR="00042EBB" w:rsidRPr="00042EBB" w:rsidRDefault="00042EBB" w:rsidP="004B6532">
      <w:pPr>
        <w:spacing w:line="360" w:lineRule="auto"/>
        <w:ind w:left="709" w:firstLine="709"/>
        <w:jc w:val="both"/>
        <w:rPr>
          <w:rFonts w:ascii="Arial" w:hAnsi="Arial" w:cs="Arial"/>
        </w:rPr>
      </w:pPr>
      <w:r w:rsidRPr="00042EBB">
        <w:rPr>
          <w:rFonts w:ascii="Arial" w:hAnsi="Arial" w:cs="Arial"/>
          <w:lang w:val="en-US"/>
        </w:rPr>
        <w:t>iii</w:t>
      </w:r>
      <w:r w:rsidRPr="00042EBB">
        <w:rPr>
          <w:rFonts w:ascii="Arial" w:hAnsi="Arial" w:cs="Arial"/>
        </w:rPr>
        <w:t>)</w:t>
      </w:r>
      <w:r w:rsidRPr="00042EBB">
        <w:rPr>
          <w:rFonts w:ascii="Arial" w:hAnsi="Arial" w:cs="Arial"/>
          <w:lang w:val="en-US"/>
        </w:rPr>
        <w:t> </w:t>
      </w:r>
      <w:r w:rsidRPr="00042EBB">
        <w:rPr>
          <w:rFonts w:ascii="Arial" w:hAnsi="Arial" w:cs="Arial"/>
          <w:i/>
        </w:rPr>
        <w:t xml:space="preserve">Дополнительное испытание на выдержку времени для реле или расцепителей с независимой выдержкой времени </w:t>
      </w:r>
      <w:r w:rsidRPr="00042EBB">
        <w:rPr>
          <w:rFonts w:ascii="Arial" w:hAnsi="Arial" w:cs="Arial"/>
        </w:rPr>
        <w:t xml:space="preserve">(типа </w:t>
      </w:r>
      <w:r w:rsidRPr="00042EBB">
        <w:rPr>
          <w:rFonts w:ascii="Arial" w:hAnsi="Arial" w:cs="Arial"/>
          <w:lang w:val="en-US"/>
        </w:rPr>
        <w:t>b</w:t>
      </w:r>
      <w:r w:rsidRPr="00042EBB">
        <w:rPr>
          <w:rFonts w:ascii="Arial" w:hAnsi="Arial" w:cs="Arial"/>
        </w:rPr>
        <w:t>) согласно 5.7.</w:t>
      </w:r>
      <w:r w:rsidR="004B6532">
        <w:rPr>
          <w:rFonts w:ascii="Arial" w:hAnsi="Arial" w:cs="Arial"/>
        </w:rPr>
        <w:t>2</w:t>
      </w:r>
      <w:r w:rsidRPr="00042EBB">
        <w:rPr>
          <w:rFonts w:ascii="Arial" w:hAnsi="Arial" w:cs="Arial"/>
        </w:rPr>
        <w:t>.3.</w:t>
      </w:r>
      <w:r w:rsidR="004B6532">
        <w:rPr>
          <w:rFonts w:ascii="Arial" w:hAnsi="Arial" w:cs="Arial"/>
        </w:rPr>
        <w:t>1</w:t>
      </w:r>
      <w:r w:rsidRPr="00042EBB">
        <w:rPr>
          <w:rFonts w:ascii="Arial" w:hAnsi="Arial" w:cs="Arial"/>
        </w:rPr>
        <w:t xml:space="preserve"> и 5.7.</w:t>
      </w:r>
      <w:r w:rsidR="004B6532">
        <w:rPr>
          <w:rFonts w:ascii="Arial" w:hAnsi="Arial" w:cs="Arial"/>
        </w:rPr>
        <w:t>2</w:t>
      </w:r>
      <w:r w:rsidRPr="00042EBB">
        <w:rPr>
          <w:rFonts w:ascii="Arial" w:hAnsi="Arial" w:cs="Arial"/>
        </w:rPr>
        <w:t>.3.2).</w:t>
      </w:r>
    </w:p>
    <w:p w:rsidR="00042EBB" w:rsidRPr="00042EBB" w:rsidRDefault="00042EBB" w:rsidP="004B6532">
      <w:pPr>
        <w:spacing w:line="360" w:lineRule="auto"/>
        <w:ind w:left="709" w:firstLine="709"/>
        <w:jc w:val="both"/>
        <w:rPr>
          <w:rFonts w:ascii="Arial" w:hAnsi="Arial" w:cs="Arial"/>
          <w:i/>
        </w:rPr>
      </w:pPr>
      <w:r w:rsidRPr="00042EBB">
        <w:rPr>
          <w:rFonts w:ascii="Arial" w:hAnsi="Arial" w:cs="Arial"/>
          <w:i/>
        </w:rPr>
        <w:t>Время размыкания</w:t>
      </w:r>
    </w:p>
    <w:p w:rsidR="00042EBB" w:rsidRPr="00042EBB" w:rsidRDefault="00042EBB" w:rsidP="004B6532">
      <w:pPr>
        <w:spacing w:line="360" w:lineRule="auto"/>
        <w:ind w:left="709" w:firstLine="709"/>
        <w:jc w:val="both"/>
        <w:rPr>
          <w:rFonts w:ascii="Arial" w:hAnsi="Arial" w:cs="Arial"/>
        </w:rPr>
      </w:pPr>
      <w:r w:rsidRPr="00042EBB">
        <w:rPr>
          <w:rFonts w:ascii="Arial" w:hAnsi="Arial" w:cs="Arial"/>
        </w:rPr>
        <w:t>Данное испытание проводят при токе, равном 1,5 уставки тока:</w:t>
      </w:r>
    </w:p>
    <w:p w:rsidR="00042EBB" w:rsidRPr="00042EBB" w:rsidRDefault="00042EBB" w:rsidP="008D0AFC">
      <w:pPr>
        <w:pStyle w:val="aff8"/>
        <w:numPr>
          <w:ilvl w:val="0"/>
          <w:numId w:val="48"/>
        </w:numPr>
        <w:spacing w:line="360" w:lineRule="auto"/>
        <w:ind w:left="709" w:firstLine="709"/>
        <w:jc w:val="both"/>
        <w:rPr>
          <w:rFonts w:ascii="Arial" w:hAnsi="Arial" w:cs="Arial"/>
        </w:rPr>
      </w:pPr>
      <w:r w:rsidRPr="00042EBB">
        <w:rPr>
          <w:rFonts w:ascii="Arial" w:hAnsi="Arial" w:cs="Arial"/>
        </w:rPr>
        <w:t xml:space="preserve">при подаче тока во все полюса для реле или расцепителей перегрузки (типа </w:t>
      </w:r>
      <w:r w:rsidRPr="004B6532">
        <w:rPr>
          <w:rFonts w:ascii="Arial" w:hAnsi="Arial" w:cs="Arial"/>
        </w:rPr>
        <w:t>b</w:t>
      </w:r>
      <w:r w:rsidRPr="00042EBB">
        <w:rPr>
          <w:rFonts w:ascii="Arial" w:hAnsi="Arial" w:cs="Arial"/>
        </w:rPr>
        <w:t>) по 5.7.</w:t>
      </w:r>
      <w:r w:rsidR="004B6532">
        <w:rPr>
          <w:rFonts w:ascii="Arial" w:hAnsi="Arial" w:cs="Arial"/>
        </w:rPr>
        <w:t>2</w:t>
      </w:r>
      <w:r w:rsidRPr="00042EBB">
        <w:rPr>
          <w:rFonts w:ascii="Arial" w:hAnsi="Arial" w:cs="Arial"/>
        </w:rPr>
        <w:t>.3.1);</w:t>
      </w:r>
    </w:p>
    <w:p w:rsidR="00042EBB" w:rsidRPr="00042EBB" w:rsidRDefault="00042EBB" w:rsidP="008D0AFC">
      <w:pPr>
        <w:pStyle w:val="aff8"/>
        <w:numPr>
          <w:ilvl w:val="0"/>
          <w:numId w:val="48"/>
        </w:numPr>
        <w:spacing w:line="360" w:lineRule="auto"/>
        <w:ind w:left="709" w:firstLine="709"/>
        <w:jc w:val="both"/>
        <w:rPr>
          <w:rFonts w:ascii="Arial" w:hAnsi="Arial" w:cs="Arial"/>
        </w:rPr>
      </w:pPr>
      <w:r w:rsidRPr="00042EBB">
        <w:rPr>
          <w:rFonts w:ascii="Arial" w:hAnsi="Arial" w:cs="Arial"/>
        </w:rPr>
        <w:t xml:space="preserve">с двумя полюсами, соединенными последовательно, с использованием всех возможных комбинаций последовательного пропускания испытательного тока для реле или расцепителей короткого замыкания (типа </w:t>
      </w:r>
      <w:r w:rsidRPr="004B6532">
        <w:rPr>
          <w:rFonts w:ascii="Arial" w:hAnsi="Arial" w:cs="Arial"/>
        </w:rPr>
        <w:t>b</w:t>
      </w:r>
      <w:r w:rsidRPr="00042EBB">
        <w:rPr>
          <w:rFonts w:ascii="Arial" w:hAnsi="Arial" w:cs="Arial"/>
        </w:rPr>
        <w:t>) по 5.7.</w:t>
      </w:r>
      <w:r w:rsidR="000A6AEC">
        <w:rPr>
          <w:rFonts w:ascii="Arial" w:hAnsi="Arial" w:cs="Arial"/>
        </w:rPr>
        <w:t>2</w:t>
      </w:r>
      <w:r w:rsidRPr="00042EBB">
        <w:rPr>
          <w:rFonts w:ascii="Arial" w:hAnsi="Arial" w:cs="Arial"/>
        </w:rPr>
        <w:t>.3.2).</w:t>
      </w:r>
    </w:p>
    <w:p w:rsidR="00042EBB" w:rsidRPr="00042EBB" w:rsidRDefault="00042EBB" w:rsidP="004B6532">
      <w:pPr>
        <w:spacing w:line="360" w:lineRule="auto"/>
        <w:ind w:left="709" w:firstLine="709"/>
        <w:jc w:val="both"/>
        <w:rPr>
          <w:rFonts w:ascii="Arial" w:hAnsi="Arial" w:cs="Arial"/>
        </w:rPr>
      </w:pPr>
      <w:r w:rsidRPr="00042EBB">
        <w:rPr>
          <w:rFonts w:ascii="Arial" w:hAnsi="Arial" w:cs="Arial"/>
        </w:rPr>
        <w:t>Измеренное время размыкания должно быть в пределах выдержки времени, заданной изготовителем.</w:t>
      </w:r>
    </w:p>
    <w:p w:rsidR="00042EBB" w:rsidRPr="00042EBB" w:rsidRDefault="00042EBB" w:rsidP="004B6532">
      <w:pPr>
        <w:spacing w:line="360" w:lineRule="auto"/>
        <w:ind w:left="709" w:firstLine="709"/>
        <w:jc w:val="both"/>
        <w:rPr>
          <w:rFonts w:ascii="Arial" w:hAnsi="Arial" w:cs="Arial"/>
          <w:i/>
        </w:rPr>
      </w:pPr>
      <w:r w:rsidRPr="00042EBB">
        <w:rPr>
          <w:rFonts w:ascii="Arial" w:hAnsi="Arial" w:cs="Arial"/>
          <w:i/>
        </w:rPr>
        <w:t>Время нерасцепления</w:t>
      </w:r>
    </w:p>
    <w:p w:rsidR="00042EBB" w:rsidRPr="00042EBB" w:rsidRDefault="00042EBB" w:rsidP="004B6532">
      <w:pPr>
        <w:spacing w:line="360" w:lineRule="auto"/>
        <w:ind w:left="709" w:firstLine="709"/>
        <w:jc w:val="both"/>
        <w:rPr>
          <w:rFonts w:ascii="Arial" w:hAnsi="Arial" w:cs="Arial"/>
        </w:rPr>
      </w:pPr>
      <w:r w:rsidRPr="00042EBB">
        <w:rPr>
          <w:rFonts w:ascii="Arial" w:hAnsi="Arial" w:cs="Arial"/>
        </w:rPr>
        <w:t>Данное испытание выполняют в тех же условиях, что и вышеуказанное испытание.</w:t>
      </w:r>
    </w:p>
    <w:p w:rsidR="00042EBB" w:rsidRPr="00042EBB" w:rsidRDefault="00042EBB" w:rsidP="004B6532">
      <w:pPr>
        <w:spacing w:line="360" w:lineRule="auto"/>
        <w:ind w:left="709" w:firstLine="709"/>
        <w:jc w:val="both"/>
        <w:rPr>
          <w:rFonts w:ascii="Arial" w:hAnsi="Arial" w:cs="Arial"/>
        </w:rPr>
      </w:pPr>
      <w:r w:rsidRPr="00042EBB">
        <w:rPr>
          <w:rFonts w:ascii="Arial" w:hAnsi="Arial" w:cs="Arial"/>
        </w:rPr>
        <w:t>Вначале ток поддерживают в течение времени нерасцепления, указанного изготовителем; затем значение тока снижают до номинального и поддерживают при этом уровне в течение двукратной номинальной выдержки времени, установленной изготовителем. При этом не должно происходить расцепление КУУЗ.</w:t>
      </w:r>
    </w:p>
    <w:p w:rsidR="00042EBB" w:rsidRPr="00042EBB" w:rsidRDefault="00042EBB" w:rsidP="004B6532">
      <w:pPr>
        <w:spacing w:line="360" w:lineRule="auto"/>
        <w:ind w:left="709" w:firstLine="709"/>
        <w:jc w:val="both"/>
        <w:rPr>
          <w:rFonts w:ascii="Arial" w:hAnsi="Arial" w:cs="Arial"/>
          <w:iCs/>
        </w:rPr>
      </w:pPr>
      <w:r w:rsidRPr="00042EBB">
        <w:rPr>
          <w:rFonts w:ascii="Arial" w:hAnsi="Arial" w:cs="Arial"/>
          <w:lang w:val="en-US"/>
        </w:rPr>
        <w:t>iv</w:t>
      </w:r>
      <w:r w:rsidRPr="00042EBB">
        <w:rPr>
          <w:rFonts w:ascii="Arial" w:hAnsi="Arial" w:cs="Arial"/>
        </w:rPr>
        <w:t>)</w:t>
      </w:r>
      <w:r w:rsidR="000A6AEC">
        <w:rPr>
          <w:rFonts w:ascii="Arial" w:hAnsi="Arial" w:cs="Arial"/>
          <w:i/>
        </w:rPr>
        <w:t> </w:t>
      </w:r>
      <w:r w:rsidRPr="00042EBB">
        <w:rPr>
          <w:rFonts w:ascii="Arial" w:hAnsi="Arial" w:cs="Arial"/>
          <w:i/>
        </w:rPr>
        <w:t>Минимальные реле тока для автоматического переключения</w:t>
      </w:r>
    </w:p>
    <w:p w:rsidR="00042EBB" w:rsidRPr="00042EBB" w:rsidRDefault="00042EBB" w:rsidP="004B6532">
      <w:pPr>
        <w:spacing w:line="360" w:lineRule="auto"/>
        <w:ind w:left="709" w:firstLine="709"/>
        <w:jc w:val="both"/>
        <w:rPr>
          <w:rFonts w:ascii="Arial" w:hAnsi="Arial" w:cs="Arial"/>
        </w:rPr>
      </w:pPr>
      <w:r w:rsidRPr="00042EBB">
        <w:rPr>
          <w:rFonts w:ascii="Arial" w:hAnsi="Arial" w:cs="Arial"/>
        </w:rPr>
        <w:t>Пределы срабатывания должны проверяться в соответствии с 8.2.1.5.3.</w:t>
      </w:r>
    </w:p>
    <w:p w:rsidR="00042EBB" w:rsidRPr="00042EBB" w:rsidRDefault="00042EBB" w:rsidP="004B6532">
      <w:pPr>
        <w:spacing w:line="360" w:lineRule="auto"/>
        <w:ind w:left="709" w:firstLine="709"/>
        <w:jc w:val="both"/>
        <w:rPr>
          <w:rFonts w:ascii="Arial" w:hAnsi="Arial" w:cs="Arial"/>
          <w:i/>
          <w:iCs/>
        </w:rPr>
      </w:pPr>
      <w:r w:rsidRPr="00042EBB">
        <w:rPr>
          <w:rFonts w:ascii="Arial" w:hAnsi="Arial" w:cs="Arial"/>
          <w:lang w:val="en-US"/>
        </w:rPr>
        <w:lastRenderedPageBreak/>
        <w:t>v</w:t>
      </w:r>
      <w:r w:rsidR="000A6AEC">
        <w:rPr>
          <w:rFonts w:ascii="Arial" w:hAnsi="Arial" w:cs="Arial"/>
        </w:rPr>
        <w:t>) </w:t>
      </w:r>
      <w:r w:rsidR="008A16E4">
        <w:rPr>
          <w:rFonts w:ascii="Arial" w:hAnsi="Arial" w:cs="Arial"/>
          <w:i/>
          <w:iCs/>
        </w:rPr>
        <w:t>Р</w:t>
      </w:r>
      <w:r w:rsidR="008A16E4" w:rsidRPr="008A16E4">
        <w:rPr>
          <w:rFonts w:ascii="Arial" w:hAnsi="Arial" w:cs="Arial"/>
          <w:i/>
          <w:iCs/>
        </w:rPr>
        <w:t xml:space="preserve">еле или расцепитель, </w:t>
      </w:r>
      <w:r w:rsidR="006C7A1C">
        <w:rPr>
          <w:rFonts w:ascii="Arial" w:hAnsi="Arial" w:cs="Arial"/>
          <w:i/>
          <w:iCs/>
        </w:rPr>
        <w:t>контроля</w:t>
      </w:r>
      <w:r w:rsidR="008A16E4" w:rsidRPr="008A16E4">
        <w:rPr>
          <w:rFonts w:ascii="Arial" w:hAnsi="Arial" w:cs="Arial"/>
          <w:i/>
          <w:iCs/>
        </w:rPr>
        <w:t xml:space="preserve"> </w:t>
      </w:r>
      <w:r w:rsidR="006C7A1C" w:rsidRPr="008A16E4">
        <w:rPr>
          <w:rFonts w:ascii="Arial" w:hAnsi="Arial" w:cs="Arial"/>
          <w:i/>
          <w:iCs/>
        </w:rPr>
        <w:t>опрокидывани</w:t>
      </w:r>
      <w:r w:rsidR="006C7A1C">
        <w:rPr>
          <w:rFonts w:ascii="Arial" w:hAnsi="Arial" w:cs="Arial"/>
          <w:i/>
          <w:iCs/>
        </w:rPr>
        <w:t>я</w:t>
      </w:r>
      <w:r w:rsidR="006C7A1C" w:rsidRPr="008A16E4">
        <w:rPr>
          <w:rFonts w:ascii="Arial" w:hAnsi="Arial" w:cs="Arial"/>
          <w:i/>
          <w:iCs/>
        </w:rPr>
        <w:t xml:space="preserve"> </w:t>
      </w:r>
      <w:r w:rsidR="008A16E4" w:rsidRPr="008A16E4">
        <w:rPr>
          <w:rFonts w:ascii="Arial" w:hAnsi="Arial" w:cs="Arial"/>
          <w:i/>
          <w:iCs/>
        </w:rPr>
        <w:t>ротора электродвигателя</w:t>
      </w:r>
    </w:p>
    <w:p w:rsidR="00042EBB" w:rsidRPr="00042EBB" w:rsidRDefault="00042EBB" w:rsidP="004B6532">
      <w:pPr>
        <w:spacing w:line="360" w:lineRule="auto"/>
        <w:ind w:left="709" w:firstLine="709"/>
        <w:jc w:val="both"/>
        <w:rPr>
          <w:rFonts w:ascii="Arial" w:hAnsi="Arial" w:cs="Arial"/>
        </w:rPr>
      </w:pPr>
      <w:r w:rsidRPr="00042EBB">
        <w:rPr>
          <w:rFonts w:ascii="Arial" w:hAnsi="Arial" w:cs="Arial"/>
        </w:rPr>
        <w:t>Пределы срабатывания должны проверяться в соответствии с 8.2.1.5.4.</w:t>
      </w:r>
    </w:p>
    <w:p w:rsidR="00042EBB" w:rsidRPr="00042EBB" w:rsidRDefault="00042EBB" w:rsidP="004B6532">
      <w:pPr>
        <w:spacing w:line="360" w:lineRule="auto"/>
        <w:ind w:left="709" w:firstLine="709"/>
        <w:jc w:val="both"/>
        <w:rPr>
          <w:rFonts w:ascii="Arial" w:hAnsi="Arial" w:cs="Arial"/>
        </w:rPr>
      </w:pPr>
      <w:r w:rsidRPr="00042EBB">
        <w:rPr>
          <w:rFonts w:ascii="Arial" w:hAnsi="Arial" w:cs="Arial"/>
        </w:rPr>
        <w:t xml:space="preserve">Для </w:t>
      </w:r>
      <w:r w:rsidR="008A16E4" w:rsidRPr="008A16E4">
        <w:rPr>
          <w:rFonts w:ascii="Arial" w:hAnsi="Arial" w:cs="Arial"/>
        </w:rPr>
        <w:t xml:space="preserve">реле </w:t>
      </w:r>
      <w:r w:rsidR="006C7A1C" w:rsidRPr="00042EBB">
        <w:rPr>
          <w:rFonts w:ascii="Arial" w:hAnsi="Arial" w:cs="Arial"/>
        </w:rPr>
        <w:t>ток</w:t>
      </w:r>
      <w:r w:rsidR="006C7A1C">
        <w:rPr>
          <w:rFonts w:ascii="Arial" w:hAnsi="Arial" w:cs="Arial"/>
        </w:rPr>
        <w:t>а</w:t>
      </w:r>
      <w:r w:rsidR="006C7A1C" w:rsidRPr="008A16E4">
        <w:rPr>
          <w:rFonts w:ascii="Arial" w:hAnsi="Arial" w:cs="Arial"/>
        </w:rPr>
        <w:t xml:space="preserve"> </w:t>
      </w:r>
      <w:r w:rsidR="008A16E4" w:rsidRPr="008A16E4">
        <w:rPr>
          <w:rFonts w:ascii="Arial" w:hAnsi="Arial" w:cs="Arial"/>
        </w:rPr>
        <w:t>или расцепител</w:t>
      </w:r>
      <w:r w:rsidR="008A16E4">
        <w:rPr>
          <w:rFonts w:ascii="Arial" w:hAnsi="Arial" w:cs="Arial"/>
        </w:rPr>
        <w:t>ей</w:t>
      </w:r>
      <w:r w:rsidR="006C7A1C">
        <w:rPr>
          <w:rFonts w:ascii="Arial" w:hAnsi="Arial" w:cs="Arial"/>
        </w:rPr>
        <w:t xml:space="preserve"> с</w:t>
      </w:r>
      <w:r w:rsidR="006C7A1C" w:rsidRPr="008A16E4">
        <w:rPr>
          <w:rFonts w:ascii="Arial" w:hAnsi="Arial" w:cs="Arial"/>
        </w:rPr>
        <w:t xml:space="preserve"> </w:t>
      </w:r>
      <w:r w:rsidR="006C7A1C">
        <w:rPr>
          <w:rFonts w:ascii="Arial" w:hAnsi="Arial" w:cs="Arial"/>
        </w:rPr>
        <w:t>контролем</w:t>
      </w:r>
      <w:r w:rsidR="008A16E4" w:rsidRPr="008A16E4">
        <w:rPr>
          <w:rFonts w:ascii="Arial" w:hAnsi="Arial" w:cs="Arial"/>
        </w:rPr>
        <w:t xml:space="preserve"> </w:t>
      </w:r>
      <w:r w:rsidR="006C7A1C" w:rsidRPr="008A16E4">
        <w:rPr>
          <w:rFonts w:ascii="Arial" w:hAnsi="Arial" w:cs="Arial"/>
        </w:rPr>
        <w:t>опрокидывани</w:t>
      </w:r>
      <w:r w:rsidR="006C7A1C">
        <w:rPr>
          <w:rFonts w:ascii="Arial" w:hAnsi="Arial" w:cs="Arial"/>
        </w:rPr>
        <w:t>я</w:t>
      </w:r>
      <w:r w:rsidR="006C7A1C" w:rsidRPr="008A16E4">
        <w:rPr>
          <w:rFonts w:ascii="Arial" w:hAnsi="Arial" w:cs="Arial"/>
        </w:rPr>
        <w:t xml:space="preserve"> </w:t>
      </w:r>
      <w:r w:rsidR="008A16E4" w:rsidRPr="008A16E4">
        <w:rPr>
          <w:rFonts w:ascii="Arial" w:hAnsi="Arial" w:cs="Arial"/>
        </w:rPr>
        <w:t>ротора электродвигателя</w:t>
      </w:r>
      <w:r w:rsidRPr="00042EBB">
        <w:rPr>
          <w:rFonts w:ascii="Arial" w:hAnsi="Arial" w:cs="Arial"/>
        </w:rPr>
        <w:t>, проверка провод</w:t>
      </w:r>
      <w:r w:rsidR="004F35B0">
        <w:rPr>
          <w:rFonts w:ascii="Arial" w:hAnsi="Arial" w:cs="Arial"/>
        </w:rPr>
        <w:t>яиът</w:t>
      </w:r>
      <w:r w:rsidRPr="00042EBB">
        <w:rPr>
          <w:rFonts w:ascii="Arial" w:hAnsi="Arial" w:cs="Arial"/>
        </w:rPr>
        <w:t xml:space="preserve"> </w:t>
      </w:r>
      <w:r w:rsidR="00820FFE">
        <w:rPr>
          <w:rFonts w:ascii="Arial" w:hAnsi="Arial" w:cs="Arial"/>
        </w:rPr>
        <w:t>при</w:t>
      </w:r>
      <w:r w:rsidRPr="00042EBB">
        <w:rPr>
          <w:rFonts w:ascii="Arial" w:hAnsi="Arial" w:cs="Arial"/>
        </w:rPr>
        <w:t xml:space="preserve"> наименьшем и наибольшем значениях тока уставки и наименьшем и наибольшем значении времени блокировки опрокидывания </w:t>
      </w:r>
      <w:r w:rsidR="008A16E4">
        <w:rPr>
          <w:rFonts w:ascii="Arial" w:hAnsi="Arial" w:cs="Arial"/>
        </w:rPr>
        <w:t>ротора электро</w:t>
      </w:r>
      <w:r w:rsidRPr="00042EBB">
        <w:rPr>
          <w:rFonts w:ascii="Arial" w:hAnsi="Arial" w:cs="Arial"/>
        </w:rPr>
        <w:t>двигателя (четыре уставки).</w:t>
      </w:r>
    </w:p>
    <w:p w:rsidR="00042EBB" w:rsidRPr="00042EBB" w:rsidRDefault="00042EBB" w:rsidP="004B6532">
      <w:pPr>
        <w:spacing w:line="360" w:lineRule="auto"/>
        <w:ind w:left="709" w:firstLine="709"/>
        <w:jc w:val="both"/>
        <w:rPr>
          <w:rFonts w:ascii="Arial" w:hAnsi="Arial" w:cs="Arial"/>
        </w:rPr>
      </w:pPr>
      <w:r w:rsidRPr="00042EBB">
        <w:rPr>
          <w:rFonts w:ascii="Arial" w:hAnsi="Arial" w:cs="Arial"/>
        </w:rPr>
        <w:t xml:space="preserve">Для </w:t>
      </w:r>
      <w:r w:rsidR="008A16E4" w:rsidRPr="008A16E4">
        <w:rPr>
          <w:rFonts w:ascii="Arial" w:hAnsi="Arial" w:cs="Arial"/>
        </w:rPr>
        <w:t>реле или расцепител</w:t>
      </w:r>
      <w:r w:rsidR="008A16E4">
        <w:rPr>
          <w:rFonts w:ascii="Arial" w:hAnsi="Arial" w:cs="Arial"/>
        </w:rPr>
        <w:t>ей</w:t>
      </w:r>
      <w:r w:rsidR="008A16E4" w:rsidRPr="008A16E4">
        <w:rPr>
          <w:rFonts w:ascii="Arial" w:hAnsi="Arial" w:cs="Arial"/>
        </w:rPr>
        <w:t xml:space="preserve">, </w:t>
      </w:r>
      <w:r w:rsidR="006C7A1C">
        <w:rPr>
          <w:rFonts w:ascii="Arial" w:hAnsi="Arial" w:cs="Arial"/>
        </w:rPr>
        <w:t>с контролем</w:t>
      </w:r>
      <w:r w:rsidR="008A16E4" w:rsidRPr="008A16E4">
        <w:rPr>
          <w:rFonts w:ascii="Arial" w:hAnsi="Arial" w:cs="Arial"/>
        </w:rPr>
        <w:t xml:space="preserve"> опрокидыванию ротора электродвигателя</w:t>
      </w:r>
      <w:r w:rsidR="00820FFE">
        <w:rPr>
          <w:rFonts w:ascii="Arial" w:hAnsi="Arial" w:cs="Arial"/>
        </w:rPr>
        <w:t xml:space="preserve">, </w:t>
      </w:r>
      <w:r w:rsidRPr="00042EBB">
        <w:rPr>
          <w:rFonts w:ascii="Arial" w:hAnsi="Arial" w:cs="Arial"/>
        </w:rPr>
        <w:t>работающ</w:t>
      </w:r>
      <w:r w:rsidR="008A16E4">
        <w:rPr>
          <w:rFonts w:ascii="Arial" w:hAnsi="Arial" w:cs="Arial"/>
        </w:rPr>
        <w:t>его</w:t>
      </w:r>
      <w:r w:rsidRPr="00042EBB">
        <w:rPr>
          <w:rFonts w:ascii="Arial" w:hAnsi="Arial" w:cs="Arial"/>
        </w:rPr>
        <w:t xml:space="preserve"> в соединении с средством </w:t>
      </w:r>
      <w:r w:rsidR="006C7A1C">
        <w:rPr>
          <w:rFonts w:ascii="Arial" w:hAnsi="Arial" w:cs="Arial"/>
        </w:rPr>
        <w:t>обнаружения</w:t>
      </w:r>
      <w:r w:rsidR="006C7A1C" w:rsidRPr="00042EBB">
        <w:rPr>
          <w:rFonts w:ascii="Arial" w:hAnsi="Arial" w:cs="Arial"/>
        </w:rPr>
        <w:t xml:space="preserve"> </w:t>
      </w:r>
      <w:r w:rsidRPr="00042EBB">
        <w:rPr>
          <w:rFonts w:ascii="Arial" w:hAnsi="Arial" w:cs="Arial"/>
        </w:rPr>
        <w:t>вращени</w:t>
      </w:r>
      <w:r w:rsidR="006C7A1C">
        <w:rPr>
          <w:rFonts w:ascii="Arial" w:hAnsi="Arial" w:cs="Arial"/>
        </w:rPr>
        <w:t>я</w:t>
      </w:r>
      <w:r w:rsidRPr="00042EBB">
        <w:rPr>
          <w:rFonts w:ascii="Arial" w:hAnsi="Arial" w:cs="Arial"/>
        </w:rPr>
        <w:t xml:space="preserve">, </w:t>
      </w:r>
      <w:r w:rsidR="004F35B0" w:rsidRPr="00042EBB">
        <w:rPr>
          <w:rFonts w:ascii="Arial" w:hAnsi="Arial" w:cs="Arial"/>
        </w:rPr>
        <w:t>проверк</w:t>
      </w:r>
      <w:r w:rsidR="004F35B0">
        <w:rPr>
          <w:rFonts w:ascii="Arial" w:hAnsi="Arial" w:cs="Arial"/>
        </w:rPr>
        <w:t>у</w:t>
      </w:r>
      <w:r w:rsidR="004F35B0" w:rsidRPr="00042EBB">
        <w:rPr>
          <w:rFonts w:ascii="Arial" w:hAnsi="Arial" w:cs="Arial"/>
        </w:rPr>
        <w:t xml:space="preserve"> </w:t>
      </w:r>
      <w:r w:rsidRPr="00042EBB">
        <w:rPr>
          <w:rFonts w:ascii="Arial" w:hAnsi="Arial" w:cs="Arial"/>
        </w:rPr>
        <w:t>провод</w:t>
      </w:r>
      <w:r w:rsidR="004F35B0">
        <w:rPr>
          <w:rFonts w:ascii="Arial" w:hAnsi="Arial" w:cs="Arial"/>
        </w:rPr>
        <w:t>ят</w:t>
      </w:r>
      <w:r w:rsidRPr="00042EBB">
        <w:rPr>
          <w:rFonts w:ascii="Arial" w:hAnsi="Arial" w:cs="Arial"/>
        </w:rPr>
        <w:t xml:space="preserve"> на наименьшем и наибольшем вр</w:t>
      </w:r>
      <w:r w:rsidR="00820FFE">
        <w:rPr>
          <w:rFonts w:ascii="Arial" w:hAnsi="Arial" w:cs="Arial"/>
        </w:rPr>
        <w:t>емени блокировки опрокидывания</w:t>
      </w:r>
      <w:r w:rsidR="008A16E4">
        <w:rPr>
          <w:rFonts w:ascii="Arial" w:hAnsi="Arial" w:cs="Arial"/>
        </w:rPr>
        <w:t xml:space="preserve"> ротора электродвигателя</w:t>
      </w:r>
      <w:r w:rsidRPr="00042EBB">
        <w:rPr>
          <w:rFonts w:ascii="Arial" w:hAnsi="Arial" w:cs="Arial"/>
        </w:rPr>
        <w:t xml:space="preserve">. Датчик </w:t>
      </w:r>
      <w:r w:rsidR="004F35B0">
        <w:rPr>
          <w:rFonts w:ascii="Arial" w:hAnsi="Arial" w:cs="Arial"/>
        </w:rPr>
        <w:t>допускается</w:t>
      </w:r>
      <w:r w:rsidR="004F35B0" w:rsidRPr="00042EBB">
        <w:rPr>
          <w:rFonts w:ascii="Arial" w:hAnsi="Arial" w:cs="Arial"/>
        </w:rPr>
        <w:t xml:space="preserve"> </w:t>
      </w:r>
      <w:r w:rsidR="00EC78A9">
        <w:rPr>
          <w:rFonts w:ascii="Arial" w:hAnsi="Arial" w:cs="Arial"/>
        </w:rPr>
        <w:t>имитировать</w:t>
      </w:r>
      <w:r w:rsidR="00EC78A9" w:rsidRPr="00042EBB">
        <w:rPr>
          <w:rFonts w:ascii="Arial" w:hAnsi="Arial" w:cs="Arial"/>
        </w:rPr>
        <w:t xml:space="preserve"> </w:t>
      </w:r>
      <w:r w:rsidRPr="00042EBB">
        <w:rPr>
          <w:rFonts w:ascii="Arial" w:hAnsi="Arial" w:cs="Arial"/>
        </w:rPr>
        <w:t xml:space="preserve">с помощью </w:t>
      </w:r>
      <w:r w:rsidR="004F35B0">
        <w:rPr>
          <w:rFonts w:ascii="Arial" w:hAnsi="Arial" w:cs="Arial"/>
        </w:rPr>
        <w:t>подачи</w:t>
      </w:r>
      <w:r w:rsidR="004F35B0" w:rsidRPr="00042EBB">
        <w:rPr>
          <w:rFonts w:ascii="Arial" w:hAnsi="Arial" w:cs="Arial"/>
        </w:rPr>
        <w:t xml:space="preserve"> </w:t>
      </w:r>
      <w:r w:rsidRPr="00042EBB">
        <w:rPr>
          <w:rFonts w:ascii="Arial" w:hAnsi="Arial" w:cs="Arial"/>
        </w:rPr>
        <w:t xml:space="preserve">сигнала на вход датчика </w:t>
      </w:r>
      <w:r w:rsidR="008A16E4" w:rsidRPr="008A16E4">
        <w:rPr>
          <w:rFonts w:ascii="Arial" w:hAnsi="Arial" w:cs="Arial"/>
        </w:rPr>
        <w:t>реле или расцепител</w:t>
      </w:r>
      <w:r w:rsidR="008A16E4">
        <w:rPr>
          <w:rFonts w:ascii="Arial" w:hAnsi="Arial" w:cs="Arial"/>
        </w:rPr>
        <w:t>я</w:t>
      </w:r>
      <w:r w:rsidR="008A16E4" w:rsidRPr="008A16E4">
        <w:rPr>
          <w:rFonts w:ascii="Arial" w:hAnsi="Arial" w:cs="Arial"/>
        </w:rPr>
        <w:t xml:space="preserve">, </w:t>
      </w:r>
      <w:r w:rsidR="006C7A1C">
        <w:rPr>
          <w:rFonts w:ascii="Arial" w:hAnsi="Arial" w:cs="Arial"/>
        </w:rPr>
        <w:t>контроля</w:t>
      </w:r>
      <w:r w:rsidR="006C7A1C" w:rsidRPr="008A16E4">
        <w:rPr>
          <w:rFonts w:ascii="Arial" w:hAnsi="Arial" w:cs="Arial"/>
        </w:rPr>
        <w:t xml:space="preserve"> </w:t>
      </w:r>
      <w:r w:rsidR="008A16E4" w:rsidRPr="008A16E4">
        <w:rPr>
          <w:rFonts w:ascii="Arial" w:hAnsi="Arial" w:cs="Arial"/>
        </w:rPr>
        <w:t>опрокидывани</w:t>
      </w:r>
      <w:r w:rsidR="006C7A1C">
        <w:rPr>
          <w:rFonts w:ascii="Arial" w:hAnsi="Arial" w:cs="Arial"/>
        </w:rPr>
        <w:t>я</w:t>
      </w:r>
      <w:r w:rsidR="008A16E4" w:rsidRPr="008A16E4">
        <w:rPr>
          <w:rFonts w:ascii="Arial" w:hAnsi="Arial" w:cs="Arial"/>
        </w:rPr>
        <w:t xml:space="preserve"> ротора электродвигателя</w:t>
      </w:r>
      <w:r w:rsidRPr="00042EBB">
        <w:rPr>
          <w:rFonts w:ascii="Arial" w:hAnsi="Arial" w:cs="Arial"/>
        </w:rPr>
        <w:t>.</w:t>
      </w:r>
    </w:p>
    <w:p w:rsidR="00042EBB" w:rsidRPr="00042EBB" w:rsidRDefault="00042EBB" w:rsidP="004B6532">
      <w:pPr>
        <w:spacing w:line="360" w:lineRule="auto"/>
        <w:ind w:left="709" w:firstLine="709"/>
        <w:jc w:val="both"/>
        <w:rPr>
          <w:rFonts w:ascii="Arial" w:hAnsi="Arial" w:cs="Arial"/>
        </w:rPr>
      </w:pPr>
      <w:r w:rsidRPr="00042EBB">
        <w:rPr>
          <w:rFonts w:ascii="Arial" w:hAnsi="Arial" w:cs="Arial"/>
          <w:lang w:val="en-US"/>
        </w:rPr>
        <w:t>vi</w:t>
      </w:r>
      <w:r w:rsidRPr="00042EBB">
        <w:rPr>
          <w:rFonts w:ascii="Arial" w:hAnsi="Arial" w:cs="Arial"/>
        </w:rPr>
        <w:t>)</w:t>
      </w:r>
      <w:r w:rsidR="000A6AEC">
        <w:rPr>
          <w:rFonts w:ascii="Arial" w:hAnsi="Arial" w:cs="Arial"/>
        </w:rPr>
        <w:t> </w:t>
      </w:r>
      <w:r w:rsidRPr="00042EBB">
        <w:rPr>
          <w:rFonts w:ascii="Arial" w:hAnsi="Arial" w:cs="Arial"/>
        </w:rPr>
        <w:t xml:space="preserve">Реле </w:t>
      </w:r>
      <w:r w:rsidR="00820FFE">
        <w:rPr>
          <w:rFonts w:ascii="Arial" w:hAnsi="Arial" w:cs="Arial"/>
        </w:rPr>
        <w:t xml:space="preserve">или расцепитель </w:t>
      </w:r>
      <w:r w:rsidR="008A16E4">
        <w:rPr>
          <w:rFonts w:ascii="Arial" w:hAnsi="Arial" w:cs="Arial"/>
        </w:rPr>
        <w:t>перегрузки</w:t>
      </w:r>
    </w:p>
    <w:p w:rsidR="00042EBB" w:rsidRPr="00042EBB" w:rsidRDefault="00042EBB" w:rsidP="004B6532">
      <w:pPr>
        <w:spacing w:line="360" w:lineRule="auto"/>
        <w:ind w:left="709" w:firstLine="709"/>
        <w:jc w:val="both"/>
        <w:rPr>
          <w:rFonts w:ascii="Arial" w:hAnsi="Arial" w:cs="Arial"/>
        </w:rPr>
      </w:pPr>
      <w:r w:rsidRPr="00042EBB">
        <w:rPr>
          <w:rFonts w:ascii="Arial" w:hAnsi="Arial" w:cs="Arial"/>
        </w:rPr>
        <w:t>Пределы срабатывания проверя</w:t>
      </w:r>
      <w:r w:rsidR="004F35B0">
        <w:rPr>
          <w:rFonts w:ascii="Arial" w:hAnsi="Arial" w:cs="Arial"/>
        </w:rPr>
        <w:t>ют</w:t>
      </w:r>
      <w:r w:rsidRPr="00042EBB">
        <w:rPr>
          <w:rFonts w:ascii="Arial" w:hAnsi="Arial" w:cs="Arial"/>
        </w:rPr>
        <w:t xml:space="preserve"> в соответствии с 8.2.1.5.5.</w:t>
      </w:r>
    </w:p>
    <w:p w:rsidR="00042EBB" w:rsidRPr="00042EBB" w:rsidRDefault="00042EBB" w:rsidP="004B6532">
      <w:pPr>
        <w:spacing w:line="360" w:lineRule="auto"/>
        <w:ind w:left="709" w:firstLine="709"/>
        <w:jc w:val="both"/>
        <w:rPr>
          <w:rFonts w:ascii="Arial" w:hAnsi="Arial" w:cs="Arial"/>
        </w:rPr>
      </w:pPr>
      <w:r w:rsidRPr="00042EBB">
        <w:rPr>
          <w:rFonts w:ascii="Arial" w:hAnsi="Arial" w:cs="Arial"/>
        </w:rPr>
        <w:t>Проверк</w:t>
      </w:r>
      <w:r w:rsidR="004F35B0">
        <w:rPr>
          <w:rFonts w:ascii="Arial" w:hAnsi="Arial" w:cs="Arial"/>
        </w:rPr>
        <w:t xml:space="preserve">у </w:t>
      </w:r>
      <w:r w:rsidR="004F35B0" w:rsidRPr="00042EBB">
        <w:rPr>
          <w:rFonts w:ascii="Arial" w:hAnsi="Arial" w:cs="Arial"/>
        </w:rPr>
        <w:t>провод</w:t>
      </w:r>
      <w:r w:rsidR="004F35B0">
        <w:rPr>
          <w:rFonts w:ascii="Arial" w:hAnsi="Arial" w:cs="Arial"/>
        </w:rPr>
        <w:t>ят</w:t>
      </w:r>
      <w:r w:rsidR="004F35B0" w:rsidRPr="00042EBB">
        <w:rPr>
          <w:rFonts w:ascii="Arial" w:hAnsi="Arial" w:cs="Arial"/>
        </w:rPr>
        <w:t xml:space="preserve"> </w:t>
      </w:r>
      <w:r w:rsidRPr="00042EBB">
        <w:rPr>
          <w:rFonts w:ascii="Arial" w:hAnsi="Arial" w:cs="Arial"/>
        </w:rPr>
        <w:t xml:space="preserve">на наименьшем и наибольшем значениях тока уставки и на наименьшем и наибольшем значениях времени блокировки </w:t>
      </w:r>
      <w:r w:rsidR="008E7CFF">
        <w:rPr>
          <w:rFonts w:ascii="Arial" w:hAnsi="Arial" w:cs="Arial"/>
        </w:rPr>
        <w:t>торможения</w:t>
      </w:r>
      <w:r w:rsidRPr="00042EBB">
        <w:rPr>
          <w:rFonts w:ascii="Arial" w:hAnsi="Arial" w:cs="Arial"/>
        </w:rPr>
        <w:t xml:space="preserve"> (четыре уставки).</w:t>
      </w:r>
    </w:p>
    <w:p w:rsidR="00042EBB" w:rsidRPr="00042EBB" w:rsidRDefault="00042EBB" w:rsidP="004B6532">
      <w:pPr>
        <w:spacing w:line="360" w:lineRule="auto"/>
        <w:ind w:left="709" w:firstLine="709"/>
        <w:jc w:val="both"/>
        <w:rPr>
          <w:rFonts w:ascii="Arial" w:hAnsi="Arial" w:cs="Arial"/>
        </w:rPr>
      </w:pPr>
      <w:r w:rsidRPr="00042EBB">
        <w:rPr>
          <w:rFonts w:ascii="Arial" w:hAnsi="Arial" w:cs="Arial"/>
        </w:rPr>
        <w:t>Для каждой из четырех уставок, испытания провод</w:t>
      </w:r>
      <w:r w:rsidR="004F35B0">
        <w:rPr>
          <w:rFonts w:ascii="Arial" w:hAnsi="Arial" w:cs="Arial"/>
        </w:rPr>
        <w:t>ят</w:t>
      </w:r>
      <w:r w:rsidRPr="00042EBB">
        <w:rPr>
          <w:rFonts w:ascii="Arial" w:hAnsi="Arial" w:cs="Arial"/>
        </w:rPr>
        <w:t xml:space="preserve"> при следующих условиях:</w:t>
      </w:r>
    </w:p>
    <w:p w:rsidR="00042EBB" w:rsidRPr="00042EBB" w:rsidRDefault="00042EBB" w:rsidP="008D0AFC">
      <w:pPr>
        <w:pStyle w:val="aff8"/>
        <w:numPr>
          <w:ilvl w:val="0"/>
          <w:numId w:val="48"/>
        </w:numPr>
        <w:spacing w:line="360" w:lineRule="auto"/>
        <w:ind w:left="709" w:firstLine="709"/>
        <w:jc w:val="both"/>
        <w:rPr>
          <w:rFonts w:ascii="Arial" w:hAnsi="Arial" w:cs="Arial"/>
        </w:rPr>
      </w:pPr>
      <w:r w:rsidRPr="00042EBB">
        <w:rPr>
          <w:rFonts w:ascii="Arial" w:hAnsi="Arial" w:cs="Arial"/>
        </w:rPr>
        <w:t xml:space="preserve">используют испытательный ток равный 95 % от значения тока уставки. Реле </w:t>
      </w:r>
      <w:r w:rsidR="002308B4">
        <w:rPr>
          <w:rFonts w:ascii="Arial" w:hAnsi="Arial" w:cs="Arial"/>
        </w:rPr>
        <w:t xml:space="preserve">или расцепитель </w:t>
      </w:r>
      <w:r w:rsidR="00D947B9">
        <w:rPr>
          <w:rFonts w:ascii="Arial" w:hAnsi="Arial" w:cs="Arial"/>
        </w:rPr>
        <w:t>перегрузки</w:t>
      </w:r>
      <w:r w:rsidRPr="00042EBB">
        <w:rPr>
          <w:rFonts w:ascii="Arial" w:hAnsi="Arial" w:cs="Arial"/>
        </w:rPr>
        <w:t xml:space="preserve"> не </w:t>
      </w:r>
      <w:r w:rsidR="004F35B0" w:rsidRPr="00042EBB">
        <w:rPr>
          <w:rFonts w:ascii="Arial" w:hAnsi="Arial" w:cs="Arial"/>
        </w:rPr>
        <w:t>должн</w:t>
      </w:r>
      <w:r w:rsidR="004F35B0">
        <w:rPr>
          <w:rFonts w:ascii="Arial" w:hAnsi="Arial" w:cs="Arial"/>
        </w:rPr>
        <w:t>ы</w:t>
      </w:r>
      <w:r w:rsidR="004F35B0" w:rsidRPr="00042EBB">
        <w:rPr>
          <w:rFonts w:ascii="Arial" w:hAnsi="Arial" w:cs="Arial"/>
        </w:rPr>
        <w:t xml:space="preserve"> </w:t>
      </w:r>
      <w:r w:rsidR="004F35B0">
        <w:rPr>
          <w:rFonts w:ascii="Arial" w:hAnsi="Arial" w:cs="Arial"/>
        </w:rPr>
        <w:t>срабатывать</w:t>
      </w:r>
      <w:r w:rsidRPr="00042EBB">
        <w:rPr>
          <w:rFonts w:ascii="Arial" w:hAnsi="Arial" w:cs="Arial"/>
        </w:rPr>
        <w:t>;</w:t>
      </w:r>
    </w:p>
    <w:p w:rsidR="00042EBB" w:rsidRPr="00042EBB" w:rsidRDefault="00042EBB" w:rsidP="008D0AFC">
      <w:pPr>
        <w:pStyle w:val="aff8"/>
        <w:numPr>
          <w:ilvl w:val="0"/>
          <w:numId w:val="48"/>
        </w:numPr>
        <w:spacing w:line="360" w:lineRule="auto"/>
        <w:ind w:left="709" w:firstLine="709"/>
        <w:jc w:val="both"/>
        <w:rPr>
          <w:rFonts w:ascii="Arial" w:hAnsi="Arial" w:cs="Arial"/>
        </w:rPr>
      </w:pPr>
      <w:r w:rsidRPr="00042EBB">
        <w:rPr>
          <w:rFonts w:ascii="Arial" w:hAnsi="Arial" w:cs="Arial"/>
        </w:rPr>
        <w:t>увеличивают испытательный ток до 120</w:t>
      </w:r>
      <w:r w:rsidRPr="004B6532">
        <w:rPr>
          <w:rFonts w:ascii="Arial" w:hAnsi="Arial" w:cs="Arial"/>
        </w:rPr>
        <w:t> </w:t>
      </w:r>
      <w:r w:rsidRPr="00042EBB">
        <w:rPr>
          <w:rFonts w:ascii="Arial" w:hAnsi="Arial" w:cs="Arial"/>
        </w:rPr>
        <w:t xml:space="preserve">% значения тока уставки. Реле </w:t>
      </w:r>
      <w:r w:rsidR="002308B4">
        <w:rPr>
          <w:rFonts w:ascii="Arial" w:hAnsi="Arial" w:cs="Arial"/>
        </w:rPr>
        <w:t xml:space="preserve">или расцепитель </w:t>
      </w:r>
      <w:r w:rsidR="00D947B9">
        <w:rPr>
          <w:rFonts w:ascii="Arial" w:hAnsi="Arial" w:cs="Arial"/>
        </w:rPr>
        <w:t>перегрузки</w:t>
      </w:r>
      <w:r w:rsidR="002308B4">
        <w:rPr>
          <w:rFonts w:ascii="Arial" w:hAnsi="Arial" w:cs="Arial"/>
        </w:rPr>
        <w:t xml:space="preserve"> </w:t>
      </w:r>
      <w:r w:rsidRPr="00042EBB">
        <w:rPr>
          <w:rFonts w:ascii="Arial" w:hAnsi="Arial" w:cs="Arial"/>
        </w:rPr>
        <w:t>должн</w:t>
      </w:r>
      <w:r w:rsidR="00D947B9">
        <w:rPr>
          <w:rFonts w:ascii="Arial" w:hAnsi="Arial" w:cs="Arial"/>
        </w:rPr>
        <w:t>о</w:t>
      </w:r>
      <w:r w:rsidRPr="00042EBB">
        <w:rPr>
          <w:rFonts w:ascii="Arial" w:hAnsi="Arial" w:cs="Arial"/>
        </w:rPr>
        <w:t xml:space="preserve"> </w:t>
      </w:r>
      <w:r w:rsidR="004F35B0">
        <w:rPr>
          <w:rFonts w:ascii="Arial" w:hAnsi="Arial" w:cs="Arial"/>
        </w:rPr>
        <w:t>сработать</w:t>
      </w:r>
      <w:r w:rsidR="004F35B0" w:rsidRPr="00042EBB">
        <w:rPr>
          <w:rFonts w:ascii="Arial" w:hAnsi="Arial" w:cs="Arial"/>
        </w:rPr>
        <w:t xml:space="preserve"> </w:t>
      </w:r>
      <w:r w:rsidRPr="00042EBB">
        <w:rPr>
          <w:rFonts w:ascii="Arial" w:hAnsi="Arial" w:cs="Arial"/>
        </w:rPr>
        <w:t>в соответствии с требованиями 8.2.1.5.5.</w:t>
      </w:r>
    </w:p>
    <w:p w:rsidR="00791F54" w:rsidRPr="00EA2072" w:rsidRDefault="00DF25C0" w:rsidP="00EA2072">
      <w:pPr>
        <w:pStyle w:val="3"/>
        <w:spacing w:before="0" w:after="0" w:line="360" w:lineRule="auto"/>
        <w:ind w:firstLine="709"/>
        <w:jc w:val="both"/>
        <w:rPr>
          <w:b w:val="0"/>
          <w:sz w:val="24"/>
        </w:rPr>
      </w:pPr>
      <w:r w:rsidRPr="00EA2072">
        <w:rPr>
          <w:b w:val="0"/>
          <w:sz w:val="24"/>
        </w:rPr>
        <w:t xml:space="preserve">9.5.2.5 Проверка </w:t>
      </w:r>
      <w:r w:rsidR="00AA5A4D">
        <w:rPr>
          <w:b w:val="0"/>
          <w:sz w:val="24"/>
        </w:rPr>
        <w:t>диэ</w:t>
      </w:r>
      <w:r w:rsidRPr="00EA2072">
        <w:rPr>
          <w:b w:val="0"/>
          <w:sz w:val="24"/>
        </w:rPr>
        <w:t>лектр</w:t>
      </w:r>
      <w:r w:rsidR="00AA5A4D">
        <w:rPr>
          <w:b w:val="0"/>
          <w:sz w:val="24"/>
        </w:rPr>
        <w:t>ических</w:t>
      </w:r>
      <w:r w:rsidRPr="00EA2072">
        <w:rPr>
          <w:b w:val="0"/>
          <w:sz w:val="24"/>
        </w:rPr>
        <w:t>х свойств</w:t>
      </w:r>
    </w:p>
    <w:p w:rsidR="00791F54" w:rsidRDefault="00DF25C0" w:rsidP="00310A48">
      <w:pPr>
        <w:spacing w:line="360" w:lineRule="auto"/>
        <w:ind w:firstLine="709"/>
        <w:jc w:val="both"/>
        <w:rPr>
          <w:rFonts w:ascii="Arial" w:hAnsi="Arial" w:cs="Arial"/>
        </w:rPr>
      </w:pPr>
      <w:r>
        <w:rPr>
          <w:rFonts w:ascii="Arial" w:hAnsi="Arial" w:cs="Arial"/>
        </w:rPr>
        <w:t>КУУЗ следует испытывать в соответствии с 9.3.3.4.</w:t>
      </w:r>
    </w:p>
    <w:p w:rsidR="00DF25C0" w:rsidRPr="00EA2072" w:rsidRDefault="00DF25C0" w:rsidP="00EA2072">
      <w:pPr>
        <w:pStyle w:val="3"/>
        <w:spacing w:before="0" w:after="0" w:line="360" w:lineRule="auto"/>
        <w:ind w:firstLine="709"/>
        <w:jc w:val="both"/>
        <w:rPr>
          <w:b w:val="0"/>
          <w:sz w:val="24"/>
        </w:rPr>
      </w:pPr>
      <w:r w:rsidRPr="00EA2072">
        <w:rPr>
          <w:b w:val="0"/>
          <w:sz w:val="24"/>
        </w:rPr>
        <w:t xml:space="preserve">9.5.2.6 Проверка положения </w:t>
      </w:r>
      <w:r w:rsidR="00774721">
        <w:rPr>
          <w:b w:val="0"/>
          <w:sz w:val="24"/>
        </w:rPr>
        <w:t>силового</w:t>
      </w:r>
      <w:r w:rsidR="00774721" w:rsidRPr="00EA2072">
        <w:rPr>
          <w:b w:val="0"/>
          <w:sz w:val="24"/>
        </w:rPr>
        <w:t xml:space="preserve"> </w:t>
      </w:r>
      <w:r w:rsidRPr="00EA2072">
        <w:rPr>
          <w:b w:val="0"/>
          <w:sz w:val="24"/>
        </w:rPr>
        <w:t xml:space="preserve">контакта для КУУЗ, пригодных </w:t>
      </w:r>
      <w:r w:rsidR="00504666">
        <w:rPr>
          <w:b w:val="0"/>
          <w:sz w:val="24"/>
        </w:rPr>
        <w:t>применения в качестве разъединителя</w:t>
      </w:r>
    </w:p>
    <w:p w:rsidR="00791F54" w:rsidRPr="00DF25C0" w:rsidRDefault="00DF25C0" w:rsidP="00310A48">
      <w:pPr>
        <w:spacing w:line="360" w:lineRule="auto"/>
        <w:ind w:firstLine="709"/>
        <w:jc w:val="both"/>
        <w:rPr>
          <w:rFonts w:ascii="Arial" w:hAnsi="Arial" w:cs="Arial"/>
        </w:rPr>
      </w:pPr>
      <w:r>
        <w:rPr>
          <w:rFonts w:ascii="Arial" w:hAnsi="Arial" w:cs="Arial"/>
        </w:rPr>
        <w:t xml:space="preserve">Для КУУЗ, пригодных </w:t>
      </w:r>
      <w:r w:rsidR="00504666" w:rsidRPr="00504666">
        <w:rPr>
          <w:rFonts w:ascii="Arial" w:hAnsi="Arial" w:cs="Arial"/>
        </w:rPr>
        <w:t>применения в качестве разъединителя</w:t>
      </w:r>
      <w:r>
        <w:rPr>
          <w:rFonts w:ascii="Arial" w:hAnsi="Arial" w:cs="Arial"/>
        </w:rPr>
        <w:t xml:space="preserve">, испытание </w:t>
      </w:r>
      <w:r w:rsidR="00504666">
        <w:rPr>
          <w:rFonts w:ascii="Arial" w:hAnsi="Arial" w:cs="Arial"/>
        </w:rPr>
        <w:t xml:space="preserve">проводят </w:t>
      </w:r>
      <w:r>
        <w:rPr>
          <w:rFonts w:ascii="Arial" w:hAnsi="Arial" w:cs="Arial"/>
        </w:rPr>
        <w:t xml:space="preserve">проверкой эффективности обозначения положения </w:t>
      </w:r>
      <w:r w:rsidR="00774721">
        <w:rPr>
          <w:rFonts w:ascii="Arial" w:hAnsi="Arial" w:cs="Arial"/>
        </w:rPr>
        <w:t xml:space="preserve">силового </w:t>
      </w:r>
      <w:r>
        <w:rPr>
          <w:rFonts w:ascii="Arial" w:hAnsi="Arial" w:cs="Arial"/>
        </w:rPr>
        <w:t xml:space="preserve">контакта согласно </w:t>
      </w:r>
      <w:r w:rsidRPr="00DF25C0">
        <w:rPr>
          <w:rFonts w:ascii="Arial" w:hAnsi="Arial" w:cs="Arial"/>
        </w:rPr>
        <w:t>[</w:t>
      </w:r>
      <w:r w:rsidR="00504666" w:rsidRPr="00504666">
        <w:rPr>
          <w:rFonts w:ascii="Arial" w:hAnsi="Arial" w:cs="Arial"/>
        </w:rPr>
        <w:t>IEC 60947-1:2020</w:t>
      </w:r>
      <w:r w:rsidRPr="00DF25C0">
        <w:rPr>
          <w:rFonts w:ascii="Arial" w:hAnsi="Arial" w:cs="Arial"/>
        </w:rPr>
        <w:t>]</w:t>
      </w:r>
      <w:r>
        <w:rPr>
          <w:rFonts w:ascii="Arial" w:hAnsi="Arial" w:cs="Arial"/>
        </w:rPr>
        <w:t>, подпункт 9.2.6.</w:t>
      </w:r>
    </w:p>
    <w:p w:rsidR="00EA2072" w:rsidRPr="00EA2072" w:rsidRDefault="00EA2072" w:rsidP="00EA2072">
      <w:pPr>
        <w:pStyle w:val="3"/>
        <w:spacing w:before="0" w:after="0" w:line="360" w:lineRule="auto"/>
        <w:ind w:firstLine="709"/>
        <w:jc w:val="both"/>
        <w:rPr>
          <w:sz w:val="24"/>
        </w:rPr>
      </w:pPr>
      <w:r w:rsidRPr="00EA2072">
        <w:rPr>
          <w:sz w:val="24"/>
        </w:rPr>
        <w:lastRenderedPageBreak/>
        <w:t xml:space="preserve">9.5.3 Цикл испытаний </w:t>
      </w:r>
      <w:r w:rsidRPr="00EA2072">
        <w:rPr>
          <w:sz w:val="24"/>
          <w:lang w:val="en-US"/>
        </w:rPr>
        <w:t>II</w:t>
      </w:r>
      <w:r w:rsidRPr="00EA2072">
        <w:rPr>
          <w:sz w:val="24"/>
        </w:rPr>
        <w:t>: работоспособность в условиях нормальной нагрузки и перегрузки</w:t>
      </w:r>
    </w:p>
    <w:p w:rsidR="00791F54" w:rsidRPr="00EA2072" w:rsidRDefault="00EA2072" w:rsidP="00EA2072">
      <w:pPr>
        <w:pStyle w:val="3"/>
        <w:spacing w:before="0" w:after="0" w:line="360" w:lineRule="auto"/>
        <w:ind w:firstLine="709"/>
        <w:jc w:val="both"/>
        <w:rPr>
          <w:b w:val="0"/>
          <w:sz w:val="24"/>
        </w:rPr>
      </w:pPr>
      <w:r w:rsidRPr="00EA2072">
        <w:rPr>
          <w:b w:val="0"/>
          <w:sz w:val="24"/>
        </w:rPr>
        <w:t>9.5.3.1 Общие положения</w:t>
      </w:r>
    </w:p>
    <w:p w:rsidR="00EA2072" w:rsidRPr="00F53AD8" w:rsidRDefault="00F53AD8" w:rsidP="00310A48">
      <w:pPr>
        <w:spacing w:line="360" w:lineRule="auto"/>
        <w:ind w:firstLine="709"/>
        <w:jc w:val="both"/>
        <w:rPr>
          <w:rFonts w:ascii="Arial" w:hAnsi="Arial" w:cs="Arial"/>
        </w:rPr>
      </w:pPr>
      <w:r>
        <w:rPr>
          <w:rFonts w:ascii="Arial" w:hAnsi="Arial" w:cs="Arial"/>
        </w:rPr>
        <w:t xml:space="preserve">Цикл испытаний </w:t>
      </w:r>
      <w:r>
        <w:rPr>
          <w:rFonts w:ascii="Arial" w:hAnsi="Arial" w:cs="Arial"/>
          <w:lang w:val="en-US"/>
        </w:rPr>
        <w:t>II</w:t>
      </w:r>
      <w:r>
        <w:rPr>
          <w:rFonts w:ascii="Arial" w:hAnsi="Arial" w:cs="Arial"/>
        </w:rPr>
        <w:t xml:space="preserve"> включает следующее:</w:t>
      </w:r>
    </w:p>
    <w:p w:rsidR="00791F54" w:rsidRPr="00F53AD8" w:rsidRDefault="00F53AD8" w:rsidP="008D0AFC">
      <w:pPr>
        <w:pStyle w:val="aff8"/>
        <w:numPr>
          <w:ilvl w:val="0"/>
          <w:numId w:val="37"/>
        </w:numPr>
        <w:spacing w:line="360" w:lineRule="auto"/>
        <w:ind w:left="0" w:firstLine="709"/>
        <w:jc w:val="both"/>
        <w:rPr>
          <w:rFonts w:ascii="Arial" w:hAnsi="Arial" w:cs="Arial"/>
        </w:rPr>
      </w:pPr>
      <w:r w:rsidRPr="00F53AD8">
        <w:rPr>
          <w:rFonts w:ascii="Arial" w:hAnsi="Arial" w:cs="Arial"/>
        </w:rPr>
        <w:t>испытание на номинальную включающую и отключающую способности (9.5.3.2);</w:t>
      </w:r>
    </w:p>
    <w:p w:rsidR="00F53AD8" w:rsidRPr="00F53AD8" w:rsidRDefault="00F53AD8" w:rsidP="008D0AFC">
      <w:pPr>
        <w:pStyle w:val="aff8"/>
        <w:numPr>
          <w:ilvl w:val="0"/>
          <w:numId w:val="37"/>
        </w:numPr>
        <w:spacing w:line="360" w:lineRule="auto"/>
        <w:ind w:left="0" w:firstLine="709"/>
        <w:jc w:val="both"/>
        <w:rPr>
          <w:rFonts w:ascii="Arial" w:hAnsi="Arial" w:cs="Arial"/>
        </w:rPr>
      </w:pPr>
      <w:r w:rsidRPr="00F53AD8">
        <w:rPr>
          <w:rFonts w:ascii="Arial" w:hAnsi="Arial" w:cs="Arial"/>
        </w:rPr>
        <w:t>испытание на условную работоспособность (9.5.3.3);</w:t>
      </w:r>
    </w:p>
    <w:p w:rsidR="00F53AD8" w:rsidRPr="00F53AD8" w:rsidRDefault="00F53AD8" w:rsidP="008D0AFC">
      <w:pPr>
        <w:pStyle w:val="aff8"/>
        <w:numPr>
          <w:ilvl w:val="0"/>
          <w:numId w:val="37"/>
        </w:numPr>
        <w:spacing w:line="360" w:lineRule="auto"/>
        <w:ind w:left="0" w:firstLine="709"/>
        <w:jc w:val="both"/>
        <w:rPr>
          <w:rFonts w:ascii="Arial" w:hAnsi="Arial" w:cs="Arial"/>
        </w:rPr>
      </w:pPr>
      <w:r w:rsidRPr="00F53AD8">
        <w:rPr>
          <w:rFonts w:ascii="Arial" w:hAnsi="Arial" w:cs="Arial"/>
        </w:rPr>
        <w:t xml:space="preserve">проверку </w:t>
      </w:r>
      <w:r w:rsidR="006A3497">
        <w:rPr>
          <w:rFonts w:ascii="Arial" w:hAnsi="Arial" w:cs="Arial"/>
        </w:rPr>
        <w:t>ди</w:t>
      </w:r>
      <w:r w:rsidRPr="00F53AD8">
        <w:rPr>
          <w:rFonts w:ascii="Arial" w:hAnsi="Arial" w:cs="Arial"/>
        </w:rPr>
        <w:t>электрической прочности изоляции (9.</w:t>
      </w:r>
      <w:r w:rsidR="00D947B9">
        <w:rPr>
          <w:rFonts w:ascii="Arial" w:hAnsi="Arial" w:cs="Arial"/>
        </w:rPr>
        <w:t>5.3.4</w:t>
      </w:r>
      <w:r w:rsidRPr="00F53AD8">
        <w:rPr>
          <w:rFonts w:ascii="Arial" w:hAnsi="Arial" w:cs="Arial"/>
        </w:rPr>
        <w:t>).</w:t>
      </w:r>
    </w:p>
    <w:p w:rsidR="00F53AD8" w:rsidRPr="00D466DE" w:rsidRDefault="00D466DE" w:rsidP="00D466DE">
      <w:pPr>
        <w:pStyle w:val="3"/>
        <w:spacing w:before="0" w:after="0" w:line="360" w:lineRule="auto"/>
        <w:ind w:firstLine="709"/>
        <w:jc w:val="both"/>
        <w:rPr>
          <w:b w:val="0"/>
          <w:sz w:val="24"/>
        </w:rPr>
      </w:pPr>
      <w:r w:rsidRPr="00D466DE">
        <w:rPr>
          <w:b w:val="0"/>
          <w:sz w:val="24"/>
        </w:rPr>
        <w:t>9.5.3.2 Испытание на номинальную включающую и отключающую способности</w:t>
      </w:r>
    </w:p>
    <w:p w:rsidR="00F53AD8" w:rsidRDefault="00D466DE" w:rsidP="00310A48">
      <w:pPr>
        <w:spacing w:line="360" w:lineRule="auto"/>
        <w:ind w:firstLine="709"/>
        <w:jc w:val="both"/>
        <w:rPr>
          <w:rFonts w:ascii="Arial" w:hAnsi="Arial" w:cs="Arial"/>
        </w:rPr>
      </w:pPr>
      <w:r>
        <w:rPr>
          <w:rFonts w:ascii="Arial" w:hAnsi="Arial" w:cs="Arial"/>
        </w:rPr>
        <w:t xml:space="preserve">КУУЗ </w:t>
      </w:r>
      <w:r w:rsidR="00504666">
        <w:rPr>
          <w:rFonts w:ascii="Arial" w:hAnsi="Arial" w:cs="Arial"/>
        </w:rPr>
        <w:t>подвергают</w:t>
      </w:r>
      <w:r>
        <w:rPr>
          <w:rFonts w:ascii="Arial" w:hAnsi="Arial" w:cs="Arial"/>
        </w:rPr>
        <w:t xml:space="preserve"> испытан</w:t>
      </w:r>
      <w:r w:rsidR="00504666">
        <w:rPr>
          <w:rFonts w:ascii="Arial" w:hAnsi="Arial" w:cs="Arial"/>
        </w:rPr>
        <w:t>ию</w:t>
      </w:r>
      <w:r>
        <w:rPr>
          <w:rFonts w:ascii="Arial" w:hAnsi="Arial" w:cs="Arial"/>
        </w:rPr>
        <w:t xml:space="preserve"> в соответствии с 9.3.3.5.</w:t>
      </w:r>
    </w:p>
    <w:p w:rsidR="00D466DE" w:rsidRDefault="0000571A" w:rsidP="009178B0">
      <w:pPr>
        <w:pStyle w:val="3"/>
        <w:spacing w:before="0" w:after="0" w:line="360" w:lineRule="auto"/>
        <w:ind w:firstLine="709"/>
        <w:jc w:val="both"/>
      </w:pPr>
      <w:r w:rsidRPr="009178B0">
        <w:rPr>
          <w:b w:val="0"/>
          <w:sz w:val="24"/>
        </w:rPr>
        <w:t>9.</w:t>
      </w:r>
      <w:r w:rsidR="00022DF5" w:rsidRPr="009178B0">
        <w:rPr>
          <w:b w:val="0"/>
          <w:sz w:val="24"/>
        </w:rPr>
        <w:t xml:space="preserve">5.3.2.1 </w:t>
      </w:r>
      <w:r w:rsidR="00497EE8" w:rsidRPr="009178B0">
        <w:rPr>
          <w:b w:val="0"/>
          <w:sz w:val="24"/>
        </w:rPr>
        <w:t>Номинальная включающая и отключающая способности для категорий применения, кроме АС-4 (например, КУУЗ прямого действия)</w:t>
      </w:r>
    </w:p>
    <w:p w:rsidR="00F53AD8" w:rsidRDefault="00504666" w:rsidP="00310A48">
      <w:pPr>
        <w:spacing w:line="360" w:lineRule="auto"/>
        <w:ind w:firstLine="709"/>
        <w:jc w:val="both"/>
        <w:rPr>
          <w:rFonts w:ascii="Arial" w:hAnsi="Arial" w:cs="Arial"/>
        </w:rPr>
      </w:pPr>
      <w:r>
        <w:rPr>
          <w:rFonts w:ascii="Arial" w:hAnsi="Arial" w:cs="Arial"/>
        </w:rPr>
        <w:t xml:space="preserve">Применяют </w:t>
      </w:r>
      <w:r w:rsidR="00497EE8">
        <w:rPr>
          <w:rFonts w:ascii="Arial" w:hAnsi="Arial" w:cs="Arial"/>
        </w:rPr>
        <w:t>9.3.3.5.5 пункт 1.</w:t>
      </w:r>
    </w:p>
    <w:p w:rsidR="00497EE8" w:rsidRPr="009178B0" w:rsidRDefault="009178B0" w:rsidP="009178B0">
      <w:pPr>
        <w:pStyle w:val="3"/>
        <w:spacing w:before="0" w:after="0" w:line="360" w:lineRule="auto"/>
        <w:ind w:firstLine="709"/>
        <w:jc w:val="both"/>
        <w:rPr>
          <w:b w:val="0"/>
          <w:sz w:val="24"/>
        </w:rPr>
      </w:pPr>
      <w:r w:rsidRPr="009178B0">
        <w:rPr>
          <w:b w:val="0"/>
          <w:sz w:val="24"/>
        </w:rPr>
        <w:t xml:space="preserve">9.5.3.2.2 Номинальная включающая и отключающая способности для категории применения AC-4 (например, КУУЗ прямого действия или </w:t>
      </w:r>
      <w:r w:rsidR="008C6215" w:rsidRPr="008C6215">
        <w:rPr>
          <w:b w:val="0"/>
          <w:sz w:val="24"/>
        </w:rPr>
        <w:t>реверсного торможения противотоком</w:t>
      </w:r>
      <w:r w:rsidRPr="009178B0">
        <w:rPr>
          <w:b w:val="0"/>
          <w:sz w:val="24"/>
        </w:rPr>
        <w:t>)</w:t>
      </w:r>
    </w:p>
    <w:p w:rsidR="00F53AD8" w:rsidRDefault="00504666" w:rsidP="00310A48">
      <w:pPr>
        <w:spacing w:line="360" w:lineRule="auto"/>
        <w:ind w:firstLine="709"/>
        <w:jc w:val="both"/>
        <w:rPr>
          <w:rFonts w:ascii="Arial" w:hAnsi="Arial" w:cs="Arial"/>
        </w:rPr>
      </w:pPr>
      <w:r w:rsidRPr="009178B0">
        <w:rPr>
          <w:rFonts w:ascii="Arial" w:hAnsi="Arial" w:cs="Arial"/>
        </w:rPr>
        <w:t>Применя</w:t>
      </w:r>
      <w:r>
        <w:rPr>
          <w:rFonts w:ascii="Arial" w:hAnsi="Arial" w:cs="Arial"/>
        </w:rPr>
        <w:t>ют</w:t>
      </w:r>
      <w:r w:rsidRPr="009178B0">
        <w:rPr>
          <w:rFonts w:ascii="Arial" w:hAnsi="Arial" w:cs="Arial"/>
        </w:rPr>
        <w:t xml:space="preserve"> </w:t>
      </w:r>
      <w:r w:rsidR="009178B0" w:rsidRPr="009178B0">
        <w:rPr>
          <w:rFonts w:ascii="Arial" w:hAnsi="Arial" w:cs="Arial"/>
        </w:rPr>
        <w:t xml:space="preserve">9.3.3.5.5 пункт </w:t>
      </w:r>
      <w:r w:rsidR="009178B0">
        <w:rPr>
          <w:rFonts w:ascii="Arial" w:hAnsi="Arial" w:cs="Arial"/>
        </w:rPr>
        <w:t>2</w:t>
      </w:r>
      <w:r w:rsidR="009178B0" w:rsidRPr="009178B0">
        <w:rPr>
          <w:rFonts w:ascii="Arial" w:hAnsi="Arial" w:cs="Arial"/>
        </w:rPr>
        <w:t>.</w:t>
      </w:r>
    </w:p>
    <w:p w:rsidR="00F53AD8" w:rsidRPr="009178B0" w:rsidRDefault="009178B0" w:rsidP="009178B0">
      <w:pPr>
        <w:pStyle w:val="3"/>
        <w:spacing w:before="0" w:after="0" w:line="360" w:lineRule="auto"/>
        <w:ind w:firstLine="709"/>
        <w:jc w:val="both"/>
        <w:rPr>
          <w:b w:val="0"/>
          <w:sz w:val="24"/>
        </w:rPr>
      </w:pPr>
      <w:r w:rsidRPr="009178B0">
        <w:rPr>
          <w:b w:val="0"/>
          <w:sz w:val="24"/>
        </w:rPr>
        <w:t>9.5.3.2.3 Поведение КУУЗ во время испытаний и состояние после испытаний на включение и отключение, переключение и реверсирование</w:t>
      </w:r>
    </w:p>
    <w:p w:rsidR="00F53AD8" w:rsidRDefault="009178B0" w:rsidP="00310A48">
      <w:pPr>
        <w:spacing w:line="360" w:lineRule="auto"/>
        <w:ind w:firstLine="709"/>
        <w:jc w:val="both"/>
        <w:rPr>
          <w:rFonts w:ascii="Arial" w:hAnsi="Arial" w:cs="Arial"/>
        </w:rPr>
      </w:pPr>
      <w:r>
        <w:rPr>
          <w:rFonts w:ascii="Arial" w:hAnsi="Arial" w:cs="Arial"/>
        </w:rPr>
        <w:t xml:space="preserve">Должны </w:t>
      </w:r>
      <w:r w:rsidR="00504666">
        <w:rPr>
          <w:rFonts w:ascii="Arial" w:hAnsi="Arial" w:cs="Arial"/>
        </w:rPr>
        <w:t xml:space="preserve">выполняют </w:t>
      </w:r>
      <w:r>
        <w:rPr>
          <w:rFonts w:ascii="Arial" w:hAnsi="Arial" w:cs="Arial"/>
        </w:rPr>
        <w:t>условия подпункта 9.3.3.5.6.</w:t>
      </w:r>
    </w:p>
    <w:p w:rsidR="009178B0" w:rsidRPr="008C6D2D" w:rsidRDefault="000E4FAA" w:rsidP="008C6D2D">
      <w:pPr>
        <w:pStyle w:val="3"/>
        <w:spacing w:before="0" w:after="0" w:line="360" w:lineRule="auto"/>
        <w:ind w:firstLine="709"/>
        <w:jc w:val="both"/>
        <w:rPr>
          <w:b w:val="0"/>
          <w:sz w:val="24"/>
        </w:rPr>
      </w:pPr>
      <w:r w:rsidRPr="008C6D2D">
        <w:rPr>
          <w:b w:val="0"/>
          <w:sz w:val="24"/>
        </w:rPr>
        <w:t>9.5.3.3 Испытание на условную работоспособность</w:t>
      </w:r>
    </w:p>
    <w:p w:rsidR="009178B0" w:rsidRPr="008C6D2D" w:rsidRDefault="000E4FAA" w:rsidP="008C6D2D">
      <w:pPr>
        <w:pStyle w:val="3"/>
        <w:spacing w:before="0" w:after="0" w:line="360" w:lineRule="auto"/>
        <w:ind w:firstLine="709"/>
        <w:jc w:val="both"/>
        <w:rPr>
          <w:b w:val="0"/>
          <w:sz w:val="24"/>
        </w:rPr>
      </w:pPr>
      <w:r w:rsidRPr="008C6D2D">
        <w:rPr>
          <w:b w:val="0"/>
          <w:sz w:val="24"/>
        </w:rPr>
        <w:t>9.5.3.3.1 Общие положения</w:t>
      </w:r>
    </w:p>
    <w:p w:rsidR="000E4FAA" w:rsidRDefault="000E4FAA" w:rsidP="00310A48">
      <w:pPr>
        <w:spacing w:line="360" w:lineRule="auto"/>
        <w:ind w:firstLine="709"/>
        <w:jc w:val="both"/>
        <w:rPr>
          <w:rFonts w:ascii="Arial" w:hAnsi="Arial" w:cs="Arial"/>
        </w:rPr>
      </w:pPr>
      <w:r w:rsidRPr="000E4FAA">
        <w:rPr>
          <w:rFonts w:ascii="Arial" w:hAnsi="Arial" w:cs="Arial"/>
        </w:rPr>
        <w:t xml:space="preserve">КУУЗ должны </w:t>
      </w:r>
      <w:r w:rsidR="00504666" w:rsidRPr="000E4FAA">
        <w:rPr>
          <w:rFonts w:ascii="Arial" w:hAnsi="Arial" w:cs="Arial"/>
        </w:rPr>
        <w:t>испытыва</w:t>
      </w:r>
      <w:r w:rsidR="00504666">
        <w:rPr>
          <w:rFonts w:ascii="Arial" w:hAnsi="Arial" w:cs="Arial"/>
        </w:rPr>
        <w:t>ют</w:t>
      </w:r>
      <w:r w:rsidR="00504666" w:rsidRPr="000E4FAA">
        <w:rPr>
          <w:rFonts w:ascii="Arial" w:hAnsi="Arial" w:cs="Arial"/>
        </w:rPr>
        <w:t xml:space="preserve"> </w:t>
      </w:r>
      <w:r>
        <w:rPr>
          <w:rFonts w:ascii="Arial" w:hAnsi="Arial" w:cs="Arial"/>
        </w:rPr>
        <w:t>в соответствии с</w:t>
      </w:r>
      <w:r w:rsidRPr="000E4FAA">
        <w:rPr>
          <w:rFonts w:ascii="Arial" w:hAnsi="Arial" w:cs="Arial"/>
        </w:rPr>
        <w:t xml:space="preserve"> 9.3.3.6.</w:t>
      </w:r>
    </w:p>
    <w:p w:rsidR="009178B0" w:rsidRPr="008C6D2D" w:rsidRDefault="000E4FAA" w:rsidP="008C6D2D">
      <w:pPr>
        <w:pStyle w:val="3"/>
        <w:spacing w:before="0" w:after="0" w:line="360" w:lineRule="auto"/>
        <w:ind w:firstLine="709"/>
        <w:jc w:val="both"/>
        <w:rPr>
          <w:b w:val="0"/>
          <w:sz w:val="24"/>
        </w:rPr>
      </w:pPr>
      <w:r w:rsidRPr="008C6D2D">
        <w:rPr>
          <w:b w:val="0"/>
          <w:sz w:val="24"/>
        </w:rPr>
        <w:t>9.5.3.</w:t>
      </w:r>
      <w:r w:rsidR="00C86B37" w:rsidRPr="008C6D2D">
        <w:rPr>
          <w:b w:val="0"/>
          <w:sz w:val="24"/>
        </w:rPr>
        <w:t>3.</w:t>
      </w:r>
      <w:r w:rsidRPr="008C6D2D">
        <w:rPr>
          <w:b w:val="0"/>
          <w:sz w:val="24"/>
        </w:rPr>
        <w:t>2 Условная работоспособность для категорий применения, кроме АС-4 (например, КУУЗ прямого действия и с двумя направлениями вращения двигателя)</w:t>
      </w:r>
    </w:p>
    <w:p w:rsidR="009178B0" w:rsidRDefault="00C86B37" w:rsidP="00310A48">
      <w:pPr>
        <w:spacing w:line="360" w:lineRule="auto"/>
        <w:ind w:firstLine="709"/>
        <w:jc w:val="both"/>
        <w:rPr>
          <w:rFonts w:ascii="Arial" w:hAnsi="Arial" w:cs="Arial"/>
        </w:rPr>
      </w:pPr>
      <w:r w:rsidRPr="00C86B37">
        <w:rPr>
          <w:rFonts w:ascii="Arial" w:hAnsi="Arial" w:cs="Arial"/>
        </w:rPr>
        <w:t>КУУЗ должны включать и отключать токи, соответствующие его категории применения, для числа срабатываний, указанных в таблице 1</w:t>
      </w:r>
      <w:r>
        <w:rPr>
          <w:rFonts w:ascii="Arial" w:hAnsi="Arial" w:cs="Arial"/>
        </w:rPr>
        <w:t>0</w:t>
      </w:r>
      <w:r w:rsidRPr="00C86B37">
        <w:rPr>
          <w:rFonts w:ascii="Arial" w:hAnsi="Arial" w:cs="Arial"/>
        </w:rPr>
        <w:t>.</w:t>
      </w:r>
    </w:p>
    <w:p w:rsidR="009178B0" w:rsidRPr="008C6D2D" w:rsidRDefault="00C86B37" w:rsidP="008C6D2D">
      <w:pPr>
        <w:pStyle w:val="3"/>
        <w:spacing w:before="0" w:after="0" w:line="360" w:lineRule="auto"/>
        <w:ind w:firstLine="709"/>
        <w:jc w:val="both"/>
        <w:rPr>
          <w:b w:val="0"/>
          <w:sz w:val="24"/>
        </w:rPr>
      </w:pPr>
      <w:r w:rsidRPr="008C6D2D">
        <w:rPr>
          <w:b w:val="0"/>
          <w:sz w:val="24"/>
        </w:rPr>
        <w:t xml:space="preserve">9.5.3.3.3 Условная работоспособность для категории применения АС-4 (например, КУУЗ прямого действия или </w:t>
      </w:r>
      <w:r w:rsidR="008C6215" w:rsidRPr="008C6215">
        <w:rPr>
          <w:b w:val="0"/>
          <w:sz w:val="24"/>
        </w:rPr>
        <w:t>реверсного торможения противотоком</w:t>
      </w:r>
      <w:r w:rsidRPr="00920B4E">
        <w:rPr>
          <w:b w:val="0"/>
          <w:sz w:val="24"/>
        </w:rPr>
        <w:t>)</w:t>
      </w:r>
    </w:p>
    <w:p w:rsidR="00C86B37" w:rsidRPr="00C86B37" w:rsidRDefault="00C86B37" w:rsidP="00C86B37">
      <w:pPr>
        <w:spacing w:line="360" w:lineRule="auto"/>
        <w:ind w:firstLine="709"/>
        <w:jc w:val="both"/>
        <w:rPr>
          <w:rFonts w:ascii="Arial" w:hAnsi="Arial" w:cs="Arial"/>
        </w:rPr>
      </w:pPr>
      <w:r w:rsidRPr="00C86B37">
        <w:rPr>
          <w:rFonts w:ascii="Arial" w:hAnsi="Arial" w:cs="Arial"/>
        </w:rPr>
        <w:t>КУУЗ должны включать и отключать токи, соответствующие его категории применения, для числа срабатываний, указанных в таблице 1</w:t>
      </w:r>
      <w:r>
        <w:rPr>
          <w:rFonts w:ascii="Arial" w:hAnsi="Arial" w:cs="Arial"/>
        </w:rPr>
        <w:t>0</w:t>
      </w:r>
      <w:r w:rsidRPr="00C86B37">
        <w:rPr>
          <w:rFonts w:ascii="Arial" w:hAnsi="Arial" w:cs="Arial"/>
        </w:rPr>
        <w:t>.</w:t>
      </w:r>
    </w:p>
    <w:p w:rsidR="00C86B37" w:rsidRPr="00C86B37" w:rsidRDefault="00C86B37" w:rsidP="00C86B37">
      <w:pPr>
        <w:spacing w:line="360" w:lineRule="auto"/>
        <w:ind w:firstLine="709"/>
        <w:jc w:val="both"/>
        <w:rPr>
          <w:rFonts w:ascii="Arial" w:hAnsi="Arial" w:cs="Arial"/>
        </w:rPr>
      </w:pPr>
      <w:r w:rsidRPr="00C86B37">
        <w:rPr>
          <w:rFonts w:ascii="Arial" w:hAnsi="Arial" w:cs="Arial"/>
        </w:rPr>
        <w:t xml:space="preserve">Для КУУЗ </w:t>
      </w:r>
      <w:r w:rsidR="008C6215">
        <w:rPr>
          <w:rFonts w:ascii="Arial" w:hAnsi="Arial" w:cs="Arial"/>
        </w:rPr>
        <w:t xml:space="preserve">с возможностью работы при </w:t>
      </w:r>
      <w:r w:rsidR="008C6215" w:rsidRPr="008C6215">
        <w:rPr>
          <w:rFonts w:ascii="Arial" w:hAnsi="Arial" w:cs="Arial"/>
        </w:rPr>
        <w:t>реверсн</w:t>
      </w:r>
      <w:r w:rsidR="008C6215">
        <w:rPr>
          <w:rFonts w:ascii="Arial" w:hAnsi="Arial" w:cs="Arial"/>
        </w:rPr>
        <w:t>ом</w:t>
      </w:r>
      <w:r w:rsidR="008C6215" w:rsidRPr="008C6215">
        <w:rPr>
          <w:rFonts w:ascii="Arial" w:hAnsi="Arial" w:cs="Arial"/>
        </w:rPr>
        <w:t xml:space="preserve"> торможени</w:t>
      </w:r>
      <w:r w:rsidR="008C6215">
        <w:rPr>
          <w:rFonts w:ascii="Arial" w:hAnsi="Arial" w:cs="Arial"/>
        </w:rPr>
        <w:t>и</w:t>
      </w:r>
      <w:r w:rsidR="008C6215" w:rsidRPr="008C6215">
        <w:rPr>
          <w:rFonts w:ascii="Arial" w:hAnsi="Arial" w:cs="Arial"/>
        </w:rPr>
        <w:t xml:space="preserve"> противотоком</w:t>
      </w:r>
      <w:r w:rsidR="008C6215" w:rsidRPr="00C86B37">
        <w:rPr>
          <w:rFonts w:ascii="Arial" w:hAnsi="Arial" w:cs="Arial"/>
        </w:rPr>
        <w:t xml:space="preserve"> </w:t>
      </w:r>
      <w:r w:rsidRPr="00C86B37">
        <w:rPr>
          <w:rFonts w:ascii="Arial" w:hAnsi="Arial" w:cs="Arial"/>
        </w:rPr>
        <w:t>последовательность срабатываний должна быть следующей:</w:t>
      </w:r>
    </w:p>
    <w:p w:rsidR="00C86B37" w:rsidRPr="00C86B37" w:rsidRDefault="00C86B37" w:rsidP="00C86B37">
      <w:pPr>
        <w:spacing w:line="360" w:lineRule="auto"/>
        <w:ind w:firstLine="709"/>
        <w:jc w:val="both"/>
        <w:rPr>
          <w:rFonts w:ascii="Arial" w:hAnsi="Arial" w:cs="Arial"/>
        </w:rPr>
      </w:pPr>
      <w:r w:rsidRPr="00C86B37">
        <w:rPr>
          <w:rFonts w:ascii="Arial" w:hAnsi="Arial" w:cs="Arial"/>
        </w:rPr>
        <w:t>замыкание А – размыкание А – замыкание В – размыкание В – период отключения.</w:t>
      </w:r>
    </w:p>
    <w:p w:rsidR="009178B0" w:rsidRDefault="00C86B37" w:rsidP="00C86B37">
      <w:pPr>
        <w:spacing w:line="360" w:lineRule="auto"/>
        <w:ind w:firstLine="709"/>
        <w:jc w:val="both"/>
        <w:rPr>
          <w:rFonts w:ascii="Arial" w:hAnsi="Arial" w:cs="Arial"/>
        </w:rPr>
      </w:pPr>
      <w:r w:rsidRPr="00C86B37">
        <w:rPr>
          <w:rFonts w:ascii="Arial" w:hAnsi="Arial" w:cs="Arial"/>
        </w:rPr>
        <w:lastRenderedPageBreak/>
        <w:t>Переключение от «замыкания А» к «замыканию В» должно происходить так быстро, насколько позволяет нормальная система управления.</w:t>
      </w:r>
    </w:p>
    <w:p w:rsidR="00F47077" w:rsidRPr="003F5DAD" w:rsidRDefault="00F47077" w:rsidP="003F5DAD">
      <w:pPr>
        <w:pStyle w:val="3"/>
        <w:spacing w:before="0" w:after="0" w:line="360" w:lineRule="auto"/>
        <w:ind w:firstLine="709"/>
        <w:jc w:val="both"/>
        <w:rPr>
          <w:b w:val="0"/>
          <w:sz w:val="24"/>
        </w:rPr>
      </w:pPr>
      <w:r w:rsidRPr="003F5DAD">
        <w:rPr>
          <w:b w:val="0"/>
          <w:sz w:val="24"/>
        </w:rPr>
        <w:t>9.5.3.3.4 Поведение КУУЗ во время и после испытаний на условную работоспособность</w:t>
      </w:r>
    </w:p>
    <w:p w:rsidR="009178B0" w:rsidRDefault="00F47077" w:rsidP="00F47077">
      <w:pPr>
        <w:spacing w:line="360" w:lineRule="auto"/>
        <w:ind w:firstLine="709"/>
        <w:jc w:val="both"/>
        <w:rPr>
          <w:rFonts w:ascii="Arial" w:hAnsi="Arial" w:cs="Arial"/>
        </w:rPr>
      </w:pPr>
      <w:r w:rsidRPr="00F47077">
        <w:rPr>
          <w:rFonts w:ascii="Arial" w:hAnsi="Arial" w:cs="Arial"/>
        </w:rPr>
        <w:t>Должны выполняться условия 9.3.3.5.6.</w:t>
      </w:r>
    </w:p>
    <w:p w:rsidR="009178B0" w:rsidRPr="00DB53E8" w:rsidRDefault="003F5DAD" w:rsidP="00DB53E8">
      <w:pPr>
        <w:pStyle w:val="3"/>
        <w:spacing w:before="0" w:after="0" w:line="360" w:lineRule="auto"/>
        <w:ind w:firstLine="709"/>
        <w:jc w:val="both"/>
        <w:rPr>
          <w:b w:val="0"/>
          <w:sz w:val="24"/>
        </w:rPr>
      </w:pPr>
      <w:r w:rsidRPr="00DB53E8">
        <w:rPr>
          <w:b w:val="0"/>
          <w:sz w:val="24"/>
        </w:rPr>
        <w:t xml:space="preserve">9.5.3.4 Проверка </w:t>
      </w:r>
      <w:r w:rsidR="00504666">
        <w:rPr>
          <w:b w:val="0"/>
          <w:sz w:val="24"/>
        </w:rPr>
        <w:t>ди</w:t>
      </w:r>
      <w:r w:rsidRPr="00DB53E8">
        <w:rPr>
          <w:b w:val="0"/>
          <w:sz w:val="24"/>
        </w:rPr>
        <w:t>электрической прочности изоляции</w:t>
      </w:r>
    </w:p>
    <w:p w:rsidR="003F5DAD" w:rsidRPr="003F5DAD" w:rsidRDefault="00504666" w:rsidP="003F5DAD">
      <w:pPr>
        <w:spacing w:line="360" w:lineRule="auto"/>
        <w:ind w:firstLine="709"/>
        <w:jc w:val="both"/>
        <w:rPr>
          <w:rFonts w:ascii="Arial" w:hAnsi="Arial" w:cs="Arial"/>
        </w:rPr>
      </w:pPr>
      <w:r>
        <w:rPr>
          <w:rFonts w:ascii="Arial" w:hAnsi="Arial" w:cs="Arial"/>
        </w:rPr>
        <w:t>Диэ</w:t>
      </w:r>
      <w:r w:rsidR="003F5DAD" w:rsidRPr="003F5DAD">
        <w:rPr>
          <w:rFonts w:ascii="Arial" w:hAnsi="Arial" w:cs="Arial"/>
        </w:rPr>
        <w:t>лектрическую прочность изоляции следует проверять по 9.3.3.4.</w:t>
      </w:r>
    </w:p>
    <w:p w:rsidR="009178B0" w:rsidRDefault="003F5DAD" w:rsidP="003F5DAD">
      <w:pPr>
        <w:spacing w:line="360" w:lineRule="auto"/>
        <w:ind w:firstLine="709"/>
        <w:jc w:val="both"/>
        <w:rPr>
          <w:rFonts w:ascii="Arial" w:hAnsi="Arial" w:cs="Arial"/>
        </w:rPr>
      </w:pPr>
      <w:r w:rsidRPr="003F5DAD">
        <w:rPr>
          <w:rFonts w:ascii="Arial" w:hAnsi="Arial" w:cs="Arial"/>
        </w:rPr>
        <w:t>Для КУУЗ, пригодных для разъединения, ток утечки должен быть измерен в соответствии с 9.3.3.4.1, за исключением того, что значение тока утечки не должно превышать 2</w:t>
      </w:r>
      <w:r w:rsidRPr="003F5DAD">
        <w:rPr>
          <w:rFonts w:ascii="Arial" w:hAnsi="Arial" w:cs="Arial"/>
          <w:lang w:val="en-US"/>
        </w:rPr>
        <w:t> </w:t>
      </w:r>
      <w:r w:rsidRPr="003F5DAD">
        <w:rPr>
          <w:rFonts w:ascii="Arial" w:hAnsi="Arial" w:cs="Arial"/>
        </w:rPr>
        <w:t>мА.</w:t>
      </w:r>
    </w:p>
    <w:p w:rsidR="00DB53E8" w:rsidRPr="00AD4D18" w:rsidRDefault="00DB53E8" w:rsidP="00DB53E8">
      <w:pPr>
        <w:pStyle w:val="3"/>
        <w:spacing w:before="0" w:after="0" w:line="360" w:lineRule="auto"/>
        <w:ind w:firstLine="709"/>
        <w:jc w:val="both"/>
        <w:rPr>
          <w:sz w:val="24"/>
        </w:rPr>
      </w:pPr>
      <w:r w:rsidRPr="00AD4D18">
        <w:rPr>
          <w:sz w:val="24"/>
        </w:rPr>
        <w:t xml:space="preserve">9.5.4 Цикл испытаний III: работоспособность до и после циклов срабатываний при испытаниях при </w:t>
      </w:r>
      <w:r w:rsidR="00AD4D18" w:rsidRPr="00AD4D18">
        <w:rPr>
          <w:sz w:val="24"/>
        </w:rPr>
        <w:t xml:space="preserve">ожидаемых условных </w:t>
      </w:r>
      <w:r w:rsidRPr="00AD4D18">
        <w:rPr>
          <w:sz w:val="24"/>
        </w:rPr>
        <w:t xml:space="preserve">токах </w:t>
      </w:r>
      <w:r w:rsidRPr="00AD4D18">
        <w:rPr>
          <w:i/>
          <w:sz w:val="24"/>
        </w:rPr>
        <w:t>I</w:t>
      </w:r>
      <w:r w:rsidRPr="00AD4D18">
        <w:rPr>
          <w:sz w:val="24"/>
          <w:vertAlign w:val="subscript"/>
        </w:rPr>
        <w:t>cr</w:t>
      </w:r>
      <w:r w:rsidRPr="00AD4D18">
        <w:rPr>
          <w:sz w:val="24"/>
        </w:rPr>
        <w:t xml:space="preserve"> и </w:t>
      </w:r>
      <w:r w:rsidR="00B0529C">
        <w:rPr>
          <w:sz w:val="24"/>
        </w:rPr>
        <w:t>«</w:t>
      </w:r>
      <w:r w:rsidRPr="00AD4D18">
        <w:rPr>
          <w:i/>
          <w:sz w:val="24"/>
        </w:rPr>
        <w:t>r</w:t>
      </w:r>
      <w:r w:rsidR="00B0529C">
        <w:rPr>
          <w:i/>
          <w:sz w:val="24"/>
        </w:rPr>
        <w:t>»</w:t>
      </w:r>
    </w:p>
    <w:p w:rsidR="009178B0" w:rsidRDefault="00AD4D18" w:rsidP="00175BB5">
      <w:pPr>
        <w:pStyle w:val="3"/>
        <w:spacing w:before="0" w:after="0" w:line="360" w:lineRule="auto"/>
        <w:ind w:firstLine="709"/>
        <w:jc w:val="both"/>
      </w:pPr>
      <w:r w:rsidRPr="00175BB5">
        <w:rPr>
          <w:b w:val="0"/>
          <w:sz w:val="24"/>
        </w:rPr>
        <w:t>9.5.4.1 Общие положения</w:t>
      </w:r>
    </w:p>
    <w:p w:rsidR="00AD4D18" w:rsidRDefault="00EB38AD" w:rsidP="00310A48">
      <w:pPr>
        <w:spacing w:line="360" w:lineRule="auto"/>
        <w:ind w:firstLine="709"/>
        <w:jc w:val="both"/>
        <w:rPr>
          <w:rFonts w:ascii="Arial" w:hAnsi="Arial" w:cs="Arial"/>
        </w:rPr>
      </w:pPr>
      <w:r>
        <w:rPr>
          <w:rFonts w:ascii="Arial" w:hAnsi="Arial" w:cs="Arial"/>
        </w:rPr>
        <w:t xml:space="preserve">Цикл испытаний </w:t>
      </w:r>
      <w:r>
        <w:rPr>
          <w:rFonts w:ascii="Arial" w:hAnsi="Arial" w:cs="Arial"/>
          <w:lang w:val="en-US"/>
        </w:rPr>
        <w:t>III</w:t>
      </w:r>
      <w:r w:rsidRPr="00EB38AD">
        <w:rPr>
          <w:rFonts w:ascii="Arial" w:hAnsi="Arial" w:cs="Arial"/>
        </w:rPr>
        <w:t xml:space="preserve"> </w:t>
      </w:r>
      <w:r>
        <w:rPr>
          <w:rFonts w:ascii="Arial" w:hAnsi="Arial" w:cs="Arial"/>
        </w:rPr>
        <w:t>включает следующее:</w:t>
      </w:r>
    </w:p>
    <w:p w:rsidR="00EB38AD" w:rsidRDefault="00EB38AD" w:rsidP="00310A48">
      <w:pPr>
        <w:spacing w:line="360" w:lineRule="auto"/>
        <w:ind w:firstLine="709"/>
        <w:jc w:val="both"/>
        <w:rPr>
          <w:rFonts w:ascii="Arial" w:hAnsi="Arial" w:cs="Arial"/>
        </w:rPr>
      </w:pPr>
      <w:r>
        <w:rPr>
          <w:rFonts w:ascii="Arial" w:hAnsi="Arial" w:cs="Arial"/>
        </w:rPr>
        <w:t>Испытание на первом образце:</w:t>
      </w:r>
    </w:p>
    <w:p w:rsidR="00EB38AD" w:rsidRPr="00175BB5" w:rsidRDefault="00EB38AD" w:rsidP="008D0AFC">
      <w:pPr>
        <w:pStyle w:val="aff8"/>
        <w:numPr>
          <w:ilvl w:val="0"/>
          <w:numId w:val="38"/>
        </w:numPr>
        <w:spacing w:line="360" w:lineRule="auto"/>
        <w:ind w:left="0" w:firstLine="709"/>
        <w:jc w:val="both"/>
        <w:rPr>
          <w:rFonts w:ascii="Arial" w:hAnsi="Arial" w:cs="Arial"/>
        </w:rPr>
      </w:pPr>
      <w:r w:rsidRPr="00175BB5">
        <w:rPr>
          <w:rFonts w:ascii="Arial" w:hAnsi="Arial" w:cs="Arial"/>
        </w:rPr>
        <w:t xml:space="preserve">испытание на работоспособность при </w:t>
      </w:r>
      <w:r w:rsidRPr="00175BB5">
        <w:rPr>
          <w:rFonts w:ascii="Arial" w:hAnsi="Arial" w:cs="Arial"/>
          <w:i/>
          <w:lang w:val="en-US"/>
        </w:rPr>
        <w:t>U</w:t>
      </w:r>
      <w:r w:rsidRPr="00175BB5">
        <w:rPr>
          <w:rFonts w:ascii="Arial" w:hAnsi="Arial" w:cs="Arial"/>
          <w:vertAlign w:val="subscript"/>
          <w:lang w:val="en-US"/>
        </w:rPr>
        <w:t>e</w:t>
      </w:r>
      <w:r w:rsidRPr="00175BB5">
        <w:rPr>
          <w:rFonts w:ascii="Arial" w:hAnsi="Arial" w:cs="Arial"/>
        </w:rPr>
        <w:t>/</w:t>
      </w:r>
      <w:r w:rsidRPr="00175BB5">
        <w:rPr>
          <w:rFonts w:ascii="Arial" w:hAnsi="Arial" w:cs="Arial"/>
          <w:i/>
          <w:lang w:val="en-US"/>
        </w:rPr>
        <w:t>I</w:t>
      </w:r>
      <w:r w:rsidRPr="00175BB5">
        <w:rPr>
          <w:rFonts w:ascii="Arial" w:hAnsi="Arial" w:cs="Arial"/>
          <w:vertAlign w:val="subscript"/>
          <w:lang w:val="en-US"/>
        </w:rPr>
        <w:t>e</w:t>
      </w:r>
      <w:r w:rsidRPr="00175BB5">
        <w:rPr>
          <w:rFonts w:ascii="Arial" w:hAnsi="Arial" w:cs="Arial"/>
        </w:rPr>
        <w:t xml:space="preserve"> (9.5.4.2);</w:t>
      </w:r>
    </w:p>
    <w:p w:rsidR="00EB38AD" w:rsidRPr="00175BB5" w:rsidRDefault="00EB38AD" w:rsidP="008D0AFC">
      <w:pPr>
        <w:pStyle w:val="aff8"/>
        <w:numPr>
          <w:ilvl w:val="0"/>
          <w:numId w:val="38"/>
        </w:numPr>
        <w:spacing w:line="360" w:lineRule="auto"/>
        <w:ind w:left="0" w:firstLine="709"/>
        <w:jc w:val="both"/>
        <w:rPr>
          <w:rFonts w:ascii="Arial" w:hAnsi="Arial" w:cs="Arial"/>
        </w:rPr>
      </w:pPr>
      <w:r w:rsidRPr="00175BB5">
        <w:rPr>
          <w:rFonts w:ascii="Arial" w:hAnsi="Arial" w:cs="Arial"/>
        </w:rPr>
        <w:t xml:space="preserve">номинальная отключающая способность при ожидаемом условном токе </w:t>
      </w:r>
      <w:r w:rsidRPr="00175BB5">
        <w:rPr>
          <w:rFonts w:ascii="Arial" w:hAnsi="Arial" w:cs="Arial"/>
          <w:i/>
          <w:lang w:val="en-US"/>
        </w:rPr>
        <w:t>I</w:t>
      </w:r>
      <w:r w:rsidRPr="00175BB5">
        <w:rPr>
          <w:rFonts w:ascii="Arial" w:hAnsi="Arial" w:cs="Arial"/>
          <w:vertAlign w:val="subscript"/>
          <w:lang w:val="en-US"/>
        </w:rPr>
        <w:t>cr</w:t>
      </w:r>
      <w:r w:rsidRPr="00175BB5">
        <w:rPr>
          <w:rFonts w:ascii="Arial" w:hAnsi="Arial" w:cs="Arial"/>
        </w:rPr>
        <w:t xml:space="preserve"> в цикле срабатываний O – t – CO – t – CO – t – O – t – rCO – t – rCO;</w:t>
      </w:r>
    </w:p>
    <w:p w:rsidR="00EB38AD" w:rsidRPr="00175BB5" w:rsidRDefault="00EB38AD" w:rsidP="008D0AFC">
      <w:pPr>
        <w:pStyle w:val="aff8"/>
        <w:numPr>
          <w:ilvl w:val="0"/>
          <w:numId w:val="38"/>
        </w:numPr>
        <w:spacing w:line="360" w:lineRule="auto"/>
        <w:ind w:left="0" w:firstLine="709"/>
        <w:jc w:val="both"/>
        <w:rPr>
          <w:rFonts w:ascii="Arial" w:hAnsi="Arial" w:cs="Arial"/>
        </w:rPr>
      </w:pPr>
      <w:r w:rsidRPr="00175BB5">
        <w:rPr>
          <w:rFonts w:ascii="Arial" w:hAnsi="Arial" w:cs="Arial"/>
        </w:rPr>
        <w:t xml:space="preserve">испытание на работоспособность при </w:t>
      </w:r>
      <w:r w:rsidRPr="00175BB5">
        <w:rPr>
          <w:rFonts w:ascii="Arial" w:hAnsi="Arial" w:cs="Arial"/>
          <w:i/>
          <w:lang w:val="en-US"/>
        </w:rPr>
        <w:t>U</w:t>
      </w:r>
      <w:r w:rsidRPr="00175BB5">
        <w:rPr>
          <w:rFonts w:ascii="Arial" w:hAnsi="Arial" w:cs="Arial"/>
          <w:vertAlign w:val="subscript"/>
          <w:lang w:val="en-US"/>
        </w:rPr>
        <w:t>e</w:t>
      </w:r>
      <w:r w:rsidRPr="00175BB5">
        <w:rPr>
          <w:rFonts w:ascii="Arial" w:hAnsi="Arial" w:cs="Arial"/>
        </w:rPr>
        <w:t>/</w:t>
      </w:r>
      <w:r w:rsidRPr="00175BB5">
        <w:rPr>
          <w:rFonts w:ascii="Arial" w:hAnsi="Arial" w:cs="Arial"/>
          <w:i/>
          <w:lang w:val="en-US"/>
        </w:rPr>
        <w:t>I</w:t>
      </w:r>
      <w:r w:rsidRPr="00175BB5">
        <w:rPr>
          <w:rFonts w:ascii="Arial" w:hAnsi="Arial" w:cs="Arial"/>
          <w:vertAlign w:val="subscript"/>
          <w:lang w:val="en-US"/>
        </w:rPr>
        <w:t>e</w:t>
      </w:r>
      <w:r w:rsidRPr="00175BB5">
        <w:rPr>
          <w:rFonts w:ascii="Arial" w:hAnsi="Arial" w:cs="Arial"/>
        </w:rPr>
        <w:t xml:space="preserve"> (9.5.4.2);</w:t>
      </w:r>
    </w:p>
    <w:p w:rsidR="00EB38AD" w:rsidRPr="00175BB5" w:rsidRDefault="00EB38AD" w:rsidP="008D0AFC">
      <w:pPr>
        <w:pStyle w:val="aff8"/>
        <w:numPr>
          <w:ilvl w:val="0"/>
          <w:numId w:val="38"/>
        </w:numPr>
        <w:spacing w:line="360" w:lineRule="auto"/>
        <w:ind w:left="0" w:firstLine="709"/>
        <w:jc w:val="both"/>
        <w:rPr>
          <w:rFonts w:ascii="Arial" w:hAnsi="Arial" w:cs="Arial"/>
        </w:rPr>
      </w:pPr>
      <w:r w:rsidRPr="00175BB5">
        <w:rPr>
          <w:rFonts w:ascii="Arial" w:hAnsi="Arial" w:cs="Arial"/>
        </w:rPr>
        <w:t xml:space="preserve">проверка </w:t>
      </w:r>
      <w:r w:rsidR="006A3497">
        <w:rPr>
          <w:rFonts w:ascii="Arial" w:hAnsi="Arial" w:cs="Arial"/>
        </w:rPr>
        <w:t>ди</w:t>
      </w:r>
      <w:r w:rsidRPr="00175BB5">
        <w:rPr>
          <w:rFonts w:ascii="Arial" w:hAnsi="Arial" w:cs="Arial"/>
        </w:rPr>
        <w:t>электрической прочности изоляции (9.5.4.5);</w:t>
      </w:r>
    </w:p>
    <w:p w:rsidR="00EB38AD" w:rsidRPr="00175BB5" w:rsidRDefault="00EB38AD" w:rsidP="008D0AFC">
      <w:pPr>
        <w:pStyle w:val="aff8"/>
        <w:numPr>
          <w:ilvl w:val="0"/>
          <w:numId w:val="38"/>
        </w:numPr>
        <w:spacing w:line="360" w:lineRule="auto"/>
        <w:ind w:left="0" w:firstLine="709"/>
        <w:jc w:val="both"/>
        <w:rPr>
          <w:rFonts w:ascii="Arial" w:hAnsi="Arial" w:cs="Arial"/>
        </w:rPr>
      </w:pPr>
      <w:r w:rsidRPr="00175BB5">
        <w:rPr>
          <w:rFonts w:ascii="Arial" w:hAnsi="Arial" w:cs="Arial"/>
        </w:rPr>
        <w:t>проверка расцепителей перегрузки (9.5.4.6).</w:t>
      </w:r>
    </w:p>
    <w:p w:rsidR="00EB38AD" w:rsidRDefault="00EB38AD" w:rsidP="00310A48">
      <w:pPr>
        <w:spacing w:line="360" w:lineRule="auto"/>
        <w:ind w:firstLine="709"/>
        <w:jc w:val="both"/>
        <w:rPr>
          <w:rFonts w:ascii="Arial" w:hAnsi="Arial" w:cs="Arial"/>
        </w:rPr>
      </w:pPr>
      <w:r>
        <w:rPr>
          <w:rFonts w:ascii="Arial" w:hAnsi="Arial" w:cs="Arial"/>
        </w:rPr>
        <w:t>Испытание на втором образце:</w:t>
      </w:r>
    </w:p>
    <w:p w:rsidR="00EB38AD" w:rsidRPr="00175BB5" w:rsidRDefault="00EB38AD" w:rsidP="008D0AFC">
      <w:pPr>
        <w:pStyle w:val="aff8"/>
        <w:numPr>
          <w:ilvl w:val="0"/>
          <w:numId w:val="38"/>
        </w:numPr>
        <w:spacing w:line="360" w:lineRule="auto"/>
        <w:ind w:left="0" w:firstLine="709"/>
        <w:jc w:val="both"/>
        <w:rPr>
          <w:rFonts w:ascii="Arial" w:hAnsi="Arial" w:cs="Arial"/>
        </w:rPr>
      </w:pPr>
      <w:r w:rsidRPr="00175BB5">
        <w:rPr>
          <w:rFonts w:ascii="Arial" w:hAnsi="Arial" w:cs="Arial"/>
        </w:rPr>
        <w:t>номинальная отключающая способность при ожидаемом условном токе</w:t>
      </w:r>
      <w:r w:rsidR="00B0529C" w:rsidRPr="00175BB5">
        <w:rPr>
          <w:rFonts w:ascii="Arial" w:hAnsi="Arial" w:cs="Arial"/>
        </w:rPr>
        <w:t xml:space="preserve"> «</w:t>
      </w:r>
      <w:r w:rsidR="00B0529C" w:rsidRPr="00175BB5">
        <w:rPr>
          <w:rFonts w:ascii="Arial" w:hAnsi="Arial" w:cs="Arial"/>
          <w:lang w:val="en-US"/>
        </w:rPr>
        <w:t>r</w:t>
      </w:r>
      <w:r w:rsidR="00B0529C" w:rsidRPr="00175BB5">
        <w:rPr>
          <w:rFonts w:ascii="Arial" w:hAnsi="Arial" w:cs="Arial"/>
        </w:rPr>
        <w:t>» в цикле срабатываний O – t – CO – t – rCO;</w:t>
      </w:r>
    </w:p>
    <w:p w:rsidR="00AD4D18" w:rsidRPr="00175BB5" w:rsidRDefault="00B0529C" w:rsidP="008D0AFC">
      <w:pPr>
        <w:pStyle w:val="aff8"/>
        <w:numPr>
          <w:ilvl w:val="0"/>
          <w:numId w:val="38"/>
        </w:numPr>
        <w:spacing w:line="360" w:lineRule="auto"/>
        <w:ind w:left="0" w:firstLine="709"/>
        <w:jc w:val="both"/>
        <w:rPr>
          <w:rFonts w:ascii="Arial" w:hAnsi="Arial" w:cs="Arial"/>
        </w:rPr>
      </w:pPr>
      <w:r w:rsidRPr="00175BB5">
        <w:rPr>
          <w:rFonts w:ascii="Arial" w:hAnsi="Arial" w:cs="Arial"/>
        </w:rPr>
        <w:t xml:space="preserve">проверка </w:t>
      </w:r>
      <w:r w:rsidR="006A3497">
        <w:rPr>
          <w:rFonts w:ascii="Arial" w:hAnsi="Arial" w:cs="Arial"/>
        </w:rPr>
        <w:t>ди</w:t>
      </w:r>
      <w:r w:rsidRPr="00175BB5">
        <w:rPr>
          <w:rFonts w:ascii="Arial" w:hAnsi="Arial" w:cs="Arial"/>
        </w:rPr>
        <w:t>электрической прочности (9.5.4.5);</w:t>
      </w:r>
    </w:p>
    <w:p w:rsidR="00B0529C" w:rsidRPr="00175BB5" w:rsidRDefault="00B0529C" w:rsidP="008D0AFC">
      <w:pPr>
        <w:pStyle w:val="aff8"/>
        <w:numPr>
          <w:ilvl w:val="0"/>
          <w:numId w:val="38"/>
        </w:numPr>
        <w:spacing w:line="360" w:lineRule="auto"/>
        <w:ind w:left="0" w:firstLine="709"/>
        <w:jc w:val="both"/>
        <w:rPr>
          <w:rFonts w:ascii="Arial" w:hAnsi="Arial" w:cs="Arial"/>
        </w:rPr>
      </w:pPr>
      <w:r w:rsidRPr="00175BB5">
        <w:rPr>
          <w:rFonts w:ascii="Arial" w:hAnsi="Arial" w:cs="Arial"/>
        </w:rPr>
        <w:t>проверка расцепителей перегрузки (9.5.4.6).</w:t>
      </w:r>
    </w:p>
    <w:p w:rsidR="00B0529C" w:rsidRDefault="00B0529C" w:rsidP="00310A48">
      <w:pPr>
        <w:spacing w:line="360" w:lineRule="auto"/>
        <w:ind w:firstLine="709"/>
        <w:jc w:val="both"/>
        <w:rPr>
          <w:rFonts w:ascii="Arial" w:hAnsi="Arial" w:cs="Arial"/>
        </w:rPr>
      </w:pPr>
      <w:r>
        <w:rPr>
          <w:rFonts w:ascii="Arial" w:eastAsia="Arial" w:hAnsi="Arial" w:cs="Arial"/>
          <w:spacing w:val="40"/>
          <w:sz w:val="22"/>
          <w:szCs w:val="22"/>
          <w:lang w:eastAsia="ru-RU"/>
        </w:rPr>
        <w:t xml:space="preserve">Примечание </w:t>
      </w:r>
      <w:r>
        <w:rPr>
          <w:rFonts w:ascii="Arial" w:eastAsia="Arial" w:hAnsi="Arial" w:cs="Arial"/>
          <w:sz w:val="22"/>
          <w:szCs w:val="22"/>
          <w:lang w:eastAsia="ru-RU"/>
        </w:rPr>
        <w:t>—</w:t>
      </w:r>
      <w:r w:rsidRPr="00B0529C">
        <w:t xml:space="preserve"> </w:t>
      </w:r>
      <w:r w:rsidRPr="00B0529C">
        <w:rPr>
          <w:rFonts w:ascii="Arial" w:eastAsia="Arial" w:hAnsi="Arial" w:cs="Arial"/>
          <w:sz w:val="22"/>
          <w:szCs w:val="22"/>
          <w:lang w:eastAsia="ru-RU"/>
        </w:rPr>
        <w:t xml:space="preserve">По согласованию с изготовителем испытания </w:t>
      </w:r>
      <w:r w:rsidR="00504666">
        <w:rPr>
          <w:rFonts w:ascii="Arial" w:eastAsia="Arial" w:hAnsi="Arial" w:cs="Arial"/>
          <w:sz w:val="22"/>
          <w:szCs w:val="22"/>
          <w:lang w:eastAsia="ru-RU"/>
        </w:rPr>
        <w:t>допускается</w:t>
      </w:r>
      <w:r w:rsidR="00504666" w:rsidRPr="00B0529C">
        <w:rPr>
          <w:rFonts w:ascii="Arial" w:eastAsia="Arial" w:hAnsi="Arial" w:cs="Arial"/>
          <w:sz w:val="22"/>
          <w:szCs w:val="22"/>
          <w:lang w:eastAsia="ru-RU"/>
        </w:rPr>
        <w:t xml:space="preserve"> </w:t>
      </w:r>
      <w:r w:rsidRPr="00B0529C">
        <w:rPr>
          <w:rFonts w:ascii="Arial" w:eastAsia="Arial" w:hAnsi="Arial" w:cs="Arial"/>
          <w:sz w:val="22"/>
          <w:szCs w:val="22"/>
          <w:lang w:eastAsia="ru-RU"/>
        </w:rPr>
        <w:t>выполнять на одном образце.</w:t>
      </w:r>
    </w:p>
    <w:p w:rsidR="00AD4D18" w:rsidRPr="0018152F" w:rsidRDefault="00825DC3" w:rsidP="0018152F">
      <w:pPr>
        <w:pStyle w:val="3"/>
        <w:spacing w:before="0" w:after="0" w:line="360" w:lineRule="auto"/>
        <w:ind w:firstLine="709"/>
        <w:jc w:val="both"/>
        <w:rPr>
          <w:b w:val="0"/>
          <w:sz w:val="24"/>
        </w:rPr>
      </w:pPr>
      <w:r w:rsidRPr="0018152F">
        <w:rPr>
          <w:b w:val="0"/>
          <w:sz w:val="24"/>
        </w:rPr>
        <w:t>9.5.4.2 Испытание на работоспособность</w:t>
      </w:r>
    </w:p>
    <w:p w:rsidR="00AD4D18" w:rsidRPr="00825DC3" w:rsidRDefault="00825DC3" w:rsidP="00310A48">
      <w:pPr>
        <w:spacing w:line="360" w:lineRule="auto"/>
        <w:ind w:firstLine="709"/>
        <w:jc w:val="both"/>
        <w:rPr>
          <w:rFonts w:ascii="Arial" w:hAnsi="Arial" w:cs="Arial"/>
        </w:rPr>
      </w:pPr>
      <w:r>
        <w:rPr>
          <w:rFonts w:ascii="Arial" w:hAnsi="Arial" w:cs="Arial"/>
        </w:rPr>
        <w:t xml:space="preserve">До и после испытаний при </w:t>
      </w:r>
      <w:r w:rsidRPr="00825DC3">
        <w:rPr>
          <w:rFonts w:ascii="Arial" w:hAnsi="Arial" w:cs="Arial"/>
          <w:i/>
          <w:lang w:val="en-US"/>
        </w:rPr>
        <w:t>I</w:t>
      </w:r>
      <w:r w:rsidRPr="00825DC3">
        <w:rPr>
          <w:rFonts w:ascii="Arial" w:hAnsi="Arial" w:cs="Arial"/>
          <w:vertAlign w:val="subscript"/>
          <w:lang w:val="en-US"/>
        </w:rPr>
        <w:t>cr</w:t>
      </w:r>
      <w:r w:rsidRPr="00825DC3">
        <w:rPr>
          <w:rFonts w:ascii="Arial" w:hAnsi="Arial" w:cs="Arial"/>
        </w:rPr>
        <w:t xml:space="preserve"> </w:t>
      </w:r>
      <w:r>
        <w:rPr>
          <w:rFonts w:ascii="Arial" w:hAnsi="Arial" w:cs="Arial"/>
        </w:rPr>
        <w:t>на первом образце КУУЗ испыт</w:t>
      </w:r>
      <w:r w:rsidR="00504666">
        <w:rPr>
          <w:rFonts w:ascii="Arial" w:hAnsi="Arial" w:cs="Arial"/>
        </w:rPr>
        <w:t>ывают</w:t>
      </w:r>
      <w:r>
        <w:rPr>
          <w:rFonts w:ascii="Arial" w:hAnsi="Arial" w:cs="Arial"/>
        </w:rPr>
        <w:t xml:space="preserve"> по 8.2.4.2, пункт </w:t>
      </w:r>
      <w:r w:rsidRPr="00825DC3">
        <w:rPr>
          <w:rFonts w:ascii="Arial" w:hAnsi="Arial" w:cs="Arial"/>
        </w:rPr>
        <w:t>b) и 9.3.3.6.</w:t>
      </w:r>
    </w:p>
    <w:p w:rsidR="00825DC3" w:rsidRPr="0018152F" w:rsidRDefault="00E461C5" w:rsidP="0018152F">
      <w:pPr>
        <w:pStyle w:val="3"/>
        <w:spacing w:before="0" w:after="0" w:line="360" w:lineRule="auto"/>
        <w:ind w:firstLine="709"/>
        <w:jc w:val="both"/>
        <w:rPr>
          <w:b w:val="0"/>
          <w:sz w:val="24"/>
        </w:rPr>
      </w:pPr>
      <w:r w:rsidRPr="0018152F">
        <w:rPr>
          <w:b w:val="0"/>
          <w:sz w:val="24"/>
        </w:rPr>
        <w:lastRenderedPageBreak/>
        <w:t xml:space="preserve">9.5.4.3 Испытание при ожидаемых условных токах </w:t>
      </w:r>
      <w:r w:rsidRPr="0018152F">
        <w:rPr>
          <w:b w:val="0"/>
          <w:i/>
          <w:sz w:val="24"/>
        </w:rPr>
        <w:t>I</w:t>
      </w:r>
      <w:r w:rsidRPr="0018152F">
        <w:rPr>
          <w:b w:val="0"/>
          <w:sz w:val="24"/>
          <w:vertAlign w:val="subscript"/>
        </w:rPr>
        <w:t>cr</w:t>
      </w:r>
      <w:r w:rsidRPr="0018152F">
        <w:rPr>
          <w:b w:val="0"/>
          <w:sz w:val="24"/>
        </w:rPr>
        <w:t xml:space="preserve"> и </w:t>
      </w:r>
      <w:r w:rsidRPr="0018152F">
        <w:rPr>
          <w:b w:val="0"/>
          <w:i/>
          <w:sz w:val="24"/>
        </w:rPr>
        <w:t>I</w:t>
      </w:r>
      <w:r w:rsidRPr="0018152F">
        <w:rPr>
          <w:b w:val="0"/>
          <w:sz w:val="24"/>
          <w:vertAlign w:val="subscript"/>
        </w:rPr>
        <w:t>r</w:t>
      </w:r>
    </w:p>
    <w:p w:rsidR="00825DC3" w:rsidRDefault="00AE3DC8" w:rsidP="00310A48">
      <w:pPr>
        <w:spacing w:line="360" w:lineRule="auto"/>
        <w:ind w:firstLine="709"/>
        <w:jc w:val="both"/>
        <w:rPr>
          <w:rFonts w:ascii="Arial" w:hAnsi="Arial" w:cs="Arial"/>
        </w:rPr>
      </w:pPr>
      <w:r>
        <w:rPr>
          <w:rFonts w:ascii="Arial" w:hAnsi="Arial" w:cs="Arial"/>
        </w:rPr>
        <w:t xml:space="preserve">Испытание на короткое замыкание проводят по общим условиям 9.3.3.7 со значениями ожидаемых условных </w:t>
      </w:r>
      <w:r w:rsidRPr="00AE3DC8">
        <w:rPr>
          <w:rFonts w:ascii="Arial" w:hAnsi="Arial" w:cs="Arial"/>
        </w:rPr>
        <w:t>токов</w:t>
      </w:r>
      <w:r w:rsidRPr="00AE3DC8">
        <w:rPr>
          <w:rFonts w:ascii="Arial" w:hAnsi="Arial" w:cs="Arial"/>
          <w:i/>
        </w:rPr>
        <w:t xml:space="preserve"> I</w:t>
      </w:r>
      <w:r w:rsidRPr="00AE3DC8">
        <w:rPr>
          <w:rFonts w:ascii="Arial" w:hAnsi="Arial" w:cs="Arial"/>
          <w:vertAlign w:val="subscript"/>
        </w:rPr>
        <w:t>cr</w:t>
      </w:r>
      <w:r w:rsidRPr="00AE3DC8">
        <w:rPr>
          <w:rFonts w:ascii="Arial" w:hAnsi="Arial" w:cs="Arial"/>
        </w:rPr>
        <w:t xml:space="preserve"> и </w:t>
      </w:r>
      <w:r w:rsidRPr="00AE3DC8">
        <w:rPr>
          <w:rFonts w:ascii="Arial" w:hAnsi="Arial" w:cs="Arial"/>
          <w:i/>
        </w:rPr>
        <w:t>I</w:t>
      </w:r>
      <w:r w:rsidRPr="00AE3DC8">
        <w:rPr>
          <w:rFonts w:ascii="Arial" w:hAnsi="Arial" w:cs="Arial"/>
          <w:vertAlign w:val="subscript"/>
        </w:rPr>
        <w:t>r</w:t>
      </w:r>
      <w:r>
        <w:rPr>
          <w:rFonts w:ascii="Arial" w:hAnsi="Arial" w:cs="Arial"/>
        </w:rPr>
        <w:t xml:space="preserve"> в соответствии с 8.2.5, пункт </w:t>
      </w:r>
      <w:r>
        <w:rPr>
          <w:rFonts w:ascii="Arial" w:hAnsi="Arial" w:cs="Arial"/>
          <w:lang w:val="en-US"/>
        </w:rPr>
        <w:t>a</w:t>
      </w:r>
      <w:r w:rsidRPr="00AE3DC8">
        <w:rPr>
          <w:rFonts w:ascii="Arial" w:hAnsi="Arial" w:cs="Arial"/>
        </w:rPr>
        <w:t>)</w:t>
      </w:r>
      <w:r>
        <w:rPr>
          <w:rFonts w:ascii="Arial" w:hAnsi="Arial" w:cs="Arial"/>
        </w:rPr>
        <w:t>.</w:t>
      </w:r>
    </w:p>
    <w:p w:rsidR="00AE3DC8" w:rsidRPr="00AE3DC8" w:rsidRDefault="00AE3DC8" w:rsidP="00310A48">
      <w:pPr>
        <w:spacing w:line="360" w:lineRule="auto"/>
        <w:ind w:firstLine="709"/>
        <w:jc w:val="both"/>
        <w:rPr>
          <w:rFonts w:ascii="Arial" w:hAnsi="Arial" w:cs="Arial"/>
        </w:rPr>
      </w:pPr>
      <w:r>
        <w:rPr>
          <w:rFonts w:ascii="Arial" w:hAnsi="Arial" w:cs="Arial"/>
        </w:rPr>
        <w:t xml:space="preserve">Цикл срабатываний </w:t>
      </w:r>
      <w:r w:rsidR="00504666">
        <w:rPr>
          <w:rFonts w:ascii="Arial" w:hAnsi="Arial" w:cs="Arial"/>
        </w:rPr>
        <w:t xml:space="preserve">в </w:t>
      </w:r>
      <w:r w:rsidR="00B02DBA">
        <w:rPr>
          <w:rFonts w:ascii="Arial" w:hAnsi="Arial" w:cs="Arial"/>
        </w:rPr>
        <w:t>соответствии</w:t>
      </w:r>
      <w:r>
        <w:rPr>
          <w:rFonts w:ascii="Arial" w:hAnsi="Arial" w:cs="Arial"/>
        </w:rPr>
        <w:t xml:space="preserve"> 9.5.4.</w:t>
      </w:r>
    </w:p>
    <w:p w:rsidR="00825DC3" w:rsidRPr="009627D7" w:rsidRDefault="009627D7" w:rsidP="009627D7">
      <w:pPr>
        <w:pStyle w:val="3"/>
        <w:spacing w:before="0" w:after="0" w:line="360" w:lineRule="auto"/>
        <w:ind w:firstLine="709"/>
        <w:jc w:val="both"/>
        <w:rPr>
          <w:b w:val="0"/>
          <w:sz w:val="24"/>
        </w:rPr>
      </w:pPr>
      <w:r w:rsidRPr="009627D7">
        <w:rPr>
          <w:b w:val="0"/>
          <w:sz w:val="24"/>
        </w:rPr>
        <w:t xml:space="preserve">9.5.4.4 Поведение КУУЗ во время испытаний на </w:t>
      </w:r>
      <w:r w:rsidRPr="009627D7">
        <w:rPr>
          <w:b w:val="0"/>
          <w:i/>
          <w:sz w:val="24"/>
        </w:rPr>
        <w:t>I</w:t>
      </w:r>
      <w:r w:rsidRPr="009627D7">
        <w:rPr>
          <w:b w:val="0"/>
          <w:sz w:val="24"/>
          <w:vertAlign w:val="subscript"/>
        </w:rPr>
        <w:t>cr</w:t>
      </w:r>
      <w:r w:rsidRPr="009627D7">
        <w:rPr>
          <w:b w:val="0"/>
          <w:sz w:val="24"/>
        </w:rPr>
        <w:t xml:space="preserve"> и </w:t>
      </w:r>
      <w:r w:rsidRPr="009627D7">
        <w:rPr>
          <w:b w:val="0"/>
          <w:i/>
          <w:sz w:val="24"/>
        </w:rPr>
        <w:t>I</w:t>
      </w:r>
      <w:r w:rsidRPr="009627D7">
        <w:rPr>
          <w:b w:val="0"/>
          <w:sz w:val="24"/>
          <w:vertAlign w:val="subscript"/>
        </w:rPr>
        <w:t>r</w:t>
      </w:r>
    </w:p>
    <w:p w:rsidR="00825DC3" w:rsidRDefault="00504666" w:rsidP="00310A48">
      <w:pPr>
        <w:spacing w:line="360" w:lineRule="auto"/>
        <w:ind w:firstLine="709"/>
        <w:jc w:val="both"/>
        <w:rPr>
          <w:rFonts w:ascii="Arial" w:hAnsi="Arial" w:cs="Arial"/>
        </w:rPr>
      </w:pPr>
      <w:r>
        <w:rPr>
          <w:rFonts w:ascii="Arial" w:hAnsi="Arial" w:cs="Arial"/>
        </w:rPr>
        <w:t xml:space="preserve">Применяют </w:t>
      </w:r>
      <w:r w:rsidR="009627D7">
        <w:rPr>
          <w:rFonts w:ascii="Arial" w:hAnsi="Arial" w:cs="Arial"/>
        </w:rPr>
        <w:t>подпункт 9.3.4.2.</w:t>
      </w:r>
    </w:p>
    <w:p w:rsidR="009627D7" w:rsidRPr="00061C38" w:rsidRDefault="009627D7" w:rsidP="00061C38">
      <w:pPr>
        <w:pStyle w:val="3"/>
        <w:spacing w:before="0" w:after="0" w:line="360" w:lineRule="auto"/>
        <w:ind w:firstLine="709"/>
        <w:jc w:val="both"/>
        <w:rPr>
          <w:b w:val="0"/>
          <w:sz w:val="24"/>
        </w:rPr>
      </w:pPr>
      <w:r w:rsidRPr="00061C38">
        <w:rPr>
          <w:b w:val="0"/>
          <w:sz w:val="24"/>
        </w:rPr>
        <w:t xml:space="preserve">9.5.4.5 Проверка </w:t>
      </w:r>
      <w:r w:rsidR="00504666">
        <w:rPr>
          <w:b w:val="0"/>
          <w:sz w:val="24"/>
        </w:rPr>
        <w:t>ди</w:t>
      </w:r>
      <w:r w:rsidRPr="00061C38">
        <w:rPr>
          <w:b w:val="0"/>
          <w:sz w:val="24"/>
        </w:rPr>
        <w:t>электрической прочности изоляции</w:t>
      </w:r>
    </w:p>
    <w:p w:rsidR="009627D7" w:rsidRDefault="00504666" w:rsidP="00310A48">
      <w:pPr>
        <w:spacing w:line="360" w:lineRule="auto"/>
        <w:ind w:firstLine="709"/>
        <w:jc w:val="both"/>
        <w:rPr>
          <w:rFonts w:ascii="Arial" w:hAnsi="Arial" w:cs="Arial"/>
        </w:rPr>
      </w:pPr>
      <w:r>
        <w:rPr>
          <w:rFonts w:ascii="Arial" w:hAnsi="Arial" w:cs="Arial"/>
        </w:rPr>
        <w:t xml:space="preserve">Диэлектрическую </w:t>
      </w:r>
      <w:r w:rsidR="009627D7">
        <w:rPr>
          <w:rFonts w:ascii="Arial" w:hAnsi="Arial" w:cs="Arial"/>
        </w:rPr>
        <w:t>прочность изоляции провер</w:t>
      </w:r>
      <w:r>
        <w:rPr>
          <w:rFonts w:ascii="Arial" w:hAnsi="Arial" w:cs="Arial"/>
        </w:rPr>
        <w:t>яют</w:t>
      </w:r>
      <w:r w:rsidR="009627D7">
        <w:rPr>
          <w:rFonts w:ascii="Arial" w:hAnsi="Arial" w:cs="Arial"/>
        </w:rPr>
        <w:t xml:space="preserve"> в соответствии с 9.5.3.4.</w:t>
      </w:r>
    </w:p>
    <w:p w:rsidR="009627D7" w:rsidRPr="00061C38" w:rsidRDefault="009627D7" w:rsidP="00061C38">
      <w:pPr>
        <w:pStyle w:val="3"/>
        <w:spacing w:before="0" w:after="0" w:line="360" w:lineRule="auto"/>
        <w:ind w:firstLine="709"/>
        <w:jc w:val="both"/>
        <w:rPr>
          <w:b w:val="0"/>
          <w:sz w:val="24"/>
        </w:rPr>
      </w:pPr>
      <w:r w:rsidRPr="00061C38">
        <w:rPr>
          <w:b w:val="0"/>
          <w:sz w:val="24"/>
        </w:rPr>
        <w:t>9.5.4.6 Проверка расцепителей перегрузки</w:t>
      </w:r>
    </w:p>
    <w:p w:rsidR="009627D7" w:rsidRDefault="007545BF" w:rsidP="00310A48">
      <w:pPr>
        <w:spacing w:line="360" w:lineRule="auto"/>
        <w:ind w:firstLine="709"/>
        <w:jc w:val="both"/>
        <w:rPr>
          <w:rFonts w:ascii="Arial" w:hAnsi="Arial" w:cs="Arial"/>
        </w:rPr>
      </w:pPr>
      <w:r>
        <w:rPr>
          <w:rFonts w:ascii="Arial" w:hAnsi="Arial" w:cs="Arial"/>
        </w:rPr>
        <w:t xml:space="preserve">После испытания по 9.5.4.5 следует проверить срабатывание расцепителей перегрузки в соответствии по 8.2.1.5 при контрольной температуре и любом удобном напряжении. Для реле перегрузки с </w:t>
      </w:r>
      <w:r w:rsidR="0067331B" w:rsidRPr="0067331B">
        <w:rPr>
          <w:rFonts w:ascii="Arial" w:hAnsi="Arial" w:cs="Arial"/>
        </w:rPr>
        <w:t xml:space="preserve">обратнозависимой выдержкой времени </w:t>
      </w:r>
      <w:r w:rsidR="00577E64">
        <w:rPr>
          <w:rFonts w:ascii="Arial" w:hAnsi="Arial" w:cs="Arial"/>
        </w:rPr>
        <w:t>проверяют следующее</w:t>
      </w:r>
      <w:r>
        <w:rPr>
          <w:rFonts w:ascii="Arial" w:hAnsi="Arial" w:cs="Arial"/>
        </w:rPr>
        <w:t>:</w:t>
      </w:r>
    </w:p>
    <w:p w:rsidR="007545BF" w:rsidRPr="007545BF" w:rsidRDefault="007545BF" w:rsidP="007545BF">
      <w:pPr>
        <w:spacing w:line="360" w:lineRule="auto"/>
        <w:ind w:firstLine="709"/>
        <w:jc w:val="both"/>
        <w:rPr>
          <w:rFonts w:ascii="Arial" w:hAnsi="Arial" w:cs="Arial"/>
        </w:rPr>
      </w:pPr>
      <w:r w:rsidRPr="007545BF">
        <w:rPr>
          <w:rFonts w:ascii="Arial" w:hAnsi="Arial" w:cs="Arial"/>
        </w:rPr>
        <w:t>- при 1,2 уставки то</w:t>
      </w:r>
      <w:r>
        <w:rPr>
          <w:rFonts w:ascii="Arial" w:hAnsi="Arial" w:cs="Arial"/>
        </w:rPr>
        <w:t>ка для категорий применения AC-3, AC-</w:t>
      </w:r>
      <w:r w:rsidRPr="007545BF">
        <w:rPr>
          <w:rFonts w:ascii="Arial" w:hAnsi="Arial" w:cs="Arial"/>
        </w:rPr>
        <w:t>3</w:t>
      </w:r>
      <w:r>
        <w:rPr>
          <w:rFonts w:ascii="Arial" w:hAnsi="Arial" w:cs="Arial"/>
          <w:lang w:val="en-US"/>
        </w:rPr>
        <w:t>e</w:t>
      </w:r>
      <w:r>
        <w:rPr>
          <w:rFonts w:ascii="Arial" w:hAnsi="Arial" w:cs="Arial"/>
        </w:rPr>
        <w:t>, AC-4, DC-3, DC-</w:t>
      </w:r>
      <w:r w:rsidRPr="007545BF">
        <w:rPr>
          <w:rFonts w:ascii="Arial" w:hAnsi="Arial" w:cs="Arial"/>
        </w:rPr>
        <w:t>5;</w:t>
      </w:r>
    </w:p>
    <w:p w:rsidR="007545BF" w:rsidRDefault="007545BF" w:rsidP="007545BF">
      <w:pPr>
        <w:spacing w:line="360" w:lineRule="auto"/>
        <w:ind w:firstLine="709"/>
        <w:jc w:val="both"/>
        <w:rPr>
          <w:rFonts w:ascii="Arial" w:hAnsi="Arial" w:cs="Arial"/>
        </w:rPr>
      </w:pPr>
      <w:r w:rsidRPr="007545BF">
        <w:rPr>
          <w:rFonts w:ascii="Arial" w:hAnsi="Arial" w:cs="Arial"/>
        </w:rPr>
        <w:t xml:space="preserve">- при 1,45 уставки тока для </w:t>
      </w:r>
      <w:r>
        <w:rPr>
          <w:rFonts w:ascii="Arial" w:hAnsi="Arial" w:cs="Arial"/>
        </w:rPr>
        <w:t>категорий применения AC-40, AC-1, AC-5a, AC-5b, DC-40, DC-1, DC-</w:t>
      </w:r>
      <w:r w:rsidRPr="007545BF">
        <w:rPr>
          <w:rFonts w:ascii="Arial" w:hAnsi="Arial" w:cs="Arial"/>
        </w:rPr>
        <w:t>6.</w:t>
      </w:r>
    </w:p>
    <w:p w:rsidR="007545BF" w:rsidRPr="007545BF" w:rsidRDefault="007545BF" w:rsidP="007545BF">
      <w:pPr>
        <w:spacing w:line="360" w:lineRule="auto"/>
        <w:ind w:firstLine="709"/>
        <w:jc w:val="both"/>
        <w:rPr>
          <w:rFonts w:ascii="Arial" w:hAnsi="Arial" w:cs="Arial"/>
        </w:rPr>
      </w:pPr>
      <w:r w:rsidRPr="007545BF">
        <w:rPr>
          <w:rFonts w:ascii="Arial" w:hAnsi="Arial" w:cs="Arial"/>
        </w:rPr>
        <w:t>Для этих испытаний все полюса соединяют последовательно. Альтернативно это испытание выполня</w:t>
      </w:r>
      <w:r w:rsidR="00C22009">
        <w:rPr>
          <w:rFonts w:ascii="Arial" w:hAnsi="Arial" w:cs="Arial"/>
        </w:rPr>
        <w:t>ют</w:t>
      </w:r>
      <w:r w:rsidRPr="007545BF">
        <w:rPr>
          <w:rFonts w:ascii="Arial" w:hAnsi="Arial" w:cs="Arial"/>
        </w:rPr>
        <w:t xml:space="preserve"> с применением трехфазного источника питания.</w:t>
      </w:r>
    </w:p>
    <w:p w:rsidR="00825DC3" w:rsidRDefault="007545BF" w:rsidP="007545BF">
      <w:pPr>
        <w:spacing w:line="360" w:lineRule="auto"/>
        <w:ind w:firstLine="709"/>
        <w:jc w:val="both"/>
        <w:rPr>
          <w:rFonts w:ascii="Arial" w:hAnsi="Arial" w:cs="Arial"/>
        </w:rPr>
      </w:pPr>
      <w:r w:rsidRPr="007545BF">
        <w:rPr>
          <w:rFonts w:ascii="Arial" w:hAnsi="Arial" w:cs="Arial"/>
        </w:rPr>
        <w:t>Расцепление должно произойти в течение 2 ч.</w:t>
      </w:r>
    </w:p>
    <w:p w:rsidR="001F0703" w:rsidRPr="001F0703" w:rsidRDefault="000918D6" w:rsidP="001F0703">
      <w:pPr>
        <w:pStyle w:val="3"/>
        <w:spacing w:before="0" w:after="0" w:line="360" w:lineRule="auto"/>
        <w:ind w:firstLine="709"/>
        <w:jc w:val="both"/>
        <w:rPr>
          <w:sz w:val="24"/>
        </w:rPr>
      </w:pPr>
      <w:r w:rsidRPr="001F0703">
        <w:rPr>
          <w:sz w:val="24"/>
        </w:rPr>
        <w:t xml:space="preserve">9.5.5 Цикл испытаний IV: </w:t>
      </w:r>
      <w:r w:rsidR="001F0703" w:rsidRPr="001F0703">
        <w:rPr>
          <w:sz w:val="24"/>
        </w:rPr>
        <w:t xml:space="preserve">Работоспособность до и после циклов срабатывания на </w:t>
      </w:r>
      <w:r w:rsidR="001F0703" w:rsidRPr="001F0703">
        <w:rPr>
          <w:i/>
          <w:sz w:val="24"/>
          <w:lang w:val="en-US"/>
        </w:rPr>
        <w:t>I</w:t>
      </w:r>
      <w:r w:rsidR="001F0703" w:rsidRPr="001F0703">
        <w:rPr>
          <w:sz w:val="24"/>
          <w:vertAlign w:val="subscript"/>
          <w:lang w:val="en-US"/>
        </w:rPr>
        <w:t>cs</w:t>
      </w:r>
    </w:p>
    <w:p w:rsidR="00825DC3" w:rsidRPr="00047099" w:rsidRDefault="001F0703" w:rsidP="00047099">
      <w:pPr>
        <w:pStyle w:val="3"/>
        <w:spacing w:before="0" w:after="0" w:line="360" w:lineRule="auto"/>
        <w:ind w:firstLine="709"/>
        <w:jc w:val="both"/>
        <w:rPr>
          <w:b w:val="0"/>
          <w:sz w:val="24"/>
        </w:rPr>
      </w:pPr>
      <w:r w:rsidRPr="00047099">
        <w:rPr>
          <w:b w:val="0"/>
          <w:sz w:val="24"/>
        </w:rPr>
        <w:t>9.5.5.1 Общие положения</w:t>
      </w:r>
    </w:p>
    <w:p w:rsidR="001F0703" w:rsidRDefault="001F0703" w:rsidP="00310A48">
      <w:pPr>
        <w:spacing w:line="360" w:lineRule="auto"/>
        <w:ind w:firstLine="709"/>
        <w:jc w:val="both"/>
        <w:rPr>
          <w:rFonts w:ascii="Arial" w:hAnsi="Arial" w:cs="Arial"/>
        </w:rPr>
      </w:pPr>
      <w:r>
        <w:rPr>
          <w:rFonts w:ascii="Arial" w:hAnsi="Arial" w:cs="Arial"/>
        </w:rPr>
        <w:t xml:space="preserve">Цикл испытаний </w:t>
      </w:r>
      <w:r>
        <w:rPr>
          <w:rFonts w:ascii="Arial" w:hAnsi="Arial" w:cs="Arial"/>
          <w:lang w:val="en-US"/>
        </w:rPr>
        <w:t>IV</w:t>
      </w:r>
      <w:r>
        <w:rPr>
          <w:rFonts w:ascii="Arial" w:hAnsi="Arial" w:cs="Arial"/>
        </w:rPr>
        <w:t xml:space="preserve"> включает следующее:</w:t>
      </w:r>
    </w:p>
    <w:p w:rsidR="001F0703" w:rsidRPr="001F0703" w:rsidRDefault="001F0703" w:rsidP="008D0AFC">
      <w:pPr>
        <w:pStyle w:val="aff8"/>
        <w:numPr>
          <w:ilvl w:val="0"/>
          <w:numId w:val="39"/>
        </w:numPr>
        <w:spacing w:line="360" w:lineRule="auto"/>
        <w:ind w:left="0" w:firstLine="709"/>
        <w:jc w:val="both"/>
        <w:rPr>
          <w:rFonts w:ascii="Arial" w:hAnsi="Arial" w:cs="Arial"/>
        </w:rPr>
      </w:pPr>
      <w:r w:rsidRPr="001F0703">
        <w:rPr>
          <w:rFonts w:ascii="Arial" w:hAnsi="Arial" w:cs="Arial"/>
        </w:rPr>
        <w:t>испытание на работоспособность (9.5.5.2):</w:t>
      </w:r>
    </w:p>
    <w:p w:rsidR="001F0703" w:rsidRPr="001F0703" w:rsidRDefault="001F0703" w:rsidP="008D0AFC">
      <w:pPr>
        <w:pStyle w:val="aff8"/>
        <w:numPr>
          <w:ilvl w:val="0"/>
          <w:numId w:val="39"/>
        </w:numPr>
        <w:spacing w:line="360" w:lineRule="auto"/>
        <w:ind w:left="0" w:firstLine="709"/>
        <w:jc w:val="both"/>
        <w:rPr>
          <w:rFonts w:ascii="Arial" w:hAnsi="Arial" w:cs="Arial"/>
        </w:rPr>
      </w:pPr>
      <w:r w:rsidRPr="001F0703">
        <w:rPr>
          <w:rFonts w:ascii="Arial" w:hAnsi="Arial" w:cs="Arial"/>
        </w:rPr>
        <w:t xml:space="preserve">испытание на токе короткого замыкания </w:t>
      </w:r>
      <w:r w:rsidRPr="001F0703">
        <w:rPr>
          <w:rFonts w:ascii="Arial" w:hAnsi="Arial" w:cs="Arial"/>
          <w:lang w:val="en-US"/>
        </w:rPr>
        <w:t>Ics</w:t>
      </w:r>
      <w:r w:rsidRPr="001F0703">
        <w:rPr>
          <w:rFonts w:ascii="Arial" w:hAnsi="Arial" w:cs="Arial"/>
        </w:rPr>
        <w:t xml:space="preserve"> (9.5.5.3);</w:t>
      </w:r>
    </w:p>
    <w:p w:rsidR="001F0703" w:rsidRPr="001F0703" w:rsidRDefault="001F0703" w:rsidP="008D0AFC">
      <w:pPr>
        <w:pStyle w:val="aff8"/>
        <w:numPr>
          <w:ilvl w:val="0"/>
          <w:numId w:val="39"/>
        </w:numPr>
        <w:spacing w:line="360" w:lineRule="auto"/>
        <w:ind w:left="0" w:firstLine="709"/>
        <w:jc w:val="both"/>
        <w:rPr>
          <w:rFonts w:ascii="Arial" w:hAnsi="Arial" w:cs="Arial"/>
        </w:rPr>
      </w:pPr>
      <w:r w:rsidRPr="001F0703">
        <w:rPr>
          <w:rFonts w:ascii="Arial" w:hAnsi="Arial" w:cs="Arial"/>
        </w:rPr>
        <w:t xml:space="preserve">проверка </w:t>
      </w:r>
      <w:r w:rsidR="006A3497">
        <w:rPr>
          <w:rFonts w:ascii="Arial" w:hAnsi="Arial" w:cs="Arial"/>
        </w:rPr>
        <w:t>ди</w:t>
      </w:r>
      <w:r w:rsidRPr="001F0703">
        <w:rPr>
          <w:rFonts w:ascii="Arial" w:hAnsi="Arial" w:cs="Arial"/>
        </w:rPr>
        <w:t>электрической прочности изоляции (9.5.5.5);</w:t>
      </w:r>
    </w:p>
    <w:p w:rsidR="001F0703" w:rsidRPr="001F0703" w:rsidRDefault="001F0703" w:rsidP="008D0AFC">
      <w:pPr>
        <w:pStyle w:val="aff8"/>
        <w:numPr>
          <w:ilvl w:val="0"/>
          <w:numId w:val="39"/>
        </w:numPr>
        <w:spacing w:line="360" w:lineRule="auto"/>
        <w:ind w:left="0" w:firstLine="709"/>
        <w:jc w:val="both"/>
        <w:rPr>
          <w:rFonts w:ascii="Arial" w:hAnsi="Arial" w:cs="Arial"/>
        </w:rPr>
      </w:pPr>
      <w:r w:rsidRPr="001F0703">
        <w:rPr>
          <w:rFonts w:ascii="Arial" w:hAnsi="Arial" w:cs="Arial"/>
        </w:rPr>
        <w:t>проверка превышения температуры (9.5.5.6);</w:t>
      </w:r>
    </w:p>
    <w:p w:rsidR="001F0703" w:rsidRPr="001F0703" w:rsidRDefault="001F0703" w:rsidP="008D0AFC">
      <w:pPr>
        <w:pStyle w:val="aff8"/>
        <w:numPr>
          <w:ilvl w:val="0"/>
          <w:numId w:val="39"/>
        </w:numPr>
        <w:spacing w:line="360" w:lineRule="auto"/>
        <w:ind w:left="0" w:firstLine="709"/>
        <w:jc w:val="both"/>
        <w:rPr>
          <w:rFonts w:ascii="Arial" w:hAnsi="Arial" w:cs="Arial"/>
        </w:rPr>
      </w:pPr>
      <w:r w:rsidRPr="001F0703">
        <w:rPr>
          <w:rFonts w:ascii="Arial" w:hAnsi="Arial" w:cs="Arial"/>
        </w:rPr>
        <w:t>проверка расцепителей перегрузки (9.5.5.7).</w:t>
      </w:r>
    </w:p>
    <w:p w:rsidR="001F0703" w:rsidRPr="00047099" w:rsidRDefault="001F0703" w:rsidP="00047099">
      <w:pPr>
        <w:pStyle w:val="3"/>
        <w:spacing w:before="0" w:after="0" w:line="360" w:lineRule="auto"/>
        <w:ind w:firstLine="709"/>
        <w:jc w:val="both"/>
        <w:rPr>
          <w:b w:val="0"/>
          <w:sz w:val="24"/>
        </w:rPr>
      </w:pPr>
      <w:r w:rsidRPr="00047099">
        <w:rPr>
          <w:b w:val="0"/>
          <w:sz w:val="24"/>
        </w:rPr>
        <w:t>9.5.5.2 Испытание на работоспособность</w:t>
      </w:r>
    </w:p>
    <w:p w:rsidR="001F0703" w:rsidRPr="001F0703" w:rsidRDefault="001F0703" w:rsidP="00310A48">
      <w:pPr>
        <w:spacing w:line="360" w:lineRule="auto"/>
        <w:ind w:firstLine="709"/>
        <w:jc w:val="both"/>
        <w:rPr>
          <w:rFonts w:ascii="Arial" w:hAnsi="Arial" w:cs="Arial"/>
        </w:rPr>
      </w:pPr>
      <w:r>
        <w:rPr>
          <w:rFonts w:ascii="Arial" w:hAnsi="Arial" w:cs="Arial"/>
        </w:rPr>
        <w:t>До и после испытания по 9.5.5.3 следует провести испытание на КУУЗ в соответствии с 9.3.3.6 по параметрам, указанным в таблице 11.</w:t>
      </w:r>
    </w:p>
    <w:p w:rsidR="00825DC3" w:rsidRPr="00047099" w:rsidRDefault="001F0703" w:rsidP="00047099">
      <w:pPr>
        <w:pStyle w:val="3"/>
        <w:spacing w:before="0" w:after="0" w:line="360" w:lineRule="auto"/>
        <w:ind w:firstLine="709"/>
        <w:jc w:val="both"/>
        <w:rPr>
          <w:b w:val="0"/>
          <w:sz w:val="24"/>
        </w:rPr>
      </w:pPr>
      <w:r w:rsidRPr="00047099">
        <w:rPr>
          <w:b w:val="0"/>
          <w:sz w:val="24"/>
        </w:rPr>
        <w:t xml:space="preserve">9.5.5.3 </w:t>
      </w:r>
      <w:r w:rsidR="009D40C3" w:rsidRPr="00047099">
        <w:rPr>
          <w:b w:val="0"/>
          <w:sz w:val="24"/>
        </w:rPr>
        <w:t xml:space="preserve">Испытание на номинальную рабочую наибольшую отключающую способность при </w:t>
      </w:r>
      <w:r w:rsidR="009D40C3" w:rsidRPr="00047099">
        <w:rPr>
          <w:b w:val="0"/>
          <w:i/>
          <w:sz w:val="24"/>
        </w:rPr>
        <w:t>I</w:t>
      </w:r>
      <w:r w:rsidR="009D40C3" w:rsidRPr="00047099">
        <w:rPr>
          <w:b w:val="0"/>
          <w:sz w:val="24"/>
          <w:vertAlign w:val="subscript"/>
        </w:rPr>
        <w:t>cs</w:t>
      </w:r>
    </w:p>
    <w:p w:rsidR="009D40C3" w:rsidRDefault="009D40C3" w:rsidP="00310A48">
      <w:pPr>
        <w:spacing w:line="360" w:lineRule="auto"/>
        <w:ind w:firstLine="709"/>
        <w:jc w:val="both"/>
        <w:rPr>
          <w:rFonts w:ascii="Arial" w:hAnsi="Arial" w:cs="Arial"/>
        </w:rPr>
      </w:pPr>
      <w:r>
        <w:rPr>
          <w:rFonts w:ascii="Arial" w:hAnsi="Arial" w:cs="Arial"/>
        </w:rPr>
        <w:t>Испытание на короткое замыкание проводят по общим условиям по 9.3.3.7</w:t>
      </w:r>
      <w:r w:rsidRPr="009D40C3">
        <w:rPr>
          <w:rFonts w:ascii="Arial" w:hAnsi="Arial" w:cs="Arial"/>
        </w:rPr>
        <w:t xml:space="preserve"> </w:t>
      </w:r>
      <w:r>
        <w:rPr>
          <w:rFonts w:ascii="Arial" w:hAnsi="Arial" w:cs="Arial"/>
        </w:rPr>
        <w:t xml:space="preserve">со значениями ожидаемого тока </w:t>
      </w:r>
      <w:r w:rsidRPr="00047099">
        <w:rPr>
          <w:rFonts w:ascii="Arial" w:hAnsi="Arial" w:cs="Arial"/>
          <w:i/>
          <w:lang w:val="en-US"/>
        </w:rPr>
        <w:t>I</w:t>
      </w:r>
      <w:r w:rsidRPr="00047099">
        <w:rPr>
          <w:rFonts w:ascii="Arial" w:hAnsi="Arial" w:cs="Arial"/>
          <w:vertAlign w:val="subscript"/>
          <w:lang w:val="en-US"/>
        </w:rPr>
        <w:t>cs</w:t>
      </w:r>
      <w:r w:rsidRPr="009D40C3">
        <w:rPr>
          <w:rFonts w:ascii="Arial" w:hAnsi="Arial" w:cs="Arial"/>
        </w:rPr>
        <w:t xml:space="preserve"> </w:t>
      </w:r>
      <w:r>
        <w:rPr>
          <w:rFonts w:ascii="Arial" w:hAnsi="Arial" w:cs="Arial"/>
        </w:rPr>
        <w:t>(см. 5.3.6), указанным изготовителем.</w:t>
      </w:r>
    </w:p>
    <w:p w:rsidR="009D40C3" w:rsidRDefault="009D40C3" w:rsidP="00310A48">
      <w:pPr>
        <w:spacing w:line="360" w:lineRule="auto"/>
        <w:ind w:firstLine="709"/>
        <w:jc w:val="both"/>
        <w:rPr>
          <w:rFonts w:ascii="Arial" w:hAnsi="Arial" w:cs="Arial"/>
        </w:rPr>
      </w:pPr>
      <w:r>
        <w:rPr>
          <w:rFonts w:ascii="Arial" w:hAnsi="Arial" w:cs="Arial"/>
        </w:rPr>
        <w:lastRenderedPageBreak/>
        <w:t xml:space="preserve">Коэффициент мощности для данного испытания по </w:t>
      </w:r>
      <w:r w:rsidRPr="009D40C3">
        <w:rPr>
          <w:rFonts w:ascii="Arial" w:hAnsi="Arial" w:cs="Arial"/>
        </w:rPr>
        <w:t>[1]</w:t>
      </w:r>
      <w:r>
        <w:rPr>
          <w:rFonts w:ascii="Arial" w:hAnsi="Arial" w:cs="Arial"/>
        </w:rPr>
        <w:t>, таблица 16.</w:t>
      </w:r>
    </w:p>
    <w:p w:rsidR="009D40C3" w:rsidRPr="009D40C3" w:rsidRDefault="009D40C3" w:rsidP="00310A48">
      <w:pPr>
        <w:spacing w:line="360" w:lineRule="auto"/>
        <w:ind w:firstLine="709"/>
        <w:jc w:val="both"/>
        <w:rPr>
          <w:rFonts w:ascii="Arial" w:hAnsi="Arial" w:cs="Arial"/>
        </w:rPr>
      </w:pPr>
      <w:r>
        <w:rPr>
          <w:rFonts w:ascii="Arial" w:hAnsi="Arial" w:cs="Arial"/>
        </w:rPr>
        <w:t xml:space="preserve">Цикл срабатываний должен быть следующим: </w:t>
      </w:r>
      <w:r w:rsidRPr="009D40C3">
        <w:rPr>
          <w:rFonts w:ascii="Arial" w:hAnsi="Arial" w:cs="Arial"/>
        </w:rPr>
        <w:t>O – t – CO – t – rCO (</w:t>
      </w:r>
      <w:r>
        <w:rPr>
          <w:rFonts w:ascii="Arial" w:hAnsi="Arial" w:cs="Arial"/>
        </w:rPr>
        <w:t xml:space="preserve">см. </w:t>
      </w:r>
      <w:r w:rsidRPr="009D40C3">
        <w:rPr>
          <w:rFonts w:ascii="Arial" w:hAnsi="Arial" w:cs="Arial"/>
        </w:rPr>
        <w:t>9.3.4.1.6).</w:t>
      </w:r>
    </w:p>
    <w:p w:rsidR="00825DC3" w:rsidRDefault="009D40C3" w:rsidP="00310A48">
      <w:pPr>
        <w:spacing w:line="360" w:lineRule="auto"/>
        <w:ind w:firstLine="709"/>
        <w:jc w:val="both"/>
        <w:rPr>
          <w:rFonts w:ascii="Arial" w:hAnsi="Arial" w:cs="Arial"/>
        </w:rPr>
      </w:pPr>
      <w:r>
        <w:rPr>
          <w:rFonts w:ascii="Arial" w:eastAsia="Arial" w:hAnsi="Arial" w:cs="Arial"/>
          <w:spacing w:val="40"/>
          <w:sz w:val="22"/>
          <w:szCs w:val="22"/>
          <w:lang w:eastAsia="ru-RU"/>
        </w:rPr>
        <w:t xml:space="preserve">Примечание </w:t>
      </w:r>
      <w:r>
        <w:rPr>
          <w:rFonts w:ascii="Arial" w:eastAsia="Arial" w:hAnsi="Arial" w:cs="Arial"/>
          <w:sz w:val="22"/>
          <w:szCs w:val="22"/>
          <w:lang w:eastAsia="ru-RU"/>
        </w:rPr>
        <w:t>—</w:t>
      </w:r>
      <w:r w:rsidR="00047099" w:rsidRPr="00047099">
        <w:rPr>
          <w:rFonts w:cs="Arial"/>
          <w:sz w:val="18"/>
          <w:szCs w:val="18"/>
          <w:lang w:eastAsia="ru-RU"/>
        </w:rPr>
        <w:t xml:space="preserve"> </w:t>
      </w:r>
      <w:r w:rsidR="00047099" w:rsidRPr="00047099">
        <w:rPr>
          <w:rFonts w:ascii="Arial" w:eastAsia="Arial" w:hAnsi="Arial" w:cs="Arial"/>
          <w:sz w:val="22"/>
          <w:szCs w:val="22"/>
          <w:lang w:eastAsia="ru-RU"/>
        </w:rPr>
        <w:t xml:space="preserve">В США и Канаде указывают минимальные значения рабочей наибольшей отключающей способности </w:t>
      </w:r>
      <w:r w:rsidR="00047099" w:rsidRPr="00047099">
        <w:rPr>
          <w:rFonts w:ascii="Arial" w:eastAsia="Arial" w:hAnsi="Arial" w:cs="Arial"/>
          <w:i/>
          <w:sz w:val="22"/>
          <w:szCs w:val="22"/>
          <w:lang w:eastAsia="ru-RU"/>
        </w:rPr>
        <w:t>(</w:t>
      </w:r>
      <w:r w:rsidR="00047099" w:rsidRPr="00047099">
        <w:rPr>
          <w:rFonts w:ascii="Arial" w:eastAsia="Arial" w:hAnsi="Arial" w:cs="Arial"/>
          <w:i/>
          <w:sz w:val="22"/>
          <w:szCs w:val="22"/>
          <w:lang w:val="en-US" w:eastAsia="ru-RU"/>
        </w:rPr>
        <w:t>I</w:t>
      </w:r>
      <w:r w:rsidR="00047099" w:rsidRPr="00047099">
        <w:rPr>
          <w:rFonts w:ascii="Arial" w:eastAsia="Arial" w:hAnsi="Arial" w:cs="Arial"/>
          <w:sz w:val="22"/>
          <w:szCs w:val="22"/>
          <w:vertAlign w:val="subscript"/>
          <w:lang w:val="en-US" w:eastAsia="ru-RU"/>
        </w:rPr>
        <w:t>cs</w:t>
      </w:r>
      <w:r w:rsidR="00047099" w:rsidRPr="00047099">
        <w:rPr>
          <w:rFonts w:ascii="Arial" w:eastAsia="Arial" w:hAnsi="Arial" w:cs="Arial"/>
          <w:i/>
          <w:sz w:val="22"/>
          <w:szCs w:val="22"/>
          <w:lang w:eastAsia="ru-RU"/>
        </w:rPr>
        <w:t>)</w:t>
      </w:r>
      <w:r w:rsidR="00047099" w:rsidRPr="00047099">
        <w:rPr>
          <w:rFonts w:ascii="Arial" w:eastAsia="Arial" w:hAnsi="Arial" w:cs="Arial"/>
          <w:sz w:val="22"/>
          <w:szCs w:val="22"/>
          <w:lang w:eastAsia="ru-RU"/>
        </w:rPr>
        <w:t>, и поэтому требуется проведение дополнительного цикла испытаний для проверки отключающей способности отдельного полюса многополюсных КУУЗ, соответствующей минимальному указанному значению наибольшей отключающей способности, и удовлетворяющему межфазному напряжению для КУУЗ, маркированных только межфазным напряжением или фазно-нейтральному напряжению для КУУЗ, маркированных фазно-нейтральным/межфазным напряжением.</w:t>
      </w:r>
    </w:p>
    <w:p w:rsidR="009178B0" w:rsidRPr="00047099" w:rsidRDefault="00047099" w:rsidP="00047099">
      <w:pPr>
        <w:pStyle w:val="3"/>
        <w:spacing w:before="0" w:after="0" w:line="360" w:lineRule="auto"/>
        <w:ind w:firstLine="709"/>
        <w:jc w:val="both"/>
        <w:rPr>
          <w:b w:val="0"/>
          <w:sz w:val="24"/>
        </w:rPr>
      </w:pPr>
      <w:r w:rsidRPr="00047099">
        <w:rPr>
          <w:b w:val="0"/>
          <w:sz w:val="24"/>
        </w:rPr>
        <w:t xml:space="preserve">9.5.5.4 Поведение КУУЗ во время и после испытаний на </w:t>
      </w:r>
      <w:r w:rsidRPr="00047099">
        <w:rPr>
          <w:b w:val="0"/>
          <w:i/>
          <w:sz w:val="24"/>
        </w:rPr>
        <w:t>I</w:t>
      </w:r>
      <w:r w:rsidRPr="00047099">
        <w:rPr>
          <w:b w:val="0"/>
          <w:sz w:val="24"/>
          <w:vertAlign w:val="subscript"/>
        </w:rPr>
        <w:t>cs</w:t>
      </w:r>
    </w:p>
    <w:p w:rsidR="00047099" w:rsidRDefault="00047099" w:rsidP="00310A48">
      <w:pPr>
        <w:spacing w:line="360" w:lineRule="auto"/>
        <w:ind w:firstLine="709"/>
        <w:jc w:val="both"/>
        <w:rPr>
          <w:rFonts w:ascii="Arial" w:hAnsi="Arial" w:cs="Arial"/>
        </w:rPr>
      </w:pPr>
      <w:r>
        <w:rPr>
          <w:rFonts w:ascii="Arial" w:hAnsi="Arial" w:cs="Arial"/>
        </w:rPr>
        <w:t>Применяется подпункт 9.3.4.2.</w:t>
      </w:r>
    </w:p>
    <w:p w:rsidR="00047099" w:rsidRPr="00047099" w:rsidRDefault="00047099" w:rsidP="00047099">
      <w:pPr>
        <w:pStyle w:val="3"/>
        <w:spacing w:before="0" w:after="0" w:line="360" w:lineRule="auto"/>
        <w:ind w:firstLine="709"/>
        <w:jc w:val="both"/>
        <w:rPr>
          <w:b w:val="0"/>
          <w:sz w:val="24"/>
        </w:rPr>
      </w:pPr>
      <w:r w:rsidRPr="00047099">
        <w:rPr>
          <w:b w:val="0"/>
          <w:sz w:val="24"/>
        </w:rPr>
        <w:t xml:space="preserve">9.5.5.5 Проверка </w:t>
      </w:r>
      <w:r w:rsidR="00AA5A4D">
        <w:rPr>
          <w:b w:val="0"/>
          <w:sz w:val="24"/>
        </w:rPr>
        <w:t>ди</w:t>
      </w:r>
      <w:r w:rsidRPr="00047099">
        <w:rPr>
          <w:b w:val="0"/>
          <w:sz w:val="24"/>
        </w:rPr>
        <w:t>электрической прочности изоляции</w:t>
      </w:r>
    </w:p>
    <w:p w:rsidR="00047099" w:rsidRDefault="006A3497" w:rsidP="00310A48">
      <w:pPr>
        <w:spacing w:line="360" w:lineRule="auto"/>
        <w:ind w:firstLine="709"/>
        <w:jc w:val="both"/>
        <w:rPr>
          <w:rFonts w:ascii="Arial" w:hAnsi="Arial" w:cs="Arial"/>
        </w:rPr>
      </w:pPr>
      <w:r>
        <w:rPr>
          <w:rFonts w:ascii="Arial" w:hAnsi="Arial" w:cs="Arial"/>
        </w:rPr>
        <w:t xml:space="preserve">Диэлектрическая </w:t>
      </w:r>
      <w:r w:rsidR="00047099">
        <w:rPr>
          <w:rFonts w:ascii="Arial" w:hAnsi="Arial" w:cs="Arial"/>
        </w:rPr>
        <w:t xml:space="preserve">прочность изоляции </w:t>
      </w:r>
      <w:r w:rsidR="00577E64">
        <w:rPr>
          <w:rFonts w:ascii="Arial" w:hAnsi="Arial" w:cs="Arial"/>
        </w:rPr>
        <w:t>проводят</w:t>
      </w:r>
      <w:r w:rsidR="00047099">
        <w:rPr>
          <w:rFonts w:ascii="Arial" w:hAnsi="Arial" w:cs="Arial"/>
        </w:rPr>
        <w:t xml:space="preserve"> в соответствии с 9.5.3.4.</w:t>
      </w:r>
    </w:p>
    <w:p w:rsidR="00047099" w:rsidRPr="00047099" w:rsidRDefault="00047099" w:rsidP="00047099">
      <w:pPr>
        <w:pStyle w:val="3"/>
        <w:spacing w:before="0" w:after="0" w:line="360" w:lineRule="auto"/>
        <w:ind w:firstLine="709"/>
        <w:jc w:val="both"/>
        <w:rPr>
          <w:b w:val="0"/>
          <w:sz w:val="24"/>
        </w:rPr>
      </w:pPr>
      <w:r w:rsidRPr="00047099">
        <w:rPr>
          <w:b w:val="0"/>
          <w:sz w:val="24"/>
        </w:rPr>
        <w:t>9.5.5.6 Проверка превышения температуры</w:t>
      </w:r>
    </w:p>
    <w:p w:rsidR="00047099" w:rsidRPr="00047099" w:rsidRDefault="00047099" w:rsidP="00310A48">
      <w:pPr>
        <w:spacing w:line="360" w:lineRule="auto"/>
        <w:ind w:firstLine="709"/>
        <w:jc w:val="both"/>
        <w:rPr>
          <w:rFonts w:ascii="Arial" w:hAnsi="Arial" w:cs="Arial"/>
        </w:rPr>
      </w:pPr>
      <w:r>
        <w:rPr>
          <w:rFonts w:ascii="Arial" w:hAnsi="Arial" w:cs="Arial"/>
        </w:rPr>
        <w:t xml:space="preserve">Превышение температуры на </w:t>
      </w:r>
      <w:r w:rsidR="00705F17">
        <w:rPr>
          <w:rFonts w:ascii="Arial" w:hAnsi="Arial" w:cs="Arial"/>
        </w:rPr>
        <w:t xml:space="preserve">контактных зажимах </w:t>
      </w:r>
      <w:r>
        <w:rPr>
          <w:rFonts w:ascii="Arial" w:hAnsi="Arial" w:cs="Arial"/>
        </w:rPr>
        <w:t>следует определять при номинальном рабочем токе соответственно категории применения согласно 9.3.3.3.1-9.3.3.3.4. Превышение температуры должно быть в пределах значений, указанных в таблице 5.</w:t>
      </w:r>
    </w:p>
    <w:p w:rsidR="00F53AD8" w:rsidRPr="00047099" w:rsidRDefault="00047099" w:rsidP="00047099">
      <w:pPr>
        <w:pStyle w:val="3"/>
        <w:spacing w:before="0" w:after="0" w:line="360" w:lineRule="auto"/>
        <w:ind w:firstLine="709"/>
        <w:jc w:val="both"/>
        <w:rPr>
          <w:b w:val="0"/>
          <w:sz w:val="24"/>
        </w:rPr>
      </w:pPr>
      <w:r w:rsidRPr="00047099">
        <w:rPr>
          <w:b w:val="0"/>
          <w:sz w:val="24"/>
        </w:rPr>
        <w:t>9.5.5.7 Проверка расцепителей перегрузки</w:t>
      </w:r>
    </w:p>
    <w:p w:rsidR="00047099" w:rsidRDefault="00047099" w:rsidP="00310A48">
      <w:pPr>
        <w:spacing w:line="360" w:lineRule="auto"/>
        <w:ind w:firstLine="709"/>
        <w:jc w:val="both"/>
        <w:rPr>
          <w:rFonts w:ascii="Arial" w:hAnsi="Arial" w:cs="Arial"/>
        </w:rPr>
      </w:pPr>
      <w:r>
        <w:rPr>
          <w:rFonts w:ascii="Arial" w:hAnsi="Arial" w:cs="Arial"/>
        </w:rPr>
        <w:t>После испытания по 9.5.5.6 следует проверять срабатывание расцепителей перегрузки по 9.5.4.6.</w:t>
      </w:r>
    </w:p>
    <w:p w:rsidR="00F53AD8" w:rsidRPr="00093485" w:rsidRDefault="00FB6ADA" w:rsidP="00093485">
      <w:pPr>
        <w:pStyle w:val="3"/>
        <w:spacing w:before="0" w:after="0" w:line="360" w:lineRule="auto"/>
        <w:ind w:firstLine="709"/>
        <w:jc w:val="both"/>
        <w:rPr>
          <w:sz w:val="24"/>
        </w:rPr>
      </w:pPr>
      <w:r w:rsidRPr="00093485">
        <w:rPr>
          <w:sz w:val="24"/>
        </w:rPr>
        <w:t>9.5.6 Цикл испытания V: дополнительное испытание на отключающую способность</w:t>
      </w:r>
    </w:p>
    <w:p w:rsidR="00FB6ADA" w:rsidRPr="00093485" w:rsidRDefault="00FB6ADA" w:rsidP="00093485">
      <w:pPr>
        <w:pStyle w:val="3"/>
        <w:spacing w:before="0" w:after="0" w:line="360" w:lineRule="auto"/>
        <w:ind w:firstLine="709"/>
        <w:jc w:val="both"/>
        <w:rPr>
          <w:b w:val="0"/>
          <w:sz w:val="24"/>
        </w:rPr>
      </w:pPr>
      <w:r w:rsidRPr="00093485">
        <w:rPr>
          <w:b w:val="0"/>
          <w:sz w:val="24"/>
        </w:rPr>
        <w:t>9.5.6.1 Общие положения</w:t>
      </w:r>
    </w:p>
    <w:p w:rsidR="00FB6ADA" w:rsidRDefault="00FB6ADA" w:rsidP="00310A48">
      <w:pPr>
        <w:spacing w:line="360" w:lineRule="auto"/>
        <w:ind w:firstLine="709"/>
        <w:jc w:val="both"/>
        <w:rPr>
          <w:rFonts w:ascii="Arial" w:hAnsi="Arial" w:cs="Arial"/>
        </w:rPr>
      </w:pPr>
      <w:r>
        <w:rPr>
          <w:rFonts w:ascii="Arial" w:hAnsi="Arial" w:cs="Arial"/>
        </w:rPr>
        <w:t xml:space="preserve">Цикл испытаний </w:t>
      </w:r>
      <w:r>
        <w:rPr>
          <w:rFonts w:ascii="Arial" w:hAnsi="Arial" w:cs="Arial"/>
          <w:lang w:val="en-US"/>
        </w:rPr>
        <w:t>V</w:t>
      </w:r>
      <w:r>
        <w:rPr>
          <w:rFonts w:ascii="Arial" w:hAnsi="Arial" w:cs="Arial"/>
        </w:rPr>
        <w:t xml:space="preserve"> включает следующее:</w:t>
      </w:r>
    </w:p>
    <w:p w:rsidR="00FB6ADA" w:rsidRDefault="00FB6ADA" w:rsidP="008D0AFC">
      <w:pPr>
        <w:pStyle w:val="aff8"/>
        <w:numPr>
          <w:ilvl w:val="0"/>
          <w:numId w:val="39"/>
        </w:numPr>
        <w:spacing w:line="360" w:lineRule="auto"/>
        <w:ind w:left="0" w:firstLine="709"/>
        <w:jc w:val="both"/>
        <w:rPr>
          <w:rFonts w:ascii="Arial" w:hAnsi="Arial" w:cs="Arial"/>
        </w:rPr>
      </w:pPr>
      <w:r>
        <w:rPr>
          <w:rFonts w:ascii="Arial" w:hAnsi="Arial" w:cs="Arial"/>
        </w:rPr>
        <w:t>дополнительное испытание на отключающую способность (9.5.6.2);</w:t>
      </w:r>
    </w:p>
    <w:p w:rsidR="00FB6ADA" w:rsidRDefault="00FB6ADA" w:rsidP="008D0AFC">
      <w:pPr>
        <w:pStyle w:val="aff8"/>
        <w:numPr>
          <w:ilvl w:val="0"/>
          <w:numId w:val="39"/>
        </w:numPr>
        <w:spacing w:line="360" w:lineRule="auto"/>
        <w:ind w:left="0" w:firstLine="709"/>
        <w:jc w:val="both"/>
        <w:rPr>
          <w:rFonts w:ascii="Arial" w:hAnsi="Arial" w:cs="Arial"/>
        </w:rPr>
      </w:pPr>
      <w:r>
        <w:rPr>
          <w:rFonts w:ascii="Arial" w:hAnsi="Arial" w:cs="Arial"/>
        </w:rPr>
        <w:t xml:space="preserve">проверку прочности </w:t>
      </w:r>
      <w:r w:rsidR="00577E64">
        <w:rPr>
          <w:rFonts w:ascii="Arial" w:hAnsi="Arial" w:cs="Arial"/>
        </w:rPr>
        <w:t>ди</w:t>
      </w:r>
      <w:r>
        <w:rPr>
          <w:rFonts w:ascii="Arial" w:hAnsi="Arial" w:cs="Arial"/>
        </w:rPr>
        <w:t>электрической изоляции (9.5.6.4).</w:t>
      </w:r>
    </w:p>
    <w:p w:rsidR="00FB6ADA" w:rsidRPr="00093485" w:rsidRDefault="00FB6ADA" w:rsidP="00093485">
      <w:pPr>
        <w:pStyle w:val="3"/>
        <w:spacing w:before="0" w:after="0" w:line="360" w:lineRule="auto"/>
        <w:ind w:firstLine="709"/>
        <w:jc w:val="both"/>
        <w:rPr>
          <w:b w:val="0"/>
          <w:sz w:val="24"/>
        </w:rPr>
      </w:pPr>
      <w:r w:rsidRPr="00093485">
        <w:rPr>
          <w:b w:val="0"/>
          <w:sz w:val="24"/>
        </w:rPr>
        <w:t>9.5.6.2 Дополнительное испытание отключающей способности</w:t>
      </w:r>
    </w:p>
    <w:p w:rsidR="00FB6ADA" w:rsidRDefault="00FB6ADA" w:rsidP="00310A48">
      <w:pPr>
        <w:spacing w:line="360" w:lineRule="auto"/>
        <w:ind w:firstLine="709"/>
        <w:jc w:val="both"/>
        <w:rPr>
          <w:rFonts w:ascii="Arial" w:hAnsi="Arial" w:cs="Arial"/>
        </w:rPr>
      </w:pPr>
      <w:r>
        <w:rPr>
          <w:rFonts w:ascii="Arial" w:hAnsi="Arial" w:cs="Arial"/>
        </w:rPr>
        <w:t xml:space="preserve">КУУЗ должны отключать испытательный ток, указанный в 8.2.5, </w:t>
      </w:r>
      <w:r>
        <w:rPr>
          <w:rFonts w:ascii="Arial" w:hAnsi="Arial" w:cs="Arial"/>
          <w:lang w:val="en-US"/>
        </w:rPr>
        <w:t>b</w:t>
      </w:r>
      <w:r w:rsidRPr="00FB6ADA">
        <w:rPr>
          <w:rFonts w:ascii="Arial" w:hAnsi="Arial" w:cs="Arial"/>
        </w:rPr>
        <w:t>)</w:t>
      </w:r>
      <w:r>
        <w:rPr>
          <w:rFonts w:ascii="Arial" w:hAnsi="Arial" w:cs="Arial"/>
        </w:rPr>
        <w:t xml:space="preserve">, при номинальном рабочем напряжении </w:t>
      </w:r>
      <w:r w:rsidRPr="0046781E">
        <w:rPr>
          <w:rFonts w:ascii="Arial" w:hAnsi="Arial" w:cs="Arial"/>
          <w:i/>
          <w:lang w:val="en-US"/>
        </w:rPr>
        <w:t>U</w:t>
      </w:r>
      <w:r w:rsidRPr="0046781E">
        <w:rPr>
          <w:rFonts w:ascii="Arial" w:hAnsi="Arial" w:cs="Arial"/>
          <w:vertAlign w:val="subscript"/>
          <w:lang w:val="en-US"/>
        </w:rPr>
        <w:t>e</w:t>
      </w:r>
      <w:r>
        <w:rPr>
          <w:rFonts w:ascii="Arial" w:hAnsi="Arial" w:cs="Arial"/>
        </w:rPr>
        <w:t xml:space="preserve"> и коэффициенте мощности или постоянной времени согласно </w:t>
      </w:r>
      <w:r w:rsidRPr="00FB6ADA">
        <w:rPr>
          <w:rFonts w:ascii="Arial" w:hAnsi="Arial" w:cs="Arial"/>
        </w:rPr>
        <w:t>[1]</w:t>
      </w:r>
      <w:r>
        <w:rPr>
          <w:rFonts w:ascii="Arial" w:hAnsi="Arial" w:cs="Arial"/>
        </w:rPr>
        <w:t>, таблица 16.</w:t>
      </w:r>
    </w:p>
    <w:p w:rsidR="00FB6ADA" w:rsidRDefault="00FB6ADA" w:rsidP="00310A48">
      <w:pPr>
        <w:spacing w:line="360" w:lineRule="auto"/>
        <w:ind w:firstLine="709"/>
        <w:jc w:val="both"/>
        <w:rPr>
          <w:rFonts w:ascii="Arial" w:hAnsi="Arial" w:cs="Arial"/>
        </w:rPr>
      </w:pPr>
      <w:r>
        <w:rPr>
          <w:rFonts w:ascii="Arial" w:hAnsi="Arial" w:cs="Arial"/>
        </w:rPr>
        <w:t>Цикл срабатываний должен быть</w:t>
      </w:r>
      <w:r w:rsidR="00D45DBE">
        <w:rPr>
          <w:rFonts w:ascii="Arial" w:hAnsi="Arial" w:cs="Arial"/>
        </w:rPr>
        <w:t>:</w:t>
      </w:r>
      <w:r>
        <w:rPr>
          <w:rFonts w:ascii="Arial" w:hAnsi="Arial" w:cs="Arial"/>
        </w:rPr>
        <w:t xml:space="preserve"> </w:t>
      </w:r>
      <w:r w:rsidRPr="00FB6ADA">
        <w:rPr>
          <w:rFonts w:ascii="Arial" w:hAnsi="Arial" w:cs="Arial"/>
        </w:rPr>
        <w:t>O – t – O – t – O.</w:t>
      </w:r>
    </w:p>
    <w:p w:rsidR="00FB6ADA" w:rsidRPr="00093485" w:rsidRDefault="00FB6ADA" w:rsidP="00093485">
      <w:pPr>
        <w:pStyle w:val="3"/>
        <w:spacing w:before="0" w:after="0" w:line="360" w:lineRule="auto"/>
        <w:ind w:firstLine="709"/>
        <w:jc w:val="both"/>
        <w:rPr>
          <w:b w:val="0"/>
          <w:sz w:val="24"/>
        </w:rPr>
      </w:pPr>
      <w:r w:rsidRPr="00093485">
        <w:rPr>
          <w:b w:val="0"/>
          <w:sz w:val="24"/>
        </w:rPr>
        <w:lastRenderedPageBreak/>
        <w:t>9.5.6.3 Поведение КУУЗ во время и после дополнительного испытания на отключающую способность</w:t>
      </w:r>
    </w:p>
    <w:p w:rsidR="00FB6ADA" w:rsidRDefault="00515BD1" w:rsidP="00310A48">
      <w:pPr>
        <w:spacing w:line="360" w:lineRule="auto"/>
        <w:ind w:firstLine="709"/>
        <w:jc w:val="both"/>
        <w:rPr>
          <w:rFonts w:ascii="Arial" w:hAnsi="Arial" w:cs="Arial"/>
        </w:rPr>
      </w:pPr>
      <w:r>
        <w:rPr>
          <w:rFonts w:ascii="Arial" w:hAnsi="Arial" w:cs="Arial"/>
        </w:rPr>
        <w:t>Должны выполняться требования подпункта 9.3.3.5.6.</w:t>
      </w:r>
    </w:p>
    <w:p w:rsidR="00515BD1" w:rsidRPr="00093485" w:rsidRDefault="00515BD1" w:rsidP="00093485">
      <w:pPr>
        <w:pStyle w:val="3"/>
        <w:spacing w:before="0" w:after="0" w:line="360" w:lineRule="auto"/>
        <w:ind w:firstLine="709"/>
        <w:jc w:val="both"/>
        <w:rPr>
          <w:b w:val="0"/>
          <w:sz w:val="24"/>
        </w:rPr>
      </w:pPr>
      <w:r w:rsidRPr="00093485">
        <w:rPr>
          <w:b w:val="0"/>
          <w:sz w:val="24"/>
        </w:rPr>
        <w:t xml:space="preserve">9.5.6.4 Проверка </w:t>
      </w:r>
      <w:r w:rsidR="00AA5A4D">
        <w:rPr>
          <w:b w:val="0"/>
          <w:sz w:val="24"/>
        </w:rPr>
        <w:t>ди</w:t>
      </w:r>
      <w:r w:rsidRPr="00093485">
        <w:rPr>
          <w:b w:val="0"/>
          <w:sz w:val="24"/>
        </w:rPr>
        <w:t>электрической прочности изоляции</w:t>
      </w:r>
    </w:p>
    <w:p w:rsidR="00515BD1" w:rsidRDefault="00577E64" w:rsidP="00310A48">
      <w:pPr>
        <w:spacing w:line="360" w:lineRule="auto"/>
        <w:ind w:firstLine="709"/>
        <w:jc w:val="both"/>
        <w:rPr>
          <w:rFonts w:ascii="Arial" w:hAnsi="Arial" w:cs="Arial"/>
        </w:rPr>
      </w:pPr>
      <w:r>
        <w:rPr>
          <w:rFonts w:ascii="Arial" w:hAnsi="Arial" w:cs="Arial"/>
        </w:rPr>
        <w:t xml:space="preserve">Диэлектрическая </w:t>
      </w:r>
      <w:r w:rsidR="00515BD1">
        <w:rPr>
          <w:rFonts w:ascii="Arial" w:hAnsi="Arial" w:cs="Arial"/>
        </w:rPr>
        <w:t>прочность изоляции должна проверяться в соответствии с 9.5.3.4.</w:t>
      </w:r>
    </w:p>
    <w:p w:rsidR="00515BD1" w:rsidRPr="0046781E" w:rsidRDefault="00515BD1" w:rsidP="00093485">
      <w:pPr>
        <w:pStyle w:val="3"/>
        <w:spacing w:before="0" w:after="0" w:line="360" w:lineRule="auto"/>
        <w:ind w:firstLine="709"/>
        <w:jc w:val="both"/>
        <w:rPr>
          <w:sz w:val="24"/>
        </w:rPr>
      </w:pPr>
      <w:r w:rsidRPr="0046781E">
        <w:rPr>
          <w:sz w:val="24"/>
        </w:rPr>
        <w:t>9.5.7 Цикл испытаний VI: дополнительный цикл испытания для четырехполюсных КУУЗ</w:t>
      </w:r>
    </w:p>
    <w:p w:rsidR="006B0660" w:rsidRPr="00093485" w:rsidRDefault="006B0660" w:rsidP="00093485">
      <w:pPr>
        <w:pStyle w:val="3"/>
        <w:spacing w:before="0" w:after="0" w:line="360" w:lineRule="auto"/>
        <w:ind w:firstLine="709"/>
        <w:jc w:val="both"/>
        <w:rPr>
          <w:b w:val="0"/>
          <w:sz w:val="24"/>
        </w:rPr>
      </w:pPr>
      <w:r w:rsidRPr="00093485">
        <w:rPr>
          <w:b w:val="0"/>
          <w:sz w:val="24"/>
        </w:rPr>
        <w:t>9.5.7.1 Общие положения</w:t>
      </w:r>
    </w:p>
    <w:p w:rsidR="006B0660" w:rsidRDefault="006B0660" w:rsidP="00310A48">
      <w:pPr>
        <w:spacing w:line="360" w:lineRule="auto"/>
        <w:ind w:firstLine="709"/>
        <w:jc w:val="both"/>
        <w:rPr>
          <w:rFonts w:ascii="Arial" w:hAnsi="Arial" w:cs="Arial"/>
        </w:rPr>
      </w:pPr>
      <w:r>
        <w:rPr>
          <w:rFonts w:ascii="Arial" w:hAnsi="Arial" w:cs="Arial"/>
        </w:rPr>
        <w:t xml:space="preserve">Цикл испытания </w:t>
      </w:r>
      <w:r>
        <w:rPr>
          <w:rFonts w:ascii="Arial" w:hAnsi="Arial" w:cs="Arial"/>
          <w:lang w:val="en-US"/>
        </w:rPr>
        <w:t>VI</w:t>
      </w:r>
      <w:r>
        <w:rPr>
          <w:rFonts w:ascii="Arial" w:hAnsi="Arial" w:cs="Arial"/>
        </w:rPr>
        <w:t xml:space="preserve"> включает следующее:</w:t>
      </w:r>
    </w:p>
    <w:p w:rsidR="006B0660" w:rsidRDefault="006B0660" w:rsidP="008D0AFC">
      <w:pPr>
        <w:pStyle w:val="aff8"/>
        <w:numPr>
          <w:ilvl w:val="0"/>
          <w:numId w:val="39"/>
        </w:numPr>
        <w:spacing w:line="360" w:lineRule="auto"/>
        <w:ind w:left="0" w:firstLine="709"/>
        <w:jc w:val="both"/>
        <w:rPr>
          <w:rFonts w:ascii="Arial" w:hAnsi="Arial" w:cs="Arial"/>
        </w:rPr>
      </w:pPr>
      <w:r>
        <w:rPr>
          <w:rFonts w:ascii="Arial" w:hAnsi="Arial" w:cs="Arial"/>
        </w:rPr>
        <w:t>испытание на наибольшую отключающую способность (9.5.7.2);</w:t>
      </w:r>
    </w:p>
    <w:p w:rsidR="006B0660" w:rsidRPr="006B0660" w:rsidRDefault="006B0660" w:rsidP="008D0AFC">
      <w:pPr>
        <w:pStyle w:val="aff8"/>
        <w:numPr>
          <w:ilvl w:val="0"/>
          <w:numId w:val="39"/>
        </w:numPr>
        <w:spacing w:line="360" w:lineRule="auto"/>
        <w:ind w:left="0" w:firstLine="709"/>
        <w:jc w:val="both"/>
        <w:rPr>
          <w:rFonts w:ascii="Arial" w:hAnsi="Arial" w:cs="Arial"/>
        </w:rPr>
      </w:pPr>
      <w:r>
        <w:rPr>
          <w:rFonts w:ascii="Arial" w:hAnsi="Arial" w:cs="Arial"/>
        </w:rPr>
        <w:t xml:space="preserve">проверка </w:t>
      </w:r>
      <w:r w:rsidR="00577E64">
        <w:rPr>
          <w:rFonts w:ascii="Arial" w:hAnsi="Arial" w:cs="Arial"/>
        </w:rPr>
        <w:t>ди</w:t>
      </w:r>
      <w:r>
        <w:rPr>
          <w:rFonts w:ascii="Arial" w:hAnsi="Arial" w:cs="Arial"/>
        </w:rPr>
        <w:t>электрической прочности изоляции (9.5.7.4).</w:t>
      </w:r>
    </w:p>
    <w:p w:rsidR="00FB6ADA" w:rsidRPr="00093485" w:rsidRDefault="006B0660" w:rsidP="00093485">
      <w:pPr>
        <w:pStyle w:val="3"/>
        <w:spacing w:before="0" w:after="0" w:line="360" w:lineRule="auto"/>
        <w:ind w:firstLine="709"/>
        <w:jc w:val="both"/>
        <w:rPr>
          <w:b w:val="0"/>
          <w:sz w:val="24"/>
        </w:rPr>
      </w:pPr>
      <w:r w:rsidRPr="00093485">
        <w:rPr>
          <w:b w:val="0"/>
          <w:sz w:val="24"/>
        </w:rPr>
        <w:t>9.5.7.2 Испытание на наибольшую отключающую способность</w:t>
      </w:r>
    </w:p>
    <w:p w:rsidR="006B0660" w:rsidRPr="006B0660" w:rsidRDefault="006B0660" w:rsidP="00310A48">
      <w:pPr>
        <w:spacing w:line="360" w:lineRule="auto"/>
        <w:ind w:firstLine="709"/>
        <w:jc w:val="both"/>
        <w:rPr>
          <w:rFonts w:ascii="Arial" w:hAnsi="Arial" w:cs="Arial"/>
        </w:rPr>
      </w:pPr>
      <w:r>
        <w:rPr>
          <w:rFonts w:ascii="Arial" w:hAnsi="Arial" w:cs="Arial"/>
        </w:rPr>
        <w:t xml:space="preserve">Для четырехполючных КУУЗ, четвертый полюс которых рассчитан на пониженный номинал тока короткого замыкания, следует проводить дополнительное испытание по 9.3.4.1.6, пункт </w:t>
      </w:r>
      <w:r>
        <w:rPr>
          <w:rFonts w:ascii="Arial" w:hAnsi="Arial" w:cs="Arial"/>
          <w:lang w:val="en-US"/>
        </w:rPr>
        <w:t>b</w:t>
      </w:r>
      <w:r w:rsidRPr="006B0660">
        <w:rPr>
          <w:rFonts w:ascii="Arial" w:hAnsi="Arial" w:cs="Arial"/>
        </w:rPr>
        <w:t>)</w:t>
      </w:r>
      <w:r>
        <w:rPr>
          <w:rFonts w:ascii="Arial" w:hAnsi="Arial" w:cs="Arial"/>
        </w:rPr>
        <w:t>.</w:t>
      </w:r>
    </w:p>
    <w:p w:rsidR="00FB6ADA" w:rsidRDefault="00D45DBE" w:rsidP="00310A48">
      <w:pPr>
        <w:spacing w:line="360" w:lineRule="auto"/>
        <w:ind w:firstLine="709"/>
        <w:jc w:val="both"/>
        <w:rPr>
          <w:rFonts w:ascii="Arial" w:hAnsi="Arial" w:cs="Arial"/>
        </w:rPr>
      </w:pPr>
      <w:r>
        <w:rPr>
          <w:rFonts w:ascii="Arial" w:hAnsi="Arial" w:cs="Arial"/>
        </w:rPr>
        <w:t xml:space="preserve">Цикл срабатывания должен быть: </w:t>
      </w:r>
      <w:r w:rsidR="00093485">
        <w:rPr>
          <w:rFonts w:ascii="Arial" w:hAnsi="Arial" w:cs="Arial"/>
        </w:rPr>
        <w:t>O – t – CO – t – rCO.</w:t>
      </w:r>
    </w:p>
    <w:p w:rsidR="00FB6ADA" w:rsidRPr="00093485" w:rsidRDefault="00093485" w:rsidP="00093485">
      <w:pPr>
        <w:pStyle w:val="3"/>
        <w:spacing w:before="0" w:after="0" w:line="360" w:lineRule="auto"/>
        <w:ind w:firstLine="709"/>
        <w:jc w:val="both"/>
        <w:rPr>
          <w:b w:val="0"/>
          <w:sz w:val="24"/>
        </w:rPr>
      </w:pPr>
      <w:r w:rsidRPr="00093485">
        <w:rPr>
          <w:b w:val="0"/>
          <w:sz w:val="24"/>
        </w:rPr>
        <w:t>9.5.7.3 Поведение КУУЗ во время и после дополнительного испытания на отключающую способность</w:t>
      </w:r>
    </w:p>
    <w:p w:rsidR="00093485" w:rsidRDefault="00093485" w:rsidP="00310A48">
      <w:pPr>
        <w:spacing w:line="360" w:lineRule="auto"/>
        <w:ind w:firstLine="709"/>
        <w:jc w:val="both"/>
        <w:rPr>
          <w:rFonts w:ascii="Arial" w:hAnsi="Arial" w:cs="Arial"/>
        </w:rPr>
      </w:pPr>
      <w:r>
        <w:rPr>
          <w:rFonts w:ascii="Arial" w:hAnsi="Arial" w:cs="Arial"/>
        </w:rPr>
        <w:t>Применяется подпункт 9.3.4.2.</w:t>
      </w:r>
    </w:p>
    <w:p w:rsidR="00093485" w:rsidRPr="00093485" w:rsidRDefault="00093485" w:rsidP="00093485">
      <w:pPr>
        <w:pStyle w:val="3"/>
        <w:spacing w:before="0" w:after="0" w:line="360" w:lineRule="auto"/>
        <w:ind w:firstLine="709"/>
        <w:jc w:val="both"/>
        <w:rPr>
          <w:b w:val="0"/>
          <w:sz w:val="24"/>
        </w:rPr>
      </w:pPr>
      <w:r w:rsidRPr="00093485">
        <w:rPr>
          <w:b w:val="0"/>
          <w:sz w:val="24"/>
        </w:rPr>
        <w:t xml:space="preserve">9.5.7.4 Проверка </w:t>
      </w:r>
      <w:r w:rsidR="00577E64">
        <w:rPr>
          <w:b w:val="0"/>
          <w:sz w:val="24"/>
        </w:rPr>
        <w:t>ди</w:t>
      </w:r>
      <w:r w:rsidRPr="00093485">
        <w:rPr>
          <w:b w:val="0"/>
          <w:sz w:val="24"/>
        </w:rPr>
        <w:t>электрической прочности изоляции</w:t>
      </w:r>
    </w:p>
    <w:p w:rsidR="00093485" w:rsidRDefault="006A3497" w:rsidP="00310A48">
      <w:pPr>
        <w:spacing w:line="360" w:lineRule="auto"/>
        <w:ind w:firstLine="709"/>
        <w:jc w:val="both"/>
        <w:rPr>
          <w:rFonts w:ascii="Arial" w:hAnsi="Arial" w:cs="Arial"/>
        </w:rPr>
      </w:pPr>
      <w:r>
        <w:rPr>
          <w:rFonts w:ascii="Arial" w:hAnsi="Arial" w:cs="Arial"/>
        </w:rPr>
        <w:t xml:space="preserve">Диэлектрическая </w:t>
      </w:r>
      <w:r w:rsidR="00093485">
        <w:rPr>
          <w:rFonts w:ascii="Arial" w:hAnsi="Arial" w:cs="Arial"/>
        </w:rPr>
        <w:t>прочность изоляции должна проверяться в соответствии с 9.5.3.4.</w:t>
      </w:r>
    </w:p>
    <w:p w:rsidR="00093485" w:rsidRPr="00170654" w:rsidRDefault="00CF4973" w:rsidP="00170654">
      <w:pPr>
        <w:pStyle w:val="3"/>
        <w:spacing w:before="0" w:after="0" w:line="360" w:lineRule="auto"/>
        <w:ind w:firstLine="709"/>
        <w:jc w:val="both"/>
        <w:rPr>
          <w:sz w:val="24"/>
        </w:rPr>
      </w:pPr>
      <w:r w:rsidRPr="00170654">
        <w:rPr>
          <w:sz w:val="24"/>
        </w:rPr>
        <w:t>9.5.8 Цикл испытаний VII: дополнительный цикл испытаний для КУУЗ, предназначенных для использования в индивидуальной оболочке</w:t>
      </w:r>
    </w:p>
    <w:p w:rsidR="00CF4973" w:rsidRPr="00170654" w:rsidRDefault="00CF4973" w:rsidP="00170654">
      <w:pPr>
        <w:pStyle w:val="3"/>
        <w:spacing w:before="0" w:after="0" w:line="360" w:lineRule="auto"/>
        <w:ind w:firstLine="709"/>
        <w:jc w:val="both"/>
        <w:rPr>
          <w:b w:val="0"/>
          <w:sz w:val="24"/>
        </w:rPr>
      </w:pPr>
      <w:r w:rsidRPr="00170654">
        <w:rPr>
          <w:b w:val="0"/>
          <w:sz w:val="24"/>
        </w:rPr>
        <w:t>9.5.8.1 Общие положения</w:t>
      </w:r>
    </w:p>
    <w:p w:rsidR="00CF4973" w:rsidRPr="00CF4973" w:rsidRDefault="00CF4973" w:rsidP="00CF4973">
      <w:pPr>
        <w:spacing w:line="360" w:lineRule="auto"/>
        <w:ind w:firstLine="709"/>
        <w:jc w:val="both"/>
        <w:rPr>
          <w:rFonts w:ascii="Arial" w:hAnsi="Arial" w:cs="Arial"/>
        </w:rPr>
      </w:pPr>
      <w:r w:rsidRPr="00CF4973">
        <w:rPr>
          <w:rFonts w:ascii="Arial" w:hAnsi="Arial" w:cs="Arial"/>
        </w:rPr>
        <w:t xml:space="preserve">Цикл испытания </w:t>
      </w:r>
      <w:r w:rsidRPr="00CF4973">
        <w:rPr>
          <w:rFonts w:ascii="Arial" w:hAnsi="Arial" w:cs="Arial"/>
          <w:lang w:val="en-US"/>
        </w:rPr>
        <w:t>V</w:t>
      </w:r>
      <w:r>
        <w:rPr>
          <w:rFonts w:ascii="Arial" w:hAnsi="Arial" w:cs="Arial"/>
          <w:lang w:val="en-US"/>
        </w:rPr>
        <w:t>I</w:t>
      </w:r>
      <w:r w:rsidRPr="00CF4973">
        <w:rPr>
          <w:rFonts w:ascii="Arial" w:hAnsi="Arial" w:cs="Arial"/>
          <w:lang w:val="en-US"/>
        </w:rPr>
        <w:t>I</w:t>
      </w:r>
      <w:r w:rsidRPr="00CF4973">
        <w:rPr>
          <w:rFonts w:ascii="Arial" w:hAnsi="Arial" w:cs="Arial"/>
        </w:rPr>
        <w:t xml:space="preserve"> включает следующее:</w:t>
      </w:r>
    </w:p>
    <w:p w:rsidR="00CF4973" w:rsidRPr="00CF4973" w:rsidRDefault="00CF4973" w:rsidP="008D0AFC">
      <w:pPr>
        <w:numPr>
          <w:ilvl w:val="0"/>
          <w:numId w:val="39"/>
        </w:numPr>
        <w:spacing w:line="360" w:lineRule="auto"/>
        <w:jc w:val="both"/>
        <w:rPr>
          <w:rFonts w:ascii="Arial" w:hAnsi="Arial" w:cs="Arial"/>
        </w:rPr>
      </w:pPr>
      <w:r w:rsidRPr="00CF4973">
        <w:rPr>
          <w:rFonts w:ascii="Arial" w:hAnsi="Arial" w:cs="Arial"/>
        </w:rPr>
        <w:t xml:space="preserve">испытание на </w:t>
      </w:r>
      <w:r>
        <w:rPr>
          <w:rFonts w:ascii="Arial" w:hAnsi="Arial" w:cs="Arial"/>
        </w:rPr>
        <w:t xml:space="preserve">номинальную рабочую </w:t>
      </w:r>
      <w:r w:rsidRPr="00CF4973">
        <w:rPr>
          <w:rFonts w:ascii="Arial" w:hAnsi="Arial" w:cs="Arial"/>
        </w:rPr>
        <w:t>наибольшую отключающую способность</w:t>
      </w:r>
      <w:r>
        <w:rPr>
          <w:rFonts w:ascii="Arial" w:hAnsi="Arial" w:cs="Arial"/>
        </w:rPr>
        <w:t xml:space="preserve"> при </w:t>
      </w:r>
      <w:r w:rsidRPr="00CF4973">
        <w:rPr>
          <w:rFonts w:ascii="Arial" w:hAnsi="Arial" w:cs="Arial"/>
          <w:i/>
          <w:lang w:val="en-US"/>
        </w:rPr>
        <w:t>I</w:t>
      </w:r>
      <w:r w:rsidRPr="00CF4973">
        <w:rPr>
          <w:rFonts w:ascii="Arial" w:hAnsi="Arial" w:cs="Arial"/>
          <w:vertAlign w:val="subscript"/>
          <w:lang w:val="en-US"/>
        </w:rPr>
        <w:t>cs</w:t>
      </w:r>
      <w:r w:rsidRPr="00CF4973">
        <w:rPr>
          <w:rFonts w:ascii="Arial" w:hAnsi="Arial" w:cs="Arial"/>
        </w:rPr>
        <w:t xml:space="preserve"> (9.5.</w:t>
      </w:r>
      <w:r>
        <w:rPr>
          <w:rFonts w:ascii="Arial" w:hAnsi="Arial" w:cs="Arial"/>
        </w:rPr>
        <w:t>8</w:t>
      </w:r>
      <w:r w:rsidRPr="00CF4973">
        <w:rPr>
          <w:rFonts w:ascii="Arial" w:hAnsi="Arial" w:cs="Arial"/>
        </w:rPr>
        <w:t>.2);</w:t>
      </w:r>
    </w:p>
    <w:p w:rsidR="00CF4973" w:rsidRPr="00CF4973" w:rsidRDefault="00CF4973" w:rsidP="008D0AFC">
      <w:pPr>
        <w:numPr>
          <w:ilvl w:val="0"/>
          <w:numId w:val="39"/>
        </w:numPr>
        <w:spacing w:line="360" w:lineRule="auto"/>
        <w:jc w:val="both"/>
        <w:rPr>
          <w:rFonts w:ascii="Arial" w:hAnsi="Arial" w:cs="Arial"/>
        </w:rPr>
      </w:pPr>
      <w:r w:rsidRPr="00CF4973">
        <w:rPr>
          <w:rFonts w:ascii="Arial" w:hAnsi="Arial" w:cs="Arial"/>
        </w:rPr>
        <w:t xml:space="preserve">проверка </w:t>
      </w:r>
      <w:r w:rsidR="00577E64">
        <w:rPr>
          <w:rFonts w:ascii="Arial" w:hAnsi="Arial" w:cs="Arial"/>
        </w:rPr>
        <w:t>ди</w:t>
      </w:r>
      <w:r w:rsidRPr="00CF4973">
        <w:rPr>
          <w:rFonts w:ascii="Arial" w:hAnsi="Arial" w:cs="Arial"/>
        </w:rPr>
        <w:t>электрической прочности изоляции (9.5.</w:t>
      </w:r>
      <w:r>
        <w:rPr>
          <w:rFonts w:ascii="Arial" w:hAnsi="Arial" w:cs="Arial"/>
        </w:rPr>
        <w:t>8</w:t>
      </w:r>
      <w:r w:rsidRPr="00CF4973">
        <w:rPr>
          <w:rFonts w:ascii="Arial" w:hAnsi="Arial" w:cs="Arial"/>
        </w:rPr>
        <w:t>.4).</w:t>
      </w:r>
    </w:p>
    <w:p w:rsidR="00093485" w:rsidRPr="00170654" w:rsidRDefault="00CF4973" w:rsidP="00170654">
      <w:pPr>
        <w:pStyle w:val="3"/>
        <w:spacing w:before="0" w:after="0" w:line="360" w:lineRule="auto"/>
        <w:ind w:firstLine="709"/>
        <w:jc w:val="both"/>
        <w:rPr>
          <w:b w:val="0"/>
          <w:sz w:val="24"/>
        </w:rPr>
      </w:pPr>
      <w:r w:rsidRPr="00170654">
        <w:rPr>
          <w:b w:val="0"/>
          <w:sz w:val="24"/>
        </w:rPr>
        <w:t xml:space="preserve">9.5.8.2 Испытание на номинальную рабочую наибольшую отключающую способность при </w:t>
      </w:r>
      <w:r w:rsidRPr="00170654">
        <w:rPr>
          <w:b w:val="0"/>
          <w:i/>
          <w:sz w:val="24"/>
        </w:rPr>
        <w:t>I</w:t>
      </w:r>
      <w:r w:rsidRPr="00170654">
        <w:rPr>
          <w:b w:val="0"/>
          <w:sz w:val="24"/>
          <w:vertAlign w:val="subscript"/>
        </w:rPr>
        <w:t>cs</w:t>
      </w:r>
    </w:p>
    <w:p w:rsidR="00CF4973" w:rsidRPr="00170654" w:rsidRDefault="00CF4973" w:rsidP="00CF4973">
      <w:pPr>
        <w:spacing w:line="360" w:lineRule="auto"/>
        <w:ind w:firstLine="709"/>
        <w:jc w:val="both"/>
        <w:rPr>
          <w:rFonts w:ascii="Arial" w:hAnsi="Arial" w:cs="Arial"/>
        </w:rPr>
      </w:pPr>
      <w:r w:rsidRPr="00CF4973">
        <w:rPr>
          <w:rFonts w:ascii="Arial" w:hAnsi="Arial" w:cs="Arial"/>
        </w:rPr>
        <w:t xml:space="preserve">КУУЗ, предназначенные для использования в индивидуальной оболочке, должны пройти дополнительные испытания по 9.3.4.1.1 в наименьшей из оболочек, указанных изготовителем, при номинальном рабочем напряжении </w:t>
      </w:r>
      <w:r w:rsidRPr="00CF4973">
        <w:rPr>
          <w:rFonts w:ascii="Arial" w:hAnsi="Arial" w:cs="Arial"/>
          <w:i/>
          <w:lang w:val="en-US"/>
        </w:rPr>
        <w:t>U</w:t>
      </w:r>
      <w:r w:rsidRPr="00CF4973">
        <w:rPr>
          <w:rFonts w:ascii="Arial" w:hAnsi="Arial" w:cs="Arial"/>
          <w:vertAlign w:val="subscript"/>
          <w:lang w:val="en-US"/>
        </w:rPr>
        <w:t>e</w:t>
      </w:r>
      <w:r w:rsidRPr="00CF4973">
        <w:rPr>
          <w:rFonts w:ascii="Arial" w:hAnsi="Arial" w:cs="Arial"/>
        </w:rPr>
        <w:t xml:space="preserve"> и коэффициенте мощности или постоянной </w:t>
      </w:r>
      <w:r w:rsidRPr="00170654">
        <w:rPr>
          <w:rFonts w:ascii="Arial" w:hAnsi="Arial" w:cs="Arial"/>
        </w:rPr>
        <w:t xml:space="preserve">времени по </w:t>
      </w:r>
      <w:r w:rsidR="00170654" w:rsidRPr="00170654">
        <w:rPr>
          <w:rFonts w:ascii="Arial" w:hAnsi="Arial" w:cs="Arial"/>
        </w:rPr>
        <w:t>[</w:t>
      </w:r>
      <w:r w:rsidR="00577E64" w:rsidRPr="00577E64">
        <w:rPr>
          <w:rFonts w:ascii="Arial" w:hAnsi="Arial" w:cs="Arial"/>
        </w:rPr>
        <w:t>IEC 60947-1:2020</w:t>
      </w:r>
      <w:r w:rsidR="00170654" w:rsidRPr="00170654">
        <w:rPr>
          <w:rFonts w:ascii="Arial" w:hAnsi="Arial" w:cs="Arial"/>
        </w:rPr>
        <w:t>], таблица 16.</w:t>
      </w:r>
    </w:p>
    <w:p w:rsidR="00CF4973" w:rsidRPr="00CF4973" w:rsidRDefault="00CF4973" w:rsidP="00CF4973">
      <w:pPr>
        <w:spacing w:line="360" w:lineRule="auto"/>
        <w:ind w:firstLine="709"/>
        <w:jc w:val="both"/>
        <w:rPr>
          <w:rFonts w:ascii="Arial" w:hAnsi="Arial" w:cs="Arial"/>
        </w:rPr>
      </w:pPr>
      <w:r w:rsidRPr="00CF4973">
        <w:rPr>
          <w:rFonts w:ascii="Arial" w:hAnsi="Arial" w:cs="Arial"/>
        </w:rPr>
        <w:lastRenderedPageBreak/>
        <w:t xml:space="preserve">Испытательный ток должен быть равен номинальной рабочей наибольшей отключающей способности </w:t>
      </w:r>
      <w:r w:rsidRPr="00CF4973">
        <w:rPr>
          <w:rFonts w:ascii="Arial" w:hAnsi="Arial" w:cs="Arial"/>
          <w:i/>
          <w:lang w:val="en-US"/>
        </w:rPr>
        <w:t>I</w:t>
      </w:r>
      <w:r w:rsidRPr="00CF4973">
        <w:rPr>
          <w:rFonts w:ascii="Arial" w:hAnsi="Arial" w:cs="Arial"/>
          <w:vertAlign w:val="subscript"/>
          <w:lang w:val="en-US"/>
        </w:rPr>
        <w:t>cs</w:t>
      </w:r>
      <w:r w:rsidRPr="00CF4973">
        <w:rPr>
          <w:rFonts w:ascii="Arial" w:hAnsi="Arial" w:cs="Arial"/>
          <w:vertAlign w:val="subscript"/>
        </w:rPr>
        <w:t xml:space="preserve"> </w:t>
      </w:r>
      <w:r w:rsidRPr="00CF4973">
        <w:rPr>
          <w:rFonts w:ascii="Arial" w:hAnsi="Arial" w:cs="Arial"/>
        </w:rPr>
        <w:t xml:space="preserve">КУУЗ, соответствующей наибольшему значению </w:t>
      </w:r>
      <w:r w:rsidRPr="00CF4973">
        <w:rPr>
          <w:rFonts w:ascii="Arial" w:hAnsi="Arial" w:cs="Arial"/>
          <w:i/>
          <w:lang w:val="en-US"/>
        </w:rPr>
        <w:t>U</w:t>
      </w:r>
      <w:r w:rsidRPr="00CF4973">
        <w:rPr>
          <w:rFonts w:ascii="Arial" w:hAnsi="Arial" w:cs="Arial"/>
          <w:vertAlign w:val="subscript"/>
          <w:lang w:val="en-US"/>
        </w:rPr>
        <w:t>e</w:t>
      </w:r>
      <w:r w:rsidRPr="00CF4973">
        <w:rPr>
          <w:rFonts w:ascii="Arial" w:hAnsi="Arial" w:cs="Arial"/>
          <w:i/>
        </w:rPr>
        <w:t>.</w:t>
      </w:r>
    </w:p>
    <w:p w:rsidR="00CF4973" w:rsidRPr="00CF4973" w:rsidRDefault="00CF4973" w:rsidP="00CF4973">
      <w:pPr>
        <w:spacing w:line="360" w:lineRule="auto"/>
        <w:ind w:firstLine="709"/>
        <w:jc w:val="both"/>
        <w:rPr>
          <w:rFonts w:ascii="Arial" w:hAnsi="Arial" w:cs="Arial"/>
        </w:rPr>
      </w:pPr>
      <w:r w:rsidRPr="00CF4973">
        <w:rPr>
          <w:rFonts w:ascii="Arial" w:hAnsi="Arial" w:cs="Arial"/>
        </w:rPr>
        <w:t xml:space="preserve">Цикл срабатываний должен быть: </w:t>
      </w:r>
      <w:r w:rsidRPr="00CF4973">
        <w:rPr>
          <w:rFonts w:ascii="Arial" w:hAnsi="Arial" w:cs="Arial"/>
          <w:lang w:val="en-US"/>
        </w:rPr>
        <w:t>O</w:t>
      </w:r>
      <w:r w:rsidRPr="00CF4973">
        <w:rPr>
          <w:rFonts w:ascii="Arial" w:hAnsi="Arial" w:cs="Arial"/>
        </w:rPr>
        <w:t>–</w:t>
      </w:r>
      <w:r w:rsidRPr="00CF4973">
        <w:rPr>
          <w:rFonts w:ascii="Arial" w:hAnsi="Arial" w:cs="Arial"/>
          <w:lang w:val="en-US"/>
        </w:rPr>
        <w:t>t</w:t>
      </w:r>
      <w:r w:rsidRPr="00CF4973">
        <w:rPr>
          <w:rFonts w:ascii="Arial" w:hAnsi="Arial" w:cs="Arial"/>
        </w:rPr>
        <w:t>–</w:t>
      </w:r>
      <w:r w:rsidRPr="00CF4973">
        <w:rPr>
          <w:rFonts w:ascii="Arial" w:hAnsi="Arial" w:cs="Arial"/>
          <w:lang w:val="en-US"/>
        </w:rPr>
        <w:t>CO</w:t>
      </w:r>
      <w:r w:rsidRPr="00CF4973">
        <w:rPr>
          <w:rFonts w:ascii="Arial" w:hAnsi="Arial" w:cs="Arial"/>
        </w:rPr>
        <w:t>–</w:t>
      </w:r>
      <w:r w:rsidRPr="00CF4973">
        <w:rPr>
          <w:rFonts w:ascii="Arial" w:hAnsi="Arial" w:cs="Arial"/>
          <w:lang w:val="en-US"/>
        </w:rPr>
        <w:t>t</w:t>
      </w:r>
      <w:r w:rsidRPr="00CF4973">
        <w:rPr>
          <w:rFonts w:ascii="Arial" w:hAnsi="Arial" w:cs="Arial"/>
        </w:rPr>
        <w:t>–</w:t>
      </w:r>
      <w:r w:rsidRPr="00CF4973">
        <w:rPr>
          <w:rFonts w:ascii="Arial" w:hAnsi="Arial" w:cs="Arial"/>
          <w:lang w:val="en-US"/>
        </w:rPr>
        <w:t>rCO</w:t>
      </w:r>
      <w:r w:rsidRPr="00CF4973">
        <w:rPr>
          <w:rFonts w:ascii="Arial" w:hAnsi="Arial" w:cs="Arial"/>
        </w:rPr>
        <w:t>.</w:t>
      </w:r>
    </w:p>
    <w:p w:rsidR="00CF4973" w:rsidRPr="00170654" w:rsidRDefault="00170654" w:rsidP="00170654">
      <w:pPr>
        <w:pStyle w:val="3"/>
        <w:spacing w:before="0" w:after="0" w:line="360" w:lineRule="auto"/>
        <w:ind w:firstLine="709"/>
        <w:jc w:val="both"/>
        <w:rPr>
          <w:b w:val="0"/>
          <w:sz w:val="24"/>
        </w:rPr>
      </w:pPr>
      <w:r w:rsidRPr="00170654">
        <w:rPr>
          <w:b w:val="0"/>
          <w:sz w:val="24"/>
        </w:rPr>
        <w:t>9.5.8.3 Поведение КУУЗ во время испытания на номинальную рабочую наибольшую отключающую способность при</w:t>
      </w:r>
      <w:r>
        <w:rPr>
          <w:b w:val="0"/>
          <w:sz w:val="24"/>
        </w:rPr>
        <w:t xml:space="preserve"> </w:t>
      </w:r>
      <w:r w:rsidRPr="00170654">
        <w:rPr>
          <w:b w:val="0"/>
          <w:i/>
          <w:sz w:val="24"/>
        </w:rPr>
        <w:t>I</w:t>
      </w:r>
      <w:r w:rsidRPr="00170654">
        <w:rPr>
          <w:b w:val="0"/>
          <w:sz w:val="24"/>
          <w:vertAlign w:val="subscript"/>
        </w:rPr>
        <w:t>cs</w:t>
      </w:r>
    </w:p>
    <w:p w:rsidR="00170654" w:rsidRDefault="00170654" w:rsidP="00310A48">
      <w:pPr>
        <w:spacing w:line="360" w:lineRule="auto"/>
        <w:ind w:firstLine="709"/>
        <w:jc w:val="both"/>
        <w:rPr>
          <w:rFonts w:ascii="Arial" w:hAnsi="Arial" w:cs="Arial"/>
        </w:rPr>
      </w:pPr>
      <w:r>
        <w:rPr>
          <w:rFonts w:ascii="Arial" w:hAnsi="Arial" w:cs="Arial"/>
        </w:rPr>
        <w:t>Применяется подпункт 9.3.4.2.</w:t>
      </w:r>
    </w:p>
    <w:p w:rsidR="00170654" w:rsidRDefault="00170654" w:rsidP="00170654">
      <w:pPr>
        <w:pStyle w:val="3"/>
        <w:spacing w:before="0" w:after="0" w:line="360" w:lineRule="auto"/>
        <w:ind w:firstLine="709"/>
        <w:jc w:val="both"/>
      </w:pPr>
      <w:r w:rsidRPr="00170654">
        <w:rPr>
          <w:b w:val="0"/>
          <w:sz w:val="24"/>
        </w:rPr>
        <w:t xml:space="preserve">9.5.8.4 Проверка </w:t>
      </w:r>
      <w:r w:rsidR="00577E64">
        <w:rPr>
          <w:b w:val="0"/>
          <w:sz w:val="24"/>
        </w:rPr>
        <w:t>диэ</w:t>
      </w:r>
      <w:r w:rsidRPr="00170654">
        <w:rPr>
          <w:b w:val="0"/>
          <w:sz w:val="24"/>
        </w:rPr>
        <w:t>лектрической прочности изоляции</w:t>
      </w:r>
    </w:p>
    <w:p w:rsidR="00170654" w:rsidRPr="00CF4973" w:rsidRDefault="00577E64" w:rsidP="00310A48">
      <w:pPr>
        <w:spacing w:line="360" w:lineRule="auto"/>
        <w:ind w:firstLine="709"/>
        <w:jc w:val="both"/>
        <w:rPr>
          <w:rFonts w:ascii="Arial" w:hAnsi="Arial" w:cs="Arial"/>
        </w:rPr>
      </w:pPr>
      <w:r>
        <w:rPr>
          <w:rFonts w:ascii="Arial" w:hAnsi="Arial" w:cs="Arial"/>
        </w:rPr>
        <w:t>Диэ</w:t>
      </w:r>
      <w:r w:rsidRPr="00170654">
        <w:rPr>
          <w:rFonts w:ascii="Arial" w:hAnsi="Arial" w:cs="Arial"/>
        </w:rPr>
        <w:t>лектрическ</w:t>
      </w:r>
      <w:r>
        <w:rPr>
          <w:rFonts w:ascii="Arial" w:hAnsi="Arial" w:cs="Arial"/>
        </w:rPr>
        <w:t>ую</w:t>
      </w:r>
      <w:r w:rsidRPr="00170654">
        <w:rPr>
          <w:rFonts w:ascii="Arial" w:hAnsi="Arial" w:cs="Arial"/>
        </w:rPr>
        <w:t xml:space="preserve"> </w:t>
      </w:r>
      <w:r w:rsidR="00170654" w:rsidRPr="00170654">
        <w:rPr>
          <w:rFonts w:ascii="Arial" w:hAnsi="Arial" w:cs="Arial"/>
        </w:rPr>
        <w:t xml:space="preserve">прочность изоляции </w:t>
      </w:r>
      <w:r>
        <w:rPr>
          <w:rFonts w:ascii="Arial" w:hAnsi="Arial" w:cs="Arial"/>
        </w:rPr>
        <w:t>проверяют</w:t>
      </w:r>
      <w:r w:rsidR="00170654" w:rsidRPr="00170654">
        <w:rPr>
          <w:rFonts w:ascii="Arial" w:hAnsi="Arial" w:cs="Arial"/>
        </w:rPr>
        <w:t xml:space="preserve"> в соответствии с 9.5.3.4.</w:t>
      </w:r>
    </w:p>
    <w:p w:rsidR="00093485" w:rsidRPr="00887E53" w:rsidRDefault="00887E53" w:rsidP="00887E53">
      <w:pPr>
        <w:pStyle w:val="3"/>
        <w:spacing w:before="0" w:after="0" w:line="360" w:lineRule="auto"/>
        <w:ind w:firstLine="709"/>
        <w:jc w:val="both"/>
        <w:rPr>
          <w:sz w:val="24"/>
        </w:rPr>
      </w:pPr>
      <w:r w:rsidRPr="00887E53">
        <w:rPr>
          <w:sz w:val="24"/>
        </w:rPr>
        <w:t>9.5.9 Цикл испытаний VIII: ЭМС</w:t>
      </w:r>
    </w:p>
    <w:p w:rsidR="00887E53" w:rsidRPr="00887E53" w:rsidRDefault="00887E53" w:rsidP="00310A48">
      <w:pPr>
        <w:spacing w:line="360" w:lineRule="auto"/>
        <w:ind w:firstLine="709"/>
        <w:jc w:val="both"/>
        <w:rPr>
          <w:rFonts w:ascii="Arial" w:hAnsi="Arial" w:cs="Arial"/>
        </w:rPr>
      </w:pPr>
      <w:r>
        <w:rPr>
          <w:rFonts w:ascii="Arial" w:hAnsi="Arial" w:cs="Arial"/>
        </w:rPr>
        <w:t>КУУЗ следует испытывать в соответствии с разделом 9.4.</w:t>
      </w:r>
    </w:p>
    <w:p w:rsidR="00093485" w:rsidRPr="00887E53" w:rsidRDefault="00887E53" w:rsidP="00887E53">
      <w:pPr>
        <w:pStyle w:val="3"/>
        <w:spacing w:before="0" w:after="0" w:line="360" w:lineRule="auto"/>
        <w:ind w:firstLine="709"/>
        <w:jc w:val="both"/>
        <w:rPr>
          <w:sz w:val="24"/>
        </w:rPr>
      </w:pPr>
      <w:r w:rsidRPr="00887E53">
        <w:rPr>
          <w:sz w:val="24"/>
        </w:rPr>
        <w:t>9.6 Контрольные испытания</w:t>
      </w:r>
    </w:p>
    <w:p w:rsidR="00093485" w:rsidRPr="00887E53" w:rsidRDefault="00887E53" w:rsidP="00887E53">
      <w:pPr>
        <w:pStyle w:val="3"/>
        <w:spacing w:before="0" w:after="0" w:line="360" w:lineRule="auto"/>
        <w:ind w:firstLine="709"/>
        <w:jc w:val="both"/>
        <w:rPr>
          <w:sz w:val="24"/>
        </w:rPr>
      </w:pPr>
      <w:r w:rsidRPr="00887E53">
        <w:rPr>
          <w:sz w:val="24"/>
        </w:rPr>
        <w:t>9.6.1 Общие положения</w:t>
      </w:r>
    </w:p>
    <w:p w:rsidR="00FB31FC" w:rsidRDefault="00FB31FC" w:rsidP="00FB31FC">
      <w:pPr>
        <w:spacing w:line="360" w:lineRule="auto"/>
        <w:ind w:firstLine="709"/>
        <w:jc w:val="both"/>
        <w:rPr>
          <w:rFonts w:ascii="Arial" w:hAnsi="Arial" w:cs="Arial"/>
        </w:rPr>
      </w:pPr>
      <w:r w:rsidRPr="00FB31FC">
        <w:rPr>
          <w:rFonts w:ascii="Arial" w:hAnsi="Arial" w:cs="Arial"/>
        </w:rPr>
        <w:t xml:space="preserve">Для обеспечения соответствия </w:t>
      </w:r>
      <w:r w:rsidR="00AF6BAE">
        <w:rPr>
          <w:rFonts w:ascii="Arial" w:hAnsi="Arial" w:cs="Arial"/>
        </w:rPr>
        <w:t>аппаратуры</w:t>
      </w:r>
      <w:r w:rsidR="00AF6BAE" w:rsidRPr="00FB31FC">
        <w:rPr>
          <w:rFonts w:ascii="Arial" w:hAnsi="Arial" w:cs="Arial"/>
        </w:rPr>
        <w:t xml:space="preserve"> </w:t>
      </w:r>
      <w:r w:rsidRPr="00FB31FC">
        <w:rPr>
          <w:rFonts w:ascii="Arial" w:hAnsi="Arial" w:cs="Arial"/>
        </w:rPr>
        <w:t>в течение срока его службы на основе типовых испытаний</w:t>
      </w:r>
      <w:r>
        <w:rPr>
          <w:rFonts w:ascii="Arial" w:hAnsi="Arial" w:cs="Arial"/>
        </w:rPr>
        <w:t xml:space="preserve"> </w:t>
      </w:r>
      <w:r w:rsidRPr="00FB31FC">
        <w:rPr>
          <w:rFonts w:ascii="Arial" w:hAnsi="Arial" w:cs="Arial"/>
        </w:rPr>
        <w:t>изготовителю следует рассмотреть вопрос о том, как поддерживать ожидаемые изменения характеристик</w:t>
      </w:r>
      <w:r>
        <w:rPr>
          <w:rFonts w:ascii="Arial" w:hAnsi="Arial" w:cs="Arial"/>
        </w:rPr>
        <w:t xml:space="preserve"> </w:t>
      </w:r>
      <w:r w:rsidR="00AF6BAE">
        <w:rPr>
          <w:rFonts w:ascii="Arial" w:hAnsi="Arial" w:cs="Arial"/>
        </w:rPr>
        <w:t>аппаратуры</w:t>
      </w:r>
      <w:r w:rsidR="00AF6BAE" w:rsidRPr="00FB31FC">
        <w:rPr>
          <w:rFonts w:ascii="Arial" w:hAnsi="Arial" w:cs="Arial"/>
        </w:rPr>
        <w:t xml:space="preserve"> </w:t>
      </w:r>
      <w:r w:rsidRPr="00FB31FC">
        <w:rPr>
          <w:rFonts w:ascii="Arial" w:hAnsi="Arial" w:cs="Arial"/>
        </w:rPr>
        <w:t>в соответствующих пределах.</w:t>
      </w:r>
    </w:p>
    <w:p w:rsidR="00887E53" w:rsidRDefault="00FB31FC" w:rsidP="00310A48">
      <w:pPr>
        <w:spacing w:line="360" w:lineRule="auto"/>
        <w:ind w:firstLine="709"/>
        <w:jc w:val="both"/>
        <w:rPr>
          <w:rFonts w:ascii="Arial" w:hAnsi="Arial" w:cs="Arial"/>
        </w:rPr>
      </w:pPr>
      <w:r w:rsidRPr="00FB31FC">
        <w:rPr>
          <w:rFonts w:ascii="Arial" w:hAnsi="Arial" w:cs="Arial"/>
        </w:rPr>
        <w:t>Контрольные испытания следует проводить в тех же или аналогичных условиях, указанных для типовых испытаний в 9.1.2. Однако пределы срабатывания согласно 9.</w:t>
      </w:r>
      <w:r>
        <w:rPr>
          <w:rFonts w:ascii="Arial" w:hAnsi="Arial" w:cs="Arial"/>
        </w:rPr>
        <w:t>5.2.4</w:t>
      </w:r>
      <w:r w:rsidRPr="00FB31FC">
        <w:rPr>
          <w:rFonts w:ascii="Arial" w:hAnsi="Arial" w:cs="Arial"/>
        </w:rPr>
        <w:t xml:space="preserve"> </w:t>
      </w:r>
      <w:r w:rsidR="00C22009">
        <w:rPr>
          <w:rFonts w:ascii="Arial" w:hAnsi="Arial" w:cs="Arial"/>
        </w:rPr>
        <w:t>допускается</w:t>
      </w:r>
      <w:r w:rsidR="00C22009" w:rsidRPr="00FB31FC">
        <w:rPr>
          <w:rFonts w:ascii="Arial" w:hAnsi="Arial" w:cs="Arial"/>
        </w:rPr>
        <w:t xml:space="preserve"> </w:t>
      </w:r>
      <w:r w:rsidRPr="00FB31FC">
        <w:rPr>
          <w:rFonts w:ascii="Arial" w:hAnsi="Arial" w:cs="Arial"/>
        </w:rPr>
        <w:t>проверить при преобладающей температуре окружающего воздуха.</w:t>
      </w:r>
    </w:p>
    <w:p w:rsidR="00093485" w:rsidRPr="005E6F38" w:rsidRDefault="00B17CD9" w:rsidP="005E6F38">
      <w:pPr>
        <w:pStyle w:val="3"/>
        <w:spacing w:before="0" w:after="0" w:line="360" w:lineRule="auto"/>
        <w:ind w:firstLine="709"/>
        <w:jc w:val="both"/>
        <w:rPr>
          <w:sz w:val="24"/>
        </w:rPr>
      </w:pPr>
      <w:r w:rsidRPr="005E6F38">
        <w:rPr>
          <w:sz w:val="24"/>
        </w:rPr>
        <w:t>9.6.2 Срабатывание и пределы срабатывания</w:t>
      </w:r>
    </w:p>
    <w:p w:rsidR="00B17CD9" w:rsidRDefault="00B17CD9" w:rsidP="00310A48">
      <w:pPr>
        <w:spacing w:line="360" w:lineRule="auto"/>
        <w:ind w:firstLine="709"/>
        <w:jc w:val="both"/>
        <w:rPr>
          <w:rFonts w:ascii="Arial" w:hAnsi="Arial" w:cs="Arial"/>
        </w:rPr>
      </w:pPr>
      <w:r w:rsidRPr="00B17CD9">
        <w:rPr>
          <w:rFonts w:ascii="Arial" w:hAnsi="Arial" w:cs="Arial"/>
        </w:rPr>
        <w:t>Испытания проводят для проверки срабатывания в пределах, указанных в 8.2.1.</w:t>
      </w:r>
    </w:p>
    <w:p w:rsidR="00093485" w:rsidRDefault="00B17CD9" w:rsidP="00B17CD9">
      <w:pPr>
        <w:spacing w:line="360" w:lineRule="auto"/>
        <w:ind w:firstLine="709"/>
        <w:jc w:val="both"/>
        <w:rPr>
          <w:rFonts w:ascii="Arial" w:hAnsi="Arial" w:cs="Arial"/>
        </w:rPr>
      </w:pPr>
      <w:r>
        <w:rPr>
          <w:rFonts w:ascii="Arial" w:eastAsia="Arial" w:hAnsi="Arial" w:cs="Arial"/>
          <w:spacing w:val="40"/>
          <w:sz w:val="22"/>
          <w:szCs w:val="22"/>
          <w:lang w:eastAsia="ru-RU"/>
        </w:rPr>
        <w:t xml:space="preserve">Примечание  </w:t>
      </w:r>
      <w:r>
        <w:rPr>
          <w:rFonts w:ascii="Arial" w:eastAsia="Arial" w:hAnsi="Arial" w:cs="Arial"/>
          <w:sz w:val="22"/>
          <w:szCs w:val="22"/>
          <w:lang w:eastAsia="ru-RU"/>
        </w:rPr>
        <w:t>—</w:t>
      </w:r>
      <w:r w:rsidRPr="00B17CD9">
        <w:t xml:space="preserve"> </w:t>
      </w:r>
      <w:r w:rsidRPr="00B17CD9">
        <w:rPr>
          <w:rFonts w:ascii="Arial" w:eastAsia="Arial" w:hAnsi="Arial" w:cs="Arial"/>
          <w:sz w:val="22"/>
          <w:szCs w:val="22"/>
          <w:lang w:eastAsia="ru-RU"/>
        </w:rPr>
        <w:t xml:space="preserve">В данных испытаниях нет необходимости в достижении теплового равновесия. Отсутствие теплового равновесия </w:t>
      </w:r>
      <w:r w:rsidR="00C22009">
        <w:rPr>
          <w:rFonts w:ascii="Arial" w:eastAsia="Arial" w:hAnsi="Arial" w:cs="Arial"/>
          <w:sz w:val="22"/>
          <w:szCs w:val="22"/>
          <w:lang w:eastAsia="ru-RU"/>
        </w:rPr>
        <w:t>допускается</w:t>
      </w:r>
      <w:r w:rsidR="00C22009" w:rsidRPr="00B17CD9">
        <w:rPr>
          <w:rFonts w:ascii="Arial" w:eastAsia="Arial" w:hAnsi="Arial" w:cs="Arial"/>
          <w:sz w:val="22"/>
          <w:szCs w:val="22"/>
          <w:lang w:eastAsia="ru-RU"/>
        </w:rPr>
        <w:t xml:space="preserve"> </w:t>
      </w:r>
      <w:r w:rsidRPr="00B17CD9">
        <w:rPr>
          <w:rFonts w:ascii="Arial" w:eastAsia="Arial" w:hAnsi="Arial" w:cs="Arial"/>
          <w:sz w:val="22"/>
          <w:szCs w:val="22"/>
          <w:lang w:eastAsia="ru-RU"/>
        </w:rPr>
        <w:t xml:space="preserve">компенсировать применением </w:t>
      </w:r>
      <w:r>
        <w:rPr>
          <w:rFonts w:ascii="Arial" w:eastAsia="Arial" w:hAnsi="Arial" w:cs="Arial"/>
          <w:sz w:val="22"/>
          <w:szCs w:val="22"/>
          <w:lang w:eastAsia="ru-RU"/>
        </w:rPr>
        <w:t>последовательного подключенно</w:t>
      </w:r>
      <w:r w:rsidRPr="00B17CD9">
        <w:rPr>
          <w:rFonts w:ascii="Arial" w:eastAsia="Arial" w:hAnsi="Arial" w:cs="Arial"/>
          <w:sz w:val="22"/>
          <w:szCs w:val="22"/>
          <w:lang w:eastAsia="ru-RU"/>
        </w:rPr>
        <w:t>го сопротивления или соответствующим снижением пределов напряжения.</w:t>
      </w:r>
    </w:p>
    <w:p w:rsidR="00093485" w:rsidRDefault="002A5E0C" w:rsidP="00310A48">
      <w:pPr>
        <w:spacing w:line="360" w:lineRule="auto"/>
        <w:ind w:firstLine="709"/>
        <w:jc w:val="both"/>
        <w:rPr>
          <w:rFonts w:ascii="Arial" w:hAnsi="Arial" w:cs="Arial"/>
        </w:rPr>
      </w:pPr>
      <w:r w:rsidRPr="002A5E0C">
        <w:rPr>
          <w:rFonts w:ascii="Arial" w:hAnsi="Arial" w:cs="Arial"/>
        </w:rPr>
        <w:t>Необходимо провести испытания для проверки калибровки реле или расцепителей</w:t>
      </w:r>
      <w:r>
        <w:rPr>
          <w:rFonts w:ascii="Arial" w:hAnsi="Arial" w:cs="Arial"/>
        </w:rPr>
        <w:t xml:space="preserve">. В случае рале или расцепителей перегрузки с выдержкой времени допускается проведение единичного испытания с одновременной подачей на все полюса тока, кратного току уставки, для проверки соответствия времени расцепления (в пределах допусков) характеристикам, представленных изготовителем; в случае реле или расцепителей перегрузки мгновенного действия испытательный ток должен составлять 1,1 тока уставки. Для </w:t>
      </w:r>
      <w:r w:rsidR="00B44925">
        <w:rPr>
          <w:rFonts w:ascii="Arial" w:hAnsi="Arial" w:cs="Arial"/>
        </w:rPr>
        <w:t xml:space="preserve">минимальных </w:t>
      </w:r>
      <w:r>
        <w:rPr>
          <w:rFonts w:ascii="Arial" w:hAnsi="Arial" w:cs="Arial"/>
        </w:rPr>
        <w:t xml:space="preserve">реле тока, опрокидывания </w:t>
      </w:r>
      <w:r w:rsidR="00B44925">
        <w:rPr>
          <w:rFonts w:ascii="Arial" w:hAnsi="Arial" w:cs="Arial"/>
        </w:rPr>
        <w:t>ротора электро</w:t>
      </w:r>
      <w:r>
        <w:rPr>
          <w:rFonts w:ascii="Arial" w:hAnsi="Arial" w:cs="Arial"/>
        </w:rPr>
        <w:t xml:space="preserve">двигателя и реле </w:t>
      </w:r>
      <w:r w:rsidR="00B44925">
        <w:rPr>
          <w:rFonts w:ascii="Arial" w:hAnsi="Arial" w:cs="Arial"/>
        </w:rPr>
        <w:t xml:space="preserve">перегрузки </w:t>
      </w:r>
      <w:r>
        <w:rPr>
          <w:rFonts w:ascii="Arial" w:hAnsi="Arial" w:cs="Arial"/>
        </w:rPr>
        <w:t>испытания следует проводитьс</w:t>
      </w:r>
      <w:r w:rsidR="008F0F43">
        <w:rPr>
          <w:rFonts w:ascii="Arial" w:hAnsi="Arial" w:cs="Arial"/>
        </w:rPr>
        <w:t>я</w:t>
      </w:r>
      <w:r>
        <w:rPr>
          <w:rFonts w:ascii="Arial" w:hAnsi="Arial" w:cs="Arial"/>
        </w:rPr>
        <w:t xml:space="preserve"> </w:t>
      </w:r>
      <w:r w:rsidR="00B44925">
        <w:rPr>
          <w:rFonts w:ascii="Arial" w:hAnsi="Arial" w:cs="Arial"/>
        </w:rPr>
        <w:t xml:space="preserve">с </w:t>
      </w:r>
      <w:r>
        <w:rPr>
          <w:rFonts w:ascii="Arial" w:hAnsi="Arial" w:cs="Arial"/>
        </w:rPr>
        <w:t>целью проверки правильного функционирования этих реле (см. 8.2.1.5.3, 8.2.1.5.4 и 8.2.1.5.5).</w:t>
      </w:r>
    </w:p>
    <w:p w:rsidR="002A5E0C" w:rsidRPr="00FB6ADA" w:rsidRDefault="002A5E0C" w:rsidP="00310A48">
      <w:pPr>
        <w:spacing w:line="360" w:lineRule="auto"/>
        <w:ind w:firstLine="709"/>
        <w:jc w:val="both"/>
        <w:rPr>
          <w:rFonts w:ascii="Arial" w:hAnsi="Arial" w:cs="Arial"/>
        </w:rPr>
      </w:pPr>
      <w:r>
        <w:rPr>
          <w:rFonts w:ascii="Arial" w:eastAsia="Arial" w:hAnsi="Arial" w:cs="Arial"/>
          <w:spacing w:val="40"/>
          <w:sz w:val="22"/>
          <w:szCs w:val="22"/>
          <w:lang w:eastAsia="ru-RU"/>
        </w:rPr>
        <w:lastRenderedPageBreak/>
        <w:t xml:space="preserve">Примечание 2 </w:t>
      </w:r>
      <w:r>
        <w:rPr>
          <w:rFonts w:ascii="Arial" w:eastAsia="Arial" w:hAnsi="Arial" w:cs="Arial"/>
          <w:sz w:val="22"/>
          <w:szCs w:val="22"/>
          <w:lang w:eastAsia="ru-RU"/>
        </w:rPr>
        <w:t xml:space="preserve">— </w:t>
      </w:r>
      <w:r w:rsidR="008F0F43">
        <w:rPr>
          <w:rFonts w:ascii="Arial" w:eastAsia="Arial" w:hAnsi="Arial" w:cs="Arial"/>
          <w:sz w:val="22"/>
          <w:szCs w:val="22"/>
          <w:lang w:eastAsia="ru-RU"/>
        </w:rPr>
        <w:t>В случае реле или расцепителя перегрузки с задержкой времени</w:t>
      </w:r>
      <w:r w:rsidR="008F0F43" w:rsidRPr="008F0F43">
        <w:rPr>
          <w:rFonts w:ascii="Arial" w:eastAsia="Arial" w:hAnsi="Arial" w:cs="Arial"/>
          <w:sz w:val="22"/>
          <w:szCs w:val="22"/>
          <w:lang w:eastAsia="ru-RU"/>
        </w:rPr>
        <w:t xml:space="preserve"> с гидравлическим </w:t>
      </w:r>
      <w:r w:rsidR="008F0F43" w:rsidRPr="00B44925">
        <w:rPr>
          <w:rFonts w:ascii="Arial" w:eastAsia="Arial" w:hAnsi="Arial" w:cs="Arial"/>
          <w:sz w:val="22"/>
          <w:szCs w:val="22"/>
          <w:lang w:eastAsia="ru-RU"/>
        </w:rPr>
        <w:t>замедлителем калибровка может выполняться при незаполненном жидкостью расцепителе током,</w:t>
      </w:r>
      <w:r w:rsidR="008F0F43" w:rsidRPr="00691C13">
        <w:rPr>
          <w:rFonts w:ascii="Arial" w:eastAsia="Arial" w:hAnsi="Arial" w:cs="Arial"/>
          <w:sz w:val="22"/>
          <w:szCs w:val="22"/>
          <w:lang w:eastAsia="ru-RU"/>
        </w:rPr>
        <w:t xml:space="preserve"> </w:t>
      </w:r>
      <w:r w:rsidR="008F0F43" w:rsidRPr="008F0F43">
        <w:rPr>
          <w:rFonts w:ascii="Arial" w:eastAsia="Arial" w:hAnsi="Arial" w:cs="Arial"/>
          <w:sz w:val="22"/>
          <w:szCs w:val="22"/>
          <w:lang w:eastAsia="ru-RU"/>
        </w:rPr>
        <w:t>составляющим процентную долю тока уставки, указанную изготовителем и поддающуюся проверке в процессе специального испытания.</w:t>
      </w:r>
    </w:p>
    <w:p w:rsidR="00791F54" w:rsidRPr="005E6F38" w:rsidRDefault="004908B1" w:rsidP="005E6F38">
      <w:pPr>
        <w:pStyle w:val="3"/>
        <w:spacing w:before="0" w:after="0" w:line="360" w:lineRule="auto"/>
        <w:ind w:firstLine="709"/>
        <w:jc w:val="both"/>
        <w:rPr>
          <w:sz w:val="24"/>
        </w:rPr>
      </w:pPr>
      <w:r w:rsidRPr="005E6F38">
        <w:rPr>
          <w:sz w:val="24"/>
        </w:rPr>
        <w:t xml:space="preserve">9.6.3 Испытание </w:t>
      </w:r>
      <w:r w:rsidR="00577E64">
        <w:rPr>
          <w:sz w:val="24"/>
        </w:rPr>
        <w:t>диэ</w:t>
      </w:r>
      <w:r w:rsidR="00577E64" w:rsidRPr="005E6F38">
        <w:rPr>
          <w:sz w:val="24"/>
        </w:rPr>
        <w:t>лектр</w:t>
      </w:r>
      <w:r w:rsidR="00577E64">
        <w:rPr>
          <w:sz w:val="24"/>
        </w:rPr>
        <w:t>ических</w:t>
      </w:r>
      <w:r w:rsidR="00577E64" w:rsidRPr="005E6F38">
        <w:rPr>
          <w:sz w:val="24"/>
        </w:rPr>
        <w:t xml:space="preserve"> </w:t>
      </w:r>
      <w:r w:rsidRPr="005E6F38">
        <w:rPr>
          <w:sz w:val="24"/>
        </w:rPr>
        <w:t>свойств</w:t>
      </w:r>
    </w:p>
    <w:p w:rsidR="004908B1" w:rsidRPr="00380035" w:rsidRDefault="004908B1" w:rsidP="00310A48">
      <w:pPr>
        <w:spacing w:line="360" w:lineRule="auto"/>
        <w:ind w:firstLine="709"/>
        <w:jc w:val="both"/>
        <w:rPr>
          <w:rFonts w:ascii="Arial" w:hAnsi="Arial" w:cs="Arial"/>
        </w:rPr>
      </w:pPr>
      <w:r w:rsidRPr="004908B1">
        <w:rPr>
          <w:rFonts w:ascii="Arial" w:hAnsi="Arial" w:cs="Arial"/>
        </w:rPr>
        <w:t xml:space="preserve">Испытания </w:t>
      </w:r>
      <w:r w:rsidR="00577E64">
        <w:rPr>
          <w:rFonts w:ascii="Arial" w:hAnsi="Arial" w:cs="Arial"/>
        </w:rPr>
        <w:t>ди</w:t>
      </w:r>
      <w:r w:rsidRPr="004908B1">
        <w:rPr>
          <w:rFonts w:ascii="Arial" w:hAnsi="Arial" w:cs="Arial"/>
        </w:rPr>
        <w:t xml:space="preserve">электрической прочности изоляции </w:t>
      </w:r>
      <w:r>
        <w:rPr>
          <w:rFonts w:ascii="Arial" w:hAnsi="Arial" w:cs="Arial"/>
        </w:rPr>
        <w:t>пров</w:t>
      </w:r>
      <w:r w:rsidR="00577E64">
        <w:rPr>
          <w:rFonts w:ascii="Arial" w:hAnsi="Arial" w:cs="Arial"/>
        </w:rPr>
        <w:t>одят</w:t>
      </w:r>
      <w:r>
        <w:rPr>
          <w:rFonts w:ascii="Arial" w:hAnsi="Arial" w:cs="Arial"/>
        </w:rPr>
        <w:t xml:space="preserve"> в соответствии</w:t>
      </w:r>
      <w:r w:rsidRPr="004908B1">
        <w:rPr>
          <w:rFonts w:ascii="Arial" w:hAnsi="Arial" w:cs="Arial"/>
        </w:rPr>
        <w:t xml:space="preserve"> с 9.3.3.4.</w:t>
      </w:r>
    </w:p>
    <w:p w:rsidR="00482762" w:rsidRPr="00310A48" w:rsidRDefault="00482762" w:rsidP="00310A48">
      <w:pPr>
        <w:spacing w:line="360" w:lineRule="auto"/>
        <w:ind w:firstLine="709"/>
        <w:jc w:val="both"/>
        <w:rPr>
          <w:rFonts w:ascii="Arial" w:hAnsi="Arial" w:cs="Arial"/>
        </w:rPr>
      </w:pPr>
    </w:p>
    <w:p w:rsidR="00185C47" w:rsidRPr="00691861" w:rsidRDefault="00185C47" w:rsidP="00AD6308">
      <w:pPr>
        <w:pStyle w:val="MSGENFONTSTYLENAMETEMPLATEROLELEVELMSGENFONTSTYLENAMEBYROLEHEADING30"/>
        <w:keepNext/>
        <w:keepLines/>
        <w:shd w:val="clear" w:color="auto" w:fill="auto"/>
        <w:suppressAutoHyphens/>
        <w:spacing w:before="240" w:line="360" w:lineRule="auto"/>
        <w:ind w:left="1400"/>
        <w:jc w:val="left"/>
        <w:rPr>
          <w:b w:val="0"/>
          <w:sz w:val="24"/>
          <w:szCs w:val="24"/>
          <w:highlight w:val="cyan"/>
        </w:rPr>
        <w:sectPr w:rsidR="00185C47" w:rsidRPr="00691861" w:rsidSect="008F13E4">
          <w:headerReference w:type="even" r:id="rId31"/>
          <w:headerReference w:type="default" r:id="rId32"/>
          <w:footerReference w:type="even" r:id="rId33"/>
          <w:footerReference w:type="default" r:id="rId34"/>
          <w:pgSz w:w="11900" w:h="16840"/>
          <w:pgMar w:top="1259" w:right="561" w:bottom="890" w:left="1259" w:header="624" w:footer="838" w:gutter="0"/>
          <w:pgNumType w:start="1"/>
          <w:cols w:space="720"/>
          <w:noEndnote/>
          <w:docGrid w:linePitch="360"/>
        </w:sectPr>
      </w:pPr>
    </w:p>
    <w:p w:rsidR="004950FC" w:rsidRPr="00691861" w:rsidRDefault="004950FC" w:rsidP="00AD6308">
      <w:pPr>
        <w:rPr>
          <w:rFonts w:ascii="Arial" w:hAnsi="Arial" w:cs="Arial"/>
          <w:sz w:val="2"/>
          <w:szCs w:val="2"/>
          <w:highlight w:val="cyan"/>
        </w:rPr>
      </w:pPr>
    </w:p>
    <w:p w:rsidR="004950FC" w:rsidRPr="00691861" w:rsidRDefault="004950FC" w:rsidP="00AD6308">
      <w:pPr>
        <w:rPr>
          <w:rFonts w:ascii="Arial" w:hAnsi="Arial" w:cs="Arial"/>
          <w:sz w:val="2"/>
          <w:szCs w:val="2"/>
          <w:highlight w:val="cyan"/>
        </w:rPr>
      </w:pPr>
    </w:p>
    <w:p w:rsidR="00523F14" w:rsidRPr="0093795A" w:rsidRDefault="00523F14" w:rsidP="00523F14">
      <w:pPr>
        <w:pStyle w:val="1"/>
        <w:spacing w:before="120" w:line="360" w:lineRule="auto"/>
        <w:jc w:val="center"/>
        <w:rPr>
          <w:sz w:val="24"/>
          <w:szCs w:val="24"/>
          <w:lang w:val="ru-RU"/>
        </w:rPr>
      </w:pPr>
      <w:r w:rsidRPr="0093795A">
        <w:rPr>
          <w:sz w:val="24"/>
          <w:szCs w:val="24"/>
          <w:lang w:val="ru-RU"/>
        </w:rPr>
        <w:t>Приложение А</w:t>
      </w:r>
    </w:p>
    <w:p w:rsidR="00523F14" w:rsidRPr="0093795A" w:rsidRDefault="00523F14" w:rsidP="00523F14">
      <w:pPr>
        <w:suppressAutoHyphens w:val="0"/>
        <w:spacing w:line="360" w:lineRule="auto"/>
        <w:jc w:val="center"/>
        <w:rPr>
          <w:rFonts w:ascii="Arial" w:hAnsi="Arial" w:cs="Arial"/>
          <w:b/>
        </w:rPr>
      </w:pPr>
      <w:r w:rsidRPr="0093795A">
        <w:rPr>
          <w:rFonts w:ascii="Arial" w:hAnsi="Arial" w:cs="Arial"/>
          <w:b/>
        </w:rPr>
        <w:t>(обязательное)</w:t>
      </w:r>
    </w:p>
    <w:p w:rsidR="00523F14" w:rsidRPr="00D96788" w:rsidRDefault="00523F14" w:rsidP="00523F14">
      <w:pPr>
        <w:suppressAutoHyphens w:val="0"/>
        <w:spacing w:line="360" w:lineRule="auto"/>
        <w:jc w:val="center"/>
        <w:rPr>
          <w:rFonts w:ascii="Arial" w:hAnsi="Arial" w:cs="Arial"/>
          <w:b/>
        </w:rPr>
      </w:pPr>
    </w:p>
    <w:p w:rsidR="00523F14" w:rsidRPr="00C3599D" w:rsidRDefault="00C3599D" w:rsidP="00523F14">
      <w:pPr>
        <w:suppressAutoHyphens w:val="0"/>
        <w:spacing w:line="360" w:lineRule="auto"/>
        <w:jc w:val="center"/>
        <w:rPr>
          <w:rFonts w:ascii="Arial" w:hAnsi="Arial" w:cs="Arial"/>
          <w:b/>
        </w:rPr>
      </w:pPr>
      <w:r>
        <w:rPr>
          <w:rFonts w:ascii="Arial" w:hAnsi="Arial" w:cs="Arial"/>
          <w:b/>
        </w:rPr>
        <w:t>Специальные испытания</w:t>
      </w:r>
    </w:p>
    <w:p w:rsidR="00523F14" w:rsidRPr="005D1277" w:rsidRDefault="00523F14" w:rsidP="00523F14">
      <w:pPr>
        <w:suppressAutoHyphens w:val="0"/>
        <w:spacing w:line="360" w:lineRule="auto"/>
        <w:jc w:val="center"/>
        <w:rPr>
          <w:rFonts w:ascii="Arial" w:hAnsi="Arial" w:cs="Arial"/>
          <w:highlight w:val="cyan"/>
        </w:rPr>
      </w:pPr>
    </w:p>
    <w:p w:rsidR="00523F14" w:rsidRPr="00113495" w:rsidRDefault="00C3599D" w:rsidP="00113495">
      <w:pPr>
        <w:pStyle w:val="3"/>
        <w:spacing w:before="0" w:after="0" w:line="360" w:lineRule="auto"/>
        <w:ind w:firstLine="709"/>
        <w:jc w:val="both"/>
        <w:rPr>
          <w:sz w:val="22"/>
        </w:rPr>
      </w:pPr>
      <w:r w:rsidRPr="00113495">
        <w:rPr>
          <w:sz w:val="22"/>
        </w:rPr>
        <w:t>A.1 Общие положения</w:t>
      </w:r>
    </w:p>
    <w:p w:rsidR="00C3599D" w:rsidRPr="00C3599D" w:rsidRDefault="00C3599D" w:rsidP="00523F14">
      <w:pPr>
        <w:suppressAutoHyphens w:val="0"/>
        <w:spacing w:line="360" w:lineRule="auto"/>
        <w:ind w:firstLine="709"/>
        <w:jc w:val="both"/>
        <w:rPr>
          <w:rFonts w:ascii="Arial" w:hAnsi="Arial" w:cs="Arial"/>
          <w:sz w:val="22"/>
          <w:szCs w:val="22"/>
        </w:rPr>
      </w:pPr>
      <w:r>
        <w:rPr>
          <w:rFonts w:ascii="Arial" w:hAnsi="Arial" w:cs="Arial"/>
          <w:sz w:val="22"/>
          <w:szCs w:val="22"/>
        </w:rPr>
        <w:t>Специальные испытания проводят по усмотрению изготовителя.</w:t>
      </w:r>
    </w:p>
    <w:p w:rsidR="00C3599D" w:rsidRPr="00113495" w:rsidRDefault="00C3599D" w:rsidP="00113495">
      <w:pPr>
        <w:pStyle w:val="3"/>
        <w:spacing w:before="0" w:after="0" w:line="360" w:lineRule="auto"/>
        <w:ind w:firstLine="709"/>
        <w:jc w:val="both"/>
        <w:rPr>
          <w:sz w:val="22"/>
        </w:rPr>
      </w:pPr>
      <w:r w:rsidRPr="00113495">
        <w:rPr>
          <w:sz w:val="22"/>
        </w:rPr>
        <w:t>A.2 Механическая износостойкость</w:t>
      </w:r>
    </w:p>
    <w:p w:rsidR="00C3599D" w:rsidRPr="00113495" w:rsidRDefault="00C3599D" w:rsidP="00113495">
      <w:pPr>
        <w:pStyle w:val="3"/>
        <w:spacing w:before="0" w:after="0" w:line="360" w:lineRule="auto"/>
        <w:ind w:firstLine="709"/>
        <w:jc w:val="both"/>
        <w:rPr>
          <w:sz w:val="22"/>
        </w:rPr>
      </w:pPr>
      <w:r w:rsidRPr="00113495">
        <w:rPr>
          <w:sz w:val="22"/>
        </w:rPr>
        <w:t>A.2.1 Общие положения</w:t>
      </w:r>
    </w:p>
    <w:p w:rsidR="00C3599D" w:rsidRDefault="00C3599D" w:rsidP="00523F14">
      <w:pPr>
        <w:suppressAutoHyphens w:val="0"/>
        <w:spacing w:line="360" w:lineRule="auto"/>
        <w:ind w:firstLine="709"/>
        <w:jc w:val="both"/>
        <w:rPr>
          <w:rFonts w:ascii="Arial" w:hAnsi="Arial" w:cs="Arial"/>
          <w:sz w:val="22"/>
          <w:szCs w:val="22"/>
        </w:rPr>
      </w:pPr>
      <w:r>
        <w:rPr>
          <w:rFonts w:ascii="Arial" w:hAnsi="Arial" w:cs="Arial"/>
          <w:sz w:val="22"/>
          <w:szCs w:val="22"/>
        </w:rPr>
        <w:t>Механическая износостойкость конструкции КУУЗ определяется количеством циклов срабатывания без нагрузки, достигаемое или превышаемое 90 % всех аппаратов данного типа до необходимого их ремо</w:t>
      </w:r>
      <w:r w:rsidR="00A36DA8">
        <w:rPr>
          <w:rFonts w:ascii="Arial" w:hAnsi="Arial" w:cs="Arial"/>
          <w:sz w:val="22"/>
          <w:szCs w:val="22"/>
        </w:rPr>
        <w:t xml:space="preserve">нта или замены каких-либо частей (включая электронные части электромагнита с электронным управлением и любую механическую часть); однако при этом допускается обслуживание, предусмотренное инструкцией изготовителя (включая замену контактов), как указано в </w:t>
      </w:r>
      <w:r w:rsidR="00A36DA8">
        <w:rPr>
          <w:rFonts w:ascii="Arial" w:hAnsi="Arial" w:cs="Arial"/>
          <w:sz w:val="22"/>
          <w:szCs w:val="22"/>
          <w:lang w:val="en-US"/>
        </w:rPr>
        <w:t>A</w:t>
      </w:r>
      <w:r w:rsidR="00A36DA8" w:rsidRPr="00A36DA8">
        <w:rPr>
          <w:rFonts w:ascii="Arial" w:hAnsi="Arial" w:cs="Arial"/>
          <w:sz w:val="22"/>
          <w:szCs w:val="22"/>
        </w:rPr>
        <w:t xml:space="preserve">.2.2.1 </w:t>
      </w:r>
      <w:r w:rsidR="00A36DA8">
        <w:rPr>
          <w:rFonts w:ascii="Arial" w:hAnsi="Arial" w:cs="Arial"/>
          <w:sz w:val="22"/>
          <w:szCs w:val="22"/>
        </w:rPr>
        <w:t xml:space="preserve">и </w:t>
      </w:r>
      <w:r w:rsidR="00A36DA8">
        <w:rPr>
          <w:rFonts w:ascii="Arial" w:hAnsi="Arial" w:cs="Arial"/>
          <w:sz w:val="22"/>
          <w:szCs w:val="22"/>
          <w:lang w:val="en-US"/>
        </w:rPr>
        <w:t>A</w:t>
      </w:r>
      <w:r w:rsidR="00A36DA8" w:rsidRPr="00A36DA8">
        <w:rPr>
          <w:rFonts w:ascii="Arial" w:hAnsi="Arial" w:cs="Arial"/>
          <w:sz w:val="22"/>
          <w:szCs w:val="22"/>
        </w:rPr>
        <w:t>.2.2.2.</w:t>
      </w:r>
    </w:p>
    <w:p w:rsidR="00A36DA8" w:rsidRPr="00A36DA8" w:rsidRDefault="00A36DA8" w:rsidP="00A36DA8">
      <w:pPr>
        <w:suppressAutoHyphens w:val="0"/>
        <w:spacing w:line="360" w:lineRule="auto"/>
        <w:ind w:firstLine="709"/>
        <w:jc w:val="both"/>
        <w:rPr>
          <w:rFonts w:ascii="Arial" w:hAnsi="Arial" w:cs="Arial"/>
          <w:sz w:val="22"/>
          <w:szCs w:val="22"/>
        </w:rPr>
      </w:pPr>
      <w:r w:rsidRPr="00A36DA8">
        <w:rPr>
          <w:rFonts w:ascii="Arial" w:hAnsi="Arial" w:cs="Arial"/>
          <w:sz w:val="22"/>
          <w:szCs w:val="22"/>
        </w:rPr>
        <w:t>Предпочтительные числа циклов срабатывания без нагрузки составляют (в миллионах):</w:t>
      </w:r>
    </w:p>
    <w:p w:rsidR="00A36DA8" w:rsidRPr="00A36DA8" w:rsidRDefault="00A36DA8" w:rsidP="00A36DA8">
      <w:pPr>
        <w:suppressAutoHyphens w:val="0"/>
        <w:spacing w:line="360" w:lineRule="auto"/>
        <w:ind w:firstLine="709"/>
        <w:jc w:val="center"/>
        <w:rPr>
          <w:rFonts w:ascii="Arial" w:hAnsi="Arial" w:cs="Arial"/>
          <w:sz w:val="22"/>
          <w:szCs w:val="22"/>
        </w:rPr>
      </w:pPr>
      <w:r w:rsidRPr="00A36DA8">
        <w:rPr>
          <w:rFonts w:ascii="Arial" w:hAnsi="Arial" w:cs="Arial"/>
          <w:sz w:val="22"/>
          <w:szCs w:val="22"/>
        </w:rPr>
        <w:t>0,001 – 0,003 – 0,01 – 0,03 – 0,1 – 0,3 – 1 – 3 и 10.</w:t>
      </w:r>
    </w:p>
    <w:p w:rsidR="00C3599D" w:rsidRPr="00113495" w:rsidRDefault="00C3599D" w:rsidP="00113495">
      <w:pPr>
        <w:pStyle w:val="3"/>
        <w:spacing w:before="0" w:after="0" w:line="360" w:lineRule="auto"/>
        <w:ind w:firstLine="709"/>
        <w:jc w:val="both"/>
        <w:rPr>
          <w:sz w:val="22"/>
        </w:rPr>
      </w:pPr>
      <w:r w:rsidRPr="00113495">
        <w:rPr>
          <w:sz w:val="22"/>
        </w:rPr>
        <w:t>A.2.2</w:t>
      </w:r>
      <w:r w:rsidR="005C4BB0" w:rsidRPr="00113495">
        <w:rPr>
          <w:sz w:val="22"/>
        </w:rPr>
        <w:t xml:space="preserve"> Проверка механической износостойкости</w:t>
      </w:r>
    </w:p>
    <w:p w:rsidR="00C3599D" w:rsidRPr="00113495" w:rsidRDefault="00C3599D" w:rsidP="00113495">
      <w:pPr>
        <w:pStyle w:val="3"/>
        <w:spacing w:before="0" w:after="0" w:line="360" w:lineRule="auto"/>
        <w:ind w:firstLine="709"/>
        <w:jc w:val="both"/>
        <w:rPr>
          <w:sz w:val="22"/>
        </w:rPr>
      </w:pPr>
      <w:r w:rsidRPr="00113495">
        <w:rPr>
          <w:sz w:val="22"/>
        </w:rPr>
        <w:t>A.2.2.1</w:t>
      </w:r>
      <w:r w:rsidR="005C4BB0" w:rsidRPr="00113495">
        <w:rPr>
          <w:sz w:val="22"/>
        </w:rPr>
        <w:t xml:space="preserve"> Состояние КУУЗ, подлежащих испытаниям</w:t>
      </w:r>
    </w:p>
    <w:p w:rsidR="002A05F4" w:rsidRPr="002A05F4" w:rsidRDefault="002A05F4" w:rsidP="002A05F4">
      <w:pPr>
        <w:suppressAutoHyphens w:val="0"/>
        <w:spacing w:line="360" w:lineRule="auto"/>
        <w:ind w:firstLine="709"/>
        <w:jc w:val="both"/>
        <w:rPr>
          <w:rFonts w:ascii="Arial" w:hAnsi="Arial" w:cs="Arial"/>
          <w:sz w:val="22"/>
          <w:szCs w:val="22"/>
        </w:rPr>
      </w:pPr>
      <w:r w:rsidRPr="002A05F4">
        <w:rPr>
          <w:rFonts w:ascii="Arial" w:hAnsi="Arial" w:cs="Arial"/>
          <w:sz w:val="22"/>
          <w:szCs w:val="22"/>
        </w:rPr>
        <w:t>КУУЗ должны быть установлены как в нормальных условиях</w:t>
      </w:r>
      <w:r>
        <w:rPr>
          <w:rFonts w:ascii="Arial" w:hAnsi="Arial" w:cs="Arial"/>
          <w:sz w:val="22"/>
          <w:szCs w:val="22"/>
        </w:rPr>
        <w:t xml:space="preserve"> эксплуатации; в частности, про</w:t>
      </w:r>
      <w:r w:rsidRPr="002A05F4">
        <w:rPr>
          <w:rFonts w:ascii="Arial" w:hAnsi="Arial" w:cs="Arial"/>
          <w:sz w:val="22"/>
          <w:szCs w:val="22"/>
        </w:rPr>
        <w:t>водники должны быть присоединены как в нормальных условиях эксплуатации.</w:t>
      </w:r>
    </w:p>
    <w:p w:rsidR="00C3599D" w:rsidRPr="00C3599D" w:rsidRDefault="002A05F4" w:rsidP="002A05F4">
      <w:pPr>
        <w:suppressAutoHyphens w:val="0"/>
        <w:spacing w:line="360" w:lineRule="auto"/>
        <w:ind w:firstLine="709"/>
        <w:jc w:val="both"/>
        <w:rPr>
          <w:rFonts w:ascii="Arial" w:hAnsi="Arial" w:cs="Arial"/>
          <w:sz w:val="22"/>
          <w:szCs w:val="22"/>
        </w:rPr>
      </w:pPr>
      <w:r w:rsidRPr="002A05F4">
        <w:rPr>
          <w:rFonts w:ascii="Arial" w:hAnsi="Arial" w:cs="Arial"/>
          <w:sz w:val="22"/>
          <w:szCs w:val="22"/>
        </w:rPr>
        <w:t xml:space="preserve">Испытание проводят в отсутствие напряжения или тока в </w:t>
      </w:r>
      <w:r w:rsidR="00774721">
        <w:rPr>
          <w:rFonts w:ascii="Arial" w:hAnsi="Arial" w:cs="Arial"/>
          <w:sz w:val="22"/>
          <w:szCs w:val="22"/>
        </w:rPr>
        <w:t>силовой</w:t>
      </w:r>
      <w:r w:rsidR="00774721" w:rsidRPr="002A05F4">
        <w:rPr>
          <w:rFonts w:ascii="Arial" w:hAnsi="Arial" w:cs="Arial"/>
          <w:sz w:val="22"/>
          <w:szCs w:val="22"/>
        </w:rPr>
        <w:t xml:space="preserve"> </w:t>
      </w:r>
      <w:r w:rsidRPr="002A05F4">
        <w:rPr>
          <w:rFonts w:ascii="Arial" w:hAnsi="Arial" w:cs="Arial"/>
          <w:sz w:val="22"/>
          <w:szCs w:val="22"/>
        </w:rPr>
        <w:t>цепи.</w:t>
      </w:r>
    </w:p>
    <w:p w:rsidR="00C3599D" w:rsidRPr="00113495" w:rsidRDefault="00C3599D" w:rsidP="00113495">
      <w:pPr>
        <w:pStyle w:val="3"/>
        <w:spacing w:before="0" w:after="0" w:line="360" w:lineRule="auto"/>
        <w:ind w:firstLine="709"/>
        <w:jc w:val="both"/>
        <w:rPr>
          <w:sz w:val="22"/>
        </w:rPr>
      </w:pPr>
      <w:r w:rsidRPr="00113495">
        <w:rPr>
          <w:sz w:val="22"/>
        </w:rPr>
        <w:t>A.2.2.2</w:t>
      </w:r>
      <w:r w:rsidR="002A05F4" w:rsidRPr="00113495">
        <w:rPr>
          <w:sz w:val="22"/>
        </w:rPr>
        <w:t xml:space="preserve"> Рабочие условия</w:t>
      </w:r>
    </w:p>
    <w:p w:rsidR="007A732C" w:rsidRPr="007A732C" w:rsidRDefault="007A732C" w:rsidP="007A732C">
      <w:pPr>
        <w:suppressAutoHyphens w:val="0"/>
        <w:spacing w:line="360" w:lineRule="auto"/>
        <w:ind w:firstLine="709"/>
        <w:jc w:val="both"/>
        <w:rPr>
          <w:rFonts w:ascii="Arial" w:hAnsi="Arial" w:cs="Arial"/>
          <w:sz w:val="22"/>
          <w:szCs w:val="22"/>
        </w:rPr>
      </w:pPr>
      <w:r w:rsidRPr="007A732C">
        <w:rPr>
          <w:rFonts w:ascii="Arial" w:hAnsi="Arial" w:cs="Arial"/>
          <w:sz w:val="22"/>
          <w:szCs w:val="22"/>
        </w:rPr>
        <w:t>К цепям управления должно быть подано номинальное напр</w:t>
      </w:r>
      <w:r>
        <w:rPr>
          <w:rFonts w:ascii="Arial" w:hAnsi="Arial" w:cs="Arial"/>
          <w:sz w:val="22"/>
          <w:szCs w:val="22"/>
        </w:rPr>
        <w:t>яжение и, если возможно, при но</w:t>
      </w:r>
      <w:r w:rsidRPr="007A732C">
        <w:rPr>
          <w:rFonts w:ascii="Arial" w:hAnsi="Arial" w:cs="Arial"/>
          <w:sz w:val="22"/>
          <w:szCs w:val="22"/>
        </w:rPr>
        <w:t>минальной частоте.</w:t>
      </w:r>
    </w:p>
    <w:p w:rsidR="00C3599D" w:rsidRPr="002A05F4" w:rsidRDefault="007A732C" w:rsidP="007A732C">
      <w:pPr>
        <w:suppressAutoHyphens w:val="0"/>
        <w:spacing w:line="360" w:lineRule="auto"/>
        <w:ind w:firstLine="709"/>
        <w:jc w:val="both"/>
        <w:rPr>
          <w:rFonts w:ascii="Arial" w:hAnsi="Arial" w:cs="Arial"/>
          <w:sz w:val="22"/>
          <w:szCs w:val="22"/>
        </w:rPr>
      </w:pPr>
      <w:r w:rsidRPr="007A732C">
        <w:rPr>
          <w:rFonts w:ascii="Arial" w:hAnsi="Arial" w:cs="Arial"/>
          <w:sz w:val="22"/>
          <w:szCs w:val="22"/>
        </w:rPr>
        <w:t>Если к катушкам последовательно подключают активное или полное сопротивление, которое при срабатывании может замыкаться накоротко или нет, испытания сл</w:t>
      </w:r>
      <w:r>
        <w:rPr>
          <w:rFonts w:ascii="Arial" w:hAnsi="Arial" w:cs="Arial"/>
          <w:sz w:val="22"/>
          <w:szCs w:val="22"/>
        </w:rPr>
        <w:t>едует проводить с присоедине</w:t>
      </w:r>
      <w:r w:rsidRPr="007A732C">
        <w:rPr>
          <w:rFonts w:ascii="Arial" w:hAnsi="Arial" w:cs="Arial"/>
          <w:sz w:val="22"/>
          <w:szCs w:val="22"/>
        </w:rPr>
        <w:t>нием этих сопротивлений как при нормальной эксплуатации.</w:t>
      </w:r>
    </w:p>
    <w:p w:rsidR="00C3599D" w:rsidRPr="00113495" w:rsidRDefault="00C3599D" w:rsidP="00113495">
      <w:pPr>
        <w:pStyle w:val="3"/>
        <w:spacing w:before="0" w:after="0" w:line="360" w:lineRule="auto"/>
        <w:ind w:firstLine="709"/>
        <w:jc w:val="both"/>
        <w:rPr>
          <w:sz w:val="22"/>
        </w:rPr>
      </w:pPr>
      <w:r w:rsidRPr="00113495">
        <w:rPr>
          <w:sz w:val="22"/>
        </w:rPr>
        <w:t>A.2.2.3</w:t>
      </w:r>
      <w:r w:rsidR="007A732C" w:rsidRPr="00113495">
        <w:rPr>
          <w:sz w:val="22"/>
        </w:rPr>
        <w:t xml:space="preserve"> Методика испытаний</w:t>
      </w:r>
    </w:p>
    <w:p w:rsidR="007A732C" w:rsidRPr="00CD737F" w:rsidRDefault="007A732C" w:rsidP="007A732C">
      <w:pPr>
        <w:suppressAutoHyphens w:val="0"/>
        <w:spacing w:line="360" w:lineRule="auto"/>
        <w:ind w:firstLine="709"/>
        <w:jc w:val="both"/>
        <w:rPr>
          <w:rFonts w:ascii="Arial" w:hAnsi="Arial" w:cs="Arial"/>
          <w:sz w:val="22"/>
          <w:szCs w:val="22"/>
        </w:rPr>
      </w:pPr>
      <w:r w:rsidRPr="00CD737F">
        <w:rPr>
          <w:rFonts w:ascii="Arial" w:hAnsi="Arial" w:cs="Arial"/>
          <w:sz w:val="22"/>
          <w:szCs w:val="22"/>
        </w:rPr>
        <w:t>a) Испытания проводят с частотой срабатывания, соответствующей классу повторно-кратковременного режима. Однако изготовитель дает право увеличить частоту срабатывания, если КУУЗ способны удовлетворять предъявляемым требованиям испытаний при повышенной частоте срабатывания.</w:t>
      </w:r>
    </w:p>
    <w:p w:rsidR="007A732C" w:rsidRPr="00CD737F" w:rsidRDefault="007A732C" w:rsidP="007A732C">
      <w:pPr>
        <w:suppressAutoHyphens w:val="0"/>
        <w:spacing w:line="360" w:lineRule="auto"/>
        <w:ind w:firstLine="709"/>
        <w:jc w:val="both"/>
        <w:rPr>
          <w:rFonts w:ascii="Arial" w:hAnsi="Arial" w:cs="Arial"/>
          <w:sz w:val="22"/>
          <w:szCs w:val="22"/>
        </w:rPr>
      </w:pPr>
      <w:r w:rsidRPr="00CD737F">
        <w:rPr>
          <w:rFonts w:ascii="Arial" w:hAnsi="Arial" w:cs="Arial"/>
          <w:sz w:val="22"/>
          <w:szCs w:val="22"/>
        </w:rPr>
        <w:t>b) Для КУУЗ, оснащенных органами дистанционного и ручного управления, на одном образце следует проводить срабатывание посредством органа дистанционного управления, а на другом образце – посредством органа ручного управления.</w:t>
      </w:r>
    </w:p>
    <w:p w:rsidR="007A732C" w:rsidRPr="00CD737F" w:rsidRDefault="007A732C" w:rsidP="007A732C">
      <w:pPr>
        <w:suppressAutoHyphens w:val="0"/>
        <w:spacing w:line="360" w:lineRule="auto"/>
        <w:ind w:firstLine="709"/>
        <w:jc w:val="both"/>
        <w:rPr>
          <w:rFonts w:ascii="Arial" w:hAnsi="Arial" w:cs="Arial"/>
          <w:sz w:val="22"/>
          <w:szCs w:val="22"/>
        </w:rPr>
      </w:pPr>
      <w:r w:rsidRPr="00CD737F">
        <w:rPr>
          <w:rFonts w:ascii="Arial" w:hAnsi="Arial" w:cs="Arial"/>
          <w:sz w:val="22"/>
          <w:szCs w:val="22"/>
        </w:rPr>
        <w:lastRenderedPageBreak/>
        <w:t>c) Для электромагнитных КУУЗ время подачи напряжения на катушку управления должно быть больше времени срабатывания КУУЗ, а время обесточивания катушки должно быть таким, чтобы КУУЗ успевали прийти в состояние покоя в обоих крайних положениях.</w:t>
      </w:r>
    </w:p>
    <w:p w:rsidR="007A732C" w:rsidRPr="00CD737F" w:rsidRDefault="00CD737F" w:rsidP="007A732C">
      <w:pPr>
        <w:suppressAutoHyphens w:val="0"/>
        <w:spacing w:line="360" w:lineRule="auto"/>
        <w:ind w:firstLine="709"/>
        <w:jc w:val="both"/>
        <w:rPr>
          <w:rFonts w:ascii="Arial" w:hAnsi="Arial" w:cs="Arial"/>
          <w:sz w:val="22"/>
          <w:szCs w:val="22"/>
        </w:rPr>
      </w:pPr>
      <w:r w:rsidRPr="00CD737F">
        <w:rPr>
          <w:rFonts w:ascii="Arial" w:hAnsi="Arial" w:cs="Arial"/>
          <w:sz w:val="22"/>
          <w:szCs w:val="22"/>
        </w:rPr>
        <w:t>d) </w:t>
      </w:r>
      <w:r w:rsidR="007A732C" w:rsidRPr="00CD737F">
        <w:rPr>
          <w:rFonts w:ascii="Arial" w:hAnsi="Arial" w:cs="Arial"/>
          <w:sz w:val="22"/>
          <w:szCs w:val="22"/>
        </w:rPr>
        <w:t>Число выполненных циклов срабатывания должно быть не м</w:t>
      </w:r>
      <w:r>
        <w:rPr>
          <w:rFonts w:ascii="Arial" w:hAnsi="Arial" w:cs="Arial"/>
          <w:sz w:val="22"/>
          <w:szCs w:val="22"/>
        </w:rPr>
        <w:t>еньше установленного изготовите</w:t>
      </w:r>
      <w:r w:rsidR="007A732C" w:rsidRPr="00CD737F">
        <w:rPr>
          <w:rFonts w:ascii="Arial" w:hAnsi="Arial" w:cs="Arial"/>
          <w:sz w:val="22"/>
          <w:szCs w:val="22"/>
        </w:rPr>
        <w:t>лем числа циклов срабатывания при отсутствии нагрузки.</w:t>
      </w:r>
    </w:p>
    <w:p w:rsidR="00C3599D" w:rsidRPr="00C3599D" w:rsidRDefault="00CD737F" w:rsidP="007A732C">
      <w:pPr>
        <w:suppressAutoHyphens w:val="0"/>
        <w:spacing w:line="360" w:lineRule="auto"/>
        <w:ind w:firstLine="709"/>
        <w:jc w:val="both"/>
        <w:rPr>
          <w:rFonts w:ascii="Arial" w:hAnsi="Arial" w:cs="Arial"/>
          <w:sz w:val="22"/>
          <w:szCs w:val="22"/>
        </w:rPr>
      </w:pPr>
      <w:r w:rsidRPr="00CD737F">
        <w:rPr>
          <w:rFonts w:ascii="Arial" w:hAnsi="Arial" w:cs="Arial"/>
          <w:sz w:val="22"/>
          <w:szCs w:val="22"/>
          <w:lang w:val="en-US"/>
        </w:rPr>
        <w:t>e</w:t>
      </w:r>
      <w:r w:rsidRPr="00CD737F">
        <w:rPr>
          <w:rFonts w:ascii="Arial" w:hAnsi="Arial" w:cs="Arial"/>
          <w:sz w:val="22"/>
          <w:szCs w:val="22"/>
        </w:rPr>
        <w:t>)</w:t>
      </w:r>
      <w:r w:rsidRPr="00CD737F">
        <w:rPr>
          <w:rFonts w:ascii="Arial" w:hAnsi="Arial" w:cs="Arial"/>
          <w:sz w:val="22"/>
          <w:szCs w:val="22"/>
          <w:lang w:val="en-US"/>
        </w:rPr>
        <w:t> </w:t>
      </w:r>
      <w:r w:rsidR="007A732C" w:rsidRPr="00CD737F">
        <w:rPr>
          <w:rFonts w:ascii="Arial" w:hAnsi="Arial" w:cs="Arial"/>
          <w:sz w:val="22"/>
          <w:szCs w:val="22"/>
        </w:rPr>
        <w:t>При испытаниях КУУЗ, оснащенных катушками независимы</w:t>
      </w:r>
      <w:r w:rsidRPr="00CD737F">
        <w:rPr>
          <w:rFonts w:ascii="Arial" w:hAnsi="Arial" w:cs="Arial"/>
          <w:sz w:val="22"/>
          <w:szCs w:val="22"/>
        </w:rPr>
        <w:t>х расцепителей или минималь</w:t>
      </w:r>
      <w:r w:rsidR="007A732C" w:rsidRPr="00CD737F">
        <w:rPr>
          <w:rFonts w:ascii="Arial" w:hAnsi="Arial" w:cs="Arial"/>
          <w:sz w:val="22"/>
          <w:szCs w:val="22"/>
        </w:rPr>
        <w:t>ными расцепителями напряжения, не менее 10 % общего числа размыканий должно выполняться этими расцепителями.</w:t>
      </w:r>
    </w:p>
    <w:p w:rsidR="007A732C" w:rsidRPr="00113495" w:rsidRDefault="007A732C" w:rsidP="00113495">
      <w:pPr>
        <w:pStyle w:val="3"/>
        <w:spacing w:before="0" w:after="0" w:line="360" w:lineRule="auto"/>
        <w:ind w:firstLine="709"/>
        <w:jc w:val="both"/>
        <w:rPr>
          <w:sz w:val="22"/>
        </w:rPr>
      </w:pPr>
      <w:r w:rsidRPr="00113495">
        <w:rPr>
          <w:sz w:val="22"/>
        </w:rPr>
        <w:t>A.2.2.4 Оценка результатов испытаний</w:t>
      </w:r>
    </w:p>
    <w:p w:rsidR="00113495" w:rsidRPr="00113495" w:rsidRDefault="00113495" w:rsidP="00113495">
      <w:pPr>
        <w:suppressAutoHyphens w:val="0"/>
        <w:spacing w:line="360" w:lineRule="auto"/>
        <w:ind w:firstLine="709"/>
        <w:jc w:val="both"/>
        <w:rPr>
          <w:rFonts w:ascii="Arial" w:hAnsi="Arial" w:cs="Arial"/>
          <w:sz w:val="22"/>
          <w:szCs w:val="22"/>
        </w:rPr>
      </w:pPr>
      <w:r w:rsidRPr="00113495">
        <w:rPr>
          <w:rFonts w:ascii="Arial" w:hAnsi="Arial" w:cs="Arial"/>
          <w:sz w:val="22"/>
          <w:szCs w:val="22"/>
        </w:rPr>
        <w:t>После испытаний на механическую износостойкость КУУЗ должны быть способны срабатывать в условиях, оговоренных 8.2.1.2 и 9.3.3.2, при комнатной температуре.</w:t>
      </w:r>
    </w:p>
    <w:p w:rsidR="007A732C" w:rsidRPr="007A732C" w:rsidRDefault="00113495" w:rsidP="00113495">
      <w:pPr>
        <w:suppressAutoHyphens w:val="0"/>
        <w:spacing w:line="360" w:lineRule="auto"/>
        <w:ind w:firstLine="709"/>
        <w:jc w:val="both"/>
        <w:rPr>
          <w:rFonts w:ascii="Arial" w:hAnsi="Arial" w:cs="Arial"/>
          <w:sz w:val="22"/>
          <w:szCs w:val="22"/>
        </w:rPr>
      </w:pPr>
      <w:r w:rsidRPr="00113495">
        <w:rPr>
          <w:rFonts w:ascii="Arial" w:hAnsi="Arial" w:cs="Arial"/>
          <w:sz w:val="22"/>
          <w:szCs w:val="22"/>
        </w:rPr>
        <w:t>Любые реле времени или другие устройства автоматического управления должны оставаться работоспособными.</w:t>
      </w:r>
    </w:p>
    <w:p w:rsidR="007A732C" w:rsidRPr="00113495" w:rsidRDefault="007A732C" w:rsidP="00113495">
      <w:pPr>
        <w:pStyle w:val="3"/>
        <w:spacing w:before="0" w:after="0" w:line="360" w:lineRule="auto"/>
        <w:ind w:firstLine="709"/>
        <w:jc w:val="both"/>
        <w:rPr>
          <w:sz w:val="22"/>
        </w:rPr>
      </w:pPr>
      <w:r w:rsidRPr="00113495">
        <w:rPr>
          <w:sz w:val="22"/>
        </w:rPr>
        <w:t>A.2.2.5 Статистический анализ результатов испытания КУУЗ</w:t>
      </w:r>
    </w:p>
    <w:p w:rsidR="00077F06" w:rsidRPr="00077F06" w:rsidRDefault="00077F06" w:rsidP="00077F06">
      <w:pPr>
        <w:suppressAutoHyphens w:val="0"/>
        <w:spacing w:line="360" w:lineRule="auto"/>
        <w:ind w:firstLine="709"/>
        <w:jc w:val="both"/>
        <w:rPr>
          <w:rFonts w:ascii="Arial" w:hAnsi="Arial" w:cs="Arial"/>
          <w:sz w:val="22"/>
          <w:szCs w:val="22"/>
        </w:rPr>
      </w:pPr>
      <w:r w:rsidRPr="00077F06">
        <w:rPr>
          <w:rFonts w:ascii="Arial" w:hAnsi="Arial" w:cs="Arial"/>
          <w:sz w:val="22"/>
          <w:szCs w:val="22"/>
        </w:rPr>
        <w:t>Механическая износостойкость конструкции КУУЗ устанавливается</w:t>
      </w:r>
      <w:r w:rsidRPr="00077F06">
        <w:rPr>
          <w:rFonts w:ascii="Arial" w:hAnsi="Arial" w:cs="Arial"/>
          <w:b/>
          <w:sz w:val="22"/>
          <w:szCs w:val="22"/>
        </w:rPr>
        <w:t xml:space="preserve"> </w:t>
      </w:r>
      <w:r w:rsidRPr="00077F06">
        <w:rPr>
          <w:rFonts w:ascii="Arial" w:hAnsi="Arial" w:cs="Arial"/>
          <w:sz w:val="22"/>
          <w:szCs w:val="22"/>
        </w:rPr>
        <w:t>изготовителем и проверяется путем</w:t>
      </w:r>
      <w:r w:rsidRPr="00077F06">
        <w:rPr>
          <w:rFonts w:ascii="Arial" w:hAnsi="Arial" w:cs="Arial"/>
          <w:b/>
          <w:sz w:val="22"/>
          <w:szCs w:val="22"/>
        </w:rPr>
        <w:t xml:space="preserve"> </w:t>
      </w:r>
      <w:r w:rsidRPr="00077F06">
        <w:rPr>
          <w:rFonts w:ascii="Arial" w:hAnsi="Arial" w:cs="Arial"/>
          <w:sz w:val="22"/>
          <w:szCs w:val="22"/>
        </w:rPr>
        <w:t>статистического анализа результатов данного испытания.</w:t>
      </w:r>
    </w:p>
    <w:p w:rsidR="00077F06" w:rsidRPr="00077F06" w:rsidRDefault="00077F06" w:rsidP="00077F06">
      <w:pPr>
        <w:suppressAutoHyphens w:val="0"/>
        <w:spacing w:line="360" w:lineRule="auto"/>
        <w:ind w:firstLine="709"/>
        <w:jc w:val="both"/>
        <w:rPr>
          <w:rFonts w:ascii="Arial" w:hAnsi="Arial" w:cs="Arial"/>
          <w:sz w:val="22"/>
          <w:szCs w:val="22"/>
        </w:rPr>
      </w:pPr>
      <w:r w:rsidRPr="00077F06">
        <w:rPr>
          <w:rFonts w:ascii="Arial" w:hAnsi="Arial" w:cs="Arial"/>
          <w:sz w:val="22"/>
          <w:szCs w:val="22"/>
        </w:rPr>
        <w:t xml:space="preserve">Для КУУЗ, изготавливаемых в малых количествах, испытания по А.2.2.6 и А.2.2.7 не проводят. Однако КУУЗ, изготавливаемым в малых количествах и отличающимся от базовой конструкции только изменениями деталей (т.е. без существенных изменений конструкции), не оказывающими заметного влияния на характеристики </w:t>
      </w:r>
      <w:r w:rsidR="003D4DDB">
        <w:rPr>
          <w:rFonts w:ascii="Arial" w:hAnsi="Arial" w:cs="Arial"/>
          <w:sz w:val="22"/>
          <w:szCs w:val="22"/>
        </w:rPr>
        <w:t>устройства</w:t>
      </w:r>
      <w:r w:rsidRPr="00077F06">
        <w:rPr>
          <w:rFonts w:ascii="Arial" w:hAnsi="Arial" w:cs="Arial"/>
          <w:sz w:val="22"/>
          <w:szCs w:val="22"/>
        </w:rPr>
        <w:t>, изготовитель может задать механическую износостойкость на основании опыта эксплуатации аналогичных конструкций, анализа свойств материалов и т. п. и на основе анализа результатов испытаний аппаратов крупносерийного производства той же базовой конструкции.</w:t>
      </w:r>
    </w:p>
    <w:p w:rsidR="00077F06" w:rsidRPr="00077F06" w:rsidRDefault="00883468" w:rsidP="00077F06">
      <w:pPr>
        <w:suppressAutoHyphens w:val="0"/>
        <w:spacing w:line="360" w:lineRule="auto"/>
        <w:ind w:firstLine="709"/>
        <w:jc w:val="both"/>
        <w:rPr>
          <w:rFonts w:ascii="Arial" w:hAnsi="Arial" w:cs="Arial"/>
          <w:sz w:val="22"/>
          <w:szCs w:val="22"/>
        </w:rPr>
      </w:pPr>
      <w:r>
        <w:rPr>
          <w:rFonts w:ascii="Arial" w:hAnsi="Arial" w:cs="Arial"/>
          <w:sz w:val="22"/>
          <w:szCs w:val="22"/>
        </w:rPr>
        <w:t>П</w:t>
      </w:r>
      <w:r w:rsidR="005515AD">
        <w:rPr>
          <w:rFonts w:ascii="Arial" w:hAnsi="Arial" w:cs="Arial"/>
          <w:sz w:val="22"/>
          <w:szCs w:val="22"/>
        </w:rPr>
        <w:t xml:space="preserve">осле этого назначения </w:t>
      </w:r>
      <w:r>
        <w:rPr>
          <w:rFonts w:ascii="Arial" w:hAnsi="Arial" w:cs="Arial"/>
          <w:sz w:val="22"/>
          <w:szCs w:val="22"/>
        </w:rPr>
        <w:t>проводят испытание. Испытание является</w:t>
      </w:r>
      <w:r w:rsidR="00077F06" w:rsidRPr="00077F06">
        <w:rPr>
          <w:rFonts w:ascii="Arial" w:hAnsi="Arial" w:cs="Arial"/>
          <w:sz w:val="22"/>
          <w:szCs w:val="22"/>
        </w:rPr>
        <w:t xml:space="preserve"> одн</w:t>
      </w:r>
      <w:r>
        <w:rPr>
          <w:rFonts w:ascii="Arial" w:hAnsi="Arial" w:cs="Arial"/>
          <w:sz w:val="22"/>
          <w:szCs w:val="22"/>
        </w:rPr>
        <w:t>им из двух</w:t>
      </w:r>
      <w:r w:rsidR="00077F06" w:rsidRPr="00077F06">
        <w:rPr>
          <w:rFonts w:ascii="Arial" w:hAnsi="Arial" w:cs="Arial"/>
          <w:sz w:val="22"/>
          <w:szCs w:val="22"/>
        </w:rPr>
        <w:t>, описанных ниже и выбранн</w:t>
      </w:r>
      <w:r w:rsidR="005515AD">
        <w:rPr>
          <w:rFonts w:ascii="Arial" w:hAnsi="Arial" w:cs="Arial"/>
          <w:sz w:val="22"/>
          <w:szCs w:val="22"/>
        </w:rPr>
        <w:t>ым</w:t>
      </w:r>
      <w:r w:rsidR="00077F06" w:rsidRPr="00077F06">
        <w:rPr>
          <w:rFonts w:ascii="Arial" w:hAnsi="Arial" w:cs="Arial"/>
          <w:sz w:val="22"/>
          <w:szCs w:val="22"/>
        </w:rPr>
        <w:t xml:space="preserve"> изготовителем, как наиболее пригодное в каждом конкретном случае, например</w:t>
      </w:r>
      <w:r w:rsidR="00077F06">
        <w:rPr>
          <w:rFonts w:ascii="Arial" w:hAnsi="Arial" w:cs="Arial"/>
          <w:sz w:val="22"/>
          <w:szCs w:val="22"/>
        </w:rPr>
        <w:t>,</w:t>
      </w:r>
      <w:r w:rsidR="00077F06" w:rsidRPr="00077F06">
        <w:rPr>
          <w:rFonts w:ascii="Arial" w:hAnsi="Arial" w:cs="Arial"/>
          <w:sz w:val="22"/>
          <w:szCs w:val="22"/>
        </w:rPr>
        <w:t xml:space="preserve"> в зависимости от планируемого объема производства или соответственно условному тепловому току.</w:t>
      </w:r>
    </w:p>
    <w:p w:rsidR="00077F06" w:rsidRPr="00077F06" w:rsidRDefault="00077F06" w:rsidP="00077F06">
      <w:pPr>
        <w:suppressAutoHyphens w:val="0"/>
        <w:spacing w:line="360" w:lineRule="auto"/>
        <w:ind w:firstLine="709"/>
        <w:jc w:val="both"/>
        <w:rPr>
          <w:rFonts w:ascii="Arial" w:hAnsi="Arial" w:cs="Arial"/>
          <w:sz w:val="20"/>
          <w:szCs w:val="22"/>
        </w:rPr>
      </w:pPr>
      <w:r w:rsidRPr="00077F06">
        <w:rPr>
          <w:rFonts w:ascii="Arial" w:eastAsia="Arial" w:hAnsi="Arial" w:cs="Arial"/>
          <w:spacing w:val="40"/>
          <w:sz w:val="20"/>
          <w:szCs w:val="22"/>
          <w:lang w:eastAsia="ru-RU"/>
        </w:rPr>
        <w:t xml:space="preserve">Примечание </w:t>
      </w:r>
      <w:r w:rsidRPr="00077F06">
        <w:rPr>
          <w:rFonts w:ascii="Arial" w:eastAsia="Arial" w:hAnsi="Arial" w:cs="Arial"/>
          <w:sz w:val="20"/>
          <w:szCs w:val="22"/>
          <w:lang w:eastAsia="ru-RU"/>
        </w:rPr>
        <w:t>—</w:t>
      </w:r>
      <w:r w:rsidRPr="00077F06">
        <w:rPr>
          <w:sz w:val="22"/>
        </w:rPr>
        <w:t xml:space="preserve"> </w:t>
      </w:r>
      <w:r w:rsidRPr="00077F06">
        <w:rPr>
          <w:rFonts w:ascii="Arial" w:hAnsi="Arial" w:cs="Arial"/>
          <w:sz w:val="20"/>
          <w:szCs w:val="22"/>
        </w:rPr>
        <w:t>Это испытание не предназначается для контроля каждой партии или в качестве приемочного для потребителя.</w:t>
      </w:r>
    </w:p>
    <w:p w:rsidR="007A732C" w:rsidRPr="00113495" w:rsidRDefault="007A732C" w:rsidP="00113495">
      <w:pPr>
        <w:pStyle w:val="3"/>
        <w:spacing w:before="0" w:after="0" w:line="360" w:lineRule="auto"/>
        <w:ind w:firstLine="709"/>
        <w:jc w:val="both"/>
        <w:rPr>
          <w:sz w:val="22"/>
        </w:rPr>
      </w:pPr>
      <w:r w:rsidRPr="00113495">
        <w:rPr>
          <w:sz w:val="22"/>
        </w:rPr>
        <w:t>A.2.2.6 Одноступенчатое испытание восьми КУУЗ</w:t>
      </w:r>
    </w:p>
    <w:p w:rsidR="0098784F" w:rsidRPr="0098784F" w:rsidRDefault="0098784F" w:rsidP="0098784F">
      <w:pPr>
        <w:suppressAutoHyphens w:val="0"/>
        <w:spacing w:line="360" w:lineRule="auto"/>
        <w:ind w:firstLine="709"/>
        <w:jc w:val="both"/>
        <w:rPr>
          <w:rFonts w:ascii="Arial" w:hAnsi="Arial" w:cs="Arial"/>
          <w:sz w:val="22"/>
          <w:szCs w:val="22"/>
        </w:rPr>
      </w:pPr>
      <w:r w:rsidRPr="0098784F">
        <w:rPr>
          <w:rFonts w:ascii="Arial" w:hAnsi="Arial" w:cs="Arial"/>
          <w:sz w:val="22"/>
          <w:szCs w:val="22"/>
        </w:rPr>
        <w:t>Восемь КУУЗ испытывают на заданную механическую износостойкость.</w:t>
      </w:r>
    </w:p>
    <w:p w:rsidR="007A732C" w:rsidRPr="007A732C" w:rsidRDefault="0098784F" w:rsidP="0098784F">
      <w:pPr>
        <w:suppressAutoHyphens w:val="0"/>
        <w:spacing w:line="360" w:lineRule="auto"/>
        <w:ind w:firstLine="709"/>
        <w:jc w:val="both"/>
        <w:rPr>
          <w:rFonts w:ascii="Arial" w:hAnsi="Arial" w:cs="Arial"/>
          <w:sz w:val="22"/>
          <w:szCs w:val="22"/>
        </w:rPr>
      </w:pPr>
      <w:r w:rsidRPr="0098784F">
        <w:rPr>
          <w:rFonts w:ascii="Arial" w:hAnsi="Arial" w:cs="Arial"/>
          <w:sz w:val="22"/>
          <w:szCs w:val="22"/>
        </w:rPr>
        <w:t>Если число отказов не более двух, испытание считают положительным.</w:t>
      </w:r>
    </w:p>
    <w:p w:rsidR="007A732C" w:rsidRPr="00113495" w:rsidRDefault="007A732C" w:rsidP="00113495">
      <w:pPr>
        <w:pStyle w:val="3"/>
        <w:spacing w:before="0" w:after="0" w:line="360" w:lineRule="auto"/>
        <w:ind w:firstLine="709"/>
        <w:jc w:val="both"/>
        <w:rPr>
          <w:sz w:val="22"/>
        </w:rPr>
      </w:pPr>
      <w:r w:rsidRPr="00113495">
        <w:rPr>
          <w:sz w:val="22"/>
        </w:rPr>
        <w:t>A.2.2.7 Двухступенчатое испытание трех КУУЗ</w:t>
      </w:r>
    </w:p>
    <w:p w:rsidR="009726AB" w:rsidRPr="009726AB" w:rsidRDefault="009726AB" w:rsidP="009726AB">
      <w:pPr>
        <w:suppressAutoHyphens w:val="0"/>
        <w:spacing w:line="360" w:lineRule="auto"/>
        <w:ind w:firstLine="709"/>
        <w:jc w:val="both"/>
        <w:rPr>
          <w:rFonts w:ascii="Arial" w:hAnsi="Arial" w:cs="Arial"/>
          <w:sz w:val="22"/>
          <w:szCs w:val="22"/>
        </w:rPr>
      </w:pPr>
      <w:r w:rsidRPr="009726AB">
        <w:rPr>
          <w:rFonts w:ascii="Arial" w:hAnsi="Arial" w:cs="Arial"/>
          <w:sz w:val="22"/>
          <w:szCs w:val="22"/>
        </w:rPr>
        <w:t>Три КУУЗ испытывают на заданную механическую износостойкость.</w:t>
      </w:r>
    </w:p>
    <w:p w:rsidR="009726AB" w:rsidRPr="009726AB" w:rsidRDefault="009726AB" w:rsidP="009726AB">
      <w:pPr>
        <w:suppressAutoHyphens w:val="0"/>
        <w:spacing w:line="360" w:lineRule="auto"/>
        <w:ind w:firstLine="709"/>
        <w:jc w:val="both"/>
        <w:rPr>
          <w:rFonts w:ascii="Arial" w:hAnsi="Arial" w:cs="Arial"/>
          <w:sz w:val="22"/>
          <w:szCs w:val="22"/>
        </w:rPr>
      </w:pPr>
      <w:r w:rsidRPr="009726AB">
        <w:rPr>
          <w:rFonts w:ascii="Arial" w:hAnsi="Arial" w:cs="Arial"/>
          <w:sz w:val="22"/>
          <w:szCs w:val="22"/>
        </w:rPr>
        <w:t>Испытание считают положительным, если отказов нет, и отрицательным, если число отказов больше одного. В случае одного отказа испытанию подвергают три дополнительных образца.</w:t>
      </w:r>
      <w:r>
        <w:rPr>
          <w:rFonts w:ascii="Arial" w:hAnsi="Arial" w:cs="Arial"/>
          <w:sz w:val="22"/>
          <w:szCs w:val="22"/>
        </w:rPr>
        <w:t xml:space="preserve"> </w:t>
      </w:r>
      <w:r w:rsidRPr="009726AB">
        <w:rPr>
          <w:rFonts w:ascii="Arial" w:hAnsi="Arial" w:cs="Arial"/>
          <w:sz w:val="22"/>
          <w:szCs w:val="22"/>
        </w:rPr>
        <w:t>Испытание считают положительным при отсутствии отказов</w:t>
      </w:r>
      <w:r>
        <w:rPr>
          <w:rFonts w:ascii="Arial" w:hAnsi="Arial" w:cs="Arial"/>
          <w:sz w:val="22"/>
          <w:szCs w:val="22"/>
        </w:rPr>
        <w:t xml:space="preserve"> во второй выборке и отрицатель</w:t>
      </w:r>
      <w:r w:rsidRPr="009726AB">
        <w:rPr>
          <w:rFonts w:ascii="Arial" w:hAnsi="Arial" w:cs="Arial"/>
          <w:sz w:val="22"/>
          <w:szCs w:val="22"/>
        </w:rPr>
        <w:t>ным, если число отказов в двух выборках два или более.</w:t>
      </w:r>
    </w:p>
    <w:p w:rsidR="009726AB" w:rsidRDefault="009726AB" w:rsidP="009726AB">
      <w:pPr>
        <w:suppressAutoHyphens w:val="0"/>
        <w:spacing w:line="360" w:lineRule="auto"/>
        <w:ind w:firstLine="709"/>
        <w:jc w:val="both"/>
        <w:rPr>
          <w:rFonts w:ascii="Arial" w:hAnsi="Arial" w:cs="Arial"/>
          <w:sz w:val="20"/>
          <w:szCs w:val="22"/>
        </w:rPr>
      </w:pPr>
      <w:r w:rsidRPr="00077F06">
        <w:rPr>
          <w:rFonts w:ascii="Arial" w:eastAsia="Arial" w:hAnsi="Arial" w:cs="Arial"/>
          <w:spacing w:val="40"/>
          <w:sz w:val="20"/>
          <w:szCs w:val="22"/>
          <w:lang w:eastAsia="ru-RU"/>
        </w:rPr>
        <w:lastRenderedPageBreak/>
        <w:t xml:space="preserve">Примечание </w:t>
      </w:r>
      <w:r w:rsidRPr="00077F06">
        <w:rPr>
          <w:rFonts w:ascii="Arial" w:eastAsia="Arial" w:hAnsi="Arial" w:cs="Arial"/>
          <w:sz w:val="20"/>
          <w:szCs w:val="22"/>
          <w:lang w:eastAsia="ru-RU"/>
        </w:rPr>
        <w:t>—</w:t>
      </w:r>
      <w:r w:rsidRPr="00077F06">
        <w:rPr>
          <w:sz w:val="22"/>
        </w:rPr>
        <w:t xml:space="preserve"> </w:t>
      </w:r>
      <w:r w:rsidRPr="009726AB">
        <w:rPr>
          <w:rFonts w:ascii="Arial" w:hAnsi="Arial" w:cs="Arial"/>
          <w:sz w:val="20"/>
          <w:szCs w:val="22"/>
        </w:rPr>
        <w:t>Оба испытания: одноступенчатое восьми КУУЗ и дв</w:t>
      </w:r>
      <w:r>
        <w:rPr>
          <w:rFonts w:ascii="Arial" w:hAnsi="Arial" w:cs="Arial"/>
          <w:sz w:val="20"/>
          <w:szCs w:val="22"/>
        </w:rPr>
        <w:t>ухступенчатое трех КУУЗ приведе</w:t>
      </w:r>
      <w:r w:rsidRPr="009726AB">
        <w:rPr>
          <w:rFonts w:ascii="Arial" w:hAnsi="Arial" w:cs="Arial"/>
          <w:sz w:val="20"/>
          <w:szCs w:val="22"/>
        </w:rPr>
        <w:t xml:space="preserve">ны в ISO 2859-1:1999 (см. таблицы </w:t>
      </w:r>
      <w:r>
        <w:rPr>
          <w:rFonts w:ascii="Arial" w:hAnsi="Arial" w:cs="Arial"/>
          <w:sz w:val="20"/>
          <w:szCs w:val="22"/>
        </w:rPr>
        <w:t>10</w:t>
      </w:r>
      <w:r w:rsidRPr="009726AB">
        <w:rPr>
          <w:rFonts w:ascii="Arial" w:hAnsi="Arial" w:cs="Arial"/>
          <w:sz w:val="20"/>
          <w:szCs w:val="22"/>
        </w:rPr>
        <w:t xml:space="preserve">-D-2 и </w:t>
      </w:r>
      <w:r>
        <w:rPr>
          <w:rFonts w:ascii="Arial" w:hAnsi="Arial" w:cs="Arial"/>
          <w:sz w:val="20"/>
          <w:szCs w:val="22"/>
        </w:rPr>
        <w:t>10-С-2).</w:t>
      </w:r>
    </w:p>
    <w:p w:rsidR="007A732C" w:rsidRPr="009726AB" w:rsidRDefault="009726AB" w:rsidP="009726AB">
      <w:pPr>
        <w:suppressAutoHyphens w:val="0"/>
        <w:spacing w:line="360" w:lineRule="auto"/>
        <w:ind w:firstLine="709"/>
        <w:jc w:val="both"/>
        <w:rPr>
          <w:rFonts w:ascii="Arial" w:hAnsi="Arial" w:cs="Arial"/>
          <w:sz w:val="20"/>
          <w:szCs w:val="22"/>
        </w:rPr>
      </w:pPr>
      <w:r w:rsidRPr="009726AB">
        <w:rPr>
          <w:rFonts w:ascii="Arial" w:hAnsi="Arial" w:cs="Arial"/>
          <w:sz w:val="20"/>
          <w:szCs w:val="22"/>
        </w:rPr>
        <w:t>Эти два испытания были выбраны как основанные на испытаниях ограниченного числа КУУЗ с практически одинаковыми статистическими характеристиками (приемочный уровень дефектности: 10</w:t>
      </w:r>
      <w:r>
        <w:rPr>
          <w:rFonts w:ascii="Arial" w:hAnsi="Arial" w:cs="Arial"/>
          <w:sz w:val="20"/>
          <w:szCs w:val="22"/>
        </w:rPr>
        <w:t> </w:t>
      </w:r>
      <w:r w:rsidRPr="009726AB">
        <w:rPr>
          <w:rFonts w:ascii="Arial" w:hAnsi="Arial" w:cs="Arial"/>
          <w:sz w:val="20"/>
          <w:szCs w:val="22"/>
        </w:rPr>
        <w:t>%).</w:t>
      </w:r>
    </w:p>
    <w:p w:rsidR="007A732C" w:rsidRPr="00113495" w:rsidRDefault="007A732C" w:rsidP="00113495">
      <w:pPr>
        <w:pStyle w:val="3"/>
        <w:spacing w:before="0" w:after="0" w:line="360" w:lineRule="auto"/>
        <w:ind w:firstLine="709"/>
        <w:jc w:val="both"/>
        <w:rPr>
          <w:sz w:val="22"/>
        </w:rPr>
      </w:pPr>
      <w:r w:rsidRPr="00113495">
        <w:rPr>
          <w:sz w:val="22"/>
        </w:rPr>
        <w:t>A.2.2.8 Другие методы</w:t>
      </w:r>
    </w:p>
    <w:p w:rsidR="007A732C" w:rsidRPr="00260B0B" w:rsidRDefault="00260B0B" w:rsidP="00523F14">
      <w:pPr>
        <w:suppressAutoHyphens w:val="0"/>
        <w:spacing w:line="360" w:lineRule="auto"/>
        <w:ind w:firstLine="709"/>
        <w:jc w:val="both"/>
        <w:rPr>
          <w:rFonts w:ascii="Arial" w:hAnsi="Arial" w:cs="Arial"/>
          <w:sz w:val="22"/>
          <w:szCs w:val="22"/>
        </w:rPr>
      </w:pPr>
      <w:r>
        <w:rPr>
          <w:rFonts w:ascii="Arial" w:hAnsi="Arial" w:cs="Arial"/>
          <w:sz w:val="22"/>
          <w:szCs w:val="22"/>
        </w:rPr>
        <w:t xml:space="preserve">Также могут быть использованы другие методы, приведенные в </w:t>
      </w:r>
      <w:r>
        <w:rPr>
          <w:rFonts w:ascii="Arial" w:hAnsi="Arial" w:cs="Arial"/>
          <w:sz w:val="22"/>
          <w:szCs w:val="22"/>
          <w:lang w:val="en-US"/>
        </w:rPr>
        <w:t>ISO</w:t>
      </w:r>
      <w:r w:rsidRPr="00260B0B">
        <w:rPr>
          <w:rFonts w:ascii="Arial" w:hAnsi="Arial" w:cs="Arial"/>
          <w:sz w:val="22"/>
          <w:szCs w:val="22"/>
        </w:rPr>
        <w:t xml:space="preserve"> </w:t>
      </w:r>
      <w:r>
        <w:rPr>
          <w:rFonts w:ascii="Arial" w:hAnsi="Arial" w:cs="Arial"/>
          <w:sz w:val="22"/>
          <w:szCs w:val="22"/>
        </w:rPr>
        <w:t xml:space="preserve">2859-1. Максимальный уровень приемлемого качества должен составлять 10 %. Выбранный метод должен быть указан в протоколе испытаний. Также </w:t>
      </w:r>
      <w:r w:rsidR="007D6A99">
        <w:rPr>
          <w:rFonts w:ascii="Arial" w:hAnsi="Arial" w:cs="Arial"/>
          <w:sz w:val="22"/>
          <w:szCs w:val="22"/>
        </w:rPr>
        <w:t xml:space="preserve">допускается </w:t>
      </w:r>
      <w:r>
        <w:rPr>
          <w:rFonts w:ascii="Arial" w:hAnsi="Arial" w:cs="Arial"/>
          <w:sz w:val="22"/>
          <w:szCs w:val="22"/>
        </w:rPr>
        <w:t xml:space="preserve">использовать методы, приведенные в </w:t>
      </w:r>
      <w:r>
        <w:rPr>
          <w:rFonts w:ascii="Arial" w:hAnsi="Arial" w:cs="Arial"/>
          <w:sz w:val="22"/>
          <w:szCs w:val="22"/>
          <w:lang w:val="en-US"/>
        </w:rPr>
        <w:t>IEC</w:t>
      </w:r>
      <w:r w:rsidRPr="00ED1C69">
        <w:rPr>
          <w:rFonts w:ascii="Arial" w:hAnsi="Arial" w:cs="Arial"/>
          <w:sz w:val="22"/>
          <w:szCs w:val="22"/>
        </w:rPr>
        <w:t xml:space="preserve"> </w:t>
      </w:r>
      <w:r>
        <w:rPr>
          <w:rFonts w:ascii="Arial" w:hAnsi="Arial" w:cs="Arial"/>
          <w:sz w:val="22"/>
          <w:szCs w:val="22"/>
        </w:rPr>
        <w:t>61649.</w:t>
      </w:r>
    </w:p>
    <w:p w:rsidR="00260B0B" w:rsidRPr="009726AB" w:rsidRDefault="00260B0B" w:rsidP="00260B0B">
      <w:pPr>
        <w:suppressAutoHyphens w:val="0"/>
        <w:spacing w:line="360" w:lineRule="auto"/>
        <w:ind w:firstLine="709"/>
        <w:jc w:val="both"/>
        <w:rPr>
          <w:rFonts w:ascii="Arial" w:hAnsi="Arial" w:cs="Arial"/>
          <w:sz w:val="20"/>
          <w:szCs w:val="22"/>
        </w:rPr>
      </w:pPr>
      <w:r w:rsidRPr="00077F06">
        <w:rPr>
          <w:rFonts w:ascii="Arial" w:eastAsia="Arial" w:hAnsi="Arial" w:cs="Arial"/>
          <w:spacing w:val="40"/>
          <w:sz w:val="20"/>
          <w:szCs w:val="22"/>
          <w:lang w:eastAsia="ru-RU"/>
        </w:rPr>
        <w:t xml:space="preserve">Примечание </w:t>
      </w:r>
      <w:r w:rsidRPr="00077F06">
        <w:rPr>
          <w:rFonts w:ascii="Arial" w:eastAsia="Arial" w:hAnsi="Arial" w:cs="Arial"/>
          <w:sz w:val="20"/>
          <w:szCs w:val="22"/>
          <w:lang w:eastAsia="ru-RU"/>
        </w:rPr>
        <w:t>—</w:t>
      </w:r>
      <w:r w:rsidRPr="00077F06">
        <w:rPr>
          <w:sz w:val="22"/>
        </w:rPr>
        <w:t xml:space="preserve"> </w:t>
      </w:r>
      <w:r w:rsidRPr="009726AB">
        <w:rPr>
          <w:rFonts w:ascii="Arial" w:hAnsi="Arial" w:cs="Arial"/>
          <w:sz w:val="20"/>
          <w:szCs w:val="22"/>
        </w:rPr>
        <w:t>Оба испытания: одноступенчатое восьми КУУЗ и дв</w:t>
      </w:r>
      <w:r>
        <w:rPr>
          <w:rFonts w:ascii="Arial" w:hAnsi="Arial" w:cs="Arial"/>
          <w:sz w:val="20"/>
          <w:szCs w:val="22"/>
        </w:rPr>
        <w:t>ухступенчатое трех КУУЗ приведе</w:t>
      </w:r>
      <w:r w:rsidRPr="009726AB">
        <w:rPr>
          <w:rFonts w:ascii="Arial" w:hAnsi="Arial" w:cs="Arial"/>
          <w:sz w:val="20"/>
          <w:szCs w:val="22"/>
        </w:rPr>
        <w:t xml:space="preserve">ны в ISO 2859-1:1999 (см. таблицы </w:t>
      </w:r>
      <w:r>
        <w:rPr>
          <w:rFonts w:ascii="Arial" w:hAnsi="Arial" w:cs="Arial"/>
          <w:sz w:val="20"/>
          <w:szCs w:val="22"/>
        </w:rPr>
        <w:t>10</w:t>
      </w:r>
      <w:r w:rsidRPr="009726AB">
        <w:rPr>
          <w:rFonts w:ascii="Arial" w:hAnsi="Arial" w:cs="Arial"/>
          <w:sz w:val="20"/>
          <w:szCs w:val="22"/>
        </w:rPr>
        <w:t xml:space="preserve">-D-2 и </w:t>
      </w:r>
      <w:r>
        <w:rPr>
          <w:rFonts w:ascii="Arial" w:hAnsi="Arial" w:cs="Arial"/>
          <w:sz w:val="20"/>
          <w:szCs w:val="22"/>
        </w:rPr>
        <w:t xml:space="preserve">10-С-2). </w:t>
      </w:r>
      <w:r w:rsidRPr="009726AB">
        <w:rPr>
          <w:rFonts w:ascii="Arial" w:hAnsi="Arial" w:cs="Arial"/>
          <w:sz w:val="20"/>
          <w:szCs w:val="22"/>
        </w:rPr>
        <w:t>Эти два испытания были выбраны как основанные на испытаниях ограниченного числа КУУЗ с практически одинаковыми статистическими характеристиками (приемочный уровень дефектности: 10</w:t>
      </w:r>
      <w:r>
        <w:rPr>
          <w:rFonts w:ascii="Arial" w:hAnsi="Arial" w:cs="Arial"/>
          <w:sz w:val="20"/>
          <w:szCs w:val="22"/>
        </w:rPr>
        <w:t> </w:t>
      </w:r>
      <w:r w:rsidRPr="009726AB">
        <w:rPr>
          <w:rFonts w:ascii="Arial" w:hAnsi="Arial" w:cs="Arial"/>
          <w:sz w:val="20"/>
          <w:szCs w:val="22"/>
        </w:rPr>
        <w:t>%).</w:t>
      </w:r>
    </w:p>
    <w:p w:rsidR="007A732C" w:rsidRPr="00113495" w:rsidRDefault="007A732C" w:rsidP="00113495">
      <w:pPr>
        <w:pStyle w:val="3"/>
        <w:spacing w:before="0" w:after="0" w:line="360" w:lineRule="auto"/>
        <w:ind w:firstLine="709"/>
        <w:jc w:val="both"/>
        <w:rPr>
          <w:sz w:val="22"/>
        </w:rPr>
      </w:pPr>
      <w:r w:rsidRPr="00113495">
        <w:rPr>
          <w:sz w:val="22"/>
        </w:rPr>
        <w:t>A.3 Коммутационная износостойкость</w:t>
      </w:r>
    </w:p>
    <w:p w:rsidR="00F34628" w:rsidRPr="00F34628" w:rsidRDefault="00F34628" w:rsidP="00F34628">
      <w:pPr>
        <w:suppressAutoHyphens w:val="0"/>
        <w:spacing w:line="360" w:lineRule="auto"/>
        <w:ind w:firstLine="709"/>
        <w:jc w:val="both"/>
        <w:rPr>
          <w:rFonts w:ascii="Arial" w:hAnsi="Arial" w:cs="Arial"/>
          <w:sz w:val="22"/>
          <w:szCs w:val="22"/>
        </w:rPr>
      </w:pPr>
      <w:r w:rsidRPr="00F34628">
        <w:rPr>
          <w:rFonts w:ascii="Arial" w:hAnsi="Arial" w:cs="Arial"/>
          <w:sz w:val="22"/>
          <w:szCs w:val="22"/>
        </w:rPr>
        <w:t>Стойкость к коммутационному износу КУУЗ условно характеризуется числом циклов срабатывания под нагрузкой соответственно различным категориям применения по таблице</w:t>
      </w:r>
      <w:r w:rsidR="008A58F7">
        <w:rPr>
          <w:rFonts w:ascii="Arial" w:hAnsi="Arial" w:cs="Arial"/>
          <w:sz w:val="22"/>
          <w:szCs w:val="22"/>
        </w:rPr>
        <w:t> </w:t>
      </w:r>
      <w:r w:rsidRPr="00F34628">
        <w:rPr>
          <w:rFonts w:ascii="Arial" w:hAnsi="Arial" w:cs="Arial"/>
          <w:sz w:val="22"/>
          <w:szCs w:val="22"/>
        </w:rPr>
        <w:t>1</w:t>
      </w:r>
      <w:r w:rsidR="008A58F7">
        <w:rPr>
          <w:rFonts w:ascii="Arial" w:hAnsi="Arial" w:cs="Arial"/>
          <w:sz w:val="22"/>
          <w:szCs w:val="22"/>
        </w:rPr>
        <w:t>1</w:t>
      </w:r>
      <w:r w:rsidRPr="00F34628">
        <w:rPr>
          <w:rFonts w:ascii="Arial" w:hAnsi="Arial" w:cs="Arial"/>
          <w:sz w:val="22"/>
          <w:szCs w:val="22"/>
        </w:rPr>
        <w:t>, которые они способны выполнить без ремонта или замены частей.</w:t>
      </w:r>
    </w:p>
    <w:p w:rsidR="00F34628" w:rsidRPr="00F34628" w:rsidRDefault="00F34628" w:rsidP="00F34628">
      <w:pPr>
        <w:suppressAutoHyphens w:val="0"/>
        <w:spacing w:line="360" w:lineRule="auto"/>
        <w:ind w:firstLine="709"/>
        <w:jc w:val="both"/>
        <w:rPr>
          <w:rFonts w:ascii="Arial" w:hAnsi="Arial" w:cs="Arial"/>
          <w:sz w:val="22"/>
          <w:szCs w:val="22"/>
        </w:rPr>
      </w:pPr>
      <w:r w:rsidRPr="00F34628">
        <w:rPr>
          <w:rFonts w:ascii="Arial" w:hAnsi="Arial" w:cs="Arial"/>
          <w:sz w:val="22"/>
          <w:szCs w:val="22"/>
        </w:rPr>
        <w:t xml:space="preserve">Изготовитель может указывать </w:t>
      </w:r>
      <w:r w:rsidR="008A58F7">
        <w:rPr>
          <w:rFonts w:ascii="Arial" w:hAnsi="Arial" w:cs="Arial"/>
          <w:sz w:val="22"/>
          <w:szCs w:val="22"/>
        </w:rPr>
        <w:t xml:space="preserve">значения полученной </w:t>
      </w:r>
      <w:r w:rsidRPr="00F34628">
        <w:rPr>
          <w:rFonts w:ascii="Arial" w:hAnsi="Arial" w:cs="Arial"/>
          <w:sz w:val="22"/>
          <w:szCs w:val="22"/>
        </w:rPr>
        <w:t>коммутационн</w:t>
      </w:r>
      <w:r w:rsidR="008A58F7">
        <w:rPr>
          <w:rFonts w:ascii="Arial" w:hAnsi="Arial" w:cs="Arial"/>
          <w:sz w:val="22"/>
          <w:szCs w:val="22"/>
        </w:rPr>
        <w:t>ой</w:t>
      </w:r>
      <w:r w:rsidRPr="00F34628">
        <w:rPr>
          <w:rFonts w:ascii="Arial" w:hAnsi="Arial" w:cs="Arial"/>
          <w:sz w:val="22"/>
          <w:szCs w:val="22"/>
        </w:rPr>
        <w:t xml:space="preserve"> износостойкост</w:t>
      </w:r>
      <w:r w:rsidR="008A58F7">
        <w:rPr>
          <w:rFonts w:ascii="Arial" w:hAnsi="Arial" w:cs="Arial"/>
          <w:sz w:val="22"/>
          <w:szCs w:val="22"/>
        </w:rPr>
        <w:t>и</w:t>
      </w:r>
      <w:r w:rsidRPr="00F34628">
        <w:rPr>
          <w:rFonts w:ascii="Arial" w:hAnsi="Arial" w:cs="Arial"/>
          <w:sz w:val="22"/>
          <w:szCs w:val="22"/>
        </w:rPr>
        <w:t>:</w:t>
      </w:r>
    </w:p>
    <w:p w:rsidR="00F34628" w:rsidRPr="008A58F7" w:rsidRDefault="00F34628" w:rsidP="008D0AFC">
      <w:pPr>
        <w:pStyle w:val="aff8"/>
        <w:numPr>
          <w:ilvl w:val="0"/>
          <w:numId w:val="40"/>
        </w:numPr>
        <w:spacing w:line="360" w:lineRule="auto"/>
        <w:ind w:left="0" w:firstLine="709"/>
        <w:jc w:val="both"/>
        <w:rPr>
          <w:rFonts w:ascii="Arial" w:hAnsi="Arial" w:cs="Arial"/>
          <w:sz w:val="22"/>
          <w:szCs w:val="22"/>
        </w:rPr>
      </w:pPr>
      <w:r w:rsidRPr="008A58F7">
        <w:rPr>
          <w:rFonts w:ascii="Arial" w:hAnsi="Arial" w:cs="Arial"/>
          <w:sz w:val="22"/>
          <w:szCs w:val="22"/>
        </w:rPr>
        <w:t>в условиях нормальной нагрузки и перегрузки;</w:t>
      </w:r>
    </w:p>
    <w:p w:rsidR="00F34628" w:rsidRPr="008A58F7" w:rsidRDefault="00F34628" w:rsidP="008D0AFC">
      <w:pPr>
        <w:pStyle w:val="aff8"/>
        <w:numPr>
          <w:ilvl w:val="0"/>
          <w:numId w:val="40"/>
        </w:numPr>
        <w:spacing w:line="360" w:lineRule="auto"/>
        <w:ind w:left="0" w:firstLine="709"/>
        <w:jc w:val="both"/>
        <w:rPr>
          <w:rFonts w:ascii="Arial" w:hAnsi="Arial" w:cs="Arial"/>
          <w:sz w:val="22"/>
          <w:szCs w:val="22"/>
        </w:rPr>
      </w:pPr>
      <w:r w:rsidRPr="008A58F7">
        <w:rPr>
          <w:rFonts w:ascii="Arial" w:hAnsi="Arial" w:cs="Arial"/>
          <w:sz w:val="22"/>
          <w:szCs w:val="22"/>
        </w:rPr>
        <w:t>после короткого замыкания (после циклов срабатывания</w:t>
      </w:r>
      <w:r w:rsidRPr="008A58F7">
        <w:rPr>
          <w:rFonts w:ascii="Arial" w:hAnsi="Arial" w:cs="Arial"/>
          <w:b/>
          <w:sz w:val="22"/>
          <w:szCs w:val="22"/>
        </w:rPr>
        <w:t xml:space="preserve"> </w:t>
      </w:r>
      <w:r w:rsidRPr="008A58F7">
        <w:rPr>
          <w:rFonts w:ascii="Arial" w:hAnsi="Arial" w:cs="Arial"/>
          <w:sz w:val="22"/>
          <w:szCs w:val="22"/>
        </w:rPr>
        <w:t>О</w:t>
      </w:r>
      <w:r w:rsidR="008A58F7">
        <w:rPr>
          <w:rFonts w:ascii="Arial" w:hAnsi="Arial" w:cs="Arial"/>
          <w:sz w:val="22"/>
          <w:szCs w:val="22"/>
        </w:rPr>
        <w:t> </w:t>
      </w:r>
      <w:r w:rsidRPr="008A58F7">
        <w:rPr>
          <w:rFonts w:ascii="Arial" w:hAnsi="Arial" w:cs="Arial"/>
          <w:sz w:val="22"/>
          <w:szCs w:val="22"/>
        </w:rPr>
        <w:t>–</w:t>
      </w:r>
      <w:r w:rsidR="008A58F7">
        <w:rPr>
          <w:rFonts w:ascii="Arial" w:hAnsi="Arial" w:cs="Arial"/>
          <w:sz w:val="22"/>
          <w:szCs w:val="22"/>
        </w:rPr>
        <w:t> </w:t>
      </w:r>
      <w:r w:rsidRPr="008A58F7">
        <w:rPr>
          <w:rFonts w:ascii="Arial" w:hAnsi="Arial" w:cs="Arial"/>
          <w:sz w:val="22"/>
          <w:szCs w:val="22"/>
          <w:lang w:val="en-US"/>
        </w:rPr>
        <w:t>t</w:t>
      </w:r>
      <w:r w:rsidRPr="008A58F7">
        <w:rPr>
          <w:rFonts w:ascii="Arial" w:hAnsi="Arial" w:cs="Arial"/>
          <w:sz w:val="22"/>
          <w:szCs w:val="22"/>
        </w:rPr>
        <w:t>–</w:t>
      </w:r>
      <w:r w:rsidR="008A58F7">
        <w:rPr>
          <w:rFonts w:ascii="Arial" w:hAnsi="Arial" w:cs="Arial"/>
          <w:sz w:val="22"/>
          <w:szCs w:val="22"/>
        </w:rPr>
        <w:t> </w:t>
      </w:r>
      <w:r w:rsidRPr="008A58F7">
        <w:rPr>
          <w:rFonts w:ascii="Arial" w:hAnsi="Arial" w:cs="Arial"/>
          <w:sz w:val="22"/>
          <w:szCs w:val="22"/>
          <w:lang w:val="en-US"/>
        </w:rPr>
        <w:t>CO</w:t>
      </w:r>
      <w:r w:rsidR="008A58F7">
        <w:rPr>
          <w:rFonts w:ascii="Arial" w:hAnsi="Arial" w:cs="Arial"/>
          <w:sz w:val="22"/>
          <w:szCs w:val="22"/>
        </w:rPr>
        <w:t> </w:t>
      </w:r>
      <w:r w:rsidRPr="008A58F7">
        <w:rPr>
          <w:rFonts w:ascii="Arial" w:hAnsi="Arial" w:cs="Arial"/>
          <w:sz w:val="22"/>
          <w:szCs w:val="22"/>
        </w:rPr>
        <w:t>–</w:t>
      </w:r>
      <w:r w:rsidR="008A58F7">
        <w:rPr>
          <w:rFonts w:ascii="Arial" w:hAnsi="Arial" w:cs="Arial"/>
          <w:sz w:val="22"/>
          <w:szCs w:val="22"/>
        </w:rPr>
        <w:t> </w:t>
      </w:r>
      <w:r w:rsidRPr="008A58F7">
        <w:rPr>
          <w:rFonts w:ascii="Arial" w:hAnsi="Arial" w:cs="Arial"/>
          <w:sz w:val="22"/>
          <w:szCs w:val="22"/>
          <w:lang w:val="en-US"/>
        </w:rPr>
        <w:t>t</w:t>
      </w:r>
      <w:r w:rsidR="008A58F7">
        <w:rPr>
          <w:rFonts w:ascii="Arial" w:hAnsi="Arial" w:cs="Arial"/>
          <w:sz w:val="22"/>
          <w:szCs w:val="22"/>
        </w:rPr>
        <w:t> </w:t>
      </w:r>
      <w:r w:rsidRPr="008A58F7">
        <w:rPr>
          <w:rFonts w:ascii="Arial" w:hAnsi="Arial" w:cs="Arial"/>
          <w:sz w:val="22"/>
          <w:szCs w:val="22"/>
        </w:rPr>
        <w:t>–</w:t>
      </w:r>
      <w:r w:rsidR="008A58F7">
        <w:rPr>
          <w:rFonts w:ascii="Arial" w:hAnsi="Arial" w:cs="Arial"/>
          <w:sz w:val="22"/>
          <w:szCs w:val="22"/>
        </w:rPr>
        <w:t> </w:t>
      </w:r>
      <w:r w:rsidRPr="008A58F7">
        <w:rPr>
          <w:rFonts w:ascii="Arial" w:hAnsi="Arial" w:cs="Arial"/>
          <w:sz w:val="22"/>
          <w:szCs w:val="22"/>
          <w:lang w:val="en-US"/>
        </w:rPr>
        <w:t>r</w:t>
      </w:r>
      <w:r w:rsidRPr="008A58F7">
        <w:rPr>
          <w:rFonts w:ascii="Arial" w:hAnsi="Arial" w:cs="Arial"/>
          <w:sz w:val="22"/>
          <w:szCs w:val="22"/>
        </w:rPr>
        <w:t xml:space="preserve">СО при </w:t>
      </w:r>
      <w:r w:rsidRPr="008A58F7">
        <w:rPr>
          <w:rFonts w:ascii="Arial" w:hAnsi="Arial" w:cs="Arial"/>
          <w:i/>
          <w:sz w:val="22"/>
          <w:szCs w:val="22"/>
          <w:lang w:val="en-US"/>
        </w:rPr>
        <w:t>I</w:t>
      </w:r>
      <w:r w:rsidRPr="008A58F7">
        <w:rPr>
          <w:rFonts w:ascii="Arial" w:hAnsi="Arial" w:cs="Arial"/>
          <w:sz w:val="22"/>
          <w:szCs w:val="22"/>
          <w:vertAlign w:val="subscript"/>
          <w:lang w:val="en-US"/>
        </w:rPr>
        <w:t>cs</w:t>
      </w:r>
      <w:r w:rsidRPr="008A58F7">
        <w:rPr>
          <w:rFonts w:ascii="Arial" w:hAnsi="Arial" w:cs="Arial"/>
          <w:sz w:val="22"/>
          <w:szCs w:val="22"/>
        </w:rPr>
        <w:t>).</w:t>
      </w:r>
    </w:p>
    <w:p w:rsidR="00F34628" w:rsidRPr="00F34628" w:rsidRDefault="00F34628" w:rsidP="00F34628">
      <w:pPr>
        <w:suppressAutoHyphens w:val="0"/>
        <w:spacing w:line="360" w:lineRule="auto"/>
        <w:ind w:firstLine="709"/>
        <w:jc w:val="both"/>
        <w:rPr>
          <w:rFonts w:ascii="Arial" w:hAnsi="Arial" w:cs="Arial"/>
          <w:sz w:val="22"/>
          <w:szCs w:val="22"/>
        </w:rPr>
      </w:pPr>
      <w:r w:rsidRPr="00F34628">
        <w:rPr>
          <w:rFonts w:ascii="Arial" w:hAnsi="Arial" w:cs="Arial"/>
          <w:sz w:val="22"/>
          <w:szCs w:val="22"/>
        </w:rPr>
        <w:t>Для категорий АС-3</w:t>
      </w:r>
      <w:r w:rsidR="008A58F7">
        <w:rPr>
          <w:rFonts w:ascii="Arial" w:hAnsi="Arial" w:cs="Arial"/>
          <w:sz w:val="22"/>
          <w:szCs w:val="22"/>
        </w:rPr>
        <w:t>, АС-3</w:t>
      </w:r>
      <w:r w:rsidR="008A58F7">
        <w:rPr>
          <w:rFonts w:ascii="Arial" w:hAnsi="Arial" w:cs="Arial"/>
          <w:sz w:val="22"/>
          <w:szCs w:val="22"/>
          <w:lang w:val="en-US"/>
        </w:rPr>
        <w:t>e</w:t>
      </w:r>
      <w:r w:rsidR="008A58F7">
        <w:rPr>
          <w:rFonts w:ascii="Arial" w:hAnsi="Arial" w:cs="Arial"/>
          <w:sz w:val="22"/>
          <w:szCs w:val="22"/>
        </w:rPr>
        <w:t xml:space="preserve"> и АС-</w:t>
      </w:r>
      <w:r w:rsidRPr="00F34628">
        <w:rPr>
          <w:rFonts w:ascii="Arial" w:hAnsi="Arial" w:cs="Arial"/>
          <w:sz w:val="22"/>
          <w:szCs w:val="22"/>
        </w:rPr>
        <w:t>4 испытательная цепь должна включать катушки индуктивности и сопротивления, подобранные так, чтобы обеспечить нужные значения тока, напряжения и коэффициента мощности согласно таблице </w:t>
      </w:r>
      <w:r w:rsidR="008A58F7">
        <w:rPr>
          <w:rFonts w:ascii="Arial" w:hAnsi="Arial" w:cs="Arial"/>
          <w:sz w:val="22"/>
          <w:szCs w:val="22"/>
        </w:rPr>
        <w:t>11,</w:t>
      </w:r>
      <w:r w:rsidRPr="00F34628">
        <w:rPr>
          <w:rFonts w:ascii="Arial" w:hAnsi="Arial" w:cs="Arial"/>
          <w:sz w:val="22"/>
          <w:szCs w:val="22"/>
        </w:rPr>
        <w:t xml:space="preserve"> кроме того, для категории АС-4 следует использовать испытательную цепь для проверки включающей и отключающей способности</w:t>
      </w:r>
      <w:r w:rsidR="008A58F7">
        <w:rPr>
          <w:rFonts w:ascii="Arial" w:hAnsi="Arial" w:cs="Arial"/>
          <w:sz w:val="22"/>
          <w:szCs w:val="22"/>
        </w:rPr>
        <w:t xml:space="preserve">, </w:t>
      </w:r>
      <w:r w:rsidRPr="00F34628">
        <w:rPr>
          <w:rFonts w:ascii="Arial" w:hAnsi="Arial" w:cs="Arial"/>
          <w:sz w:val="22"/>
          <w:szCs w:val="22"/>
        </w:rPr>
        <w:t>см. 9.3.3.5.</w:t>
      </w:r>
    </w:p>
    <w:p w:rsidR="00F34628" w:rsidRPr="00F34628" w:rsidRDefault="00F34628" w:rsidP="00F34628">
      <w:pPr>
        <w:suppressAutoHyphens w:val="0"/>
        <w:spacing w:line="360" w:lineRule="auto"/>
        <w:ind w:firstLine="709"/>
        <w:jc w:val="both"/>
        <w:rPr>
          <w:rFonts w:ascii="Arial" w:hAnsi="Arial" w:cs="Arial"/>
          <w:sz w:val="22"/>
          <w:szCs w:val="22"/>
        </w:rPr>
      </w:pPr>
      <w:r w:rsidRPr="00F34628">
        <w:rPr>
          <w:rFonts w:ascii="Arial" w:hAnsi="Arial" w:cs="Arial"/>
          <w:sz w:val="22"/>
          <w:szCs w:val="22"/>
        </w:rPr>
        <w:t>Частоту срабатывания (время включения и отключения</w:t>
      </w:r>
      <w:r w:rsidR="001A6C19">
        <w:rPr>
          <w:rFonts w:ascii="Arial" w:hAnsi="Arial" w:cs="Arial"/>
          <w:sz w:val="22"/>
          <w:szCs w:val="22"/>
        </w:rPr>
        <w:t>) должен выбирать изготовитель.</w:t>
      </w:r>
    </w:p>
    <w:p w:rsidR="00F34628" w:rsidRPr="00F34628" w:rsidRDefault="00F34628" w:rsidP="00F34628">
      <w:pPr>
        <w:suppressAutoHyphens w:val="0"/>
        <w:spacing w:line="360" w:lineRule="auto"/>
        <w:ind w:firstLine="709"/>
        <w:jc w:val="both"/>
        <w:rPr>
          <w:rFonts w:ascii="Arial" w:hAnsi="Arial" w:cs="Arial"/>
          <w:sz w:val="22"/>
          <w:szCs w:val="22"/>
        </w:rPr>
      </w:pPr>
      <w:r w:rsidRPr="00F34628">
        <w:rPr>
          <w:rFonts w:ascii="Arial" w:hAnsi="Arial" w:cs="Arial"/>
          <w:sz w:val="22"/>
          <w:szCs w:val="22"/>
        </w:rPr>
        <w:t>Испытания следует считать удовлетворительными, если значения износостойкости, зафиксированные в протоколе испытаний, составляют не менее 95 % от значений, заданных для соответствующих величин тока и напряжения.</w:t>
      </w:r>
    </w:p>
    <w:p w:rsidR="00F34628" w:rsidRPr="00F34628" w:rsidRDefault="00F34628" w:rsidP="00F34628">
      <w:pPr>
        <w:suppressAutoHyphens w:val="0"/>
        <w:spacing w:line="360" w:lineRule="auto"/>
        <w:ind w:firstLine="709"/>
        <w:jc w:val="both"/>
        <w:rPr>
          <w:rFonts w:ascii="Arial" w:hAnsi="Arial" w:cs="Arial"/>
          <w:sz w:val="22"/>
          <w:szCs w:val="22"/>
        </w:rPr>
      </w:pPr>
      <w:r w:rsidRPr="00F34628">
        <w:rPr>
          <w:rFonts w:ascii="Arial" w:hAnsi="Arial" w:cs="Arial"/>
          <w:sz w:val="22"/>
          <w:szCs w:val="22"/>
        </w:rPr>
        <w:t>Испытания должны быть проведены на КУУЗ в условиях, соответствующих А.2.2.1 и А.2.2.2, методами, если это применимо, по А.2.2.3, за исключением возможности замены контактов.</w:t>
      </w:r>
    </w:p>
    <w:p w:rsidR="00F34628" w:rsidRPr="00F34628" w:rsidRDefault="00F34628" w:rsidP="00F34628">
      <w:pPr>
        <w:suppressAutoHyphens w:val="0"/>
        <w:spacing w:line="360" w:lineRule="auto"/>
        <w:ind w:firstLine="709"/>
        <w:jc w:val="both"/>
        <w:rPr>
          <w:rFonts w:ascii="Arial" w:hAnsi="Arial" w:cs="Arial"/>
          <w:sz w:val="22"/>
          <w:szCs w:val="22"/>
        </w:rPr>
      </w:pPr>
      <w:r w:rsidRPr="00F34628">
        <w:rPr>
          <w:rFonts w:ascii="Arial" w:hAnsi="Arial" w:cs="Arial"/>
          <w:sz w:val="22"/>
          <w:szCs w:val="22"/>
        </w:rPr>
        <w:t xml:space="preserve">После испытания КУУЗ должны отвечать требованиям к срабатыванию по 9.3.3.2 и выдерживать испытательное напряжение для проверки </w:t>
      </w:r>
      <w:r w:rsidR="006A3497">
        <w:rPr>
          <w:rFonts w:ascii="Arial" w:hAnsi="Arial" w:cs="Arial"/>
          <w:sz w:val="22"/>
          <w:szCs w:val="22"/>
        </w:rPr>
        <w:t xml:space="preserve">диэлектрических свойств </w:t>
      </w:r>
      <w:r w:rsidRPr="00F34628">
        <w:rPr>
          <w:rFonts w:ascii="Arial" w:hAnsi="Arial" w:cs="Arial"/>
          <w:sz w:val="22"/>
          <w:szCs w:val="22"/>
        </w:rPr>
        <w:t xml:space="preserve">изоляции согласно </w:t>
      </w:r>
      <w:r w:rsidR="00C50C04" w:rsidRPr="00C50C04">
        <w:rPr>
          <w:rFonts w:ascii="Arial" w:hAnsi="Arial" w:cs="Arial"/>
          <w:sz w:val="22"/>
          <w:szCs w:val="22"/>
        </w:rPr>
        <w:t>[</w:t>
      </w:r>
      <w:r w:rsidR="00E876BB">
        <w:rPr>
          <w:rFonts w:ascii="Arial" w:hAnsi="Arial" w:cs="Arial"/>
          <w:sz w:val="22"/>
          <w:szCs w:val="22"/>
          <w:lang w:val="en-US"/>
        </w:rPr>
        <w:t>IEC</w:t>
      </w:r>
      <w:r w:rsidR="00E876BB" w:rsidRPr="008F13E4">
        <w:rPr>
          <w:rFonts w:ascii="Arial" w:hAnsi="Arial" w:cs="Arial"/>
          <w:sz w:val="22"/>
          <w:szCs w:val="22"/>
        </w:rPr>
        <w:t xml:space="preserve"> </w:t>
      </w:r>
      <w:r w:rsidR="00E876BB" w:rsidRPr="00E876BB">
        <w:rPr>
          <w:rFonts w:ascii="Arial" w:hAnsi="Arial" w:cs="Arial"/>
          <w:sz w:val="22"/>
          <w:szCs w:val="22"/>
        </w:rPr>
        <w:t>60947-1:2020</w:t>
      </w:r>
      <w:r w:rsidR="00C50C04" w:rsidRPr="00C50C04">
        <w:rPr>
          <w:rFonts w:ascii="Arial" w:hAnsi="Arial" w:cs="Arial"/>
          <w:sz w:val="22"/>
          <w:szCs w:val="22"/>
        </w:rPr>
        <w:t>]</w:t>
      </w:r>
      <w:r w:rsidR="00C50C04">
        <w:rPr>
          <w:rFonts w:ascii="Arial" w:hAnsi="Arial" w:cs="Arial"/>
          <w:sz w:val="22"/>
          <w:szCs w:val="22"/>
        </w:rPr>
        <w:t xml:space="preserve">, подпункт 9.3.3.4.1, </w:t>
      </w:r>
      <w:r w:rsidRPr="00F34628">
        <w:rPr>
          <w:rFonts w:ascii="Arial" w:hAnsi="Arial" w:cs="Arial"/>
          <w:sz w:val="22"/>
          <w:szCs w:val="22"/>
        </w:rPr>
        <w:t>4)</w:t>
      </w:r>
      <w:r w:rsidR="00C50C04">
        <w:rPr>
          <w:rFonts w:ascii="Arial" w:hAnsi="Arial" w:cs="Arial"/>
          <w:sz w:val="22"/>
          <w:szCs w:val="22"/>
        </w:rPr>
        <w:t>,</w:t>
      </w:r>
      <w:r w:rsidRPr="00F34628">
        <w:rPr>
          <w:rFonts w:ascii="Arial" w:hAnsi="Arial" w:cs="Arial"/>
          <w:sz w:val="22"/>
          <w:szCs w:val="22"/>
        </w:rPr>
        <w:t xml:space="preserve"> </w:t>
      </w:r>
      <w:r w:rsidRPr="00F34628">
        <w:rPr>
          <w:rFonts w:ascii="Arial" w:hAnsi="Arial" w:cs="Arial"/>
          <w:sz w:val="22"/>
          <w:szCs w:val="22"/>
          <w:lang w:val="en-US"/>
        </w:rPr>
        <w:t>b</w:t>
      </w:r>
      <w:r w:rsidR="00C50C04">
        <w:rPr>
          <w:rFonts w:ascii="Arial" w:hAnsi="Arial" w:cs="Arial"/>
          <w:sz w:val="22"/>
          <w:szCs w:val="22"/>
        </w:rPr>
        <w:t>)</w:t>
      </w:r>
      <w:r w:rsidRPr="00F34628">
        <w:rPr>
          <w:rFonts w:ascii="Arial" w:hAnsi="Arial" w:cs="Arial"/>
          <w:sz w:val="22"/>
          <w:szCs w:val="22"/>
        </w:rPr>
        <w:t xml:space="preserve">, и </w:t>
      </w:r>
      <w:r w:rsidR="00C50C04" w:rsidRPr="00C50C04">
        <w:rPr>
          <w:rFonts w:ascii="Arial" w:hAnsi="Arial" w:cs="Arial"/>
          <w:sz w:val="22"/>
          <w:szCs w:val="22"/>
        </w:rPr>
        <w:t>[1]</w:t>
      </w:r>
      <w:r w:rsidR="00C50C04">
        <w:rPr>
          <w:rFonts w:ascii="Arial" w:hAnsi="Arial" w:cs="Arial"/>
          <w:sz w:val="22"/>
          <w:szCs w:val="22"/>
        </w:rPr>
        <w:t xml:space="preserve">, подпункт 9.3.3.4.1, </w:t>
      </w:r>
      <w:r w:rsidRPr="00F34628">
        <w:rPr>
          <w:rFonts w:ascii="Arial" w:hAnsi="Arial" w:cs="Arial"/>
          <w:sz w:val="22"/>
          <w:szCs w:val="22"/>
        </w:rPr>
        <w:t>4); испытательное напряжение применяется только:</w:t>
      </w:r>
    </w:p>
    <w:p w:rsidR="00F34628" w:rsidRPr="00F34628" w:rsidRDefault="00F34628" w:rsidP="008D0AFC">
      <w:pPr>
        <w:pStyle w:val="aff8"/>
        <w:numPr>
          <w:ilvl w:val="0"/>
          <w:numId w:val="40"/>
        </w:numPr>
        <w:spacing w:line="360" w:lineRule="auto"/>
        <w:ind w:left="0" w:firstLine="709"/>
        <w:jc w:val="both"/>
        <w:rPr>
          <w:rFonts w:ascii="Arial" w:hAnsi="Arial" w:cs="Arial"/>
          <w:sz w:val="22"/>
          <w:szCs w:val="22"/>
        </w:rPr>
      </w:pPr>
      <w:r w:rsidRPr="00F34628">
        <w:rPr>
          <w:rFonts w:ascii="Arial" w:hAnsi="Arial" w:cs="Arial"/>
          <w:sz w:val="22"/>
          <w:szCs w:val="22"/>
        </w:rPr>
        <w:t>между всеми полюсами</w:t>
      </w:r>
      <w:r w:rsidR="00B825BC">
        <w:rPr>
          <w:rFonts w:ascii="Arial" w:hAnsi="Arial" w:cs="Arial"/>
          <w:sz w:val="22"/>
          <w:szCs w:val="22"/>
        </w:rPr>
        <w:t>,</w:t>
      </w:r>
      <w:r w:rsidRPr="00F34628">
        <w:rPr>
          <w:rFonts w:ascii="Arial" w:hAnsi="Arial" w:cs="Arial"/>
          <w:sz w:val="22"/>
          <w:szCs w:val="22"/>
        </w:rPr>
        <w:t xml:space="preserve"> соединёнными вместе и корпусом КУУЗ, и</w:t>
      </w:r>
    </w:p>
    <w:p w:rsidR="00F34628" w:rsidRPr="00F34628" w:rsidRDefault="00F34628" w:rsidP="008D0AFC">
      <w:pPr>
        <w:pStyle w:val="aff8"/>
        <w:numPr>
          <w:ilvl w:val="0"/>
          <w:numId w:val="40"/>
        </w:numPr>
        <w:spacing w:line="360" w:lineRule="auto"/>
        <w:ind w:left="0" w:firstLine="709"/>
        <w:jc w:val="both"/>
        <w:rPr>
          <w:rFonts w:ascii="Arial" w:hAnsi="Arial" w:cs="Arial"/>
          <w:sz w:val="22"/>
          <w:szCs w:val="22"/>
        </w:rPr>
      </w:pPr>
      <w:r w:rsidRPr="00F34628">
        <w:rPr>
          <w:rFonts w:ascii="Arial" w:hAnsi="Arial" w:cs="Arial"/>
          <w:sz w:val="22"/>
          <w:szCs w:val="22"/>
        </w:rPr>
        <w:t>между каждым полюсом и всеми остальными полюсами</w:t>
      </w:r>
      <w:r w:rsidR="00B825BC">
        <w:rPr>
          <w:rFonts w:ascii="Arial" w:hAnsi="Arial" w:cs="Arial"/>
          <w:sz w:val="22"/>
          <w:szCs w:val="22"/>
        </w:rPr>
        <w:t>,</w:t>
      </w:r>
      <w:r w:rsidRPr="00F34628">
        <w:rPr>
          <w:rFonts w:ascii="Arial" w:hAnsi="Arial" w:cs="Arial"/>
          <w:sz w:val="22"/>
          <w:szCs w:val="22"/>
        </w:rPr>
        <w:t xml:space="preserve"> соединенными с корпусом КУУЗ.</w:t>
      </w:r>
    </w:p>
    <w:p w:rsidR="009F5ECF" w:rsidRPr="0093795A" w:rsidRDefault="00523F14" w:rsidP="00523F14">
      <w:pPr>
        <w:pStyle w:val="1"/>
        <w:spacing w:before="120" w:line="360" w:lineRule="auto"/>
        <w:jc w:val="center"/>
        <w:rPr>
          <w:sz w:val="24"/>
          <w:lang w:val="ru-RU"/>
        </w:rPr>
      </w:pPr>
      <w:r w:rsidRPr="0093048E">
        <w:rPr>
          <w:highlight w:val="cyan"/>
          <w:lang w:val="ru-RU"/>
        </w:rPr>
        <w:br w:type="page"/>
      </w:r>
      <w:r w:rsidR="009F5ECF" w:rsidRPr="00896121">
        <w:rPr>
          <w:sz w:val="24"/>
          <w:szCs w:val="24"/>
          <w:lang w:val="ru-RU"/>
        </w:rPr>
        <w:lastRenderedPageBreak/>
        <w:t>Приложение В</w:t>
      </w:r>
    </w:p>
    <w:p w:rsidR="009F5ECF" w:rsidRPr="007976B1" w:rsidRDefault="009F5ECF" w:rsidP="009F5ECF">
      <w:pPr>
        <w:spacing w:line="360" w:lineRule="auto"/>
        <w:jc w:val="center"/>
        <w:rPr>
          <w:rFonts w:ascii="Arial" w:hAnsi="Arial" w:cs="Arial"/>
          <w:b/>
        </w:rPr>
      </w:pPr>
      <w:r w:rsidRPr="007976B1">
        <w:rPr>
          <w:rFonts w:ascii="Arial" w:hAnsi="Arial" w:cs="Arial"/>
          <w:b/>
        </w:rPr>
        <w:t>(</w:t>
      </w:r>
      <w:r w:rsidR="00896121">
        <w:rPr>
          <w:rFonts w:ascii="Arial" w:hAnsi="Arial" w:cs="Arial"/>
          <w:b/>
        </w:rPr>
        <w:t>ХХХ</w:t>
      </w:r>
      <w:r w:rsidRPr="007976B1">
        <w:rPr>
          <w:rFonts w:ascii="Arial" w:hAnsi="Arial" w:cs="Arial"/>
          <w:b/>
        </w:rPr>
        <w:t>)</w:t>
      </w:r>
    </w:p>
    <w:p w:rsidR="009F5ECF" w:rsidRPr="005D1277" w:rsidRDefault="009F5ECF" w:rsidP="009F5ECF">
      <w:pPr>
        <w:spacing w:line="360" w:lineRule="auto"/>
        <w:jc w:val="center"/>
        <w:rPr>
          <w:rFonts w:ascii="Arial" w:hAnsi="Arial" w:cs="Arial"/>
          <w:sz w:val="28"/>
          <w:szCs w:val="28"/>
          <w:highlight w:val="cyan"/>
        </w:rPr>
      </w:pPr>
    </w:p>
    <w:p w:rsidR="009F5ECF" w:rsidRPr="007976B1" w:rsidRDefault="00896121" w:rsidP="009F5ECF">
      <w:pPr>
        <w:spacing w:line="360" w:lineRule="auto"/>
        <w:jc w:val="center"/>
        <w:rPr>
          <w:rFonts w:ascii="Arial" w:hAnsi="Arial" w:cs="Arial"/>
          <w:sz w:val="20"/>
          <w:szCs w:val="20"/>
        </w:rPr>
      </w:pPr>
      <w:r>
        <w:rPr>
          <w:rFonts w:ascii="Arial" w:hAnsi="Arial" w:cs="Arial"/>
          <w:b/>
        </w:rPr>
        <w:t>Свободно</w:t>
      </w:r>
    </w:p>
    <w:p w:rsidR="00896121" w:rsidRPr="00896121" w:rsidRDefault="00896121">
      <w:pPr>
        <w:suppressAutoHyphens w:val="0"/>
        <w:rPr>
          <w:rFonts w:ascii="Arial" w:hAnsi="Arial" w:cs="Arial"/>
          <w:b/>
          <w:bCs/>
          <w:lang w:val="x-none"/>
        </w:rPr>
      </w:pPr>
      <w:r w:rsidRPr="00896121">
        <w:rPr>
          <w:rFonts w:ascii="Arial" w:hAnsi="Arial" w:cs="Arial"/>
          <w:b/>
          <w:bCs/>
          <w:lang w:val="x-none"/>
        </w:rPr>
        <w:br w:type="page"/>
      </w:r>
    </w:p>
    <w:p w:rsidR="00896121" w:rsidRPr="00896121" w:rsidRDefault="00896121" w:rsidP="00896121">
      <w:pPr>
        <w:pStyle w:val="1"/>
        <w:spacing w:before="120" w:line="360" w:lineRule="auto"/>
        <w:jc w:val="center"/>
        <w:rPr>
          <w:sz w:val="24"/>
          <w:szCs w:val="24"/>
          <w:lang w:val="ru-RU"/>
        </w:rPr>
      </w:pPr>
      <w:r w:rsidRPr="0093795A">
        <w:rPr>
          <w:sz w:val="24"/>
          <w:szCs w:val="24"/>
          <w:lang w:val="ru-RU"/>
        </w:rPr>
        <w:lastRenderedPageBreak/>
        <w:t xml:space="preserve">Приложение </w:t>
      </w:r>
      <w:r>
        <w:rPr>
          <w:sz w:val="24"/>
          <w:szCs w:val="24"/>
        </w:rPr>
        <w:t>C</w:t>
      </w:r>
    </w:p>
    <w:p w:rsidR="00896121" w:rsidRPr="0093795A" w:rsidRDefault="00896121" w:rsidP="00896121">
      <w:pPr>
        <w:suppressAutoHyphens w:val="0"/>
        <w:spacing w:line="360" w:lineRule="auto"/>
        <w:jc w:val="center"/>
        <w:rPr>
          <w:rFonts w:ascii="Arial" w:hAnsi="Arial" w:cs="Arial"/>
          <w:b/>
        </w:rPr>
      </w:pPr>
      <w:r w:rsidRPr="0093795A">
        <w:rPr>
          <w:rFonts w:ascii="Arial" w:hAnsi="Arial" w:cs="Arial"/>
          <w:b/>
        </w:rPr>
        <w:t>(обязательное)</w:t>
      </w:r>
    </w:p>
    <w:p w:rsidR="00896121" w:rsidRPr="00D96788" w:rsidRDefault="00896121" w:rsidP="00896121">
      <w:pPr>
        <w:suppressAutoHyphens w:val="0"/>
        <w:spacing w:line="360" w:lineRule="auto"/>
        <w:jc w:val="center"/>
        <w:rPr>
          <w:rFonts w:ascii="Arial" w:hAnsi="Arial" w:cs="Arial"/>
          <w:b/>
        </w:rPr>
      </w:pPr>
    </w:p>
    <w:p w:rsidR="00896121" w:rsidRPr="00896121" w:rsidRDefault="00896121" w:rsidP="00896121">
      <w:pPr>
        <w:suppressAutoHyphens w:val="0"/>
        <w:spacing w:line="360" w:lineRule="auto"/>
        <w:jc w:val="center"/>
        <w:rPr>
          <w:rFonts w:ascii="Arial" w:hAnsi="Arial" w:cs="Arial"/>
          <w:b/>
        </w:rPr>
      </w:pPr>
      <w:r>
        <w:rPr>
          <w:rFonts w:ascii="Arial" w:hAnsi="Arial" w:cs="Arial"/>
          <w:b/>
        </w:rPr>
        <w:t xml:space="preserve">Маркировка и идентификация </w:t>
      </w:r>
      <w:r w:rsidR="00705F17">
        <w:rPr>
          <w:rFonts w:ascii="Arial" w:hAnsi="Arial" w:cs="Arial"/>
          <w:b/>
        </w:rPr>
        <w:t xml:space="preserve">контактных зажимов </w:t>
      </w:r>
      <w:r>
        <w:rPr>
          <w:rFonts w:ascii="Arial" w:hAnsi="Arial" w:cs="Arial"/>
          <w:b/>
        </w:rPr>
        <w:t>КУУЗ</w:t>
      </w:r>
    </w:p>
    <w:p w:rsidR="00896121" w:rsidRPr="005D1277" w:rsidRDefault="00896121" w:rsidP="00896121">
      <w:pPr>
        <w:suppressAutoHyphens w:val="0"/>
        <w:spacing w:line="360" w:lineRule="auto"/>
        <w:jc w:val="center"/>
        <w:rPr>
          <w:rFonts w:ascii="Arial" w:hAnsi="Arial" w:cs="Arial"/>
          <w:highlight w:val="cyan"/>
        </w:rPr>
      </w:pPr>
    </w:p>
    <w:p w:rsidR="00896121" w:rsidRPr="00060C0B" w:rsidRDefault="00896121" w:rsidP="00060C0B">
      <w:pPr>
        <w:pStyle w:val="3"/>
        <w:spacing w:before="0" w:after="0" w:line="360" w:lineRule="auto"/>
        <w:ind w:firstLine="709"/>
        <w:jc w:val="both"/>
        <w:rPr>
          <w:sz w:val="22"/>
        </w:rPr>
      </w:pPr>
      <w:r w:rsidRPr="00060C0B">
        <w:rPr>
          <w:sz w:val="22"/>
        </w:rPr>
        <w:t>C.1 Общие положения</w:t>
      </w:r>
    </w:p>
    <w:p w:rsidR="00896121" w:rsidRPr="00896121" w:rsidRDefault="00E876BB" w:rsidP="00896121">
      <w:pPr>
        <w:suppressAutoHyphens w:val="0"/>
        <w:spacing w:line="360" w:lineRule="auto"/>
        <w:ind w:firstLine="709"/>
        <w:jc w:val="both"/>
        <w:rPr>
          <w:rFonts w:ascii="Arial" w:hAnsi="Arial" w:cs="Arial"/>
          <w:sz w:val="22"/>
          <w:szCs w:val="22"/>
        </w:rPr>
      </w:pPr>
      <w:r>
        <w:rPr>
          <w:rFonts w:ascii="Arial" w:hAnsi="Arial" w:cs="Arial"/>
          <w:sz w:val="22"/>
          <w:szCs w:val="22"/>
        </w:rPr>
        <w:t xml:space="preserve">Применяют </w:t>
      </w:r>
      <w:r w:rsidR="00896121" w:rsidRPr="00896121">
        <w:rPr>
          <w:rFonts w:ascii="Arial" w:hAnsi="Arial" w:cs="Arial"/>
          <w:sz w:val="22"/>
          <w:szCs w:val="22"/>
        </w:rPr>
        <w:t>[</w:t>
      </w:r>
      <w:r>
        <w:rPr>
          <w:rFonts w:ascii="Arial" w:hAnsi="Arial" w:cs="Arial"/>
          <w:sz w:val="22"/>
          <w:szCs w:val="22"/>
          <w:lang w:val="en-US"/>
        </w:rPr>
        <w:t>IEC</w:t>
      </w:r>
      <w:r w:rsidRPr="008F13E4">
        <w:rPr>
          <w:rFonts w:ascii="Arial" w:hAnsi="Arial" w:cs="Arial"/>
          <w:sz w:val="22"/>
          <w:szCs w:val="22"/>
        </w:rPr>
        <w:t xml:space="preserve"> </w:t>
      </w:r>
      <w:r w:rsidRPr="00E876BB">
        <w:rPr>
          <w:rFonts w:ascii="Arial" w:hAnsi="Arial" w:cs="Arial"/>
          <w:sz w:val="22"/>
          <w:szCs w:val="22"/>
        </w:rPr>
        <w:t>60947-1:2020</w:t>
      </w:r>
      <w:r w:rsidR="00896121" w:rsidRPr="00896121">
        <w:rPr>
          <w:rFonts w:ascii="Arial" w:hAnsi="Arial" w:cs="Arial"/>
          <w:sz w:val="22"/>
          <w:szCs w:val="22"/>
        </w:rPr>
        <w:t>]</w:t>
      </w:r>
      <w:r w:rsidR="00896121">
        <w:rPr>
          <w:rFonts w:ascii="Arial" w:hAnsi="Arial" w:cs="Arial"/>
          <w:sz w:val="22"/>
          <w:szCs w:val="22"/>
        </w:rPr>
        <w:t xml:space="preserve">, приложение </w:t>
      </w:r>
      <w:r w:rsidR="00896121">
        <w:rPr>
          <w:rFonts w:ascii="Arial" w:hAnsi="Arial" w:cs="Arial"/>
          <w:sz w:val="22"/>
          <w:szCs w:val="22"/>
          <w:lang w:val="en-US"/>
        </w:rPr>
        <w:t>L</w:t>
      </w:r>
      <w:r w:rsidR="00896121">
        <w:rPr>
          <w:rFonts w:ascii="Arial" w:hAnsi="Arial" w:cs="Arial"/>
          <w:sz w:val="22"/>
          <w:szCs w:val="22"/>
        </w:rPr>
        <w:t xml:space="preserve"> со следующим дополнением.</w:t>
      </w:r>
    </w:p>
    <w:p w:rsidR="00896121" w:rsidRPr="00060C0B" w:rsidRDefault="00896121" w:rsidP="00060C0B">
      <w:pPr>
        <w:pStyle w:val="3"/>
        <w:spacing w:before="0" w:after="0" w:line="360" w:lineRule="auto"/>
        <w:ind w:firstLine="709"/>
        <w:jc w:val="both"/>
        <w:rPr>
          <w:sz w:val="22"/>
        </w:rPr>
      </w:pPr>
      <w:r w:rsidRPr="00060C0B">
        <w:rPr>
          <w:sz w:val="22"/>
        </w:rPr>
        <w:t xml:space="preserve">C.2 Маркировка и идентификация </w:t>
      </w:r>
      <w:r w:rsidR="00705F17">
        <w:rPr>
          <w:sz w:val="22"/>
        </w:rPr>
        <w:t>контактных зажимов</w:t>
      </w:r>
      <w:r w:rsidR="00705F17" w:rsidRPr="00060C0B">
        <w:rPr>
          <w:sz w:val="22"/>
        </w:rPr>
        <w:t xml:space="preserve"> </w:t>
      </w:r>
      <w:r w:rsidR="00774721">
        <w:rPr>
          <w:sz w:val="22"/>
        </w:rPr>
        <w:t>силовых</w:t>
      </w:r>
      <w:r w:rsidR="00774721" w:rsidRPr="00060C0B">
        <w:rPr>
          <w:sz w:val="22"/>
        </w:rPr>
        <w:t xml:space="preserve"> </w:t>
      </w:r>
      <w:r w:rsidRPr="00060C0B">
        <w:rPr>
          <w:sz w:val="22"/>
        </w:rPr>
        <w:t>цепей</w:t>
      </w:r>
    </w:p>
    <w:p w:rsidR="00896121" w:rsidRPr="00060C0B" w:rsidRDefault="00896121" w:rsidP="00060C0B">
      <w:pPr>
        <w:pStyle w:val="3"/>
        <w:spacing w:before="0" w:after="0" w:line="360" w:lineRule="auto"/>
        <w:ind w:firstLine="709"/>
        <w:jc w:val="both"/>
        <w:rPr>
          <w:sz w:val="22"/>
        </w:rPr>
      </w:pPr>
      <w:r w:rsidRPr="00060C0B">
        <w:rPr>
          <w:sz w:val="22"/>
        </w:rPr>
        <w:t>C.2.1 Общие положения</w:t>
      </w:r>
    </w:p>
    <w:p w:rsidR="00896121" w:rsidRDefault="00705F17" w:rsidP="00896121">
      <w:pPr>
        <w:suppressAutoHyphens w:val="0"/>
        <w:spacing w:line="360" w:lineRule="auto"/>
        <w:ind w:firstLine="709"/>
        <w:jc w:val="both"/>
        <w:rPr>
          <w:rFonts w:ascii="Arial" w:hAnsi="Arial" w:cs="Arial"/>
          <w:sz w:val="22"/>
          <w:szCs w:val="22"/>
        </w:rPr>
      </w:pPr>
      <w:r>
        <w:rPr>
          <w:rFonts w:ascii="Arial" w:hAnsi="Arial" w:cs="Arial"/>
          <w:sz w:val="22"/>
          <w:szCs w:val="22"/>
        </w:rPr>
        <w:t>Контактные зажимы</w:t>
      </w:r>
      <w:r w:rsidRPr="002B3AF1">
        <w:rPr>
          <w:rFonts w:ascii="Arial" w:hAnsi="Arial" w:cs="Arial"/>
          <w:sz w:val="22"/>
          <w:szCs w:val="22"/>
        </w:rPr>
        <w:t xml:space="preserve"> </w:t>
      </w:r>
      <w:r w:rsidR="00774721">
        <w:rPr>
          <w:rFonts w:ascii="Arial" w:hAnsi="Arial" w:cs="Arial"/>
          <w:sz w:val="22"/>
          <w:szCs w:val="22"/>
        </w:rPr>
        <w:t>силовых</w:t>
      </w:r>
      <w:r w:rsidR="00774721" w:rsidRPr="002B3AF1">
        <w:rPr>
          <w:rFonts w:ascii="Arial" w:hAnsi="Arial" w:cs="Arial"/>
          <w:sz w:val="22"/>
          <w:szCs w:val="22"/>
        </w:rPr>
        <w:t xml:space="preserve"> </w:t>
      </w:r>
      <w:r w:rsidR="002B3AF1" w:rsidRPr="002B3AF1">
        <w:rPr>
          <w:rFonts w:ascii="Arial" w:hAnsi="Arial" w:cs="Arial"/>
          <w:sz w:val="22"/>
          <w:szCs w:val="22"/>
        </w:rPr>
        <w:t>цепей следует маркировать однозначными цифрами и буквенно-цифровыми обозначениями.</w:t>
      </w:r>
    </w:p>
    <w:p w:rsidR="002B3AF1" w:rsidRDefault="00BD20FB" w:rsidP="00896121">
      <w:pPr>
        <w:suppressAutoHyphens w:val="0"/>
        <w:spacing w:line="360" w:lineRule="auto"/>
        <w:ind w:firstLine="709"/>
        <w:jc w:val="both"/>
        <w:rPr>
          <w:rFonts w:ascii="Arial" w:hAnsi="Arial" w:cs="Arial"/>
          <w:sz w:val="22"/>
          <w:szCs w:val="22"/>
        </w:rPr>
      </w:pPr>
      <w:r>
        <w:rPr>
          <w:rFonts w:ascii="Arial" w:hAnsi="Arial" w:cs="Arial"/>
          <w:noProof/>
          <w:sz w:val="22"/>
          <w:szCs w:val="22"/>
          <w:lang w:eastAsia="ru-RU"/>
        </w:rPr>
        <w:drawing>
          <wp:inline distT="0" distB="0" distL="0" distR="0">
            <wp:extent cx="5162550" cy="19431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из приложения C.JPG"/>
                    <pic:cNvPicPr/>
                  </pic:nvPicPr>
                  <pic:blipFill>
                    <a:blip r:embed="rId35">
                      <a:extLst>
                        <a:ext uri="{28A0092B-C50C-407E-A947-70E740481C1C}">
                          <a14:useLocalDpi xmlns:a14="http://schemas.microsoft.com/office/drawing/2010/main" val="0"/>
                        </a:ext>
                      </a:extLst>
                    </a:blip>
                    <a:stretch>
                      <a:fillRect/>
                    </a:stretch>
                  </pic:blipFill>
                  <pic:spPr>
                    <a:xfrm>
                      <a:off x="0" y="0"/>
                      <a:ext cx="5162550" cy="1943100"/>
                    </a:xfrm>
                    <a:prstGeom prst="rect">
                      <a:avLst/>
                    </a:prstGeom>
                  </pic:spPr>
                </pic:pic>
              </a:graphicData>
            </a:graphic>
          </wp:inline>
        </w:drawing>
      </w:r>
    </w:p>
    <w:p w:rsidR="002B3AF1" w:rsidRDefault="002B3AF1" w:rsidP="00896121">
      <w:pPr>
        <w:suppressAutoHyphens w:val="0"/>
        <w:spacing w:line="360" w:lineRule="auto"/>
        <w:ind w:firstLine="709"/>
        <w:jc w:val="both"/>
        <w:rPr>
          <w:rFonts w:ascii="Arial" w:eastAsia="Arial" w:hAnsi="Arial" w:cs="Arial"/>
          <w:sz w:val="20"/>
          <w:szCs w:val="22"/>
          <w:lang w:eastAsia="ru-RU"/>
        </w:rPr>
      </w:pPr>
      <w:r w:rsidRPr="00077F06">
        <w:rPr>
          <w:rFonts w:ascii="Arial" w:eastAsia="Arial" w:hAnsi="Arial" w:cs="Arial"/>
          <w:spacing w:val="40"/>
          <w:sz w:val="20"/>
          <w:szCs w:val="22"/>
          <w:lang w:eastAsia="ru-RU"/>
        </w:rPr>
        <w:t xml:space="preserve">Примечание </w:t>
      </w:r>
      <w:r w:rsidRPr="00077F06">
        <w:rPr>
          <w:rFonts w:ascii="Arial" w:eastAsia="Arial" w:hAnsi="Arial" w:cs="Arial"/>
          <w:sz w:val="20"/>
          <w:szCs w:val="22"/>
          <w:lang w:eastAsia="ru-RU"/>
        </w:rPr>
        <w:t>—</w:t>
      </w:r>
      <w:r>
        <w:rPr>
          <w:rFonts w:ascii="Arial" w:eastAsia="Arial" w:hAnsi="Arial" w:cs="Arial"/>
          <w:sz w:val="20"/>
          <w:szCs w:val="22"/>
          <w:lang w:eastAsia="ru-RU"/>
        </w:rPr>
        <w:t xml:space="preserve"> </w:t>
      </w:r>
      <w:r w:rsidRPr="002B3AF1">
        <w:rPr>
          <w:rFonts w:ascii="Arial" w:eastAsia="Arial" w:hAnsi="Arial" w:cs="Arial"/>
          <w:sz w:val="20"/>
          <w:szCs w:val="22"/>
          <w:lang w:eastAsia="ru-RU"/>
        </w:rPr>
        <w:t>Два действующих альтернативных способа маркировки, т. е. 1</w:t>
      </w:r>
      <w:r>
        <w:rPr>
          <w:rFonts w:ascii="Arial" w:eastAsia="Arial" w:hAnsi="Arial" w:cs="Arial"/>
          <w:sz w:val="20"/>
          <w:szCs w:val="22"/>
          <w:lang w:eastAsia="ru-RU"/>
        </w:rPr>
        <w:t> - 2 и L1 - </w:t>
      </w:r>
      <w:r w:rsidRPr="002B3AF1">
        <w:rPr>
          <w:rFonts w:ascii="Arial" w:eastAsia="Arial" w:hAnsi="Arial" w:cs="Arial"/>
          <w:sz w:val="20"/>
          <w:szCs w:val="22"/>
          <w:lang w:eastAsia="ru-RU"/>
        </w:rPr>
        <w:t>T1 постепенно будут вытесняться указанным новым способом.</w:t>
      </w:r>
    </w:p>
    <w:p w:rsidR="002B3AF1" w:rsidRPr="002B3AF1" w:rsidRDefault="00B474FE" w:rsidP="00896121">
      <w:pPr>
        <w:suppressAutoHyphens w:val="0"/>
        <w:spacing w:line="360" w:lineRule="auto"/>
        <w:ind w:firstLine="709"/>
        <w:jc w:val="both"/>
        <w:rPr>
          <w:rFonts w:ascii="Arial" w:hAnsi="Arial" w:cs="Arial"/>
          <w:sz w:val="22"/>
          <w:szCs w:val="22"/>
        </w:rPr>
      </w:pPr>
      <w:r w:rsidRPr="00B474FE">
        <w:rPr>
          <w:rFonts w:ascii="Arial" w:hAnsi="Arial" w:cs="Arial"/>
          <w:sz w:val="22"/>
          <w:szCs w:val="22"/>
        </w:rPr>
        <w:t xml:space="preserve">Альтернативно </w:t>
      </w:r>
      <w:r w:rsidR="00705F17">
        <w:rPr>
          <w:rFonts w:ascii="Arial" w:hAnsi="Arial" w:cs="Arial"/>
          <w:sz w:val="22"/>
          <w:szCs w:val="22"/>
        </w:rPr>
        <w:t>контактные зажимы</w:t>
      </w:r>
      <w:r w:rsidR="00705F17" w:rsidRPr="00B474FE">
        <w:rPr>
          <w:rFonts w:ascii="Arial" w:hAnsi="Arial" w:cs="Arial"/>
          <w:sz w:val="22"/>
          <w:szCs w:val="22"/>
        </w:rPr>
        <w:t xml:space="preserve"> </w:t>
      </w:r>
      <w:r w:rsidRPr="00B474FE">
        <w:rPr>
          <w:rFonts w:ascii="Arial" w:hAnsi="Arial" w:cs="Arial"/>
          <w:sz w:val="22"/>
          <w:szCs w:val="22"/>
        </w:rPr>
        <w:t>можно идентифицировать на коммутационной схеме, поставляемой вместе с устройством.</w:t>
      </w:r>
    </w:p>
    <w:p w:rsidR="00896121" w:rsidRPr="00060C0B" w:rsidRDefault="00896121" w:rsidP="00060C0B">
      <w:pPr>
        <w:pStyle w:val="3"/>
        <w:spacing w:before="0" w:after="0" w:line="360" w:lineRule="auto"/>
        <w:ind w:firstLine="709"/>
        <w:jc w:val="both"/>
        <w:rPr>
          <w:sz w:val="22"/>
        </w:rPr>
      </w:pPr>
      <w:r w:rsidRPr="00060C0B">
        <w:rPr>
          <w:sz w:val="22"/>
        </w:rPr>
        <w:t>C.2.2</w:t>
      </w:r>
      <w:r w:rsidR="00060C0B" w:rsidRPr="00060C0B">
        <w:rPr>
          <w:sz w:val="22"/>
        </w:rPr>
        <w:t xml:space="preserve"> Маркировка и идентификация </w:t>
      </w:r>
      <w:r w:rsidR="00F73E33">
        <w:rPr>
          <w:sz w:val="22"/>
        </w:rPr>
        <w:t xml:space="preserve">контактных зажимов </w:t>
      </w:r>
      <w:r w:rsidR="00060C0B" w:rsidRPr="00060C0B">
        <w:rPr>
          <w:sz w:val="22"/>
        </w:rPr>
        <w:t>вспомогательный цепей</w:t>
      </w:r>
    </w:p>
    <w:p w:rsidR="00896121" w:rsidRPr="00896121" w:rsidRDefault="00F73E33" w:rsidP="00896121">
      <w:pPr>
        <w:suppressAutoHyphens w:val="0"/>
        <w:spacing w:line="360" w:lineRule="auto"/>
        <w:ind w:firstLine="709"/>
        <w:jc w:val="both"/>
        <w:rPr>
          <w:rFonts w:ascii="Arial" w:hAnsi="Arial" w:cs="Arial"/>
          <w:sz w:val="22"/>
          <w:szCs w:val="22"/>
        </w:rPr>
      </w:pPr>
      <w:r>
        <w:rPr>
          <w:rFonts w:ascii="Arial" w:hAnsi="Arial" w:cs="Arial"/>
          <w:sz w:val="22"/>
          <w:szCs w:val="22"/>
        </w:rPr>
        <w:t xml:space="preserve">контактные зажимы </w:t>
      </w:r>
      <w:r w:rsidR="00060C0B">
        <w:rPr>
          <w:rFonts w:ascii="Arial" w:hAnsi="Arial" w:cs="Arial"/>
          <w:sz w:val="22"/>
          <w:szCs w:val="22"/>
        </w:rPr>
        <w:t xml:space="preserve">вспомогательных цепей устройств защиты от сверхтока порядковые номера 9 и 0 являются предпочтительными, и в каждом случае вспомогательные </w:t>
      </w:r>
      <w:r>
        <w:rPr>
          <w:rFonts w:ascii="Arial" w:hAnsi="Arial" w:cs="Arial"/>
          <w:sz w:val="22"/>
          <w:szCs w:val="22"/>
        </w:rPr>
        <w:t xml:space="preserve">контактные зажимы </w:t>
      </w:r>
      <w:r w:rsidR="00060C0B">
        <w:rPr>
          <w:rFonts w:ascii="Arial" w:hAnsi="Arial" w:cs="Arial"/>
          <w:sz w:val="22"/>
          <w:szCs w:val="22"/>
        </w:rPr>
        <w:t>указ</w:t>
      </w:r>
      <w:r w:rsidR="00E876BB">
        <w:rPr>
          <w:rFonts w:ascii="Arial" w:hAnsi="Arial" w:cs="Arial"/>
          <w:sz w:val="22"/>
          <w:szCs w:val="22"/>
        </w:rPr>
        <w:t>ывают</w:t>
      </w:r>
      <w:r w:rsidR="00060C0B">
        <w:rPr>
          <w:rFonts w:ascii="Arial" w:hAnsi="Arial" w:cs="Arial"/>
          <w:sz w:val="22"/>
          <w:szCs w:val="22"/>
        </w:rPr>
        <w:t xml:space="preserve"> на электрической схеме, прилагаемой КУУЗ.</w:t>
      </w:r>
    </w:p>
    <w:p w:rsidR="00060C0B" w:rsidRDefault="00060C0B">
      <w:pPr>
        <w:suppressAutoHyphens w:val="0"/>
        <w:rPr>
          <w:rFonts w:ascii="Arial" w:hAnsi="Arial" w:cs="Arial"/>
          <w:sz w:val="22"/>
          <w:szCs w:val="22"/>
        </w:rPr>
      </w:pPr>
      <w:r>
        <w:rPr>
          <w:rFonts w:ascii="Arial" w:hAnsi="Arial" w:cs="Arial"/>
          <w:sz w:val="22"/>
          <w:szCs w:val="22"/>
        </w:rPr>
        <w:br w:type="page"/>
      </w:r>
    </w:p>
    <w:p w:rsidR="00060C0B" w:rsidRPr="00060C0B" w:rsidRDefault="00060C0B" w:rsidP="00060C0B">
      <w:pPr>
        <w:pStyle w:val="1"/>
        <w:spacing w:before="120" w:line="360" w:lineRule="auto"/>
        <w:jc w:val="center"/>
        <w:rPr>
          <w:sz w:val="24"/>
          <w:szCs w:val="24"/>
          <w:lang w:val="ru-RU"/>
        </w:rPr>
      </w:pPr>
      <w:r w:rsidRPr="0093795A">
        <w:rPr>
          <w:sz w:val="24"/>
          <w:szCs w:val="24"/>
          <w:lang w:val="ru-RU"/>
        </w:rPr>
        <w:lastRenderedPageBreak/>
        <w:t xml:space="preserve">Приложение </w:t>
      </w:r>
      <w:r>
        <w:rPr>
          <w:sz w:val="24"/>
          <w:szCs w:val="24"/>
        </w:rPr>
        <w:t>D</w:t>
      </w:r>
    </w:p>
    <w:p w:rsidR="00060C0B" w:rsidRPr="0093795A" w:rsidRDefault="00060C0B" w:rsidP="00060C0B">
      <w:pPr>
        <w:suppressAutoHyphens w:val="0"/>
        <w:spacing w:line="360" w:lineRule="auto"/>
        <w:jc w:val="center"/>
        <w:rPr>
          <w:rFonts w:ascii="Arial" w:hAnsi="Arial" w:cs="Arial"/>
          <w:b/>
        </w:rPr>
      </w:pPr>
      <w:r w:rsidRPr="0093795A">
        <w:rPr>
          <w:rFonts w:ascii="Arial" w:hAnsi="Arial" w:cs="Arial"/>
          <w:b/>
        </w:rPr>
        <w:t>(</w:t>
      </w:r>
      <w:r>
        <w:rPr>
          <w:rFonts w:ascii="Arial" w:hAnsi="Arial" w:cs="Arial"/>
          <w:b/>
        </w:rPr>
        <w:t>справочн</w:t>
      </w:r>
      <w:r w:rsidRPr="0093795A">
        <w:rPr>
          <w:rFonts w:ascii="Arial" w:hAnsi="Arial" w:cs="Arial"/>
          <w:b/>
        </w:rPr>
        <w:t>ое)</w:t>
      </w:r>
    </w:p>
    <w:p w:rsidR="00060C0B" w:rsidRPr="00D96788" w:rsidRDefault="00060C0B" w:rsidP="00060C0B">
      <w:pPr>
        <w:suppressAutoHyphens w:val="0"/>
        <w:spacing w:line="360" w:lineRule="auto"/>
        <w:jc w:val="center"/>
        <w:rPr>
          <w:rFonts w:ascii="Arial" w:hAnsi="Arial" w:cs="Arial"/>
          <w:b/>
        </w:rPr>
      </w:pPr>
    </w:p>
    <w:p w:rsidR="00060C0B" w:rsidRPr="00896121" w:rsidRDefault="00060C0B" w:rsidP="00060C0B">
      <w:pPr>
        <w:suppressAutoHyphens w:val="0"/>
        <w:spacing w:line="360" w:lineRule="auto"/>
        <w:jc w:val="center"/>
        <w:rPr>
          <w:rFonts w:ascii="Arial" w:hAnsi="Arial" w:cs="Arial"/>
          <w:b/>
        </w:rPr>
      </w:pPr>
      <w:r>
        <w:rPr>
          <w:rFonts w:ascii="Arial" w:hAnsi="Arial" w:cs="Arial"/>
          <w:b/>
        </w:rPr>
        <w:t>Вопросы, подлежащие согласованию между изготовителем и потребителем</w:t>
      </w:r>
    </w:p>
    <w:p w:rsidR="00060C0B" w:rsidRDefault="00060C0B" w:rsidP="00060C0B">
      <w:pPr>
        <w:suppressAutoHyphens w:val="0"/>
        <w:spacing w:line="360" w:lineRule="auto"/>
        <w:jc w:val="center"/>
        <w:rPr>
          <w:rFonts w:ascii="Arial" w:hAnsi="Arial" w:cs="Arial"/>
          <w:highlight w:val="cyan"/>
        </w:rPr>
      </w:pPr>
    </w:p>
    <w:p w:rsidR="0029335D" w:rsidRPr="0029335D" w:rsidRDefault="0029335D" w:rsidP="0029335D">
      <w:pPr>
        <w:suppressAutoHyphens w:val="0"/>
        <w:spacing w:line="360" w:lineRule="auto"/>
        <w:ind w:firstLine="709"/>
        <w:jc w:val="both"/>
        <w:rPr>
          <w:rFonts w:ascii="Arial" w:hAnsi="Arial" w:cs="Arial"/>
          <w:sz w:val="20"/>
          <w:szCs w:val="22"/>
        </w:rPr>
      </w:pPr>
      <w:r w:rsidRPr="00077F06">
        <w:rPr>
          <w:rFonts w:ascii="Arial" w:eastAsia="Arial" w:hAnsi="Arial" w:cs="Arial"/>
          <w:spacing w:val="40"/>
          <w:sz w:val="20"/>
          <w:szCs w:val="22"/>
          <w:lang w:eastAsia="ru-RU"/>
        </w:rPr>
        <w:t xml:space="preserve">Примечание </w:t>
      </w:r>
      <w:r w:rsidRPr="00077F06">
        <w:rPr>
          <w:rFonts w:ascii="Arial" w:eastAsia="Arial" w:hAnsi="Arial" w:cs="Arial"/>
          <w:sz w:val="20"/>
          <w:szCs w:val="22"/>
          <w:lang w:eastAsia="ru-RU"/>
        </w:rPr>
        <w:t>—</w:t>
      </w:r>
      <w:r w:rsidRPr="00077F06">
        <w:rPr>
          <w:sz w:val="22"/>
        </w:rPr>
        <w:t xml:space="preserve"> </w:t>
      </w:r>
      <w:r w:rsidRPr="0029335D">
        <w:rPr>
          <w:rFonts w:ascii="Arial" w:hAnsi="Arial" w:cs="Arial"/>
          <w:sz w:val="20"/>
          <w:szCs w:val="22"/>
        </w:rPr>
        <w:t>В настоящем приложении:</w:t>
      </w:r>
    </w:p>
    <w:p w:rsidR="0029335D" w:rsidRPr="0029335D" w:rsidRDefault="0029335D" w:rsidP="008D0AFC">
      <w:pPr>
        <w:pStyle w:val="aff8"/>
        <w:numPr>
          <w:ilvl w:val="0"/>
          <w:numId w:val="41"/>
        </w:numPr>
        <w:spacing w:line="360" w:lineRule="auto"/>
        <w:ind w:left="0" w:firstLine="709"/>
        <w:jc w:val="both"/>
        <w:rPr>
          <w:rFonts w:ascii="Arial" w:hAnsi="Arial" w:cs="Arial"/>
          <w:sz w:val="20"/>
          <w:szCs w:val="22"/>
        </w:rPr>
      </w:pPr>
      <w:r w:rsidRPr="0029335D">
        <w:rPr>
          <w:rFonts w:ascii="Arial" w:hAnsi="Arial" w:cs="Arial"/>
          <w:sz w:val="20"/>
          <w:szCs w:val="22"/>
        </w:rPr>
        <w:t>термин «согласование» используют в очень широком смысле;</w:t>
      </w:r>
    </w:p>
    <w:p w:rsidR="0029335D" w:rsidRPr="0029335D" w:rsidRDefault="0029335D" w:rsidP="008D0AFC">
      <w:pPr>
        <w:pStyle w:val="aff8"/>
        <w:numPr>
          <w:ilvl w:val="0"/>
          <w:numId w:val="41"/>
        </w:numPr>
        <w:spacing w:line="360" w:lineRule="auto"/>
        <w:ind w:left="0" w:firstLine="709"/>
        <w:jc w:val="both"/>
        <w:rPr>
          <w:rFonts w:ascii="Arial" w:hAnsi="Arial" w:cs="Arial"/>
          <w:sz w:val="20"/>
          <w:szCs w:val="22"/>
        </w:rPr>
      </w:pPr>
      <w:r w:rsidRPr="0029335D">
        <w:rPr>
          <w:rFonts w:ascii="Arial" w:hAnsi="Arial" w:cs="Arial"/>
          <w:sz w:val="20"/>
          <w:szCs w:val="22"/>
        </w:rPr>
        <w:t>к «потребителям» относят и испытательные лаборатории.</w:t>
      </w:r>
    </w:p>
    <w:p w:rsidR="0029335D" w:rsidRPr="0029335D" w:rsidRDefault="0029335D" w:rsidP="0029335D">
      <w:pPr>
        <w:suppressAutoHyphens w:val="0"/>
        <w:spacing w:line="360" w:lineRule="auto"/>
        <w:ind w:firstLine="709"/>
        <w:jc w:val="both"/>
        <w:rPr>
          <w:rFonts w:ascii="Arial" w:hAnsi="Arial" w:cs="Arial"/>
          <w:sz w:val="22"/>
          <w:szCs w:val="22"/>
        </w:rPr>
      </w:pPr>
      <w:r>
        <w:rPr>
          <w:rFonts w:ascii="Arial" w:hAnsi="Arial" w:cs="Arial"/>
          <w:sz w:val="22"/>
          <w:szCs w:val="22"/>
        </w:rPr>
        <w:t xml:space="preserve">Применяется </w:t>
      </w:r>
      <w:r w:rsidRPr="0029335D">
        <w:rPr>
          <w:rFonts w:ascii="Arial" w:hAnsi="Arial" w:cs="Arial"/>
          <w:sz w:val="22"/>
          <w:szCs w:val="22"/>
        </w:rPr>
        <w:t>[</w:t>
      </w:r>
      <w:r w:rsidR="00E876BB" w:rsidRPr="00E876BB">
        <w:rPr>
          <w:rFonts w:ascii="Arial" w:hAnsi="Arial" w:cs="Arial"/>
          <w:sz w:val="22"/>
          <w:szCs w:val="22"/>
        </w:rPr>
        <w:t>IEC 60947-1:2020</w:t>
      </w:r>
      <w:r w:rsidRPr="0029335D">
        <w:rPr>
          <w:rFonts w:ascii="Arial" w:hAnsi="Arial" w:cs="Arial"/>
          <w:sz w:val="22"/>
          <w:szCs w:val="22"/>
        </w:rPr>
        <w:t>]</w:t>
      </w:r>
      <w:r>
        <w:rPr>
          <w:rFonts w:ascii="Arial" w:hAnsi="Arial" w:cs="Arial"/>
          <w:sz w:val="22"/>
          <w:szCs w:val="22"/>
        </w:rPr>
        <w:t xml:space="preserve">, приложение </w:t>
      </w:r>
      <w:r w:rsidRPr="0029335D">
        <w:rPr>
          <w:rFonts w:ascii="Arial" w:hAnsi="Arial" w:cs="Arial"/>
          <w:sz w:val="22"/>
          <w:szCs w:val="22"/>
          <w:lang w:val="en-US"/>
        </w:rPr>
        <w:t>J</w:t>
      </w:r>
      <w:r w:rsidRPr="0029335D">
        <w:rPr>
          <w:rFonts w:ascii="Arial" w:hAnsi="Arial" w:cs="Arial"/>
          <w:sz w:val="22"/>
          <w:szCs w:val="22"/>
        </w:rPr>
        <w:t>, насколько оно охватывает пункты настоящего стандарта, со следующими дополнениями:</w:t>
      </w: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40"/>
        <w:gridCol w:w="7299"/>
      </w:tblGrid>
      <w:tr w:rsidR="0029335D" w:rsidRPr="0029335D" w:rsidTr="0029335D">
        <w:trPr>
          <w:trHeight w:val="20"/>
        </w:trPr>
        <w:tc>
          <w:tcPr>
            <w:tcW w:w="2340" w:type="dxa"/>
            <w:tcBorders>
              <w:bottom w:val="double" w:sz="4" w:space="0" w:color="auto"/>
            </w:tcBorders>
            <w:vAlign w:val="center"/>
          </w:tcPr>
          <w:p w:rsidR="0029335D" w:rsidRPr="0029335D" w:rsidRDefault="0029335D" w:rsidP="0029335D">
            <w:pPr>
              <w:suppressAutoHyphens w:val="0"/>
              <w:spacing w:line="360" w:lineRule="auto"/>
              <w:jc w:val="both"/>
              <w:rPr>
                <w:rFonts w:ascii="Arial" w:hAnsi="Arial" w:cs="Arial"/>
                <w:sz w:val="20"/>
                <w:szCs w:val="22"/>
              </w:rPr>
            </w:pPr>
            <w:r w:rsidRPr="0029335D">
              <w:rPr>
                <w:rFonts w:ascii="Arial" w:hAnsi="Arial" w:cs="Arial"/>
                <w:sz w:val="20"/>
                <w:szCs w:val="22"/>
              </w:rPr>
              <w:t>Пункт стандарта</w:t>
            </w:r>
          </w:p>
        </w:tc>
        <w:tc>
          <w:tcPr>
            <w:tcW w:w="7299" w:type="dxa"/>
            <w:tcBorders>
              <w:bottom w:val="double" w:sz="4" w:space="0" w:color="auto"/>
            </w:tcBorders>
            <w:vAlign w:val="center"/>
          </w:tcPr>
          <w:p w:rsidR="0029335D" w:rsidRPr="0029335D" w:rsidRDefault="0029335D" w:rsidP="0029335D">
            <w:pPr>
              <w:suppressAutoHyphens w:val="0"/>
              <w:spacing w:line="360" w:lineRule="auto"/>
              <w:jc w:val="both"/>
              <w:rPr>
                <w:rFonts w:ascii="Arial" w:hAnsi="Arial" w:cs="Arial"/>
                <w:sz w:val="20"/>
                <w:szCs w:val="22"/>
              </w:rPr>
            </w:pPr>
            <w:r w:rsidRPr="0029335D">
              <w:rPr>
                <w:rFonts w:ascii="Arial" w:hAnsi="Arial" w:cs="Arial"/>
                <w:sz w:val="20"/>
                <w:szCs w:val="22"/>
              </w:rPr>
              <w:t>Рассматриваемый вопрос</w:t>
            </w:r>
          </w:p>
        </w:tc>
      </w:tr>
      <w:tr w:rsidR="0029335D" w:rsidRPr="0029335D" w:rsidTr="0029335D">
        <w:trPr>
          <w:trHeight w:val="20"/>
        </w:trPr>
        <w:tc>
          <w:tcPr>
            <w:tcW w:w="2340" w:type="dxa"/>
            <w:tcBorders>
              <w:top w:val="double" w:sz="4" w:space="0" w:color="auto"/>
            </w:tcBorders>
            <w:vAlign w:val="center"/>
          </w:tcPr>
          <w:p w:rsidR="0029335D" w:rsidRPr="0029335D" w:rsidRDefault="0029335D" w:rsidP="0029335D">
            <w:pPr>
              <w:suppressAutoHyphens w:val="0"/>
              <w:spacing w:line="360" w:lineRule="auto"/>
              <w:jc w:val="both"/>
              <w:rPr>
                <w:rFonts w:ascii="Arial" w:hAnsi="Arial" w:cs="Arial"/>
                <w:sz w:val="20"/>
                <w:szCs w:val="22"/>
              </w:rPr>
            </w:pPr>
            <w:r w:rsidRPr="0029335D">
              <w:rPr>
                <w:rFonts w:ascii="Arial" w:hAnsi="Arial" w:cs="Arial"/>
                <w:sz w:val="20"/>
                <w:szCs w:val="22"/>
              </w:rPr>
              <w:t>5.3.4, примечание</w:t>
            </w:r>
          </w:p>
        </w:tc>
        <w:tc>
          <w:tcPr>
            <w:tcW w:w="7299" w:type="dxa"/>
            <w:tcBorders>
              <w:top w:val="double" w:sz="4" w:space="0" w:color="auto"/>
            </w:tcBorders>
          </w:tcPr>
          <w:p w:rsidR="0029335D" w:rsidRPr="0029335D" w:rsidRDefault="0029335D" w:rsidP="0029335D">
            <w:pPr>
              <w:suppressAutoHyphens w:val="0"/>
              <w:spacing w:line="360" w:lineRule="auto"/>
              <w:jc w:val="both"/>
              <w:rPr>
                <w:rFonts w:ascii="Arial" w:hAnsi="Arial" w:cs="Arial"/>
                <w:sz w:val="20"/>
                <w:szCs w:val="22"/>
              </w:rPr>
            </w:pPr>
            <w:r w:rsidRPr="0029335D">
              <w:rPr>
                <w:rFonts w:ascii="Arial" w:hAnsi="Arial" w:cs="Arial"/>
                <w:sz w:val="20"/>
                <w:szCs w:val="22"/>
              </w:rPr>
              <w:t>Защита от перегрузок в повторно-кратковременном режиме</w:t>
            </w:r>
          </w:p>
        </w:tc>
      </w:tr>
      <w:tr w:rsidR="0029335D" w:rsidRPr="0029335D" w:rsidTr="0029335D">
        <w:trPr>
          <w:trHeight w:val="20"/>
        </w:trPr>
        <w:tc>
          <w:tcPr>
            <w:tcW w:w="2340" w:type="dxa"/>
          </w:tcPr>
          <w:p w:rsidR="0029335D" w:rsidRPr="0029335D" w:rsidRDefault="00710BBA" w:rsidP="0029335D">
            <w:pPr>
              <w:suppressAutoHyphens w:val="0"/>
              <w:spacing w:line="360" w:lineRule="auto"/>
              <w:jc w:val="both"/>
              <w:rPr>
                <w:rFonts w:ascii="Arial" w:hAnsi="Arial" w:cs="Arial"/>
                <w:sz w:val="20"/>
                <w:szCs w:val="22"/>
              </w:rPr>
            </w:pPr>
            <w:r>
              <w:rPr>
                <w:rFonts w:ascii="Arial" w:hAnsi="Arial" w:cs="Arial"/>
                <w:sz w:val="20"/>
                <w:szCs w:val="22"/>
              </w:rPr>
              <w:t>5.4.2</w:t>
            </w:r>
          </w:p>
        </w:tc>
        <w:tc>
          <w:tcPr>
            <w:tcW w:w="7299" w:type="dxa"/>
          </w:tcPr>
          <w:p w:rsidR="0029335D" w:rsidRPr="0029335D" w:rsidRDefault="0029335D" w:rsidP="00710BBA">
            <w:pPr>
              <w:suppressAutoHyphens w:val="0"/>
              <w:spacing w:line="360" w:lineRule="auto"/>
              <w:jc w:val="both"/>
              <w:rPr>
                <w:rFonts w:ascii="Arial" w:hAnsi="Arial" w:cs="Arial"/>
                <w:sz w:val="20"/>
                <w:szCs w:val="22"/>
              </w:rPr>
            </w:pPr>
            <w:r w:rsidRPr="0029335D">
              <w:rPr>
                <w:rFonts w:ascii="Arial" w:hAnsi="Arial" w:cs="Arial"/>
                <w:sz w:val="20"/>
                <w:szCs w:val="22"/>
              </w:rPr>
              <w:t>Области применения, отличающиеся от категорий применения по таблице 1</w:t>
            </w:r>
          </w:p>
        </w:tc>
      </w:tr>
      <w:tr w:rsidR="0029335D" w:rsidRPr="0029335D" w:rsidTr="0029335D">
        <w:trPr>
          <w:trHeight w:val="20"/>
        </w:trPr>
        <w:tc>
          <w:tcPr>
            <w:tcW w:w="2340" w:type="dxa"/>
          </w:tcPr>
          <w:p w:rsidR="0029335D" w:rsidRPr="0029335D" w:rsidRDefault="00710BBA" w:rsidP="00710BBA">
            <w:pPr>
              <w:suppressAutoHyphens w:val="0"/>
              <w:spacing w:line="360" w:lineRule="auto"/>
              <w:jc w:val="both"/>
              <w:rPr>
                <w:rFonts w:ascii="Arial" w:hAnsi="Arial" w:cs="Arial"/>
                <w:sz w:val="20"/>
                <w:szCs w:val="22"/>
              </w:rPr>
            </w:pPr>
            <w:r>
              <w:rPr>
                <w:rFonts w:ascii="Arial" w:hAnsi="Arial" w:cs="Arial"/>
                <w:sz w:val="20"/>
                <w:szCs w:val="22"/>
              </w:rPr>
              <w:t>5.7.2.4</w:t>
            </w:r>
          </w:p>
        </w:tc>
        <w:tc>
          <w:tcPr>
            <w:tcW w:w="7299" w:type="dxa"/>
          </w:tcPr>
          <w:p w:rsidR="0029335D" w:rsidRPr="0029335D" w:rsidRDefault="00710BBA" w:rsidP="00710BBA">
            <w:pPr>
              <w:suppressAutoHyphens w:val="0"/>
              <w:spacing w:line="360" w:lineRule="auto"/>
              <w:jc w:val="both"/>
              <w:rPr>
                <w:rFonts w:ascii="Arial" w:hAnsi="Arial" w:cs="Arial"/>
                <w:sz w:val="20"/>
                <w:szCs w:val="22"/>
              </w:rPr>
            </w:pPr>
            <w:r>
              <w:rPr>
                <w:rFonts w:ascii="Arial" w:hAnsi="Arial" w:cs="Arial"/>
                <w:sz w:val="20"/>
                <w:szCs w:val="22"/>
              </w:rPr>
              <w:t xml:space="preserve">Применение реле или </w:t>
            </w:r>
            <w:r w:rsidR="0029335D" w:rsidRPr="0029335D">
              <w:rPr>
                <w:rFonts w:ascii="Arial" w:hAnsi="Arial" w:cs="Arial"/>
                <w:sz w:val="20"/>
                <w:szCs w:val="22"/>
              </w:rPr>
              <w:t>расцепителей, отличающихся от перечисленных в 5.7.</w:t>
            </w:r>
            <w:r w:rsidR="0029335D">
              <w:rPr>
                <w:rFonts w:ascii="Arial" w:hAnsi="Arial" w:cs="Arial"/>
                <w:sz w:val="20"/>
                <w:szCs w:val="22"/>
              </w:rPr>
              <w:t>2</w:t>
            </w:r>
            <w:r w:rsidR="0029335D" w:rsidRPr="0029335D">
              <w:rPr>
                <w:rFonts w:ascii="Arial" w:hAnsi="Arial" w:cs="Arial"/>
                <w:sz w:val="20"/>
                <w:szCs w:val="22"/>
              </w:rPr>
              <w:t>.3</w:t>
            </w:r>
          </w:p>
        </w:tc>
      </w:tr>
      <w:tr w:rsidR="0029335D" w:rsidRPr="0029335D" w:rsidTr="0029335D">
        <w:trPr>
          <w:trHeight w:val="20"/>
        </w:trPr>
        <w:tc>
          <w:tcPr>
            <w:tcW w:w="2340" w:type="dxa"/>
          </w:tcPr>
          <w:p w:rsidR="0029335D" w:rsidRPr="0029335D" w:rsidRDefault="0029335D" w:rsidP="0029335D">
            <w:pPr>
              <w:suppressAutoHyphens w:val="0"/>
              <w:spacing w:line="360" w:lineRule="auto"/>
              <w:jc w:val="both"/>
              <w:rPr>
                <w:rFonts w:ascii="Arial" w:hAnsi="Arial" w:cs="Arial"/>
                <w:sz w:val="20"/>
                <w:szCs w:val="22"/>
              </w:rPr>
            </w:pPr>
            <w:r w:rsidRPr="0029335D">
              <w:rPr>
                <w:rFonts w:ascii="Arial" w:hAnsi="Arial" w:cs="Arial"/>
                <w:sz w:val="20"/>
                <w:szCs w:val="22"/>
              </w:rPr>
              <w:t>8.2.2.</w:t>
            </w:r>
            <w:r>
              <w:rPr>
                <w:rFonts w:ascii="Arial" w:hAnsi="Arial" w:cs="Arial"/>
                <w:sz w:val="20"/>
                <w:szCs w:val="22"/>
              </w:rPr>
              <w:t>7</w:t>
            </w:r>
            <w:r w:rsidRPr="0029335D">
              <w:rPr>
                <w:rFonts w:ascii="Arial" w:hAnsi="Arial" w:cs="Arial"/>
                <w:sz w:val="20"/>
                <w:szCs w:val="22"/>
              </w:rPr>
              <w:t>.3</w:t>
            </w:r>
          </w:p>
        </w:tc>
        <w:tc>
          <w:tcPr>
            <w:tcW w:w="7299" w:type="dxa"/>
          </w:tcPr>
          <w:p w:rsidR="0029335D" w:rsidRPr="0029335D" w:rsidRDefault="0029335D" w:rsidP="0029335D">
            <w:pPr>
              <w:suppressAutoHyphens w:val="0"/>
              <w:spacing w:line="360" w:lineRule="auto"/>
              <w:jc w:val="both"/>
              <w:rPr>
                <w:rFonts w:ascii="Arial" w:hAnsi="Arial" w:cs="Arial"/>
                <w:sz w:val="20"/>
                <w:szCs w:val="22"/>
              </w:rPr>
            </w:pPr>
            <w:r w:rsidRPr="0029335D">
              <w:rPr>
                <w:rFonts w:ascii="Arial" w:hAnsi="Arial" w:cs="Arial"/>
                <w:sz w:val="20"/>
                <w:szCs w:val="22"/>
              </w:rPr>
              <w:t>Номинальные характеристики специальных обмоток (указываются изготовителем)</w:t>
            </w:r>
          </w:p>
        </w:tc>
      </w:tr>
      <w:tr w:rsidR="0029335D" w:rsidRPr="0029335D" w:rsidTr="0029335D">
        <w:trPr>
          <w:trHeight w:val="20"/>
        </w:trPr>
        <w:tc>
          <w:tcPr>
            <w:tcW w:w="2340" w:type="dxa"/>
          </w:tcPr>
          <w:p w:rsidR="0029335D" w:rsidRPr="0029335D" w:rsidRDefault="0029335D" w:rsidP="0029335D">
            <w:pPr>
              <w:suppressAutoHyphens w:val="0"/>
              <w:spacing w:line="360" w:lineRule="auto"/>
              <w:jc w:val="both"/>
              <w:rPr>
                <w:rFonts w:ascii="Arial" w:hAnsi="Arial" w:cs="Arial"/>
                <w:sz w:val="20"/>
                <w:szCs w:val="22"/>
              </w:rPr>
            </w:pPr>
            <w:r>
              <w:rPr>
                <w:rFonts w:ascii="Arial" w:hAnsi="Arial" w:cs="Arial"/>
                <w:sz w:val="20"/>
                <w:szCs w:val="22"/>
              </w:rPr>
              <w:t>Т</w:t>
            </w:r>
            <w:r w:rsidRPr="0029335D">
              <w:rPr>
                <w:rFonts w:ascii="Arial" w:hAnsi="Arial" w:cs="Arial"/>
                <w:sz w:val="20"/>
                <w:szCs w:val="22"/>
              </w:rPr>
              <w:t xml:space="preserve">аблица </w:t>
            </w:r>
            <w:r>
              <w:rPr>
                <w:rFonts w:ascii="Arial" w:hAnsi="Arial" w:cs="Arial"/>
                <w:sz w:val="20"/>
                <w:szCs w:val="22"/>
              </w:rPr>
              <w:t>8</w:t>
            </w:r>
          </w:p>
        </w:tc>
        <w:tc>
          <w:tcPr>
            <w:tcW w:w="7299" w:type="dxa"/>
          </w:tcPr>
          <w:p w:rsidR="0029335D" w:rsidRPr="0029335D" w:rsidRDefault="0029335D" w:rsidP="0029335D">
            <w:pPr>
              <w:suppressAutoHyphens w:val="0"/>
              <w:spacing w:line="360" w:lineRule="auto"/>
              <w:jc w:val="both"/>
              <w:rPr>
                <w:rFonts w:ascii="Arial" w:hAnsi="Arial" w:cs="Arial"/>
                <w:sz w:val="20"/>
                <w:szCs w:val="22"/>
              </w:rPr>
            </w:pPr>
            <w:r w:rsidRPr="0029335D">
              <w:rPr>
                <w:rFonts w:ascii="Arial" w:hAnsi="Arial" w:cs="Arial"/>
                <w:sz w:val="20"/>
                <w:szCs w:val="22"/>
              </w:rPr>
              <w:t>Проверка усло</w:t>
            </w:r>
            <w:r>
              <w:rPr>
                <w:rFonts w:ascii="Arial" w:hAnsi="Arial" w:cs="Arial"/>
                <w:sz w:val="20"/>
                <w:szCs w:val="22"/>
              </w:rPr>
              <w:t>вий включения для категорий АС-</w:t>
            </w:r>
            <w:r w:rsidRPr="0029335D">
              <w:rPr>
                <w:rFonts w:ascii="Arial" w:hAnsi="Arial" w:cs="Arial"/>
                <w:sz w:val="20"/>
                <w:szCs w:val="22"/>
              </w:rPr>
              <w:t>3</w:t>
            </w:r>
            <w:r>
              <w:rPr>
                <w:rFonts w:ascii="Arial" w:hAnsi="Arial" w:cs="Arial"/>
                <w:sz w:val="20"/>
                <w:szCs w:val="22"/>
              </w:rPr>
              <w:t xml:space="preserve">, </w:t>
            </w:r>
            <w:r w:rsidRPr="0029335D">
              <w:rPr>
                <w:rFonts w:ascii="Arial" w:hAnsi="Arial" w:cs="Arial"/>
                <w:sz w:val="20"/>
                <w:szCs w:val="22"/>
              </w:rPr>
              <w:t>АС-3</w:t>
            </w:r>
            <w:r>
              <w:rPr>
                <w:rFonts w:ascii="Arial" w:hAnsi="Arial" w:cs="Arial"/>
                <w:sz w:val="20"/>
                <w:szCs w:val="22"/>
                <w:lang w:val="en-US"/>
              </w:rPr>
              <w:t>e</w:t>
            </w:r>
            <w:r w:rsidRPr="0029335D">
              <w:rPr>
                <w:rFonts w:ascii="Arial" w:hAnsi="Arial" w:cs="Arial"/>
                <w:sz w:val="20"/>
                <w:szCs w:val="22"/>
              </w:rPr>
              <w:t xml:space="preserve"> </w:t>
            </w:r>
            <w:r>
              <w:rPr>
                <w:rFonts w:ascii="Arial" w:hAnsi="Arial" w:cs="Arial"/>
                <w:sz w:val="20"/>
                <w:szCs w:val="22"/>
              </w:rPr>
              <w:t>и АС-</w:t>
            </w:r>
            <w:r w:rsidRPr="0029335D">
              <w:rPr>
                <w:rFonts w:ascii="Arial" w:hAnsi="Arial" w:cs="Arial"/>
                <w:sz w:val="20"/>
                <w:szCs w:val="22"/>
              </w:rPr>
              <w:t>4 при испытаниях на включение и отключение (с согласия изготовителя)</w:t>
            </w:r>
          </w:p>
        </w:tc>
      </w:tr>
      <w:tr w:rsidR="0029335D" w:rsidRPr="0029335D" w:rsidTr="0029335D">
        <w:trPr>
          <w:trHeight w:val="20"/>
        </w:trPr>
        <w:tc>
          <w:tcPr>
            <w:tcW w:w="2340" w:type="dxa"/>
          </w:tcPr>
          <w:p w:rsidR="0029335D" w:rsidRPr="0029335D" w:rsidRDefault="0029335D" w:rsidP="0029335D">
            <w:pPr>
              <w:suppressAutoHyphens w:val="0"/>
              <w:spacing w:line="360" w:lineRule="auto"/>
              <w:jc w:val="both"/>
              <w:rPr>
                <w:rFonts w:ascii="Arial" w:hAnsi="Arial" w:cs="Arial"/>
                <w:sz w:val="20"/>
                <w:szCs w:val="22"/>
              </w:rPr>
            </w:pPr>
            <w:r w:rsidRPr="0029335D">
              <w:rPr>
                <w:rFonts w:ascii="Arial" w:hAnsi="Arial" w:cs="Arial"/>
                <w:sz w:val="20"/>
                <w:szCs w:val="22"/>
              </w:rPr>
              <w:t>9.1.5</w:t>
            </w:r>
          </w:p>
        </w:tc>
        <w:tc>
          <w:tcPr>
            <w:tcW w:w="7299" w:type="dxa"/>
          </w:tcPr>
          <w:p w:rsidR="0029335D" w:rsidRPr="0029335D" w:rsidRDefault="0029335D" w:rsidP="0029335D">
            <w:pPr>
              <w:suppressAutoHyphens w:val="0"/>
              <w:spacing w:line="360" w:lineRule="auto"/>
              <w:jc w:val="both"/>
              <w:rPr>
                <w:rFonts w:ascii="Arial" w:hAnsi="Arial" w:cs="Arial"/>
                <w:sz w:val="20"/>
                <w:szCs w:val="22"/>
              </w:rPr>
            </w:pPr>
            <w:r w:rsidRPr="0029335D">
              <w:rPr>
                <w:rFonts w:ascii="Arial" w:hAnsi="Arial" w:cs="Arial"/>
                <w:sz w:val="20"/>
                <w:szCs w:val="22"/>
              </w:rPr>
              <w:t>Специальные испытания</w:t>
            </w:r>
          </w:p>
        </w:tc>
      </w:tr>
      <w:tr w:rsidR="0029335D" w:rsidRPr="0029335D" w:rsidTr="0029335D">
        <w:trPr>
          <w:trHeight w:val="20"/>
        </w:trPr>
        <w:tc>
          <w:tcPr>
            <w:tcW w:w="2340" w:type="dxa"/>
          </w:tcPr>
          <w:p w:rsidR="0029335D" w:rsidRPr="0029335D" w:rsidRDefault="0029335D" w:rsidP="0029335D">
            <w:pPr>
              <w:suppressAutoHyphens w:val="0"/>
              <w:spacing w:line="360" w:lineRule="auto"/>
              <w:jc w:val="both"/>
              <w:rPr>
                <w:rFonts w:ascii="Arial" w:hAnsi="Arial" w:cs="Arial"/>
                <w:sz w:val="20"/>
                <w:szCs w:val="22"/>
              </w:rPr>
            </w:pPr>
            <w:r w:rsidRPr="0029335D">
              <w:rPr>
                <w:rFonts w:ascii="Arial" w:hAnsi="Arial" w:cs="Arial"/>
                <w:sz w:val="20"/>
                <w:szCs w:val="22"/>
              </w:rPr>
              <w:t>9.3.3.3.4</w:t>
            </w:r>
          </w:p>
        </w:tc>
        <w:tc>
          <w:tcPr>
            <w:tcW w:w="7299" w:type="dxa"/>
          </w:tcPr>
          <w:p w:rsidR="0029335D" w:rsidRPr="0029335D" w:rsidRDefault="0029335D" w:rsidP="0029335D">
            <w:pPr>
              <w:suppressAutoHyphens w:val="0"/>
              <w:spacing w:line="360" w:lineRule="auto"/>
              <w:jc w:val="both"/>
              <w:rPr>
                <w:rFonts w:ascii="Arial" w:hAnsi="Arial" w:cs="Arial"/>
                <w:sz w:val="20"/>
                <w:szCs w:val="22"/>
              </w:rPr>
            </w:pPr>
            <w:r w:rsidRPr="0029335D">
              <w:rPr>
                <w:rFonts w:ascii="Arial" w:hAnsi="Arial" w:cs="Arial"/>
                <w:sz w:val="20"/>
                <w:szCs w:val="22"/>
              </w:rPr>
              <w:t>Методика испытаний на превышение температуры четырехполюсных КУУЗ с условным тепловым током св. 63 А</w:t>
            </w:r>
          </w:p>
        </w:tc>
      </w:tr>
    </w:tbl>
    <w:p w:rsidR="0029335D" w:rsidRPr="0029335D" w:rsidRDefault="0029335D" w:rsidP="0029335D">
      <w:pPr>
        <w:suppressAutoHyphens w:val="0"/>
        <w:spacing w:line="360" w:lineRule="auto"/>
        <w:ind w:firstLine="709"/>
        <w:jc w:val="both"/>
        <w:rPr>
          <w:rFonts w:ascii="Arial" w:hAnsi="Arial" w:cs="Arial"/>
          <w:sz w:val="22"/>
          <w:szCs w:val="22"/>
        </w:rPr>
      </w:pPr>
    </w:p>
    <w:p w:rsidR="00710BBA" w:rsidRDefault="00710BBA">
      <w:pPr>
        <w:suppressAutoHyphens w:val="0"/>
        <w:rPr>
          <w:rFonts w:ascii="Arial" w:hAnsi="Arial" w:cs="Arial"/>
          <w:sz w:val="22"/>
          <w:szCs w:val="22"/>
        </w:rPr>
      </w:pPr>
      <w:r>
        <w:rPr>
          <w:rFonts w:ascii="Arial" w:hAnsi="Arial" w:cs="Arial"/>
          <w:sz w:val="22"/>
          <w:szCs w:val="22"/>
        </w:rPr>
        <w:br w:type="page"/>
      </w:r>
    </w:p>
    <w:p w:rsidR="00710BBA" w:rsidRPr="00ED1C69" w:rsidRDefault="00710BBA" w:rsidP="00710BBA">
      <w:pPr>
        <w:pStyle w:val="1"/>
        <w:spacing w:before="120" w:line="360" w:lineRule="auto"/>
        <w:jc w:val="center"/>
        <w:rPr>
          <w:sz w:val="24"/>
          <w:lang w:val="ru-RU"/>
        </w:rPr>
      </w:pPr>
      <w:r w:rsidRPr="00896121">
        <w:rPr>
          <w:sz w:val="24"/>
          <w:szCs w:val="24"/>
          <w:lang w:val="ru-RU"/>
        </w:rPr>
        <w:lastRenderedPageBreak/>
        <w:t xml:space="preserve">Приложение </w:t>
      </w:r>
      <w:r>
        <w:rPr>
          <w:sz w:val="24"/>
          <w:szCs w:val="24"/>
        </w:rPr>
        <w:t>E</w:t>
      </w:r>
    </w:p>
    <w:p w:rsidR="00710BBA" w:rsidRPr="007976B1" w:rsidRDefault="00710BBA" w:rsidP="00710BBA">
      <w:pPr>
        <w:spacing w:line="360" w:lineRule="auto"/>
        <w:jc w:val="center"/>
        <w:rPr>
          <w:rFonts w:ascii="Arial" w:hAnsi="Arial" w:cs="Arial"/>
          <w:b/>
        </w:rPr>
      </w:pPr>
      <w:r w:rsidRPr="007976B1">
        <w:rPr>
          <w:rFonts w:ascii="Arial" w:hAnsi="Arial" w:cs="Arial"/>
          <w:b/>
        </w:rPr>
        <w:t>(</w:t>
      </w:r>
      <w:r>
        <w:rPr>
          <w:rFonts w:ascii="Arial" w:hAnsi="Arial" w:cs="Arial"/>
          <w:b/>
        </w:rPr>
        <w:t>ХХХ</w:t>
      </w:r>
      <w:r w:rsidRPr="007976B1">
        <w:rPr>
          <w:rFonts w:ascii="Arial" w:hAnsi="Arial" w:cs="Arial"/>
          <w:b/>
        </w:rPr>
        <w:t>)</w:t>
      </w:r>
    </w:p>
    <w:p w:rsidR="00710BBA" w:rsidRPr="005D1277" w:rsidRDefault="00710BBA" w:rsidP="00710BBA">
      <w:pPr>
        <w:spacing w:line="360" w:lineRule="auto"/>
        <w:jc w:val="center"/>
        <w:rPr>
          <w:rFonts w:ascii="Arial" w:hAnsi="Arial" w:cs="Arial"/>
          <w:sz w:val="28"/>
          <w:szCs w:val="28"/>
          <w:highlight w:val="cyan"/>
        </w:rPr>
      </w:pPr>
    </w:p>
    <w:p w:rsidR="00710BBA" w:rsidRPr="007976B1" w:rsidRDefault="00710BBA" w:rsidP="00710BBA">
      <w:pPr>
        <w:spacing w:line="360" w:lineRule="auto"/>
        <w:jc w:val="center"/>
        <w:rPr>
          <w:rFonts w:ascii="Arial" w:hAnsi="Arial" w:cs="Arial"/>
          <w:sz w:val="20"/>
          <w:szCs w:val="20"/>
        </w:rPr>
      </w:pPr>
      <w:r>
        <w:rPr>
          <w:rFonts w:ascii="Arial" w:hAnsi="Arial" w:cs="Arial"/>
          <w:b/>
        </w:rPr>
        <w:t>Свободно</w:t>
      </w:r>
    </w:p>
    <w:p w:rsidR="00710BBA" w:rsidRDefault="00710BBA">
      <w:pPr>
        <w:suppressAutoHyphens w:val="0"/>
        <w:rPr>
          <w:rFonts w:ascii="Arial" w:hAnsi="Arial" w:cs="Arial"/>
          <w:sz w:val="22"/>
          <w:szCs w:val="22"/>
        </w:rPr>
      </w:pPr>
      <w:r>
        <w:rPr>
          <w:rFonts w:ascii="Arial" w:hAnsi="Arial" w:cs="Arial"/>
          <w:sz w:val="22"/>
          <w:szCs w:val="22"/>
        </w:rPr>
        <w:br w:type="page"/>
      </w:r>
    </w:p>
    <w:p w:rsidR="00710BBA" w:rsidRPr="00710BBA" w:rsidRDefault="00710BBA" w:rsidP="00710BBA">
      <w:pPr>
        <w:pStyle w:val="1"/>
        <w:spacing w:before="120" w:line="360" w:lineRule="auto"/>
        <w:jc w:val="center"/>
        <w:rPr>
          <w:sz w:val="24"/>
          <w:szCs w:val="24"/>
          <w:lang w:val="ru-RU"/>
        </w:rPr>
      </w:pPr>
      <w:r w:rsidRPr="0093795A">
        <w:rPr>
          <w:sz w:val="24"/>
          <w:szCs w:val="24"/>
          <w:lang w:val="ru-RU"/>
        </w:rPr>
        <w:lastRenderedPageBreak/>
        <w:t xml:space="preserve">Приложение </w:t>
      </w:r>
      <w:r>
        <w:rPr>
          <w:sz w:val="24"/>
          <w:szCs w:val="24"/>
        </w:rPr>
        <w:t>F</w:t>
      </w:r>
    </w:p>
    <w:p w:rsidR="00710BBA" w:rsidRPr="0093795A" w:rsidRDefault="00710BBA" w:rsidP="00710BBA">
      <w:pPr>
        <w:suppressAutoHyphens w:val="0"/>
        <w:spacing w:line="360" w:lineRule="auto"/>
        <w:jc w:val="center"/>
        <w:rPr>
          <w:rFonts w:ascii="Arial" w:hAnsi="Arial" w:cs="Arial"/>
          <w:b/>
        </w:rPr>
      </w:pPr>
      <w:r w:rsidRPr="0093795A">
        <w:rPr>
          <w:rFonts w:ascii="Arial" w:hAnsi="Arial" w:cs="Arial"/>
          <w:b/>
        </w:rPr>
        <w:t>(обязательное)</w:t>
      </w:r>
    </w:p>
    <w:p w:rsidR="00710BBA" w:rsidRPr="00D96788" w:rsidRDefault="00710BBA" w:rsidP="00710BBA">
      <w:pPr>
        <w:suppressAutoHyphens w:val="0"/>
        <w:spacing w:line="360" w:lineRule="auto"/>
        <w:jc w:val="center"/>
        <w:rPr>
          <w:rFonts w:ascii="Arial" w:hAnsi="Arial" w:cs="Arial"/>
          <w:b/>
        </w:rPr>
      </w:pPr>
    </w:p>
    <w:p w:rsidR="00710BBA" w:rsidRPr="00896121" w:rsidRDefault="004702D2" w:rsidP="004702D2">
      <w:pPr>
        <w:suppressAutoHyphens w:val="0"/>
        <w:spacing w:line="360" w:lineRule="auto"/>
        <w:jc w:val="center"/>
        <w:rPr>
          <w:rFonts w:ascii="Arial" w:hAnsi="Arial" w:cs="Arial"/>
          <w:b/>
        </w:rPr>
      </w:pPr>
      <w:r w:rsidRPr="004702D2">
        <w:rPr>
          <w:rFonts w:ascii="Arial" w:hAnsi="Arial" w:cs="Arial"/>
          <w:b/>
        </w:rPr>
        <w:t>Требования к вспомогательному контакту, соединенному с</w:t>
      </w:r>
      <w:r>
        <w:rPr>
          <w:rFonts w:ascii="Arial" w:hAnsi="Arial" w:cs="Arial"/>
          <w:b/>
        </w:rPr>
        <w:t xml:space="preserve"> </w:t>
      </w:r>
      <w:r w:rsidRPr="004702D2">
        <w:rPr>
          <w:rFonts w:ascii="Arial" w:hAnsi="Arial" w:cs="Arial"/>
          <w:b/>
        </w:rPr>
        <w:t>силовым контактом (зеркальны</w:t>
      </w:r>
      <w:r>
        <w:rPr>
          <w:rFonts w:ascii="Arial" w:hAnsi="Arial" w:cs="Arial"/>
          <w:b/>
        </w:rPr>
        <w:t>м</w:t>
      </w:r>
      <w:r w:rsidRPr="004702D2">
        <w:rPr>
          <w:rFonts w:ascii="Arial" w:hAnsi="Arial" w:cs="Arial"/>
          <w:b/>
        </w:rPr>
        <w:t xml:space="preserve"> контакт</w:t>
      </w:r>
      <w:r>
        <w:rPr>
          <w:rFonts w:ascii="Arial" w:hAnsi="Arial" w:cs="Arial"/>
          <w:b/>
        </w:rPr>
        <w:t>ом</w:t>
      </w:r>
      <w:r w:rsidRPr="004702D2">
        <w:rPr>
          <w:rFonts w:ascii="Arial" w:hAnsi="Arial" w:cs="Arial"/>
          <w:b/>
        </w:rPr>
        <w:t>)</w:t>
      </w:r>
    </w:p>
    <w:p w:rsidR="00710BBA" w:rsidRPr="005D1277" w:rsidRDefault="00710BBA" w:rsidP="00710BBA">
      <w:pPr>
        <w:suppressAutoHyphens w:val="0"/>
        <w:spacing w:line="360" w:lineRule="auto"/>
        <w:jc w:val="center"/>
        <w:rPr>
          <w:rFonts w:ascii="Arial" w:hAnsi="Arial" w:cs="Arial"/>
          <w:highlight w:val="cyan"/>
        </w:rPr>
      </w:pPr>
    </w:p>
    <w:p w:rsidR="00CC1DA4" w:rsidRDefault="00CC1DA4" w:rsidP="00D4630E">
      <w:pPr>
        <w:pStyle w:val="3"/>
        <w:spacing w:before="0" w:after="0" w:line="360" w:lineRule="auto"/>
        <w:ind w:firstLine="709"/>
        <w:jc w:val="both"/>
        <w:rPr>
          <w:sz w:val="22"/>
        </w:rPr>
      </w:pPr>
      <w:r>
        <w:rPr>
          <w:sz w:val="22"/>
          <w:lang w:val="en-US"/>
        </w:rPr>
        <w:t>F</w:t>
      </w:r>
      <w:r w:rsidRPr="00CC1DA4">
        <w:rPr>
          <w:sz w:val="22"/>
        </w:rPr>
        <w:t xml:space="preserve">.1 </w:t>
      </w:r>
      <w:r>
        <w:rPr>
          <w:sz w:val="22"/>
        </w:rPr>
        <w:t>Применение и объект</w:t>
      </w:r>
    </w:p>
    <w:p w:rsidR="00CC1DA4" w:rsidRPr="00B17311" w:rsidRDefault="00CC1DA4" w:rsidP="00B17311">
      <w:pPr>
        <w:pStyle w:val="3"/>
        <w:spacing w:before="0" w:after="0" w:line="360" w:lineRule="auto"/>
        <w:ind w:firstLine="709"/>
        <w:jc w:val="both"/>
        <w:rPr>
          <w:b w:val="0"/>
          <w:bCs w:val="0"/>
          <w:sz w:val="22"/>
        </w:rPr>
      </w:pPr>
      <w:r w:rsidRPr="00B17311">
        <w:rPr>
          <w:sz w:val="22"/>
          <w:lang w:val="en-US"/>
        </w:rPr>
        <w:t>F</w:t>
      </w:r>
      <w:r w:rsidRPr="007B1EC0">
        <w:rPr>
          <w:sz w:val="22"/>
        </w:rPr>
        <w:t>.1.1 Применение</w:t>
      </w:r>
    </w:p>
    <w:p w:rsidR="00CC1DA4" w:rsidRPr="006C6E27" w:rsidRDefault="007E7E70" w:rsidP="006C6E27">
      <w:pPr>
        <w:suppressAutoHyphens w:val="0"/>
        <w:spacing w:line="360" w:lineRule="auto"/>
        <w:ind w:firstLine="709"/>
        <w:jc w:val="both"/>
        <w:rPr>
          <w:rFonts w:ascii="Arial" w:hAnsi="Arial" w:cs="Arial"/>
          <w:sz w:val="22"/>
          <w:szCs w:val="22"/>
        </w:rPr>
      </w:pPr>
      <w:r>
        <w:rPr>
          <w:rFonts w:ascii="Arial" w:hAnsi="Arial" w:cs="Arial"/>
          <w:sz w:val="22"/>
          <w:szCs w:val="22"/>
        </w:rPr>
        <w:t xml:space="preserve">Настоящее </w:t>
      </w:r>
      <w:r w:rsidR="00CC1DA4" w:rsidRPr="006C6E27">
        <w:rPr>
          <w:rFonts w:ascii="Arial" w:hAnsi="Arial" w:cs="Arial"/>
          <w:sz w:val="22"/>
          <w:szCs w:val="22"/>
        </w:rPr>
        <w:t>приложение применяется к вспомогательным контактам, механически связанным с силовыми контактами КУУЗ и</w:t>
      </w:r>
      <w:r w:rsidR="00C20C70" w:rsidRPr="006C6E27">
        <w:rPr>
          <w:rFonts w:ascii="Arial" w:hAnsi="Arial" w:cs="Arial"/>
          <w:sz w:val="22"/>
          <w:szCs w:val="22"/>
        </w:rPr>
        <w:t xml:space="preserve"> </w:t>
      </w:r>
      <w:r w:rsidR="00CC1DA4" w:rsidRPr="006C6E27">
        <w:rPr>
          <w:rFonts w:ascii="Arial" w:hAnsi="Arial" w:cs="Arial"/>
          <w:sz w:val="22"/>
          <w:szCs w:val="22"/>
        </w:rPr>
        <w:t>обозначенным как зеркальные контакты, чтобы избежать путаницы с механически связанными контактными</w:t>
      </w:r>
      <w:r w:rsidR="003800C8" w:rsidRPr="006C6E27">
        <w:rPr>
          <w:rFonts w:ascii="Arial" w:hAnsi="Arial" w:cs="Arial"/>
          <w:sz w:val="22"/>
          <w:szCs w:val="22"/>
        </w:rPr>
        <w:t xml:space="preserve"> </w:t>
      </w:r>
      <w:r w:rsidR="00CC1DA4" w:rsidRPr="006C6E27">
        <w:rPr>
          <w:rFonts w:ascii="Arial" w:hAnsi="Arial" w:cs="Arial"/>
          <w:sz w:val="22"/>
          <w:szCs w:val="22"/>
        </w:rPr>
        <w:t>элеме</w:t>
      </w:r>
      <w:r w:rsidR="006C6E27" w:rsidRPr="006C6E27">
        <w:rPr>
          <w:rFonts w:ascii="Arial" w:hAnsi="Arial" w:cs="Arial"/>
          <w:sz w:val="22"/>
          <w:szCs w:val="22"/>
        </w:rPr>
        <w:t>нтами, попадающими под действие</w:t>
      </w:r>
      <w:r w:rsidR="00CC1DA4" w:rsidRPr="006C6E27">
        <w:rPr>
          <w:rFonts w:ascii="Arial" w:hAnsi="Arial" w:cs="Arial"/>
          <w:sz w:val="22"/>
          <w:szCs w:val="22"/>
        </w:rPr>
        <w:t xml:space="preserve"> IEC 60947-5-1:2016</w:t>
      </w:r>
      <w:r w:rsidR="006C6E27" w:rsidRPr="006C6E27">
        <w:rPr>
          <w:rFonts w:ascii="Arial" w:hAnsi="Arial" w:cs="Arial"/>
          <w:sz w:val="22"/>
          <w:szCs w:val="22"/>
        </w:rPr>
        <w:t>, приложение L</w:t>
      </w:r>
      <w:r w:rsidR="00CC1DA4" w:rsidRPr="006C6E27">
        <w:rPr>
          <w:rFonts w:ascii="Arial" w:hAnsi="Arial" w:cs="Arial"/>
          <w:sz w:val="22"/>
          <w:szCs w:val="22"/>
        </w:rPr>
        <w:t>. Однако это не мешает данному</w:t>
      </w:r>
      <w:r w:rsidR="006C6E27" w:rsidRPr="006C6E27">
        <w:rPr>
          <w:rFonts w:ascii="Arial" w:hAnsi="Arial" w:cs="Arial"/>
          <w:sz w:val="22"/>
          <w:szCs w:val="22"/>
        </w:rPr>
        <w:t xml:space="preserve"> </w:t>
      </w:r>
      <w:r w:rsidR="00CC1DA4" w:rsidRPr="006C6E27">
        <w:rPr>
          <w:rFonts w:ascii="Arial" w:hAnsi="Arial" w:cs="Arial"/>
          <w:sz w:val="22"/>
          <w:szCs w:val="22"/>
        </w:rPr>
        <w:t>вспомогательному контакту соответствовать как требованиям к зеркальному контакту настоящего приложения, так и к</w:t>
      </w:r>
      <w:r w:rsidR="006C6E27" w:rsidRPr="006C6E27">
        <w:rPr>
          <w:rFonts w:ascii="Arial" w:hAnsi="Arial" w:cs="Arial"/>
          <w:sz w:val="22"/>
          <w:szCs w:val="22"/>
        </w:rPr>
        <w:t xml:space="preserve"> </w:t>
      </w:r>
      <w:r w:rsidR="00CC1DA4" w:rsidRPr="006C6E27">
        <w:rPr>
          <w:rFonts w:ascii="Arial" w:hAnsi="Arial" w:cs="Arial"/>
          <w:sz w:val="22"/>
          <w:szCs w:val="22"/>
        </w:rPr>
        <w:t xml:space="preserve">механически связанному контакту </w:t>
      </w:r>
      <w:r w:rsidR="006C6E27" w:rsidRPr="006C6E27">
        <w:rPr>
          <w:rFonts w:ascii="Arial" w:hAnsi="Arial" w:cs="Arial"/>
          <w:sz w:val="22"/>
          <w:szCs w:val="22"/>
        </w:rPr>
        <w:t>IEC 60947-5-1:2016, приложение L.</w:t>
      </w:r>
    </w:p>
    <w:p w:rsidR="00E876BB" w:rsidRDefault="00E876BB" w:rsidP="006C6E27">
      <w:pPr>
        <w:suppressAutoHyphens w:val="0"/>
        <w:spacing w:line="360" w:lineRule="auto"/>
        <w:ind w:firstLine="709"/>
        <w:jc w:val="both"/>
        <w:rPr>
          <w:rFonts w:ascii="Arial" w:eastAsia="Arial" w:hAnsi="Arial" w:cs="Arial"/>
          <w:spacing w:val="40"/>
          <w:sz w:val="20"/>
          <w:szCs w:val="20"/>
          <w:lang w:eastAsia="ru-RU"/>
        </w:rPr>
      </w:pPr>
      <w:r w:rsidRPr="0082402B">
        <w:rPr>
          <w:rFonts w:ascii="Arial" w:eastAsia="Arial" w:hAnsi="Arial" w:cs="Arial"/>
          <w:spacing w:val="40"/>
          <w:sz w:val="20"/>
          <w:szCs w:val="20"/>
          <w:lang w:eastAsia="ru-RU"/>
        </w:rPr>
        <w:t>Примечани</w:t>
      </w:r>
      <w:r>
        <w:rPr>
          <w:rFonts w:ascii="Arial" w:eastAsia="Arial" w:hAnsi="Arial" w:cs="Arial"/>
          <w:spacing w:val="40"/>
          <w:sz w:val="20"/>
          <w:szCs w:val="20"/>
          <w:lang w:eastAsia="ru-RU"/>
        </w:rPr>
        <w:t>я</w:t>
      </w:r>
      <w:r w:rsidRPr="0082402B">
        <w:rPr>
          <w:rFonts w:ascii="Arial" w:eastAsia="Arial" w:hAnsi="Arial" w:cs="Arial"/>
          <w:spacing w:val="40"/>
          <w:sz w:val="20"/>
          <w:szCs w:val="20"/>
          <w:lang w:eastAsia="ru-RU"/>
        </w:rPr>
        <w:t xml:space="preserve"> </w:t>
      </w:r>
    </w:p>
    <w:p w:rsidR="00CC1DA4" w:rsidRPr="00BF66E8" w:rsidRDefault="00BF66E8" w:rsidP="006C6E27">
      <w:pPr>
        <w:suppressAutoHyphens w:val="0"/>
        <w:spacing w:line="360" w:lineRule="auto"/>
        <w:ind w:firstLine="709"/>
        <w:jc w:val="both"/>
        <w:rPr>
          <w:rFonts w:ascii="Arial" w:hAnsi="Arial" w:cs="Arial"/>
          <w:sz w:val="20"/>
          <w:szCs w:val="22"/>
        </w:rPr>
      </w:pPr>
      <w:r w:rsidRPr="0082402B">
        <w:rPr>
          <w:rFonts w:ascii="Arial" w:eastAsia="Arial" w:hAnsi="Arial" w:cs="Arial"/>
          <w:spacing w:val="40"/>
          <w:sz w:val="20"/>
          <w:szCs w:val="20"/>
          <w:lang w:eastAsia="ru-RU"/>
        </w:rPr>
        <w:t xml:space="preserve">1 </w:t>
      </w:r>
      <w:r w:rsidRPr="0082402B">
        <w:rPr>
          <w:rFonts w:ascii="Arial" w:eastAsia="Arial" w:hAnsi="Arial" w:cs="Arial"/>
          <w:sz w:val="20"/>
          <w:szCs w:val="20"/>
          <w:lang w:eastAsia="ru-RU"/>
        </w:rPr>
        <w:t xml:space="preserve">— </w:t>
      </w:r>
      <w:r w:rsidR="00CC1DA4" w:rsidRPr="00BF66E8">
        <w:rPr>
          <w:rFonts w:ascii="Arial" w:hAnsi="Arial" w:cs="Arial"/>
          <w:sz w:val="20"/>
          <w:szCs w:val="22"/>
        </w:rPr>
        <w:t xml:space="preserve">Типичное применение зеркальных контактов заключается в обеспечении высоконадежного контроля состояния </w:t>
      </w:r>
      <w:r>
        <w:rPr>
          <w:rFonts w:ascii="Arial" w:hAnsi="Arial" w:cs="Arial"/>
          <w:sz w:val="20"/>
          <w:szCs w:val="22"/>
        </w:rPr>
        <w:t>КУУЗ</w:t>
      </w:r>
      <w:r w:rsidR="00CC1DA4" w:rsidRPr="00BF66E8">
        <w:rPr>
          <w:rFonts w:ascii="Arial" w:hAnsi="Arial" w:cs="Arial"/>
          <w:sz w:val="20"/>
          <w:szCs w:val="22"/>
        </w:rPr>
        <w:t xml:space="preserve"> в цепи управления машиной. Однако на зеркальный контакт нельзя полагаться исключительно как на средство обеспечения целостности</w:t>
      </w:r>
      <w:r>
        <w:rPr>
          <w:rFonts w:ascii="Arial" w:hAnsi="Arial" w:cs="Arial"/>
          <w:sz w:val="20"/>
          <w:szCs w:val="22"/>
        </w:rPr>
        <w:t xml:space="preserve"> </w:t>
      </w:r>
      <w:r w:rsidR="00CC1DA4" w:rsidRPr="00BF66E8">
        <w:rPr>
          <w:rFonts w:ascii="Arial" w:hAnsi="Arial" w:cs="Arial"/>
          <w:sz w:val="20"/>
          <w:szCs w:val="22"/>
        </w:rPr>
        <w:t>функции безопасности.</w:t>
      </w:r>
    </w:p>
    <w:p w:rsidR="00CC1DA4" w:rsidRPr="00BF66E8" w:rsidRDefault="00BF66E8" w:rsidP="006C6E27">
      <w:pPr>
        <w:suppressAutoHyphens w:val="0"/>
        <w:spacing w:line="360" w:lineRule="auto"/>
        <w:ind w:firstLine="709"/>
        <w:jc w:val="both"/>
        <w:rPr>
          <w:rFonts w:ascii="Arial" w:hAnsi="Arial" w:cs="Arial"/>
          <w:sz w:val="20"/>
          <w:szCs w:val="22"/>
        </w:rPr>
      </w:pPr>
      <w:r>
        <w:rPr>
          <w:rFonts w:ascii="Arial" w:eastAsia="Arial" w:hAnsi="Arial" w:cs="Arial"/>
          <w:spacing w:val="40"/>
          <w:sz w:val="20"/>
          <w:szCs w:val="20"/>
          <w:lang w:eastAsia="ru-RU"/>
        </w:rPr>
        <w:t>2</w:t>
      </w:r>
      <w:r w:rsidRPr="0082402B">
        <w:rPr>
          <w:rFonts w:ascii="Arial" w:eastAsia="Arial" w:hAnsi="Arial" w:cs="Arial"/>
          <w:spacing w:val="40"/>
          <w:sz w:val="20"/>
          <w:szCs w:val="20"/>
          <w:lang w:eastAsia="ru-RU"/>
        </w:rPr>
        <w:t xml:space="preserve"> </w:t>
      </w:r>
      <w:r w:rsidRPr="0082402B">
        <w:rPr>
          <w:rFonts w:ascii="Arial" w:eastAsia="Arial" w:hAnsi="Arial" w:cs="Arial"/>
          <w:sz w:val="20"/>
          <w:szCs w:val="20"/>
          <w:lang w:eastAsia="ru-RU"/>
        </w:rPr>
        <w:t xml:space="preserve">— </w:t>
      </w:r>
      <w:r w:rsidR="00CC1DA4" w:rsidRPr="00BF66E8">
        <w:rPr>
          <w:rFonts w:ascii="Arial" w:hAnsi="Arial" w:cs="Arial"/>
          <w:sz w:val="20"/>
          <w:szCs w:val="22"/>
        </w:rPr>
        <w:t>Зеркальные контакты ранее назывались контактами с положительным предохранением, принудительными контактами, связанными</w:t>
      </w:r>
      <w:r>
        <w:rPr>
          <w:rFonts w:ascii="Arial" w:hAnsi="Arial" w:cs="Arial"/>
          <w:sz w:val="20"/>
          <w:szCs w:val="22"/>
        </w:rPr>
        <w:t xml:space="preserve"> </w:t>
      </w:r>
      <w:r w:rsidR="00CC1DA4" w:rsidRPr="00BF66E8">
        <w:rPr>
          <w:rFonts w:ascii="Arial" w:hAnsi="Arial" w:cs="Arial"/>
          <w:sz w:val="20"/>
          <w:szCs w:val="22"/>
        </w:rPr>
        <w:t>контактами или контактами с положительным приводом.</w:t>
      </w:r>
    </w:p>
    <w:p w:rsidR="00CC1DA4" w:rsidRPr="00B17311" w:rsidRDefault="00BF66E8" w:rsidP="006C6E27">
      <w:pPr>
        <w:suppressAutoHyphens w:val="0"/>
        <w:spacing w:line="360" w:lineRule="auto"/>
        <w:ind w:firstLine="709"/>
        <w:jc w:val="both"/>
        <w:rPr>
          <w:rFonts w:ascii="Arial" w:hAnsi="Arial" w:cs="Arial"/>
          <w:sz w:val="20"/>
          <w:szCs w:val="22"/>
        </w:rPr>
      </w:pPr>
      <w:r>
        <w:rPr>
          <w:rFonts w:ascii="Arial" w:eastAsia="Arial" w:hAnsi="Arial" w:cs="Arial"/>
          <w:spacing w:val="40"/>
          <w:sz w:val="20"/>
          <w:szCs w:val="20"/>
          <w:lang w:eastAsia="ru-RU"/>
        </w:rPr>
        <w:t>3</w:t>
      </w:r>
      <w:r w:rsidRPr="0082402B">
        <w:rPr>
          <w:rFonts w:ascii="Arial" w:eastAsia="Arial" w:hAnsi="Arial" w:cs="Arial"/>
          <w:spacing w:val="40"/>
          <w:sz w:val="20"/>
          <w:szCs w:val="20"/>
          <w:lang w:eastAsia="ru-RU"/>
        </w:rPr>
        <w:t xml:space="preserve"> </w:t>
      </w:r>
      <w:r w:rsidRPr="0082402B">
        <w:rPr>
          <w:rFonts w:ascii="Arial" w:eastAsia="Arial" w:hAnsi="Arial" w:cs="Arial"/>
          <w:sz w:val="20"/>
          <w:szCs w:val="20"/>
          <w:lang w:eastAsia="ru-RU"/>
        </w:rPr>
        <w:t xml:space="preserve">— </w:t>
      </w:r>
      <w:r w:rsidR="00CC1DA4" w:rsidRPr="00B17311">
        <w:rPr>
          <w:rFonts w:ascii="Arial" w:hAnsi="Arial" w:cs="Arial"/>
          <w:sz w:val="20"/>
          <w:szCs w:val="22"/>
        </w:rPr>
        <w:t>Значение “механически связанный” также применимо к дополнительным контактным блокам, которые могут быть установлены</w:t>
      </w:r>
      <w:r w:rsidR="00B17311">
        <w:rPr>
          <w:rFonts w:ascii="Arial" w:hAnsi="Arial" w:cs="Arial"/>
          <w:sz w:val="20"/>
          <w:szCs w:val="22"/>
        </w:rPr>
        <w:t xml:space="preserve"> потребителем</w:t>
      </w:r>
      <w:r w:rsidR="00CC1DA4" w:rsidRPr="00B17311">
        <w:rPr>
          <w:rFonts w:ascii="Arial" w:hAnsi="Arial" w:cs="Arial"/>
          <w:sz w:val="20"/>
          <w:szCs w:val="22"/>
        </w:rPr>
        <w:t>.</w:t>
      </w:r>
    </w:p>
    <w:p w:rsidR="00CC1DA4" w:rsidRPr="007B1EC0" w:rsidRDefault="00CC1DA4" w:rsidP="00B17311">
      <w:pPr>
        <w:pStyle w:val="3"/>
        <w:spacing w:before="0" w:after="0" w:line="360" w:lineRule="auto"/>
        <w:ind w:firstLine="709"/>
        <w:jc w:val="both"/>
        <w:rPr>
          <w:sz w:val="22"/>
        </w:rPr>
      </w:pPr>
      <w:r w:rsidRPr="00B17311">
        <w:rPr>
          <w:sz w:val="22"/>
          <w:lang w:val="en-US"/>
        </w:rPr>
        <w:t>F</w:t>
      </w:r>
      <w:r w:rsidRPr="007B1EC0">
        <w:rPr>
          <w:sz w:val="22"/>
        </w:rPr>
        <w:t>.1.2 Объект</w:t>
      </w:r>
    </w:p>
    <w:p w:rsidR="00CC1DA4" w:rsidRPr="006C6E27" w:rsidRDefault="00CC1DA4" w:rsidP="006C6E27">
      <w:pPr>
        <w:suppressAutoHyphens w:val="0"/>
        <w:spacing w:line="360" w:lineRule="auto"/>
        <w:ind w:firstLine="709"/>
        <w:jc w:val="both"/>
        <w:rPr>
          <w:rFonts w:ascii="Arial" w:hAnsi="Arial" w:cs="Arial"/>
          <w:sz w:val="22"/>
          <w:szCs w:val="22"/>
        </w:rPr>
      </w:pPr>
      <w:r w:rsidRPr="006C6E27">
        <w:rPr>
          <w:rFonts w:ascii="Arial" w:hAnsi="Arial" w:cs="Arial"/>
          <w:sz w:val="22"/>
          <w:szCs w:val="22"/>
        </w:rPr>
        <w:t xml:space="preserve">В настоящем приложении приводятся дополнительные спецификации (определение, требования и испытания), </w:t>
      </w:r>
      <w:r w:rsidR="00E876BB">
        <w:rPr>
          <w:rFonts w:ascii="Arial" w:hAnsi="Arial" w:cs="Arial"/>
          <w:sz w:val="22"/>
          <w:szCs w:val="22"/>
        </w:rPr>
        <w:t>применяют</w:t>
      </w:r>
      <w:r w:rsidRPr="006C6E27">
        <w:rPr>
          <w:rFonts w:ascii="Arial" w:hAnsi="Arial" w:cs="Arial"/>
          <w:sz w:val="22"/>
          <w:szCs w:val="22"/>
        </w:rPr>
        <w:t xml:space="preserve"> для определения требуемых конструктивных характеристик, маркировки и характеристик зеркального</w:t>
      </w:r>
      <w:r w:rsidR="008341C2">
        <w:rPr>
          <w:rFonts w:ascii="Arial" w:hAnsi="Arial" w:cs="Arial"/>
          <w:sz w:val="22"/>
          <w:szCs w:val="22"/>
        </w:rPr>
        <w:t xml:space="preserve"> </w:t>
      </w:r>
      <w:r w:rsidRPr="006C6E27">
        <w:rPr>
          <w:rFonts w:ascii="Arial" w:hAnsi="Arial" w:cs="Arial"/>
          <w:sz w:val="22"/>
          <w:szCs w:val="22"/>
        </w:rPr>
        <w:t>контакта.</w:t>
      </w:r>
    </w:p>
    <w:p w:rsidR="001B1E1C" w:rsidRDefault="001B1E1C" w:rsidP="00D4630E">
      <w:pPr>
        <w:pStyle w:val="3"/>
        <w:spacing w:before="0" w:after="0" w:line="360" w:lineRule="auto"/>
        <w:ind w:firstLine="709"/>
        <w:jc w:val="both"/>
        <w:rPr>
          <w:sz w:val="22"/>
        </w:rPr>
      </w:pPr>
      <w:r>
        <w:rPr>
          <w:sz w:val="22"/>
          <w:lang w:val="en-US"/>
        </w:rPr>
        <w:t>F</w:t>
      </w:r>
      <w:r w:rsidRPr="001B1E1C">
        <w:rPr>
          <w:sz w:val="22"/>
        </w:rPr>
        <w:t xml:space="preserve">.2 </w:t>
      </w:r>
      <w:r>
        <w:rPr>
          <w:sz w:val="22"/>
        </w:rPr>
        <w:t>Термины и определения</w:t>
      </w:r>
    </w:p>
    <w:p w:rsidR="001B1E1C" w:rsidRPr="001B1E1C" w:rsidRDefault="00E876BB" w:rsidP="001B1E1C">
      <w:pPr>
        <w:suppressAutoHyphens w:val="0"/>
        <w:spacing w:line="360" w:lineRule="auto"/>
        <w:ind w:firstLine="709"/>
        <w:jc w:val="both"/>
        <w:rPr>
          <w:rFonts w:ascii="Arial" w:hAnsi="Arial" w:cs="Arial"/>
          <w:sz w:val="22"/>
          <w:szCs w:val="22"/>
        </w:rPr>
      </w:pPr>
      <w:r>
        <w:rPr>
          <w:rFonts w:ascii="Arial" w:hAnsi="Arial" w:cs="Arial"/>
          <w:sz w:val="22"/>
          <w:szCs w:val="22"/>
        </w:rPr>
        <w:t>В</w:t>
      </w:r>
      <w:r w:rsidR="001B1E1C" w:rsidRPr="001B1E1C">
        <w:rPr>
          <w:rFonts w:ascii="Arial" w:hAnsi="Arial" w:cs="Arial"/>
          <w:sz w:val="22"/>
          <w:szCs w:val="22"/>
        </w:rPr>
        <w:t xml:space="preserve"> </w:t>
      </w:r>
      <w:r w:rsidRPr="001B1E1C">
        <w:rPr>
          <w:rFonts w:ascii="Arial" w:hAnsi="Arial" w:cs="Arial"/>
          <w:sz w:val="22"/>
          <w:szCs w:val="22"/>
        </w:rPr>
        <w:t>настояще</w:t>
      </w:r>
      <w:r>
        <w:rPr>
          <w:rFonts w:ascii="Arial" w:hAnsi="Arial" w:cs="Arial"/>
          <w:sz w:val="22"/>
          <w:szCs w:val="22"/>
        </w:rPr>
        <w:t>м</w:t>
      </w:r>
      <w:r w:rsidRPr="001B1E1C">
        <w:rPr>
          <w:rFonts w:ascii="Arial" w:hAnsi="Arial" w:cs="Arial"/>
          <w:sz w:val="22"/>
          <w:szCs w:val="22"/>
        </w:rPr>
        <w:t xml:space="preserve"> приложени</w:t>
      </w:r>
      <w:r>
        <w:rPr>
          <w:rFonts w:ascii="Arial" w:hAnsi="Arial" w:cs="Arial"/>
          <w:sz w:val="22"/>
          <w:szCs w:val="22"/>
        </w:rPr>
        <w:t>и</w:t>
      </w:r>
      <w:r w:rsidRPr="001B1E1C">
        <w:rPr>
          <w:rFonts w:ascii="Arial" w:hAnsi="Arial" w:cs="Arial"/>
          <w:sz w:val="22"/>
          <w:szCs w:val="22"/>
        </w:rPr>
        <w:t xml:space="preserve"> применя</w:t>
      </w:r>
      <w:r>
        <w:rPr>
          <w:rFonts w:ascii="Arial" w:hAnsi="Arial" w:cs="Arial"/>
          <w:sz w:val="22"/>
          <w:szCs w:val="22"/>
        </w:rPr>
        <w:t>ют</w:t>
      </w:r>
      <w:r w:rsidRPr="001B1E1C">
        <w:rPr>
          <w:rFonts w:ascii="Arial" w:hAnsi="Arial" w:cs="Arial"/>
          <w:sz w:val="22"/>
          <w:szCs w:val="22"/>
        </w:rPr>
        <w:t xml:space="preserve"> следующи</w:t>
      </w:r>
      <w:r>
        <w:rPr>
          <w:rFonts w:ascii="Arial" w:hAnsi="Arial" w:cs="Arial"/>
          <w:sz w:val="22"/>
          <w:szCs w:val="22"/>
        </w:rPr>
        <w:t>е</w:t>
      </w:r>
      <w:r w:rsidRPr="001B1E1C">
        <w:rPr>
          <w:rFonts w:ascii="Arial" w:hAnsi="Arial" w:cs="Arial"/>
          <w:sz w:val="22"/>
          <w:szCs w:val="22"/>
        </w:rPr>
        <w:t xml:space="preserve"> </w:t>
      </w:r>
      <w:r w:rsidR="001B1E1C" w:rsidRPr="001B1E1C">
        <w:rPr>
          <w:rFonts w:ascii="Arial" w:hAnsi="Arial" w:cs="Arial"/>
          <w:sz w:val="22"/>
          <w:szCs w:val="22"/>
        </w:rPr>
        <w:t>термин</w:t>
      </w:r>
      <w:r>
        <w:rPr>
          <w:rFonts w:ascii="Arial" w:hAnsi="Arial" w:cs="Arial"/>
          <w:sz w:val="22"/>
          <w:szCs w:val="22"/>
        </w:rPr>
        <w:t>ы</w:t>
      </w:r>
      <w:r w:rsidR="001B1E1C" w:rsidRPr="001B1E1C">
        <w:rPr>
          <w:rFonts w:ascii="Arial" w:hAnsi="Arial" w:cs="Arial"/>
          <w:sz w:val="22"/>
          <w:szCs w:val="22"/>
        </w:rPr>
        <w:t xml:space="preserve"> и определение.</w:t>
      </w:r>
    </w:p>
    <w:p w:rsidR="001B1E1C" w:rsidRPr="001B1E1C" w:rsidRDefault="001B1E1C" w:rsidP="001B1E1C">
      <w:pPr>
        <w:suppressAutoHyphens w:val="0"/>
        <w:spacing w:line="360" w:lineRule="auto"/>
        <w:ind w:firstLine="709"/>
        <w:jc w:val="both"/>
        <w:rPr>
          <w:rFonts w:ascii="Arial" w:hAnsi="Arial" w:cs="Arial"/>
          <w:sz w:val="22"/>
          <w:szCs w:val="22"/>
        </w:rPr>
      </w:pPr>
      <w:r w:rsidRPr="001B1E1C">
        <w:rPr>
          <w:rFonts w:ascii="Arial" w:hAnsi="Arial" w:cs="Arial"/>
          <w:sz w:val="22"/>
          <w:szCs w:val="22"/>
        </w:rPr>
        <w:t xml:space="preserve">F.2.1 </w:t>
      </w:r>
      <w:r w:rsidRPr="003442BD">
        <w:rPr>
          <w:rFonts w:ascii="Arial" w:hAnsi="Arial" w:cs="Arial"/>
          <w:b/>
          <w:sz w:val="22"/>
          <w:szCs w:val="22"/>
        </w:rPr>
        <w:t>зеркальный контакт</w:t>
      </w:r>
      <w:r w:rsidRPr="001B1E1C">
        <w:rPr>
          <w:rFonts w:ascii="Arial" w:hAnsi="Arial" w:cs="Arial"/>
          <w:sz w:val="22"/>
          <w:szCs w:val="22"/>
        </w:rPr>
        <w:t xml:space="preserve"> (mirror contact): нормально замкнутый контакт, которые не может находиться в замкнутом положении одновременно с нормально разомкнутым основным контактом при условиях, определенных в пункте F.7.</w:t>
      </w:r>
    </w:p>
    <w:p w:rsidR="001B1E1C" w:rsidRPr="0082402B" w:rsidRDefault="0082402B" w:rsidP="001B1E1C">
      <w:pPr>
        <w:suppressAutoHyphens w:val="0"/>
        <w:spacing w:line="360" w:lineRule="auto"/>
        <w:ind w:firstLine="709"/>
        <w:jc w:val="both"/>
        <w:rPr>
          <w:rFonts w:ascii="Arial" w:hAnsi="Arial" w:cs="Arial"/>
          <w:sz w:val="20"/>
          <w:szCs w:val="20"/>
        </w:rPr>
      </w:pPr>
      <w:r w:rsidRPr="0082402B">
        <w:rPr>
          <w:rFonts w:ascii="Arial" w:eastAsia="Arial" w:hAnsi="Arial" w:cs="Arial"/>
          <w:spacing w:val="40"/>
          <w:sz w:val="20"/>
          <w:szCs w:val="20"/>
          <w:lang w:eastAsia="ru-RU"/>
        </w:rPr>
        <w:t xml:space="preserve">Примечание1 </w:t>
      </w:r>
      <w:r w:rsidRPr="0082402B">
        <w:rPr>
          <w:rFonts w:ascii="Arial" w:eastAsia="Arial" w:hAnsi="Arial" w:cs="Arial"/>
          <w:sz w:val="20"/>
          <w:szCs w:val="20"/>
          <w:lang w:eastAsia="ru-RU"/>
        </w:rPr>
        <w:t xml:space="preserve">— </w:t>
      </w:r>
      <w:r w:rsidR="001B1E1C" w:rsidRPr="0082402B">
        <w:rPr>
          <w:rFonts w:ascii="Arial" w:hAnsi="Arial" w:cs="Arial"/>
          <w:sz w:val="20"/>
          <w:szCs w:val="20"/>
        </w:rPr>
        <w:t>У одного КУУЗ может быть более одного зеркального контакта.</w:t>
      </w:r>
    </w:p>
    <w:p w:rsidR="00D4630E" w:rsidRDefault="00D4630E" w:rsidP="00D4630E">
      <w:pPr>
        <w:pStyle w:val="3"/>
        <w:spacing w:before="0" w:after="0" w:line="360" w:lineRule="auto"/>
        <w:ind w:firstLine="709"/>
        <w:jc w:val="both"/>
        <w:rPr>
          <w:sz w:val="22"/>
        </w:rPr>
      </w:pPr>
      <w:r>
        <w:rPr>
          <w:sz w:val="22"/>
          <w:lang w:val="en-US"/>
        </w:rPr>
        <w:t>F</w:t>
      </w:r>
      <w:r w:rsidRPr="00D4630E">
        <w:rPr>
          <w:sz w:val="22"/>
        </w:rPr>
        <w:t xml:space="preserve">.3 </w:t>
      </w:r>
      <w:r>
        <w:rPr>
          <w:sz w:val="22"/>
        </w:rPr>
        <w:t>Характеристики</w:t>
      </w:r>
    </w:p>
    <w:p w:rsidR="00D4630E" w:rsidRDefault="00D4630E" w:rsidP="00D4630E">
      <w:pPr>
        <w:suppressAutoHyphens w:val="0"/>
        <w:spacing w:line="360" w:lineRule="auto"/>
        <w:ind w:firstLine="709"/>
        <w:jc w:val="both"/>
        <w:rPr>
          <w:rFonts w:ascii="Arial" w:hAnsi="Arial" w:cs="Arial"/>
          <w:sz w:val="22"/>
          <w:szCs w:val="22"/>
        </w:rPr>
      </w:pPr>
      <w:r w:rsidRPr="00D4630E">
        <w:rPr>
          <w:rFonts w:ascii="Arial" w:hAnsi="Arial" w:cs="Arial"/>
          <w:sz w:val="22"/>
          <w:szCs w:val="22"/>
        </w:rPr>
        <w:t>Все зеркальные контакты также должны соответствовать соответствующим требованиям, приведенным в IEC 60947-5-1:2016.</w:t>
      </w:r>
    </w:p>
    <w:p w:rsidR="00425B92" w:rsidRPr="007B1EC0" w:rsidRDefault="00425B92" w:rsidP="00023B99">
      <w:pPr>
        <w:pStyle w:val="3"/>
        <w:spacing w:before="0" w:after="0" w:line="360" w:lineRule="auto"/>
        <w:ind w:firstLine="709"/>
        <w:jc w:val="both"/>
        <w:rPr>
          <w:sz w:val="22"/>
        </w:rPr>
      </w:pPr>
      <w:r w:rsidRPr="00023B99">
        <w:rPr>
          <w:sz w:val="22"/>
          <w:lang w:val="en-US"/>
        </w:rPr>
        <w:t>F</w:t>
      </w:r>
      <w:r w:rsidRPr="007B1EC0">
        <w:rPr>
          <w:sz w:val="22"/>
        </w:rPr>
        <w:t xml:space="preserve">.4 Информация об </w:t>
      </w:r>
      <w:r w:rsidR="003D4DDB">
        <w:rPr>
          <w:sz w:val="22"/>
        </w:rPr>
        <w:t>устройстве</w:t>
      </w:r>
    </w:p>
    <w:p w:rsidR="00425B92" w:rsidRDefault="00425B92" w:rsidP="00D4630E">
      <w:pPr>
        <w:suppressAutoHyphens w:val="0"/>
        <w:spacing w:line="360" w:lineRule="auto"/>
        <w:ind w:firstLine="709"/>
        <w:jc w:val="both"/>
        <w:rPr>
          <w:rFonts w:ascii="Arial" w:hAnsi="Arial" w:cs="Arial"/>
          <w:sz w:val="22"/>
          <w:szCs w:val="22"/>
        </w:rPr>
      </w:pPr>
      <w:r>
        <w:rPr>
          <w:rFonts w:ascii="Arial" w:hAnsi="Arial" w:cs="Arial"/>
          <w:sz w:val="22"/>
          <w:szCs w:val="22"/>
        </w:rPr>
        <w:t xml:space="preserve">Применяется </w:t>
      </w:r>
      <w:r w:rsidRPr="00425B92">
        <w:rPr>
          <w:rFonts w:ascii="Arial" w:hAnsi="Arial" w:cs="Arial"/>
          <w:sz w:val="22"/>
          <w:szCs w:val="22"/>
        </w:rPr>
        <w:t>IEC 60947-5-1:2016</w:t>
      </w:r>
      <w:r>
        <w:rPr>
          <w:rFonts w:ascii="Arial" w:hAnsi="Arial" w:cs="Arial"/>
          <w:sz w:val="22"/>
          <w:szCs w:val="22"/>
        </w:rPr>
        <w:t>, раздел 5 со следующим дополнением.</w:t>
      </w:r>
    </w:p>
    <w:p w:rsidR="00425B92" w:rsidRDefault="00425B92" w:rsidP="00D4630E">
      <w:pPr>
        <w:suppressAutoHyphens w:val="0"/>
        <w:spacing w:line="360" w:lineRule="auto"/>
        <w:ind w:firstLine="709"/>
        <w:jc w:val="both"/>
        <w:rPr>
          <w:rFonts w:ascii="Arial" w:hAnsi="Arial" w:cs="Arial"/>
          <w:sz w:val="22"/>
          <w:szCs w:val="22"/>
        </w:rPr>
      </w:pPr>
      <w:r>
        <w:rPr>
          <w:rFonts w:ascii="Arial" w:hAnsi="Arial" w:cs="Arial"/>
          <w:sz w:val="22"/>
          <w:szCs w:val="22"/>
        </w:rPr>
        <w:t xml:space="preserve">Зеркальные контакты </w:t>
      </w:r>
      <w:r w:rsidR="00AD5634">
        <w:rPr>
          <w:rFonts w:ascii="Arial" w:hAnsi="Arial" w:cs="Arial"/>
          <w:sz w:val="22"/>
          <w:szCs w:val="22"/>
        </w:rPr>
        <w:t>необходимо</w:t>
      </w:r>
      <w:r>
        <w:rPr>
          <w:rFonts w:ascii="Arial" w:hAnsi="Arial" w:cs="Arial"/>
          <w:sz w:val="22"/>
          <w:szCs w:val="22"/>
        </w:rPr>
        <w:t xml:space="preserve"> четко идентифицированы:</w:t>
      </w:r>
    </w:p>
    <w:p w:rsidR="00425B92" w:rsidRPr="00F932EA" w:rsidRDefault="00425B92" w:rsidP="00F932EA">
      <w:pPr>
        <w:pStyle w:val="aff8"/>
        <w:numPr>
          <w:ilvl w:val="0"/>
          <w:numId w:val="50"/>
        </w:numPr>
        <w:spacing w:line="360" w:lineRule="auto"/>
        <w:ind w:left="0" w:firstLine="709"/>
        <w:jc w:val="both"/>
        <w:rPr>
          <w:rFonts w:ascii="Arial" w:hAnsi="Arial" w:cs="Arial"/>
          <w:sz w:val="22"/>
          <w:szCs w:val="22"/>
        </w:rPr>
      </w:pPr>
      <w:r w:rsidRPr="00F932EA">
        <w:rPr>
          <w:rFonts w:ascii="Arial" w:hAnsi="Arial" w:cs="Arial"/>
          <w:sz w:val="22"/>
          <w:szCs w:val="22"/>
        </w:rPr>
        <w:t>на самом КУУЗ или</w:t>
      </w:r>
    </w:p>
    <w:p w:rsidR="00425B92" w:rsidRPr="00F932EA" w:rsidRDefault="00425B92" w:rsidP="00F932EA">
      <w:pPr>
        <w:pStyle w:val="aff8"/>
        <w:numPr>
          <w:ilvl w:val="0"/>
          <w:numId w:val="50"/>
        </w:numPr>
        <w:spacing w:line="360" w:lineRule="auto"/>
        <w:ind w:left="0" w:firstLine="709"/>
        <w:jc w:val="both"/>
        <w:rPr>
          <w:rFonts w:ascii="Arial" w:hAnsi="Arial" w:cs="Arial"/>
          <w:sz w:val="22"/>
          <w:szCs w:val="22"/>
        </w:rPr>
      </w:pPr>
      <w:r w:rsidRPr="00F932EA">
        <w:rPr>
          <w:rFonts w:ascii="Arial" w:hAnsi="Arial" w:cs="Arial"/>
          <w:sz w:val="22"/>
          <w:szCs w:val="22"/>
        </w:rPr>
        <w:lastRenderedPageBreak/>
        <w:t>в документации изготовителя или</w:t>
      </w:r>
    </w:p>
    <w:p w:rsidR="00425B92" w:rsidRPr="00F932EA" w:rsidRDefault="00425B92" w:rsidP="00F932EA">
      <w:pPr>
        <w:pStyle w:val="aff8"/>
        <w:numPr>
          <w:ilvl w:val="0"/>
          <w:numId w:val="50"/>
        </w:numPr>
        <w:spacing w:line="360" w:lineRule="auto"/>
        <w:ind w:left="0" w:firstLine="709"/>
        <w:jc w:val="both"/>
        <w:rPr>
          <w:rFonts w:ascii="Arial" w:hAnsi="Arial" w:cs="Arial"/>
          <w:sz w:val="22"/>
          <w:szCs w:val="22"/>
        </w:rPr>
      </w:pPr>
      <w:r w:rsidRPr="00F932EA">
        <w:rPr>
          <w:rFonts w:ascii="Arial" w:hAnsi="Arial" w:cs="Arial"/>
          <w:sz w:val="22"/>
          <w:szCs w:val="22"/>
        </w:rPr>
        <w:t>и там, и там.</w:t>
      </w:r>
    </w:p>
    <w:p w:rsidR="00425B92" w:rsidRDefault="00F932EA" w:rsidP="00F932EA">
      <w:pPr>
        <w:suppressAutoHyphens w:val="0"/>
        <w:spacing w:line="360" w:lineRule="auto"/>
        <w:ind w:firstLine="709"/>
        <w:jc w:val="both"/>
        <w:rPr>
          <w:rFonts w:ascii="Arial" w:hAnsi="Arial" w:cs="Arial"/>
          <w:sz w:val="22"/>
          <w:szCs w:val="22"/>
        </w:rPr>
      </w:pPr>
      <w:r w:rsidRPr="00F932EA">
        <w:rPr>
          <w:rFonts w:ascii="Arial" w:hAnsi="Arial" w:cs="Arial"/>
          <w:sz w:val="22"/>
          <w:szCs w:val="22"/>
        </w:rPr>
        <w:t xml:space="preserve">Если для идентификации зеркального контакта используется </w:t>
      </w:r>
      <w:r w:rsidR="00CD2552">
        <w:rPr>
          <w:rFonts w:ascii="Arial" w:hAnsi="Arial" w:cs="Arial"/>
          <w:sz w:val="22"/>
          <w:szCs w:val="22"/>
        </w:rPr>
        <w:t>условное обозначение</w:t>
      </w:r>
      <w:r w:rsidRPr="00F932EA">
        <w:rPr>
          <w:rFonts w:ascii="Arial" w:hAnsi="Arial" w:cs="Arial"/>
          <w:sz w:val="22"/>
          <w:szCs w:val="22"/>
        </w:rPr>
        <w:t>, он должен быть таким, как показано на рисунке F.1 в соответствии</w:t>
      </w:r>
      <w:r>
        <w:rPr>
          <w:rFonts w:ascii="Arial" w:hAnsi="Arial" w:cs="Arial"/>
          <w:sz w:val="22"/>
          <w:szCs w:val="22"/>
        </w:rPr>
        <w:t xml:space="preserve"> </w:t>
      </w:r>
      <w:r w:rsidRPr="00F932EA">
        <w:rPr>
          <w:rFonts w:ascii="Arial" w:hAnsi="Arial" w:cs="Arial"/>
          <w:sz w:val="22"/>
          <w:szCs w:val="22"/>
        </w:rPr>
        <w:t>с IEC 60617-S01462:2003-08.</w:t>
      </w:r>
    </w:p>
    <w:p w:rsidR="00023B99" w:rsidRDefault="00023B99" w:rsidP="00023B99">
      <w:pPr>
        <w:suppressAutoHyphens w:val="0"/>
        <w:spacing w:line="360" w:lineRule="auto"/>
        <w:ind w:firstLine="709"/>
        <w:jc w:val="center"/>
        <w:rPr>
          <w:rFonts w:ascii="Arial" w:hAnsi="Arial" w:cs="Arial"/>
          <w:sz w:val="22"/>
          <w:szCs w:val="22"/>
        </w:rPr>
      </w:pPr>
      <w:r w:rsidRPr="00023B99">
        <w:rPr>
          <w:rFonts w:ascii="Arial" w:hAnsi="Arial" w:cs="Arial"/>
          <w:noProof/>
          <w:sz w:val="22"/>
          <w:szCs w:val="22"/>
          <w:lang w:eastAsia="ru-RU"/>
        </w:rPr>
        <w:drawing>
          <wp:inline distT="0" distB="0" distL="0" distR="0" wp14:anchorId="5017BA95" wp14:editId="0F41A6B2">
            <wp:extent cx="746406" cy="124587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a:srcRect l="16809" r="28991"/>
                    <a:stretch/>
                  </pic:blipFill>
                  <pic:spPr bwMode="auto">
                    <a:xfrm>
                      <a:off x="0" y="0"/>
                      <a:ext cx="751587" cy="1254518"/>
                    </a:xfrm>
                    <a:prstGeom prst="rect">
                      <a:avLst/>
                    </a:prstGeom>
                    <a:ln>
                      <a:noFill/>
                    </a:ln>
                    <a:extLst>
                      <a:ext uri="{53640926-AAD7-44D8-BBD7-CCE9431645EC}">
                        <a14:shadowObscured xmlns:a14="http://schemas.microsoft.com/office/drawing/2010/main"/>
                      </a:ext>
                    </a:extLst>
                  </pic:spPr>
                </pic:pic>
              </a:graphicData>
            </a:graphic>
          </wp:inline>
        </w:drawing>
      </w:r>
    </w:p>
    <w:p w:rsidR="00023B99" w:rsidRPr="00023B99" w:rsidRDefault="00023B99" w:rsidP="00023B99">
      <w:pPr>
        <w:suppressAutoHyphens w:val="0"/>
        <w:spacing w:line="360" w:lineRule="auto"/>
        <w:ind w:firstLine="709"/>
        <w:jc w:val="center"/>
        <w:rPr>
          <w:rFonts w:ascii="Arial" w:hAnsi="Arial" w:cs="Arial"/>
          <w:sz w:val="22"/>
          <w:szCs w:val="22"/>
        </w:rPr>
      </w:pPr>
      <w:r>
        <w:rPr>
          <w:rFonts w:ascii="Arial" w:hAnsi="Arial" w:cs="Arial"/>
          <w:sz w:val="22"/>
          <w:szCs w:val="22"/>
        </w:rPr>
        <w:t xml:space="preserve">Рисунок </w:t>
      </w:r>
      <w:r>
        <w:rPr>
          <w:rFonts w:ascii="Arial" w:hAnsi="Arial" w:cs="Arial"/>
          <w:sz w:val="22"/>
          <w:szCs w:val="22"/>
          <w:lang w:val="en-US"/>
        </w:rPr>
        <w:t>F</w:t>
      </w:r>
      <w:r w:rsidRPr="007B1EC0">
        <w:rPr>
          <w:rFonts w:ascii="Arial" w:hAnsi="Arial" w:cs="Arial"/>
          <w:sz w:val="22"/>
          <w:szCs w:val="22"/>
        </w:rPr>
        <w:t>.1</w:t>
      </w:r>
      <w:r>
        <w:rPr>
          <w:rFonts w:ascii="Arial" w:hAnsi="Arial" w:cs="Arial"/>
          <w:sz w:val="22"/>
          <w:szCs w:val="22"/>
        </w:rPr>
        <w:t xml:space="preserve"> – Зеркальный контакт</w:t>
      </w:r>
    </w:p>
    <w:p w:rsidR="00060C0B" w:rsidRDefault="002B0458" w:rsidP="002B0458">
      <w:pPr>
        <w:pStyle w:val="3"/>
        <w:spacing w:before="0" w:after="0" w:line="360" w:lineRule="auto"/>
        <w:ind w:firstLine="709"/>
        <w:jc w:val="both"/>
        <w:rPr>
          <w:sz w:val="22"/>
          <w:szCs w:val="22"/>
        </w:rPr>
      </w:pPr>
      <w:r w:rsidRPr="002B0458">
        <w:rPr>
          <w:sz w:val="22"/>
        </w:rPr>
        <w:t>F.5 Обычные условия обслуживания</w:t>
      </w:r>
      <w:r w:rsidR="00CD2552">
        <w:rPr>
          <w:sz w:val="22"/>
        </w:rPr>
        <w:t>,</w:t>
      </w:r>
      <w:r w:rsidRPr="002B0458">
        <w:rPr>
          <w:sz w:val="22"/>
        </w:rPr>
        <w:t xml:space="preserve"> монтажа и транспортировки</w:t>
      </w:r>
    </w:p>
    <w:p w:rsidR="002B0458" w:rsidRDefault="002B0458" w:rsidP="00060C0B">
      <w:pPr>
        <w:suppressAutoHyphens w:val="0"/>
        <w:spacing w:line="360" w:lineRule="auto"/>
        <w:ind w:firstLine="709"/>
        <w:jc w:val="both"/>
        <w:rPr>
          <w:rFonts w:ascii="Arial" w:hAnsi="Arial" w:cs="Arial"/>
          <w:sz w:val="22"/>
          <w:szCs w:val="22"/>
        </w:rPr>
      </w:pPr>
      <w:r>
        <w:rPr>
          <w:rFonts w:ascii="Arial" w:hAnsi="Arial" w:cs="Arial"/>
          <w:sz w:val="22"/>
          <w:szCs w:val="22"/>
        </w:rPr>
        <w:t>Дополнительные требования отсутствуют.</w:t>
      </w:r>
    </w:p>
    <w:p w:rsidR="002B0458" w:rsidRPr="000C6506" w:rsidRDefault="000C6506" w:rsidP="000C6506">
      <w:pPr>
        <w:pStyle w:val="3"/>
        <w:spacing w:before="0" w:after="0" w:line="360" w:lineRule="auto"/>
        <w:ind w:firstLine="709"/>
        <w:jc w:val="both"/>
        <w:rPr>
          <w:sz w:val="22"/>
        </w:rPr>
      </w:pPr>
      <w:r w:rsidRPr="000C6506">
        <w:rPr>
          <w:sz w:val="22"/>
        </w:rPr>
        <w:t>F.6 Требования к конструкции и эксплуатационным характеристикам</w:t>
      </w:r>
    </w:p>
    <w:p w:rsidR="000C6506" w:rsidRDefault="000C6506" w:rsidP="00060C0B">
      <w:pPr>
        <w:suppressAutoHyphens w:val="0"/>
        <w:spacing w:line="360" w:lineRule="auto"/>
        <w:ind w:firstLine="709"/>
        <w:jc w:val="both"/>
        <w:rPr>
          <w:rFonts w:ascii="Arial" w:hAnsi="Arial" w:cs="Arial"/>
          <w:sz w:val="22"/>
          <w:szCs w:val="22"/>
        </w:rPr>
      </w:pPr>
      <w:r>
        <w:rPr>
          <w:rFonts w:ascii="Arial" w:hAnsi="Arial" w:cs="Arial"/>
          <w:sz w:val="22"/>
          <w:szCs w:val="22"/>
        </w:rPr>
        <w:t xml:space="preserve">Применяют </w:t>
      </w:r>
      <w:r w:rsidRPr="000C6506">
        <w:rPr>
          <w:rFonts w:ascii="Arial" w:hAnsi="Arial" w:cs="Arial"/>
          <w:sz w:val="22"/>
          <w:szCs w:val="22"/>
        </w:rPr>
        <w:t>IEC 60947-5-1:2016</w:t>
      </w:r>
      <w:r>
        <w:rPr>
          <w:rFonts w:ascii="Arial" w:hAnsi="Arial" w:cs="Arial"/>
          <w:sz w:val="22"/>
          <w:szCs w:val="22"/>
        </w:rPr>
        <w:t>, раздел 7 со следующим дополнением.</w:t>
      </w:r>
    </w:p>
    <w:p w:rsidR="000C6506" w:rsidRDefault="00C22009" w:rsidP="00060C0B">
      <w:pPr>
        <w:suppressAutoHyphens w:val="0"/>
        <w:spacing w:line="360" w:lineRule="auto"/>
        <w:ind w:firstLine="709"/>
        <w:jc w:val="both"/>
        <w:rPr>
          <w:rFonts w:ascii="Arial" w:hAnsi="Arial" w:cs="Arial"/>
          <w:sz w:val="22"/>
          <w:szCs w:val="22"/>
        </w:rPr>
      </w:pPr>
      <w:r>
        <w:rPr>
          <w:rFonts w:ascii="Arial" w:hAnsi="Arial" w:cs="Arial"/>
          <w:sz w:val="22"/>
          <w:szCs w:val="22"/>
        </w:rPr>
        <w:t xml:space="preserve">Если </w:t>
      </w:r>
      <w:r w:rsidR="000C6506">
        <w:rPr>
          <w:rFonts w:ascii="Arial" w:hAnsi="Arial" w:cs="Arial"/>
          <w:sz w:val="22"/>
          <w:szCs w:val="22"/>
        </w:rPr>
        <w:t xml:space="preserve">какой-либо из </w:t>
      </w:r>
      <w:r w:rsidR="00774721">
        <w:rPr>
          <w:rFonts w:ascii="Arial" w:hAnsi="Arial" w:cs="Arial"/>
          <w:sz w:val="22"/>
          <w:szCs w:val="22"/>
        </w:rPr>
        <w:t xml:space="preserve">силовых </w:t>
      </w:r>
      <w:r w:rsidR="000C6506">
        <w:rPr>
          <w:rFonts w:ascii="Arial" w:hAnsi="Arial" w:cs="Arial"/>
          <w:sz w:val="22"/>
          <w:szCs w:val="22"/>
        </w:rPr>
        <w:t>контактов замкнут, ни один зеркальный контакт не должен быть замкнут.</w:t>
      </w:r>
    </w:p>
    <w:p w:rsidR="00087874" w:rsidRPr="00087874" w:rsidRDefault="00087874" w:rsidP="00087874">
      <w:pPr>
        <w:pStyle w:val="3"/>
        <w:spacing w:before="0" w:after="0" w:line="360" w:lineRule="auto"/>
        <w:ind w:firstLine="709"/>
        <w:jc w:val="both"/>
        <w:rPr>
          <w:sz w:val="22"/>
        </w:rPr>
      </w:pPr>
      <w:r w:rsidRPr="00087874">
        <w:rPr>
          <w:sz w:val="22"/>
        </w:rPr>
        <w:t>F.7 Испытания</w:t>
      </w:r>
    </w:p>
    <w:p w:rsidR="00087874" w:rsidRPr="00087874" w:rsidRDefault="00087874" w:rsidP="00087874">
      <w:pPr>
        <w:pStyle w:val="3"/>
        <w:spacing w:before="0" w:after="0" w:line="360" w:lineRule="auto"/>
        <w:ind w:firstLine="709"/>
        <w:jc w:val="both"/>
        <w:rPr>
          <w:sz w:val="22"/>
        </w:rPr>
      </w:pPr>
      <w:r w:rsidRPr="00087874">
        <w:rPr>
          <w:sz w:val="22"/>
        </w:rPr>
        <w:t>F.7.1 Общие положения</w:t>
      </w:r>
    </w:p>
    <w:p w:rsidR="00087874" w:rsidRDefault="00AD5634" w:rsidP="00060C0B">
      <w:pPr>
        <w:suppressAutoHyphens w:val="0"/>
        <w:spacing w:line="360" w:lineRule="auto"/>
        <w:ind w:firstLine="709"/>
        <w:jc w:val="both"/>
        <w:rPr>
          <w:rFonts w:ascii="Arial" w:hAnsi="Arial" w:cs="Arial"/>
          <w:sz w:val="22"/>
          <w:szCs w:val="22"/>
        </w:rPr>
      </w:pPr>
      <w:r>
        <w:rPr>
          <w:rFonts w:ascii="Arial" w:hAnsi="Arial" w:cs="Arial"/>
          <w:sz w:val="22"/>
          <w:szCs w:val="22"/>
        </w:rPr>
        <w:t xml:space="preserve">Применяют </w:t>
      </w:r>
      <w:r w:rsidR="00087874" w:rsidRPr="00087874">
        <w:rPr>
          <w:rFonts w:ascii="Arial" w:hAnsi="Arial" w:cs="Arial"/>
          <w:sz w:val="22"/>
          <w:szCs w:val="22"/>
        </w:rPr>
        <w:t>IEC 60947-5-1:2016</w:t>
      </w:r>
      <w:r w:rsidR="00087874">
        <w:rPr>
          <w:rFonts w:ascii="Arial" w:hAnsi="Arial" w:cs="Arial"/>
          <w:sz w:val="22"/>
          <w:szCs w:val="22"/>
        </w:rPr>
        <w:t>, раздел 8 со следующим дополнением.</w:t>
      </w:r>
    </w:p>
    <w:p w:rsidR="00087874" w:rsidRPr="00087874" w:rsidRDefault="00AD5634" w:rsidP="00060C0B">
      <w:pPr>
        <w:suppressAutoHyphens w:val="0"/>
        <w:spacing w:line="360" w:lineRule="auto"/>
        <w:ind w:firstLine="709"/>
        <w:jc w:val="both"/>
        <w:rPr>
          <w:rFonts w:ascii="Arial" w:hAnsi="Arial" w:cs="Arial"/>
          <w:sz w:val="22"/>
          <w:szCs w:val="22"/>
        </w:rPr>
      </w:pPr>
      <w:r>
        <w:rPr>
          <w:rFonts w:ascii="Arial" w:hAnsi="Arial" w:cs="Arial"/>
          <w:sz w:val="22"/>
          <w:szCs w:val="22"/>
        </w:rPr>
        <w:t>И</w:t>
      </w:r>
      <w:r w:rsidR="00087874">
        <w:rPr>
          <w:rFonts w:ascii="Arial" w:hAnsi="Arial" w:cs="Arial"/>
          <w:sz w:val="22"/>
          <w:szCs w:val="22"/>
        </w:rPr>
        <w:t xml:space="preserve">спытания </w:t>
      </w:r>
      <w:r>
        <w:rPr>
          <w:rFonts w:ascii="Arial" w:hAnsi="Arial" w:cs="Arial"/>
          <w:sz w:val="22"/>
          <w:szCs w:val="22"/>
        </w:rPr>
        <w:t xml:space="preserve">проводят </w:t>
      </w:r>
      <w:r w:rsidR="00087874">
        <w:rPr>
          <w:rFonts w:ascii="Arial" w:hAnsi="Arial" w:cs="Arial"/>
          <w:sz w:val="22"/>
          <w:szCs w:val="22"/>
        </w:rPr>
        <w:t xml:space="preserve">в соответствии как с </w:t>
      </w:r>
      <w:r w:rsidR="00087874">
        <w:rPr>
          <w:rFonts w:ascii="Arial" w:hAnsi="Arial" w:cs="Arial"/>
          <w:sz w:val="22"/>
          <w:szCs w:val="22"/>
          <w:lang w:val="en-US"/>
        </w:rPr>
        <w:t>F</w:t>
      </w:r>
      <w:r w:rsidR="00087874" w:rsidRPr="00087874">
        <w:rPr>
          <w:rFonts w:ascii="Arial" w:hAnsi="Arial" w:cs="Arial"/>
          <w:sz w:val="22"/>
          <w:szCs w:val="22"/>
        </w:rPr>
        <w:t>.7.2</w:t>
      </w:r>
      <w:r w:rsidR="00087874">
        <w:rPr>
          <w:rFonts w:ascii="Arial" w:hAnsi="Arial" w:cs="Arial"/>
          <w:sz w:val="22"/>
          <w:szCs w:val="22"/>
        </w:rPr>
        <w:t>, так и с</w:t>
      </w:r>
      <w:r w:rsidR="00087874" w:rsidRPr="00087874">
        <w:rPr>
          <w:rFonts w:ascii="Arial" w:hAnsi="Arial" w:cs="Arial"/>
          <w:sz w:val="22"/>
          <w:szCs w:val="22"/>
        </w:rPr>
        <w:t xml:space="preserve"> </w:t>
      </w:r>
      <w:r w:rsidR="00087874">
        <w:rPr>
          <w:rFonts w:ascii="Arial" w:hAnsi="Arial" w:cs="Arial"/>
          <w:sz w:val="22"/>
          <w:szCs w:val="22"/>
          <w:lang w:val="en-US"/>
        </w:rPr>
        <w:t>F</w:t>
      </w:r>
      <w:r w:rsidR="00087874" w:rsidRPr="00087874">
        <w:rPr>
          <w:rFonts w:ascii="Arial" w:hAnsi="Arial" w:cs="Arial"/>
          <w:sz w:val="22"/>
          <w:szCs w:val="22"/>
        </w:rPr>
        <w:t>.7.3.</w:t>
      </w:r>
    </w:p>
    <w:p w:rsidR="007A5359" w:rsidRDefault="007A5359" w:rsidP="009F0A0D">
      <w:pPr>
        <w:pStyle w:val="3"/>
        <w:spacing w:before="0" w:after="0" w:line="360" w:lineRule="auto"/>
        <w:ind w:firstLine="709"/>
        <w:jc w:val="both"/>
        <w:rPr>
          <w:sz w:val="22"/>
        </w:rPr>
      </w:pPr>
      <w:r>
        <w:rPr>
          <w:sz w:val="22"/>
          <w:lang w:val="en-US"/>
        </w:rPr>
        <w:t>F</w:t>
      </w:r>
      <w:r w:rsidRPr="007A5359">
        <w:rPr>
          <w:sz w:val="22"/>
        </w:rPr>
        <w:t>.7.2</w:t>
      </w:r>
      <w:r w:rsidRPr="007A5359">
        <w:t xml:space="preserve"> </w:t>
      </w:r>
      <w:r w:rsidRPr="007A5359">
        <w:rPr>
          <w:sz w:val="22"/>
        </w:rPr>
        <w:t xml:space="preserve">Испытания </w:t>
      </w:r>
      <w:r w:rsidR="003D4DDB">
        <w:rPr>
          <w:sz w:val="22"/>
        </w:rPr>
        <w:t>устройства</w:t>
      </w:r>
      <w:r w:rsidR="003D4DDB" w:rsidRPr="007A5359">
        <w:rPr>
          <w:sz w:val="22"/>
        </w:rPr>
        <w:t xml:space="preserve"> </w:t>
      </w:r>
      <w:r w:rsidRPr="007A5359">
        <w:rPr>
          <w:sz w:val="22"/>
        </w:rPr>
        <w:t>в новом состоянии</w:t>
      </w:r>
    </w:p>
    <w:p w:rsidR="007A5359" w:rsidRPr="00E5138D" w:rsidRDefault="007A5359" w:rsidP="007A5359">
      <w:pPr>
        <w:suppressAutoHyphens w:val="0"/>
        <w:spacing w:line="360" w:lineRule="auto"/>
        <w:ind w:firstLine="709"/>
        <w:jc w:val="both"/>
        <w:rPr>
          <w:rFonts w:ascii="Arial" w:hAnsi="Arial" w:cs="Arial"/>
          <w:sz w:val="22"/>
          <w:szCs w:val="22"/>
        </w:rPr>
      </w:pPr>
      <w:r w:rsidRPr="007A5359">
        <w:rPr>
          <w:rFonts w:ascii="Arial" w:hAnsi="Arial" w:cs="Arial"/>
          <w:sz w:val="22"/>
          <w:szCs w:val="22"/>
        </w:rPr>
        <w:t xml:space="preserve">Для каждого зеркального контакта испытание </w:t>
      </w:r>
      <w:r w:rsidR="00AD5634" w:rsidRPr="007A5359">
        <w:rPr>
          <w:rFonts w:ascii="Arial" w:hAnsi="Arial" w:cs="Arial"/>
          <w:sz w:val="22"/>
          <w:szCs w:val="22"/>
        </w:rPr>
        <w:t>провод</w:t>
      </w:r>
      <w:r w:rsidR="00AD5634">
        <w:rPr>
          <w:rFonts w:ascii="Arial" w:hAnsi="Arial" w:cs="Arial"/>
          <w:sz w:val="22"/>
          <w:szCs w:val="22"/>
        </w:rPr>
        <w:t>ят</w:t>
      </w:r>
      <w:r w:rsidR="00AD5634" w:rsidRPr="007A5359">
        <w:rPr>
          <w:rFonts w:ascii="Arial" w:hAnsi="Arial" w:cs="Arial"/>
          <w:sz w:val="22"/>
          <w:szCs w:val="22"/>
        </w:rPr>
        <w:t xml:space="preserve"> </w:t>
      </w:r>
      <w:r w:rsidRPr="007A5359">
        <w:rPr>
          <w:rFonts w:ascii="Arial" w:hAnsi="Arial" w:cs="Arial"/>
          <w:sz w:val="22"/>
          <w:szCs w:val="22"/>
        </w:rPr>
        <w:t xml:space="preserve">на m </w:t>
      </w:r>
      <w:r w:rsidR="003D4DDB">
        <w:rPr>
          <w:rFonts w:ascii="Arial" w:hAnsi="Arial" w:cs="Arial"/>
          <w:sz w:val="22"/>
          <w:szCs w:val="22"/>
        </w:rPr>
        <w:t>устройствах</w:t>
      </w:r>
      <w:r w:rsidRPr="007A5359">
        <w:rPr>
          <w:rFonts w:ascii="Arial" w:hAnsi="Arial" w:cs="Arial"/>
          <w:sz w:val="22"/>
          <w:szCs w:val="22"/>
        </w:rPr>
        <w:t xml:space="preserve">, где m </w:t>
      </w:r>
      <w:r>
        <w:rPr>
          <w:rFonts w:ascii="Arial" w:hAnsi="Arial" w:cs="Arial"/>
          <w:sz w:val="22"/>
          <w:szCs w:val="22"/>
        </w:rPr>
        <w:t>–</w:t>
      </w:r>
      <w:r w:rsidRPr="007A5359">
        <w:rPr>
          <w:rFonts w:ascii="Arial" w:hAnsi="Arial" w:cs="Arial"/>
          <w:sz w:val="22"/>
          <w:szCs w:val="22"/>
        </w:rPr>
        <w:t xml:space="preserve"> количество </w:t>
      </w:r>
      <w:r w:rsidR="00774721">
        <w:rPr>
          <w:rFonts w:ascii="Arial" w:hAnsi="Arial" w:cs="Arial"/>
          <w:sz w:val="22"/>
          <w:szCs w:val="22"/>
        </w:rPr>
        <w:t>силовых</w:t>
      </w:r>
      <w:r w:rsidR="00774721" w:rsidRPr="007A5359">
        <w:rPr>
          <w:rFonts w:ascii="Arial" w:hAnsi="Arial" w:cs="Arial"/>
          <w:sz w:val="22"/>
          <w:szCs w:val="22"/>
        </w:rPr>
        <w:t xml:space="preserve"> </w:t>
      </w:r>
      <w:r w:rsidRPr="007A5359">
        <w:rPr>
          <w:rFonts w:ascii="Arial" w:hAnsi="Arial" w:cs="Arial"/>
          <w:sz w:val="22"/>
          <w:szCs w:val="22"/>
        </w:rPr>
        <w:t>контактов.</w:t>
      </w:r>
    </w:p>
    <w:p w:rsidR="007A5359" w:rsidRPr="007A5359" w:rsidRDefault="007A5359" w:rsidP="007A5359">
      <w:pPr>
        <w:suppressAutoHyphens w:val="0"/>
        <w:spacing w:line="360" w:lineRule="auto"/>
        <w:ind w:firstLine="709"/>
        <w:jc w:val="both"/>
        <w:rPr>
          <w:rFonts w:ascii="Arial" w:hAnsi="Arial" w:cs="Arial"/>
          <w:sz w:val="20"/>
          <w:szCs w:val="22"/>
        </w:rPr>
      </w:pPr>
      <w:r>
        <w:rPr>
          <w:rFonts w:ascii="Arial" w:eastAsia="Arial" w:hAnsi="Arial" w:cs="Arial"/>
          <w:spacing w:val="40"/>
          <w:sz w:val="20"/>
          <w:szCs w:val="20"/>
          <w:lang w:eastAsia="ru-RU"/>
        </w:rPr>
        <w:t>Примечание</w:t>
      </w:r>
      <w:r w:rsidRPr="0082402B">
        <w:rPr>
          <w:rFonts w:ascii="Arial" w:eastAsia="Arial" w:hAnsi="Arial" w:cs="Arial"/>
          <w:spacing w:val="40"/>
          <w:sz w:val="20"/>
          <w:szCs w:val="20"/>
          <w:lang w:eastAsia="ru-RU"/>
        </w:rPr>
        <w:t xml:space="preserve"> </w:t>
      </w:r>
      <w:r w:rsidRPr="0082402B">
        <w:rPr>
          <w:rFonts w:ascii="Arial" w:eastAsia="Arial" w:hAnsi="Arial" w:cs="Arial"/>
          <w:sz w:val="20"/>
          <w:szCs w:val="20"/>
          <w:lang w:eastAsia="ru-RU"/>
        </w:rPr>
        <w:t xml:space="preserve">— </w:t>
      </w:r>
      <w:r w:rsidRPr="007A5359">
        <w:rPr>
          <w:rFonts w:ascii="Arial" w:hAnsi="Arial" w:cs="Arial"/>
          <w:sz w:val="20"/>
          <w:szCs w:val="22"/>
        </w:rPr>
        <w:t xml:space="preserve">В зависимости от конструкции </w:t>
      </w:r>
      <w:r w:rsidR="003D4DDB">
        <w:rPr>
          <w:rFonts w:ascii="Arial" w:hAnsi="Arial" w:cs="Arial"/>
          <w:sz w:val="20"/>
          <w:szCs w:val="22"/>
        </w:rPr>
        <w:t>устройства</w:t>
      </w:r>
      <w:r w:rsidR="003D4DDB" w:rsidRPr="007A5359">
        <w:rPr>
          <w:rFonts w:ascii="Arial" w:hAnsi="Arial" w:cs="Arial"/>
          <w:sz w:val="20"/>
          <w:szCs w:val="22"/>
        </w:rPr>
        <w:t xml:space="preserve"> </w:t>
      </w:r>
      <w:r w:rsidRPr="007A5359">
        <w:rPr>
          <w:rFonts w:ascii="Arial" w:hAnsi="Arial" w:cs="Arial"/>
          <w:sz w:val="20"/>
          <w:szCs w:val="22"/>
        </w:rPr>
        <w:t xml:space="preserve">необходимое количество m </w:t>
      </w:r>
      <w:r w:rsidR="003D4DDB">
        <w:rPr>
          <w:rFonts w:ascii="Arial" w:hAnsi="Arial" w:cs="Arial"/>
          <w:sz w:val="20"/>
          <w:szCs w:val="22"/>
        </w:rPr>
        <w:t>устройств</w:t>
      </w:r>
      <w:r w:rsidR="003D4DDB" w:rsidRPr="007A5359">
        <w:rPr>
          <w:rFonts w:ascii="Arial" w:hAnsi="Arial" w:cs="Arial"/>
          <w:sz w:val="20"/>
          <w:szCs w:val="22"/>
        </w:rPr>
        <w:t xml:space="preserve"> </w:t>
      </w:r>
      <w:r w:rsidRPr="007A5359">
        <w:rPr>
          <w:rFonts w:ascii="Arial" w:hAnsi="Arial" w:cs="Arial"/>
          <w:sz w:val="20"/>
          <w:szCs w:val="22"/>
        </w:rPr>
        <w:t>может быть сведено к минимуму на основе инженерного решения для покрытия наихудших случаев.</w:t>
      </w:r>
    </w:p>
    <w:p w:rsidR="007A5359" w:rsidRPr="007A5359" w:rsidRDefault="007A5359" w:rsidP="007A5359">
      <w:pPr>
        <w:suppressAutoHyphens w:val="0"/>
        <w:spacing w:line="360" w:lineRule="auto"/>
        <w:ind w:firstLine="709"/>
        <w:jc w:val="both"/>
        <w:rPr>
          <w:rFonts w:ascii="Arial" w:hAnsi="Arial" w:cs="Arial"/>
          <w:sz w:val="22"/>
          <w:szCs w:val="22"/>
        </w:rPr>
      </w:pPr>
      <w:r w:rsidRPr="007A5359">
        <w:rPr>
          <w:rFonts w:ascii="Arial" w:hAnsi="Arial" w:cs="Arial"/>
          <w:sz w:val="22"/>
          <w:szCs w:val="22"/>
        </w:rPr>
        <w:t>Нов</w:t>
      </w:r>
      <w:r w:rsidR="00C76849">
        <w:rPr>
          <w:rFonts w:ascii="Arial" w:hAnsi="Arial" w:cs="Arial"/>
          <w:sz w:val="22"/>
          <w:szCs w:val="22"/>
        </w:rPr>
        <w:t xml:space="preserve">ое </w:t>
      </w:r>
      <w:r w:rsidR="003D4DDB">
        <w:rPr>
          <w:rFonts w:ascii="Arial" w:hAnsi="Arial" w:cs="Arial"/>
          <w:sz w:val="22"/>
          <w:szCs w:val="22"/>
        </w:rPr>
        <w:t xml:space="preserve">устройства </w:t>
      </w:r>
      <w:r w:rsidRPr="007A5359">
        <w:rPr>
          <w:rFonts w:ascii="Arial" w:hAnsi="Arial" w:cs="Arial"/>
          <w:sz w:val="22"/>
          <w:szCs w:val="22"/>
        </w:rPr>
        <w:t xml:space="preserve">используется для </w:t>
      </w:r>
      <w:r w:rsidR="00C76849">
        <w:rPr>
          <w:rFonts w:ascii="Arial" w:hAnsi="Arial" w:cs="Arial"/>
          <w:sz w:val="22"/>
          <w:szCs w:val="22"/>
        </w:rPr>
        <w:t>испытания</w:t>
      </w:r>
      <w:r w:rsidRPr="007A5359">
        <w:rPr>
          <w:rFonts w:ascii="Arial" w:hAnsi="Arial" w:cs="Arial"/>
          <w:sz w:val="22"/>
          <w:szCs w:val="22"/>
        </w:rPr>
        <w:t xml:space="preserve"> каждого зеркального контакта с каждым из </w:t>
      </w:r>
      <w:r w:rsidR="00774721">
        <w:rPr>
          <w:rFonts w:ascii="Arial" w:hAnsi="Arial" w:cs="Arial"/>
          <w:sz w:val="22"/>
          <w:szCs w:val="22"/>
        </w:rPr>
        <w:t>силовых</w:t>
      </w:r>
      <w:r w:rsidR="00774721" w:rsidRPr="007A5359">
        <w:rPr>
          <w:rFonts w:ascii="Arial" w:hAnsi="Arial" w:cs="Arial"/>
          <w:sz w:val="22"/>
          <w:szCs w:val="22"/>
        </w:rPr>
        <w:t xml:space="preserve"> </w:t>
      </w:r>
      <w:r w:rsidRPr="007A5359">
        <w:rPr>
          <w:rFonts w:ascii="Arial" w:hAnsi="Arial" w:cs="Arial"/>
          <w:sz w:val="22"/>
          <w:szCs w:val="22"/>
        </w:rPr>
        <w:t>контактов.</w:t>
      </w:r>
    </w:p>
    <w:p w:rsidR="007A5359" w:rsidRPr="007A5359" w:rsidRDefault="007A5359" w:rsidP="007A5359">
      <w:pPr>
        <w:suppressAutoHyphens w:val="0"/>
        <w:spacing w:line="360" w:lineRule="auto"/>
        <w:ind w:firstLine="709"/>
        <w:jc w:val="both"/>
        <w:rPr>
          <w:rFonts w:ascii="Arial" w:hAnsi="Arial" w:cs="Arial"/>
          <w:sz w:val="22"/>
          <w:szCs w:val="22"/>
        </w:rPr>
      </w:pPr>
      <w:r w:rsidRPr="007A5359">
        <w:rPr>
          <w:rFonts w:ascii="Arial" w:hAnsi="Arial" w:cs="Arial"/>
          <w:sz w:val="22"/>
          <w:szCs w:val="22"/>
        </w:rPr>
        <w:t>Испытания провод</w:t>
      </w:r>
      <w:r w:rsidR="00AD5634">
        <w:rPr>
          <w:rFonts w:ascii="Arial" w:hAnsi="Arial" w:cs="Arial"/>
          <w:sz w:val="22"/>
          <w:szCs w:val="22"/>
        </w:rPr>
        <w:t>ят</w:t>
      </w:r>
      <w:r w:rsidRPr="007A5359">
        <w:rPr>
          <w:rFonts w:ascii="Arial" w:hAnsi="Arial" w:cs="Arial"/>
          <w:sz w:val="22"/>
          <w:szCs w:val="22"/>
        </w:rPr>
        <w:t xml:space="preserve"> на </w:t>
      </w:r>
      <w:r w:rsidR="003D4DDB">
        <w:rPr>
          <w:rFonts w:ascii="Arial" w:hAnsi="Arial" w:cs="Arial"/>
          <w:sz w:val="22"/>
          <w:szCs w:val="22"/>
        </w:rPr>
        <w:t>устройствах</w:t>
      </w:r>
      <w:r w:rsidR="003D4DDB" w:rsidRPr="007A5359">
        <w:rPr>
          <w:rFonts w:ascii="Arial" w:hAnsi="Arial" w:cs="Arial"/>
          <w:sz w:val="22"/>
          <w:szCs w:val="22"/>
        </w:rPr>
        <w:t xml:space="preserve"> </w:t>
      </w:r>
      <w:r w:rsidRPr="007A5359">
        <w:rPr>
          <w:rFonts w:ascii="Arial" w:hAnsi="Arial" w:cs="Arial"/>
          <w:sz w:val="22"/>
          <w:szCs w:val="22"/>
        </w:rPr>
        <w:t>в новом и чистом состоянии. Процедура испытания</w:t>
      </w:r>
      <w:r w:rsidR="00C76849">
        <w:rPr>
          <w:rFonts w:ascii="Arial" w:hAnsi="Arial" w:cs="Arial"/>
          <w:sz w:val="22"/>
          <w:szCs w:val="22"/>
        </w:rPr>
        <w:t xml:space="preserve"> </w:t>
      </w:r>
      <w:r w:rsidRPr="007A5359">
        <w:rPr>
          <w:rFonts w:ascii="Arial" w:hAnsi="Arial" w:cs="Arial"/>
          <w:sz w:val="22"/>
          <w:szCs w:val="22"/>
        </w:rPr>
        <w:t>следующ</w:t>
      </w:r>
      <w:r w:rsidR="00AD5634">
        <w:rPr>
          <w:rFonts w:ascii="Arial" w:hAnsi="Arial" w:cs="Arial"/>
          <w:sz w:val="22"/>
          <w:szCs w:val="22"/>
        </w:rPr>
        <w:t>ая</w:t>
      </w:r>
      <w:r w:rsidRPr="007A5359">
        <w:rPr>
          <w:rFonts w:ascii="Arial" w:hAnsi="Arial" w:cs="Arial"/>
          <w:sz w:val="22"/>
          <w:szCs w:val="22"/>
        </w:rPr>
        <w:t>:</w:t>
      </w:r>
    </w:p>
    <w:p w:rsidR="007A5359" w:rsidRPr="007A5359" w:rsidRDefault="007A5359" w:rsidP="007A5359">
      <w:pPr>
        <w:suppressAutoHyphens w:val="0"/>
        <w:spacing w:line="360" w:lineRule="auto"/>
        <w:ind w:firstLine="709"/>
        <w:jc w:val="both"/>
        <w:rPr>
          <w:rFonts w:ascii="Arial" w:hAnsi="Arial" w:cs="Arial"/>
          <w:sz w:val="22"/>
          <w:szCs w:val="22"/>
        </w:rPr>
      </w:pPr>
      <w:r w:rsidRPr="007A5359">
        <w:rPr>
          <w:rFonts w:ascii="Arial" w:hAnsi="Arial" w:cs="Arial"/>
          <w:sz w:val="22"/>
          <w:szCs w:val="22"/>
        </w:rPr>
        <w:t xml:space="preserve">а) Для имитации возникновения </w:t>
      </w:r>
      <w:r w:rsidR="00AD5634" w:rsidRPr="007A5359">
        <w:rPr>
          <w:rFonts w:ascii="Arial" w:hAnsi="Arial" w:cs="Arial"/>
          <w:sz w:val="22"/>
          <w:szCs w:val="22"/>
        </w:rPr>
        <w:t>свар</w:t>
      </w:r>
      <w:r w:rsidR="00AD5634">
        <w:rPr>
          <w:rFonts w:ascii="Arial" w:hAnsi="Arial" w:cs="Arial"/>
          <w:sz w:val="22"/>
          <w:szCs w:val="22"/>
        </w:rPr>
        <w:t>ивания</w:t>
      </w:r>
      <w:r w:rsidR="00AD5634" w:rsidRPr="007A5359">
        <w:rPr>
          <w:rFonts w:ascii="Arial" w:hAnsi="Arial" w:cs="Arial"/>
          <w:sz w:val="22"/>
          <w:szCs w:val="22"/>
        </w:rPr>
        <w:t xml:space="preserve"> </w:t>
      </w:r>
      <w:r w:rsidRPr="007A5359">
        <w:rPr>
          <w:rFonts w:ascii="Arial" w:hAnsi="Arial" w:cs="Arial"/>
          <w:sz w:val="22"/>
          <w:szCs w:val="22"/>
        </w:rPr>
        <w:t xml:space="preserve">на одном полюсе один </w:t>
      </w:r>
      <w:r w:rsidR="00774721">
        <w:rPr>
          <w:rFonts w:ascii="Arial" w:hAnsi="Arial" w:cs="Arial"/>
          <w:sz w:val="22"/>
          <w:szCs w:val="22"/>
        </w:rPr>
        <w:t xml:space="preserve">силовой </w:t>
      </w:r>
      <w:r w:rsidR="00C76849">
        <w:rPr>
          <w:rFonts w:ascii="Arial" w:hAnsi="Arial" w:cs="Arial"/>
          <w:sz w:val="22"/>
          <w:szCs w:val="22"/>
        </w:rPr>
        <w:t xml:space="preserve">контакт </w:t>
      </w:r>
      <w:r w:rsidR="00AD5634">
        <w:rPr>
          <w:rFonts w:ascii="Arial" w:hAnsi="Arial" w:cs="Arial"/>
          <w:sz w:val="22"/>
          <w:szCs w:val="22"/>
        </w:rPr>
        <w:t>фиксируют</w:t>
      </w:r>
      <w:r w:rsidRPr="007A5359">
        <w:rPr>
          <w:rFonts w:ascii="Arial" w:hAnsi="Arial" w:cs="Arial"/>
          <w:sz w:val="22"/>
          <w:szCs w:val="22"/>
        </w:rPr>
        <w:t xml:space="preserve"> в закрытом положении, например, путем сварки или склеивания каждой точки контакта (например, при</w:t>
      </w:r>
      <w:r w:rsidR="00C76849">
        <w:rPr>
          <w:rFonts w:ascii="Arial" w:hAnsi="Arial" w:cs="Arial"/>
          <w:sz w:val="22"/>
          <w:szCs w:val="22"/>
        </w:rPr>
        <w:t xml:space="preserve"> </w:t>
      </w:r>
      <w:r w:rsidRPr="007A5359">
        <w:rPr>
          <w:rFonts w:ascii="Arial" w:hAnsi="Arial" w:cs="Arial"/>
          <w:sz w:val="22"/>
          <w:szCs w:val="22"/>
        </w:rPr>
        <w:t xml:space="preserve">двойном </w:t>
      </w:r>
      <w:r w:rsidR="00853C6B">
        <w:rPr>
          <w:rFonts w:ascii="Arial" w:hAnsi="Arial" w:cs="Arial"/>
          <w:sz w:val="22"/>
          <w:szCs w:val="22"/>
        </w:rPr>
        <w:t>разрывающем</w:t>
      </w:r>
      <w:r w:rsidRPr="007A5359">
        <w:rPr>
          <w:rFonts w:ascii="Arial" w:hAnsi="Arial" w:cs="Arial"/>
          <w:sz w:val="22"/>
          <w:szCs w:val="22"/>
        </w:rPr>
        <w:t xml:space="preserve"> контакте сварка выполняется в двух точках контакта). Толщина</w:t>
      </w:r>
      <w:r w:rsidR="00853C6B">
        <w:rPr>
          <w:rFonts w:ascii="Arial" w:hAnsi="Arial" w:cs="Arial"/>
          <w:sz w:val="22"/>
          <w:szCs w:val="22"/>
        </w:rPr>
        <w:t xml:space="preserve"> </w:t>
      </w:r>
      <w:r w:rsidRPr="007A5359">
        <w:rPr>
          <w:rFonts w:ascii="Arial" w:hAnsi="Arial" w:cs="Arial"/>
          <w:sz w:val="22"/>
          <w:szCs w:val="22"/>
        </w:rPr>
        <w:t>сварки или склеивания должна быть такой, чтобы расстояние между контактами</w:t>
      </w:r>
      <w:r w:rsidR="00853C6B">
        <w:rPr>
          <w:rFonts w:ascii="Arial" w:hAnsi="Arial" w:cs="Arial"/>
          <w:sz w:val="22"/>
          <w:szCs w:val="22"/>
        </w:rPr>
        <w:t xml:space="preserve"> </w:t>
      </w:r>
      <w:r w:rsidRPr="007A5359">
        <w:rPr>
          <w:rFonts w:ascii="Arial" w:hAnsi="Arial" w:cs="Arial"/>
          <w:sz w:val="22"/>
          <w:szCs w:val="22"/>
        </w:rPr>
        <w:t xml:space="preserve">существенно не изменялось, а используемый метод должен быть </w:t>
      </w:r>
      <w:r w:rsidR="00AD5634">
        <w:rPr>
          <w:rFonts w:ascii="Arial" w:hAnsi="Arial" w:cs="Arial"/>
          <w:sz w:val="22"/>
          <w:szCs w:val="22"/>
        </w:rPr>
        <w:t>указан</w:t>
      </w:r>
      <w:r w:rsidR="00AD5634" w:rsidRPr="007A5359">
        <w:rPr>
          <w:rFonts w:ascii="Arial" w:hAnsi="Arial" w:cs="Arial"/>
          <w:sz w:val="22"/>
          <w:szCs w:val="22"/>
        </w:rPr>
        <w:t xml:space="preserve"> </w:t>
      </w:r>
      <w:r w:rsidRPr="007A5359">
        <w:rPr>
          <w:rFonts w:ascii="Arial" w:hAnsi="Arial" w:cs="Arial"/>
          <w:sz w:val="22"/>
          <w:szCs w:val="22"/>
        </w:rPr>
        <w:t>в протоколе испытания.</w:t>
      </w:r>
    </w:p>
    <w:p w:rsidR="007A5359" w:rsidRDefault="007A5359" w:rsidP="007A5359">
      <w:pPr>
        <w:suppressAutoHyphens w:val="0"/>
        <w:spacing w:line="360" w:lineRule="auto"/>
        <w:ind w:firstLine="709"/>
        <w:jc w:val="both"/>
        <w:rPr>
          <w:rFonts w:ascii="Arial" w:hAnsi="Arial" w:cs="Arial"/>
          <w:sz w:val="22"/>
          <w:szCs w:val="22"/>
        </w:rPr>
      </w:pPr>
      <w:r w:rsidRPr="007A5359">
        <w:rPr>
          <w:rFonts w:ascii="Arial" w:hAnsi="Arial" w:cs="Arial"/>
          <w:sz w:val="22"/>
          <w:szCs w:val="22"/>
        </w:rPr>
        <w:t xml:space="preserve">b1) При обесточенной рабочей катушке импульсное испытательное напряжение 2,5 кВ </w:t>
      </w:r>
      <w:r w:rsidR="00AD5634">
        <w:rPr>
          <w:rFonts w:ascii="Arial" w:hAnsi="Arial" w:cs="Arial"/>
          <w:sz w:val="22"/>
          <w:szCs w:val="22"/>
        </w:rPr>
        <w:t xml:space="preserve">с корректировкой высоты над </w:t>
      </w:r>
      <w:r w:rsidRPr="007A5359">
        <w:rPr>
          <w:rFonts w:ascii="Arial" w:hAnsi="Arial" w:cs="Arial"/>
          <w:sz w:val="22"/>
          <w:szCs w:val="22"/>
        </w:rPr>
        <w:t>уровн</w:t>
      </w:r>
      <w:r w:rsidR="00AD5634">
        <w:rPr>
          <w:rFonts w:ascii="Arial" w:hAnsi="Arial" w:cs="Arial"/>
          <w:sz w:val="22"/>
          <w:szCs w:val="22"/>
        </w:rPr>
        <w:t>ем</w:t>
      </w:r>
      <w:r w:rsidRPr="007A5359">
        <w:rPr>
          <w:rFonts w:ascii="Arial" w:hAnsi="Arial" w:cs="Arial"/>
          <w:sz w:val="22"/>
          <w:szCs w:val="22"/>
        </w:rPr>
        <w:t xml:space="preserve"> моря</w:t>
      </w:r>
      <w:r w:rsidR="00853C6B">
        <w:rPr>
          <w:rFonts w:ascii="Arial" w:hAnsi="Arial" w:cs="Arial"/>
          <w:sz w:val="22"/>
          <w:szCs w:val="22"/>
        </w:rPr>
        <w:t xml:space="preserve"> </w:t>
      </w:r>
      <w:r w:rsidRPr="007A5359">
        <w:rPr>
          <w:rFonts w:ascii="Arial" w:hAnsi="Arial" w:cs="Arial"/>
          <w:sz w:val="22"/>
          <w:szCs w:val="22"/>
        </w:rPr>
        <w:t>(коррек</w:t>
      </w:r>
      <w:r w:rsidR="00853C6B">
        <w:rPr>
          <w:rFonts w:ascii="Arial" w:hAnsi="Arial" w:cs="Arial"/>
          <w:sz w:val="22"/>
          <w:szCs w:val="22"/>
        </w:rPr>
        <w:t>тировка</w:t>
      </w:r>
      <w:r w:rsidRPr="007A5359">
        <w:rPr>
          <w:rFonts w:ascii="Arial" w:hAnsi="Arial" w:cs="Arial"/>
          <w:sz w:val="22"/>
          <w:szCs w:val="22"/>
        </w:rPr>
        <w:t xml:space="preserve"> должна быть произведена в соответствии с приведенной ниже таблицей F.1, рассчитанной по</w:t>
      </w:r>
      <w:r w:rsidR="00853C6B">
        <w:rPr>
          <w:rFonts w:ascii="Arial" w:hAnsi="Arial" w:cs="Arial"/>
          <w:sz w:val="22"/>
          <w:szCs w:val="22"/>
        </w:rPr>
        <w:t xml:space="preserve"> </w:t>
      </w:r>
      <w:r w:rsidR="00853C6B" w:rsidRPr="00853C6B">
        <w:rPr>
          <w:rFonts w:ascii="Arial" w:hAnsi="Arial" w:cs="Arial"/>
          <w:sz w:val="22"/>
          <w:szCs w:val="22"/>
        </w:rPr>
        <w:t>[</w:t>
      </w:r>
      <w:r w:rsidR="00AD5634" w:rsidRPr="00AD5634">
        <w:rPr>
          <w:rFonts w:ascii="Arial" w:hAnsi="Arial" w:cs="Arial"/>
          <w:sz w:val="22"/>
          <w:szCs w:val="22"/>
        </w:rPr>
        <w:t>IEC 60947-1:2020</w:t>
      </w:r>
      <w:r w:rsidR="00853C6B" w:rsidRPr="00853C6B">
        <w:rPr>
          <w:rFonts w:ascii="Arial" w:hAnsi="Arial" w:cs="Arial"/>
          <w:sz w:val="22"/>
          <w:szCs w:val="22"/>
        </w:rPr>
        <w:t>]</w:t>
      </w:r>
      <w:r w:rsidR="00853C6B">
        <w:rPr>
          <w:rFonts w:ascii="Arial" w:hAnsi="Arial" w:cs="Arial"/>
          <w:sz w:val="22"/>
          <w:szCs w:val="22"/>
        </w:rPr>
        <w:t xml:space="preserve">, </w:t>
      </w:r>
      <w:r w:rsidRPr="007A5359">
        <w:rPr>
          <w:rFonts w:ascii="Arial" w:hAnsi="Arial" w:cs="Arial"/>
          <w:sz w:val="22"/>
          <w:szCs w:val="22"/>
        </w:rPr>
        <w:t>таблиц</w:t>
      </w:r>
      <w:r w:rsidR="00853C6B">
        <w:rPr>
          <w:rFonts w:ascii="Arial" w:hAnsi="Arial" w:cs="Arial"/>
          <w:sz w:val="22"/>
          <w:szCs w:val="22"/>
        </w:rPr>
        <w:t>а 12</w:t>
      </w:r>
      <w:r w:rsidRPr="007A5359">
        <w:rPr>
          <w:rFonts w:ascii="Arial" w:hAnsi="Arial" w:cs="Arial"/>
          <w:sz w:val="22"/>
          <w:szCs w:val="22"/>
        </w:rPr>
        <w:t>) должен наноситься поперек зеркального контакта. Не должно быть</w:t>
      </w:r>
      <w:r w:rsidR="00853C6B">
        <w:rPr>
          <w:rFonts w:ascii="Arial" w:hAnsi="Arial" w:cs="Arial"/>
          <w:sz w:val="22"/>
          <w:szCs w:val="22"/>
        </w:rPr>
        <w:t xml:space="preserve"> </w:t>
      </w:r>
      <w:r w:rsidRPr="007A5359">
        <w:rPr>
          <w:rFonts w:ascii="Arial" w:hAnsi="Arial" w:cs="Arial"/>
          <w:sz w:val="22"/>
          <w:szCs w:val="22"/>
        </w:rPr>
        <w:t>прерывистого разряда.</w:t>
      </w:r>
    </w:p>
    <w:p w:rsidR="00853C6B" w:rsidRDefault="00853C6B" w:rsidP="007A5359">
      <w:pPr>
        <w:suppressAutoHyphens w:val="0"/>
        <w:spacing w:line="360" w:lineRule="auto"/>
        <w:ind w:firstLine="709"/>
        <w:jc w:val="both"/>
        <w:rPr>
          <w:rFonts w:ascii="Arial" w:hAnsi="Arial" w:cs="Arial"/>
          <w:sz w:val="22"/>
          <w:szCs w:val="22"/>
        </w:rPr>
      </w:pPr>
      <w:r w:rsidRPr="00853C6B">
        <w:rPr>
          <w:rFonts w:ascii="Arial" w:hAnsi="Arial" w:cs="Arial"/>
          <w:sz w:val="22"/>
          <w:szCs w:val="22"/>
        </w:rPr>
        <w:lastRenderedPageBreak/>
        <w:t xml:space="preserve">Таблица </w:t>
      </w:r>
      <w:r>
        <w:rPr>
          <w:rFonts w:ascii="Arial" w:hAnsi="Arial" w:cs="Arial"/>
          <w:sz w:val="22"/>
          <w:szCs w:val="22"/>
          <w:lang w:val="en-US"/>
        </w:rPr>
        <w:t>F</w:t>
      </w:r>
      <w:r w:rsidRPr="00853C6B">
        <w:rPr>
          <w:rFonts w:ascii="Arial" w:hAnsi="Arial" w:cs="Arial"/>
          <w:sz w:val="22"/>
          <w:szCs w:val="22"/>
        </w:rPr>
        <w:t xml:space="preserve">.1- </w:t>
      </w:r>
      <w:r>
        <w:rPr>
          <w:rFonts w:ascii="Arial" w:hAnsi="Arial" w:cs="Arial"/>
          <w:sz w:val="22"/>
          <w:szCs w:val="22"/>
        </w:rPr>
        <w:t>Испытательное напряжение в зависимости от высоты</w:t>
      </w:r>
    </w:p>
    <w:tbl>
      <w:tblPr>
        <w:tblStyle w:val="afb"/>
        <w:tblW w:w="0" w:type="auto"/>
        <w:tblLook w:val="04A0" w:firstRow="1" w:lastRow="0" w:firstColumn="1" w:lastColumn="0" w:noHBand="0" w:noVBand="1"/>
      </w:tblPr>
      <w:tblGrid>
        <w:gridCol w:w="1925"/>
        <w:gridCol w:w="1925"/>
        <w:gridCol w:w="1925"/>
        <w:gridCol w:w="1926"/>
        <w:gridCol w:w="1926"/>
      </w:tblGrid>
      <w:tr w:rsidR="00853C6B" w:rsidRPr="00853C6B" w:rsidTr="00CD2552">
        <w:tc>
          <w:tcPr>
            <w:tcW w:w="1925" w:type="dxa"/>
            <w:tcBorders>
              <w:bottom w:val="double" w:sz="4" w:space="0" w:color="auto"/>
            </w:tcBorders>
          </w:tcPr>
          <w:p w:rsidR="00853C6B" w:rsidRPr="00B03086" w:rsidRDefault="00853C6B" w:rsidP="007A5359">
            <w:pPr>
              <w:suppressAutoHyphens w:val="0"/>
              <w:spacing w:line="360" w:lineRule="auto"/>
              <w:jc w:val="both"/>
              <w:rPr>
                <w:rFonts w:ascii="Arial" w:hAnsi="Arial" w:cs="Arial"/>
                <w:b/>
                <w:sz w:val="20"/>
                <w:szCs w:val="22"/>
              </w:rPr>
            </w:pPr>
            <w:r w:rsidRPr="00B03086">
              <w:rPr>
                <w:rFonts w:ascii="Arial" w:hAnsi="Arial" w:cs="Arial"/>
                <w:b/>
                <w:sz w:val="20"/>
                <w:szCs w:val="22"/>
              </w:rPr>
              <w:t>Уровень моря</w:t>
            </w:r>
          </w:p>
        </w:tc>
        <w:tc>
          <w:tcPr>
            <w:tcW w:w="1925" w:type="dxa"/>
            <w:tcBorders>
              <w:bottom w:val="double" w:sz="4" w:space="0" w:color="auto"/>
            </w:tcBorders>
          </w:tcPr>
          <w:p w:rsidR="00853C6B" w:rsidRPr="00B03086" w:rsidRDefault="00853C6B" w:rsidP="007A5359">
            <w:pPr>
              <w:suppressAutoHyphens w:val="0"/>
              <w:spacing w:line="360" w:lineRule="auto"/>
              <w:jc w:val="both"/>
              <w:rPr>
                <w:rFonts w:ascii="Arial" w:hAnsi="Arial" w:cs="Arial"/>
                <w:b/>
                <w:sz w:val="20"/>
                <w:szCs w:val="22"/>
              </w:rPr>
            </w:pPr>
            <w:r w:rsidRPr="00B03086">
              <w:rPr>
                <w:rFonts w:ascii="Arial" w:hAnsi="Arial" w:cs="Arial"/>
                <w:b/>
                <w:sz w:val="20"/>
                <w:szCs w:val="22"/>
              </w:rPr>
              <w:t>200 м</w:t>
            </w:r>
          </w:p>
        </w:tc>
        <w:tc>
          <w:tcPr>
            <w:tcW w:w="1925" w:type="dxa"/>
            <w:tcBorders>
              <w:bottom w:val="double" w:sz="4" w:space="0" w:color="auto"/>
            </w:tcBorders>
          </w:tcPr>
          <w:p w:rsidR="00853C6B" w:rsidRPr="00B03086" w:rsidRDefault="00853C6B" w:rsidP="007A5359">
            <w:pPr>
              <w:suppressAutoHyphens w:val="0"/>
              <w:spacing w:line="360" w:lineRule="auto"/>
              <w:jc w:val="both"/>
              <w:rPr>
                <w:rFonts w:ascii="Arial" w:hAnsi="Arial" w:cs="Arial"/>
                <w:b/>
                <w:sz w:val="20"/>
                <w:szCs w:val="22"/>
              </w:rPr>
            </w:pPr>
            <w:r w:rsidRPr="00B03086">
              <w:rPr>
                <w:rFonts w:ascii="Arial" w:hAnsi="Arial" w:cs="Arial"/>
                <w:b/>
                <w:sz w:val="20"/>
                <w:szCs w:val="22"/>
              </w:rPr>
              <w:t>500 м</w:t>
            </w:r>
          </w:p>
        </w:tc>
        <w:tc>
          <w:tcPr>
            <w:tcW w:w="1926" w:type="dxa"/>
            <w:tcBorders>
              <w:bottom w:val="double" w:sz="4" w:space="0" w:color="auto"/>
            </w:tcBorders>
          </w:tcPr>
          <w:p w:rsidR="00853C6B" w:rsidRPr="00B03086" w:rsidRDefault="00853C6B" w:rsidP="007A5359">
            <w:pPr>
              <w:suppressAutoHyphens w:val="0"/>
              <w:spacing w:line="360" w:lineRule="auto"/>
              <w:jc w:val="both"/>
              <w:rPr>
                <w:rFonts w:ascii="Arial" w:hAnsi="Arial" w:cs="Arial"/>
                <w:b/>
                <w:sz w:val="20"/>
                <w:szCs w:val="22"/>
              </w:rPr>
            </w:pPr>
            <w:r w:rsidRPr="00B03086">
              <w:rPr>
                <w:rFonts w:ascii="Arial" w:hAnsi="Arial" w:cs="Arial"/>
                <w:b/>
                <w:sz w:val="20"/>
                <w:szCs w:val="22"/>
              </w:rPr>
              <w:t>1000 м</w:t>
            </w:r>
          </w:p>
        </w:tc>
        <w:tc>
          <w:tcPr>
            <w:tcW w:w="1926" w:type="dxa"/>
            <w:tcBorders>
              <w:bottom w:val="double" w:sz="4" w:space="0" w:color="auto"/>
            </w:tcBorders>
          </w:tcPr>
          <w:p w:rsidR="00853C6B" w:rsidRPr="00B03086" w:rsidRDefault="00853C6B" w:rsidP="007A5359">
            <w:pPr>
              <w:suppressAutoHyphens w:val="0"/>
              <w:spacing w:line="360" w:lineRule="auto"/>
              <w:jc w:val="both"/>
              <w:rPr>
                <w:rFonts w:ascii="Arial" w:hAnsi="Arial" w:cs="Arial"/>
                <w:b/>
                <w:sz w:val="20"/>
                <w:szCs w:val="22"/>
              </w:rPr>
            </w:pPr>
            <w:r w:rsidRPr="00B03086">
              <w:rPr>
                <w:rFonts w:ascii="Arial" w:hAnsi="Arial" w:cs="Arial"/>
                <w:b/>
                <w:sz w:val="20"/>
                <w:szCs w:val="22"/>
              </w:rPr>
              <w:t>2000 м</w:t>
            </w:r>
          </w:p>
        </w:tc>
      </w:tr>
      <w:tr w:rsidR="00853C6B" w:rsidRPr="00853C6B" w:rsidTr="00CD2552">
        <w:tc>
          <w:tcPr>
            <w:tcW w:w="1925" w:type="dxa"/>
            <w:tcBorders>
              <w:top w:val="double" w:sz="4" w:space="0" w:color="auto"/>
            </w:tcBorders>
          </w:tcPr>
          <w:p w:rsidR="00853C6B" w:rsidRPr="00853C6B" w:rsidRDefault="00853C6B" w:rsidP="007A5359">
            <w:pPr>
              <w:suppressAutoHyphens w:val="0"/>
              <w:spacing w:line="360" w:lineRule="auto"/>
              <w:jc w:val="both"/>
              <w:rPr>
                <w:rFonts w:ascii="Arial" w:hAnsi="Arial" w:cs="Arial"/>
                <w:sz w:val="20"/>
                <w:szCs w:val="22"/>
              </w:rPr>
            </w:pPr>
            <w:r>
              <w:rPr>
                <w:rFonts w:ascii="Arial" w:hAnsi="Arial" w:cs="Arial"/>
                <w:sz w:val="20"/>
                <w:szCs w:val="22"/>
              </w:rPr>
              <w:t>2,5</w:t>
            </w:r>
            <w:r w:rsidR="00B03086">
              <w:rPr>
                <w:rFonts w:ascii="Arial" w:hAnsi="Arial" w:cs="Arial"/>
                <w:sz w:val="20"/>
                <w:szCs w:val="22"/>
              </w:rPr>
              <w:t>0</w:t>
            </w:r>
            <w:r>
              <w:rPr>
                <w:rFonts w:ascii="Arial" w:hAnsi="Arial" w:cs="Arial"/>
                <w:sz w:val="20"/>
                <w:szCs w:val="22"/>
              </w:rPr>
              <w:t xml:space="preserve"> кВ</w:t>
            </w:r>
          </w:p>
        </w:tc>
        <w:tc>
          <w:tcPr>
            <w:tcW w:w="1925" w:type="dxa"/>
            <w:tcBorders>
              <w:top w:val="double" w:sz="4" w:space="0" w:color="auto"/>
            </w:tcBorders>
          </w:tcPr>
          <w:p w:rsidR="00853C6B" w:rsidRPr="00853C6B" w:rsidRDefault="00853C6B" w:rsidP="007A5359">
            <w:pPr>
              <w:suppressAutoHyphens w:val="0"/>
              <w:spacing w:line="360" w:lineRule="auto"/>
              <w:jc w:val="both"/>
              <w:rPr>
                <w:rFonts w:ascii="Arial" w:hAnsi="Arial" w:cs="Arial"/>
                <w:sz w:val="20"/>
                <w:szCs w:val="22"/>
              </w:rPr>
            </w:pPr>
            <w:r>
              <w:rPr>
                <w:rFonts w:ascii="Arial" w:hAnsi="Arial" w:cs="Arial"/>
                <w:sz w:val="20"/>
                <w:szCs w:val="22"/>
              </w:rPr>
              <w:t xml:space="preserve">2,37 </w:t>
            </w:r>
            <w:r w:rsidRPr="00853C6B">
              <w:rPr>
                <w:rFonts w:ascii="Arial" w:hAnsi="Arial" w:cs="Arial"/>
                <w:sz w:val="20"/>
                <w:szCs w:val="22"/>
              </w:rPr>
              <w:t>кВ</w:t>
            </w:r>
          </w:p>
        </w:tc>
        <w:tc>
          <w:tcPr>
            <w:tcW w:w="1925" w:type="dxa"/>
            <w:tcBorders>
              <w:top w:val="double" w:sz="4" w:space="0" w:color="auto"/>
            </w:tcBorders>
          </w:tcPr>
          <w:p w:rsidR="00853C6B" w:rsidRPr="00853C6B" w:rsidRDefault="00853C6B" w:rsidP="007A5359">
            <w:pPr>
              <w:suppressAutoHyphens w:val="0"/>
              <w:spacing w:line="360" w:lineRule="auto"/>
              <w:jc w:val="both"/>
              <w:rPr>
                <w:rFonts w:ascii="Arial" w:hAnsi="Arial" w:cs="Arial"/>
                <w:sz w:val="20"/>
                <w:szCs w:val="22"/>
              </w:rPr>
            </w:pPr>
            <w:r>
              <w:rPr>
                <w:rFonts w:ascii="Arial" w:hAnsi="Arial" w:cs="Arial"/>
                <w:sz w:val="20"/>
                <w:szCs w:val="22"/>
              </w:rPr>
              <w:t xml:space="preserve">2,37 </w:t>
            </w:r>
            <w:r w:rsidRPr="00853C6B">
              <w:rPr>
                <w:rFonts w:ascii="Arial" w:hAnsi="Arial" w:cs="Arial"/>
                <w:sz w:val="20"/>
                <w:szCs w:val="22"/>
              </w:rPr>
              <w:t>кВ</w:t>
            </w:r>
          </w:p>
        </w:tc>
        <w:tc>
          <w:tcPr>
            <w:tcW w:w="1926" w:type="dxa"/>
            <w:tcBorders>
              <w:top w:val="double" w:sz="4" w:space="0" w:color="auto"/>
            </w:tcBorders>
          </w:tcPr>
          <w:p w:rsidR="00853C6B" w:rsidRPr="00853C6B" w:rsidRDefault="00853C6B" w:rsidP="007A5359">
            <w:pPr>
              <w:suppressAutoHyphens w:val="0"/>
              <w:spacing w:line="360" w:lineRule="auto"/>
              <w:jc w:val="both"/>
              <w:rPr>
                <w:rFonts w:ascii="Arial" w:hAnsi="Arial" w:cs="Arial"/>
                <w:sz w:val="20"/>
                <w:szCs w:val="22"/>
              </w:rPr>
            </w:pPr>
            <w:r>
              <w:rPr>
                <w:rFonts w:ascii="Arial" w:hAnsi="Arial" w:cs="Arial"/>
                <w:sz w:val="20"/>
                <w:szCs w:val="22"/>
              </w:rPr>
              <w:t xml:space="preserve">2,29 </w:t>
            </w:r>
            <w:r w:rsidRPr="00853C6B">
              <w:rPr>
                <w:rFonts w:ascii="Arial" w:hAnsi="Arial" w:cs="Arial"/>
                <w:sz w:val="20"/>
                <w:szCs w:val="22"/>
              </w:rPr>
              <w:t>кВ</w:t>
            </w:r>
          </w:p>
        </w:tc>
        <w:tc>
          <w:tcPr>
            <w:tcW w:w="1926" w:type="dxa"/>
            <w:tcBorders>
              <w:top w:val="double" w:sz="4" w:space="0" w:color="auto"/>
            </w:tcBorders>
          </w:tcPr>
          <w:p w:rsidR="00853C6B" w:rsidRPr="00853C6B" w:rsidRDefault="00853C6B" w:rsidP="007A5359">
            <w:pPr>
              <w:suppressAutoHyphens w:val="0"/>
              <w:spacing w:line="360" w:lineRule="auto"/>
              <w:jc w:val="both"/>
              <w:rPr>
                <w:rFonts w:ascii="Arial" w:hAnsi="Arial" w:cs="Arial"/>
                <w:sz w:val="20"/>
                <w:szCs w:val="22"/>
              </w:rPr>
            </w:pPr>
            <w:r>
              <w:rPr>
                <w:rFonts w:ascii="Arial" w:hAnsi="Arial" w:cs="Arial"/>
                <w:sz w:val="20"/>
                <w:szCs w:val="22"/>
              </w:rPr>
              <w:t xml:space="preserve">2,12 </w:t>
            </w:r>
            <w:r w:rsidRPr="00853C6B">
              <w:rPr>
                <w:rFonts w:ascii="Arial" w:hAnsi="Arial" w:cs="Arial"/>
                <w:sz w:val="20"/>
                <w:szCs w:val="22"/>
              </w:rPr>
              <w:t>кВ</w:t>
            </w:r>
          </w:p>
        </w:tc>
      </w:tr>
      <w:tr w:rsidR="00B03086" w:rsidRPr="00853C6B" w:rsidTr="00C4036E">
        <w:tc>
          <w:tcPr>
            <w:tcW w:w="9627" w:type="dxa"/>
            <w:gridSpan w:val="5"/>
          </w:tcPr>
          <w:p w:rsidR="00B03086" w:rsidRPr="00B03086" w:rsidRDefault="00B03086" w:rsidP="00B03086">
            <w:pPr>
              <w:suppressAutoHyphens w:val="0"/>
              <w:spacing w:line="360" w:lineRule="auto"/>
              <w:jc w:val="both"/>
              <w:rPr>
                <w:rFonts w:ascii="Arial" w:hAnsi="Arial" w:cs="Arial"/>
                <w:sz w:val="18"/>
                <w:szCs w:val="22"/>
              </w:rPr>
            </w:pPr>
            <w:r w:rsidRPr="00B03086">
              <w:rPr>
                <w:rFonts w:ascii="Arial" w:eastAsia="Arial" w:hAnsi="Arial" w:cs="Arial"/>
                <w:spacing w:val="40"/>
                <w:sz w:val="18"/>
                <w:szCs w:val="20"/>
                <w:lang w:eastAsia="ru-RU"/>
              </w:rPr>
              <w:t xml:space="preserve">Примечание </w:t>
            </w:r>
            <w:r w:rsidRPr="00B03086">
              <w:rPr>
                <w:rFonts w:ascii="Arial" w:eastAsia="Arial" w:hAnsi="Arial" w:cs="Arial"/>
                <w:sz w:val="18"/>
                <w:szCs w:val="20"/>
                <w:lang w:eastAsia="ru-RU"/>
              </w:rPr>
              <w:t>—</w:t>
            </w:r>
            <w:r>
              <w:rPr>
                <w:rFonts w:ascii="Arial" w:eastAsia="Arial" w:hAnsi="Arial" w:cs="Arial"/>
                <w:sz w:val="18"/>
                <w:szCs w:val="20"/>
                <w:lang w:eastAsia="ru-RU"/>
              </w:rPr>
              <w:t xml:space="preserve"> </w:t>
            </w:r>
            <w:r w:rsidRPr="00B03086">
              <w:rPr>
                <w:rFonts w:ascii="Arial" w:eastAsia="Arial" w:hAnsi="Arial" w:cs="Arial"/>
                <w:sz w:val="18"/>
                <w:szCs w:val="20"/>
                <w:lang w:eastAsia="ru-RU"/>
              </w:rPr>
              <w:t>Это испытание обеспечивает минимальный зазор в 0,5 мм в соответствии с рисунк</w:t>
            </w:r>
            <w:r>
              <w:rPr>
                <w:rFonts w:ascii="Arial" w:eastAsia="Arial" w:hAnsi="Arial" w:cs="Arial"/>
                <w:sz w:val="18"/>
                <w:szCs w:val="20"/>
                <w:lang w:eastAsia="ru-RU"/>
              </w:rPr>
              <w:t>ами</w:t>
            </w:r>
            <w:r w:rsidRPr="00B03086">
              <w:rPr>
                <w:rFonts w:ascii="Arial" w:eastAsia="Arial" w:hAnsi="Arial" w:cs="Arial"/>
                <w:sz w:val="18"/>
                <w:szCs w:val="20"/>
                <w:lang w:eastAsia="ru-RU"/>
              </w:rPr>
              <w:t xml:space="preserve"> А.1, А.2 и А.3 из</w:t>
            </w:r>
            <w:r>
              <w:rPr>
                <w:rFonts w:ascii="Arial" w:eastAsia="Arial" w:hAnsi="Arial" w:cs="Arial"/>
                <w:sz w:val="18"/>
                <w:szCs w:val="20"/>
                <w:lang w:eastAsia="ru-RU"/>
              </w:rPr>
              <w:t xml:space="preserve"> </w:t>
            </w:r>
            <w:r w:rsidRPr="00B03086">
              <w:rPr>
                <w:rFonts w:ascii="Arial" w:eastAsia="Arial" w:hAnsi="Arial" w:cs="Arial"/>
                <w:sz w:val="18"/>
                <w:szCs w:val="20"/>
                <w:lang w:eastAsia="ru-RU"/>
              </w:rPr>
              <w:t>IEC 60664-1:2020, на основании которого выпущена таблица 13</w:t>
            </w:r>
            <w:r>
              <w:rPr>
                <w:rFonts w:ascii="Arial" w:eastAsia="Arial" w:hAnsi="Arial" w:cs="Arial"/>
                <w:sz w:val="18"/>
                <w:szCs w:val="20"/>
                <w:lang w:eastAsia="ru-RU"/>
              </w:rPr>
              <w:t xml:space="preserve"> в </w:t>
            </w:r>
            <w:r w:rsidRPr="00B03086">
              <w:rPr>
                <w:rFonts w:ascii="Arial" w:eastAsia="Arial" w:hAnsi="Arial" w:cs="Arial"/>
                <w:sz w:val="18"/>
                <w:szCs w:val="20"/>
                <w:lang w:eastAsia="ru-RU"/>
              </w:rPr>
              <w:t>[</w:t>
            </w:r>
            <w:r w:rsidR="006009D2" w:rsidRPr="006009D2">
              <w:rPr>
                <w:rFonts w:ascii="Arial" w:eastAsia="Arial" w:hAnsi="Arial" w:cs="Arial"/>
                <w:sz w:val="18"/>
                <w:szCs w:val="20"/>
                <w:lang w:eastAsia="ru-RU"/>
              </w:rPr>
              <w:t>IEC 60947-1:2020</w:t>
            </w:r>
            <w:r w:rsidRPr="00B03086">
              <w:rPr>
                <w:rFonts w:ascii="Arial" w:eastAsia="Arial" w:hAnsi="Arial" w:cs="Arial"/>
                <w:sz w:val="18"/>
                <w:szCs w:val="20"/>
                <w:lang w:eastAsia="ru-RU"/>
              </w:rPr>
              <w:t>].</w:t>
            </w:r>
          </w:p>
        </w:tc>
      </w:tr>
    </w:tbl>
    <w:p w:rsidR="00B03086" w:rsidRDefault="00B03086" w:rsidP="00B03086">
      <w:pPr>
        <w:suppressAutoHyphens w:val="0"/>
        <w:spacing w:line="360" w:lineRule="auto"/>
        <w:ind w:firstLine="709"/>
        <w:jc w:val="both"/>
        <w:rPr>
          <w:rFonts w:ascii="Arial" w:hAnsi="Arial" w:cs="Arial"/>
          <w:sz w:val="22"/>
          <w:szCs w:val="22"/>
        </w:rPr>
      </w:pPr>
    </w:p>
    <w:p w:rsidR="00B03086" w:rsidRPr="00B03086" w:rsidRDefault="00B03086" w:rsidP="00B03086">
      <w:pPr>
        <w:suppressAutoHyphens w:val="0"/>
        <w:spacing w:line="360" w:lineRule="auto"/>
        <w:ind w:firstLine="709"/>
        <w:jc w:val="both"/>
        <w:rPr>
          <w:rFonts w:ascii="Arial" w:hAnsi="Arial" w:cs="Arial"/>
          <w:sz w:val="22"/>
          <w:szCs w:val="22"/>
        </w:rPr>
      </w:pPr>
      <w:r w:rsidRPr="00B03086">
        <w:rPr>
          <w:rFonts w:ascii="Arial" w:hAnsi="Arial" w:cs="Arial"/>
          <w:sz w:val="22"/>
          <w:szCs w:val="22"/>
        </w:rPr>
        <w:t>b2) В качестве альтернативы пункту b1) выше, при обесточенной рабочей катушке зазор</w:t>
      </w:r>
      <w:r w:rsidR="00E76EF5">
        <w:rPr>
          <w:rFonts w:ascii="Arial" w:hAnsi="Arial" w:cs="Arial"/>
          <w:sz w:val="22"/>
          <w:szCs w:val="22"/>
        </w:rPr>
        <w:t xml:space="preserve"> </w:t>
      </w:r>
      <w:r w:rsidRPr="00B03086">
        <w:rPr>
          <w:rFonts w:ascii="Arial" w:hAnsi="Arial" w:cs="Arial"/>
          <w:sz w:val="22"/>
          <w:szCs w:val="22"/>
        </w:rPr>
        <w:t>контакта должен быть измерен прямым способом; он должен составлять более 0,5 мм. В случае двух</w:t>
      </w:r>
      <w:r w:rsidR="00E76EF5">
        <w:rPr>
          <w:rFonts w:ascii="Arial" w:hAnsi="Arial" w:cs="Arial"/>
          <w:sz w:val="22"/>
          <w:szCs w:val="22"/>
        </w:rPr>
        <w:t xml:space="preserve"> </w:t>
      </w:r>
      <w:r w:rsidRPr="00B03086">
        <w:rPr>
          <w:rFonts w:ascii="Arial" w:hAnsi="Arial" w:cs="Arial"/>
          <w:sz w:val="22"/>
          <w:szCs w:val="22"/>
        </w:rPr>
        <w:t>или более последовательных контактных зазоров сумма контактных зазоров должна составлять более 0,5 мм.</w:t>
      </w:r>
    </w:p>
    <w:p w:rsidR="00853C6B" w:rsidRPr="00B03086" w:rsidRDefault="00B03086" w:rsidP="00B03086">
      <w:pPr>
        <w:suppressAutoHyphens w:val="0"/>
        <w:spacing w:line="360" w:lineRule="auto"/>
        <w:ind w:firstLine="709"/>
        <w:jc w:val="both"/>
        <w:rPr>
          <w:rFonts w:ascii="Arial" w:hAnsi="Arial" w:cs="Arial"/>
          <w:sz w:val="22"/>
          <w:szCs w:val="22"/>
        </w:rPr>
      </w:pPr>
      <w:r w:rsidRPr="00B03086">
        <w:rPr>
          <w:rFonts w:ascii="Arial" w:hAnsi="Arial" w:cs="Arial"/>
          <w:sz w:val="22"/>
          <w:szCs w:val="22"/>
        </w:rPr>
        <w:t xml:space="preserve">Последовательности a) и b1) или b2) повторяются на новых образцах для каждого </w:t>
      </w:r>
      <w:r w:rsidR="00774721">
        <w:rPr>
          <w:rFonts w:ascii="Arial" w:hAnsi="Arial" w:cs="Arial"/>
          <w:sz w:val="22"/>
          <w:szCs w:val="22"/>
        </w:rPr>
        <w:t>силового</w:t>
      </w:r>
      <w:r w:rsidR="00774721" w:rsidRPr="00B03086">
        <w:rPr>
          <w:rFonts w:ascii="Arial" w:hAnsi="Arial" w:cs="Arial"/>
          <w:sz w:val="22"/>
          <w:szCs w:val="22"/>
        </w:rPr>
        <w:t xml:space="preserve"> </w:t>
      </w:r>
      <w:r w:rsidRPr="00B03086">
        <w:rPr>
          <w:rFonts w:ascii="Arial" w:hAnsi="Arial" w:cs="Arial"/>
          <w:sz w:val="22"/>
          <w:szCs w:val="22"/>
        </w:rPr>
        <w:t>контакта, сваренного</w:t>
      </w:r>
      <w:r w:rsidR="00E76EF5">
        <w:rPr>
          <w:rFonts w:ascii="Arial" w:hAnsi="Arial" w:cs="Arial"/>
          <w:sz w:val="22"/>
          <w:szCs w:val="22"/>
        </w:rPr>
        <w:t xml:space="preserve"> </w:t>
      </w:r>
      <w:r w:rsidRPr="00B03086">
        <w:rPr>
          <w:rFonts w:ascii="Arial" w:hAnsi="Arial" w:cs="Arial"/>
          <w:sz w:val="22"/>
          <w:szCs w:val="22"/>
        </w:rPr>
        <w:t>последовательно.</w:t>
      </w:r>
    </w:p>
    <w:p w:rsidR="004702D2" w:rsidRPr="009F0A0D" w:rsidRDefault="004702D2" w:rsidP="009F0A0D">
      <w:pPr>
        <w:pStyle w:val="3"/>
        <w:spacing w:before="0" w:after="0" w:line="360" w:lineRule="auto"/>
        <w:ind w:firstLine="709"/>
        <w:jc w:val="both"/>
        <w:rPr>
          <w:sz w:val="22"/>
        </w:rPr>
      </w:pPr>
      <w:r w:rsidRPr="009F0A0D">
        <w:rPr>
          <w:sz w:val="22"/>
        </w:rPr>
        <w:t xml:space="preserve">F.7.3 Испытание после </w:t>
      </w:r>
      <w:r w:rsidR="00DF0074" w:rsidRPr="009F0A0D">
        <w:rPr>
          <w:sz w:val="22"/>
        </w:rPr>
        <w:t>условных эксплуатационных характеристик (определено в таблице 10)</w:t>
      </w:r>
    </w:p>
    <w:p w:rsidR="004702D2" w:rsidRPr="002B0458" w:rsidRDefault="00DF0074" w:rsidP="00DF0074">
      <w:pPr>
        <w:suppressAutoHyphens w:val="0"/>
        <w:spacing w:line="360" w:lineRule="auto"/>
        <w:ind w:firstLine="709"/>
        <w:jc w:val="both"/>
        <w:rPr>
          <w:rFonts w:ascii="Arial" w:hAnsi="Arial" w:cs="Arial"/>
          <w:sz w:val="22"/>
          <w:szCs w:val="22"/>
        </w:rPr>
      </w:pPr>
      <w:r w:rsidRPr="00DF0074">
        <w:rPr>
          <w:rFonts w:ascii="Arial" w:hAnsi="Arial" w:cs="Arial"/>
          <w:sz w:val="22"/>
          <w:szCs w:val="22"/>
        </w:rPr>
        <w:t xml:space="preserve">В конце </w:t>
      </w:r>
      <w:r>
        <w:rPr>
          <w:rFonts w:ascii="Arial" w:hAnsi="Arial" w:cs="Arial"/>
          <w:sz w:val="22"/>
          <w:szCs w:val="22"/>
        </w:rPr>
        <w:t>условных</w:t>
      </w:r>
      <w:r w:rsidRPr="00DF0074">
        <w:rPr>
          <w:rFonts w:ascii="Arial" w:hAnsi="Arial" w:cs="Arial"/>
          <w:sz w:val="22"/>
          <w:szCs w:val="22"/>
        </w:rPr>
        <w:t xml:space="preserve"> эксплуатационных испытаний в соответствии с пунктом 9.3.3.6 должно быть</w:t>
      </w:r>
      <w:r>
        <w:rPr>
          <w:rFonts w:ascii="Arial" w:hAnsi="Arial" w:cs="Arial"/>
          <w:sz w:val="22"/>
          <w:szCs w:val="22"/>
        </w:rPr>
        <w:t xml:space="preserve"> </w:t>
      </w:r>
      <w:r w:rsidRPr="00DF0074">
        <w:rPr>
          <w:rFonts w:ascii="Arial" w:hAnsi="Arial" w:cs="Arial"/>
          <w:sz w:val="22"/>
          <w:szCs w:val="22"/>
        </w:rPr>
        <w:t xml:space="preserve">проверено, что при подаче напряжения на электромагнит зеркальный контакт </w:t>
      </w:r>
      <w:r>
        <w:rPr>
          <w:rFonts w:ascii="Arial" w:hAnsi="Arial" w:cs="Arial"/>
          <w:sz w:val="22"/>
          <w:szCs w:val="22"/>
        </w:rPr>
        <w:t xml:space="preserve">выдерживает </w:t>
      </w:r>
      <w:r w:rsidRPr="00DF0074">
        <w:rPr>
          <w:rFonts w:ascii="Arial" w:hAnsi="Arial" w:cs="Arial"/>
          <w:sz w:val="22"/>
          <w:szCs w:val="22"/>
        </w:rPr>
        <w:t>номинальное</w:t>
      </w:r>
      <w:r>
        <w:rPr>
          <w:rFonts w:ascii="Arial" w:hAnsi="Arial" w:cs="Arial"/>
          <w:sz w:val="22"/>
          <w:szCs w:val="22"/>
        </w:rPr>
        <w:t xml:space="preserve"> </w:t>
      </w:r>
      <w:r w:rsidRPr="00DF0074">
        <w:rPr>
          <w:rFonts w:ascii="Arial" w:hAnsi="Arial" w:cs="Arial"/>
          <w:sz w:val="22"/>
          <w:szCs w:val="22"/>
        </w:rPr>
        <w:t xml:space="preserve">напряжение изоляции </w:t>
      </w:r>
      <w:r w:rsidRPr="00DF0074">
        <w:rPr>
          <w:rFonts w:ascii="Arial" w:hAnsi="Arial" w:cs="Arial"/>
          <w:i/>
          <w:sz w:val="22"/>
          <w:szCs w:val="22"/>
        </w:rPr>
        <w:t>U</w:t>
      </w:r>
      <w:r w:rsidRPr="00DF0074">
        <w:rPr>
          <w:rFonts w:ascii="Arial" w:hAnsi="Arial" w:cs="Arial"/>
          <w:sz w:val="22"/>
          <w:szCs w:val="22"/>
          <w:vertAlign w:val="subscript"/>
        </w:rPr>
        <w:t>i</w:t>
      </w:r>
      <w:r w:rsidRPr="00DF0074">
        <w:rPr>
          <w:rFonts w:ascii="Arial" w:hAnsi="Arial" w:cs="Arial"/>
          <w:sz w:val="22"/>
          <w:szCs w:val="22"/>
        </w:rPr>
        <w:t>.</w:t>
      </w:r>
    </w:p>
    <w:p w:rsidR="00710BBA" w:rsidRDefault="00710BBA">
      <w:pPr>
        <w:suppressAutoHyphens w:val="0"/>
        <w:rPr>
          <w:rFonts w:ascii="Arial" w:hAnsi="Arial" w:cs="Arial"/>
          <w:sz w:val="22"/>
          <w:szCs w:val="22"/>
        </w:rPr>
      </w:pPr>
      <w:r>
        <w:rPr>
          <w:rFonts w:ascii="Arial" w:hAnsi="Arial" w:cs="Arial"/>
          <w:sz w:val="22"/>
          <w:szCs w:val="22"/>
        </w:rPr>
        <w:br w:type="page"/>
      </w:r>
    </w:p>
    <w:p w:rsidR="00710BBA" w:rsidRPr="00710BBA" w:rsidRDefault="00710BBA" w:rsidP="00710BBA">
      <w:pPr>
        <w:pStyle w:val="1"/>
        <w:spacing w:before="120" w:line="360" w:lineRule="auto"/>
        <w:jc w:val="center"/>
        <w:rPr>
          <w:sz w:val="24"/>
          <w:szCs w:val="24"/>
          <w:lang w:val="ru-RU"/>
        </w:rPr>
      </w:pPr>
      <w:r w:rsidRPr="0093795A">
        <w:rPr>
          <w:sz w:val="24"/>
          <w:szCs w:val="24"/>
          <w:lang w:val="ru-RU"/>
        </w:rPr>
        <w:lastRenderedPageBreak/>
        <w:t xml:space="preserve">Приложение </w:t>
      </w:r>
      <w:r>
        <w:rPr>
          <w:sz w:val="24"/>
          <w:szCs w:val="24"/>
        </w:rPr>
        <w:t>G</w:t>
      </w:r>
    </w:p>
    <w:p w:rsidR="00710BBA" w:rsidRPr="0093795A" w:rsidRDefault="00710BBA" w:rsidP="00710BBA">
      <w:pPr>
        <w:suppressAutoHyphens w:val="0"/>
        <w:spacing w:line="360" w:lineRule="auto"/>
        <w:jc w:val="center"/>
        <w:rPr>
          <w:rFonts w:ascii="Arial" w:hAnsi="Arial" w:cs="Arial"/>
          <w:b/>
        </w:rPr>
      </w:pPr>
      <w:r w:rsidRPr="0093795A">
        <w:rPr>
          <w:rFonts w:ascii="Arial" w:hAnsi="Arial" w:cs="Arial"/>
          <w:b/>
        </w:rPr>
        <w:t>(обязательное)</w:t>
      </w:r>
    </w:p>
    <w:p w:rsidR="00710BBA" w:rsidRPr="00D96788" w:rsidRDefault="00710BBA" w:rsidP="00710BBA">
      <w:pPr>
        <w:suppressAutoHyphens w:val="0"/>
        <w:spacing w:line="360" w:lineRule="auto"/>
        <w:jc w:val="center"/>
        <w:rPr>
          <w:rFonts w:ascii="Arial" w:hAnsi="Arial" w:cs="Arial"/>
          <w:b/>
        </w:rPr>
      </w:pPr>
    </w:p>
    <w:p w:rsidR="00710BBA" w:rsidRPr="00FE4E1E" w:rsidRDefault="00FE4E1E" w:rsidP="00710BBA">
      <w:pPr>
        <w:suppressAutoHyphens w:val="0"/>
        <w:spacing w:line="360" w:lineRule="auto"/>
        <w:jc w:val="center"/>
        <w:rPr>
          <w:rFonts w:ascii="Arial" w:hAnsi="Arial" w:cs="Arial"/>
          <w:b/>
        </w:rPr>
      </w:pPr>
      <w:r>
        <w:rPr>
          <w:rFonts w:ascii="Arial" w:hAnsi="Arial" w:cs="Arial"/>
          <w:b/>
        </w:rPr>
        <w:t xml:space="preserve">Последовательность испытаний КУУЗ для систем </w:t>
      </w:r>
      <w:r>
        <w:rPr>
          <w:rFonts w:ascii="Arial" w:hAnsi="Arial" w:cs="Arial"/>
          <w:b/>
          <w:lang w:val="en-US"/>
        </w:rPr>
        <w:t>IT</w:t>
      </w:r>
    </w:p>
    <w:p w:rsidR="00710BBA" w:rsidRPr="005D1277" w:rsidRDefault="00710BBA" w:rsidP="00710BBA">
      <w:pPr>
        <w:suppressAutoHyphens w:val="0"/>
        <w:spacing w:line="360" w:lineRule="auto"/>
        <w:jc w:val="center"/>
        <w:rPr>
          <w:rFonts w:ascii="Arial" w:hAnsi="Arial" w:cs="Arial"/>
          <w:highlight w:val="cyan"/>
        </w:rPr>
      </w:pPr>
    </w:p>
    <w:p w:rsidR="00710BBA" w:rsidRPr="00FE4E1E" w:rsidRDefault="00FE4E1E" w:rsidP="00060C0B">
      <w:pPr>
        <w:suppressAutoHyphens w:val="0"/>
        <w:spacing w:line="360" w:lineRule="auto"/>
        <w:ind w:firstLine="709"/>
        <w:jc w:val="both"/>
        <w:rPr>
          <w:rFonts w:ascii="Arial" w:hAnsi="Arial" w:cs="Arial"/>
          <w:sz w:val="22"/>
          <w:szCs w:val="22"/>
        </w:rPr>
      </w:pPr>
      <w:r w:rsidRPr="00077F06">
        <w:rPr>
          <w:rFonts w:ascii="Arial" w:eastAsia="Arial" w:hAnsi="Arial" w:cs="Arial"/>
          <w:spacing w:val="40"/>
          <w:sz w:val="20"/>
          <w:szCs w:val="22"/>
          <w:lang w:eastAsia="ru-RU"/>
        </w:rPr>
        <w:t xml:space="preserve">Примечание </w:t>
      </w:r>
      <w:r w:rsidRPr="00077F06">
        <w:rPr>
          <w:rFonts w:ascii="Arial" w:eastAsia="Arial" w:hAnsi="Arial" w:cs="Arial"/>
          <w:sz w:val="20"/>
          <w:szCs w:val="22"/>
          <w:lang w:eastAsia="ru-RU"/>
        </w:rPr>
        <w:t>—</w:t>
      </w:r>
      <w:r>
        <w:rPr>
          <w:rFonts w:ascii="Arial" w:eastAsia="Arial" w:hAnsi="Arial" w:cs="Arial"/>
          <w:sz w:val="20"/>
          <w:szCs w:val="22"/>
          <w:lang w:eastAsia="ru-RU"/>
        </w:rPr>
        <w:t xml:space="preserve"> </w:t>
      </w:r>
      <w:r w:rsidRPr="00FE4E1E">
        <w:rPr>
          <w:rFonts w:ascii="Arial" w:eastAsia="Arial" w:hAnsi="Arial" w:cs="Arial"/>
          <w:sz w:val="20"/>
          <w:szCs w:val="22"/>
          <w:lang w:eastAsia="ru-RU"/>
        </w:rPr>
        <w:t xml:space="preserve">Данная последовательность испытания предназначена охватить случай </w:t>
      </w:r>
      <w:r w:rsidR="006009D2">
        <w:rPr>
          <w:rFonts w:ascii="Arial" w:eastAsia="Arial" w:hAnsi="Arial" w:cs="Arial"/>
          <w:sz w:val="20"/>
          <w:szCs w:val="22"/>
          <w:lang w:eastAsia="ru-RU"/>
        </w:rPr>
        <w:t>повторного</w:t>
      </w:r>
      <w:r w:rsidR="006009D2" w:rsidRPr="00FE4E1E">
        <w:rPr>
          <w:rFonts w:ascii="Arial" w:eastAsia="Arial" w:hAnsi="Arial" w:cs="Arial"/>
          <w:sz w:val="20"/>
          <w:szCs w:val="22"/>
          <w:lang w:eastAsia="ru-RU"/>
        </w:rPr>
        <w:t xml:space="preserve"> </w:t>
      </w:r>
      <w:r w:rsidRPr="00FE4E1E">
        <w:rPr>
          <w:rFonts w:ascii="Arial" w:eastAsia="Arial" w:hAnsi="Arial" w:cs="Arial"/>
          <w:sz w:val="20"/>
          <w:szCs w:val="22"/>
          <w:lang w:eastAsia="ru-RU"/>
        </w:rPr>
        <w:t xml:space="preserve">замыкания на землю при наличии первого замыкания на противоположной стороне КУУЗ при установке в системы </w:t>
      </w:r>
      <w:r w:rsidRPr="00FE4E1E">
        <w:rPr>
          <w:rFonts w:ascii="Arial" w:eastAsia="Arial" w:hAnsi="Arial" w:cs="Arial"/>
          <w:sz w:val="20"/>
          <w:szCs w:val="22"/>
          <w:lang w:val="en-US" w:eastAsia="ru-RU"/>
        </w:rPr>
        <w:t>IT</w:t>
      </w:r>
      <w:r>
        <w:rPr>
          <w:rFonts w:ascii="Arial" w:eastAsia="Arial" w:hAnsi="Arial" w:cs="Arial"/>
          <w:sz w:val="20"/>
          <w:szCs w:val="22"/>
          <w:lang w:eastAsia="ru-RU"/>
        </w:rPr>
        <w:t>.</w:t>
      </w:r>
    </w:p>
    <w:p w:rsidR="00710BBA" w:rsidRPr="00CA6A81" w:rsidRDefault="00FE4E1E" w:rsidP="00CA6A81">
      <w:pPr>
        <w:pStyle w:val="3"/>
        <w:spacing w:before="0" w:after="0" w:line="360" w:lineRule="auto"/>
        <w:ind w:firstLine="709"/>
        <w:jc w:val="both"/>
        <w:rPr>
          <w:sz w:val="22"/>
        </w:rPr>
      </w:pPr>
      <w:r w:rsidRPr="00CA6A81">
        <w:rPr>
          <w:sz w:val="22"/>
        </w:rPr>
        <w:t>G.1 Общие положения</w:t>
      </w:r>
    </w:p>
    <w:p w:rsidR="00FE4E1E" w:rsidRDefault="00FE4E1E" w:rsidP="00060C0B">
      <w:pPr>
        <w:suppressAutoHyphens w:val="0"/>
        <w:spacing w:line="360" w:lineRule="auto"/>
        <w:ind w:firstLine="709"/>
        <w:jc w:val="both"/>
        <w:rPr>
          <w:rFonts w:ascii="Arial" w:hAnsi="Arial" w:cs="Arial"/>
          <w:sz w:val="22"/>
          <w:szCs w:val="22"/>
        </w:rPr>
      </w:pPr>
      <w:r>
        <w:rPr>
          <w:rFonts w:ascii="Arial" w:hAnsi="Arial" w:cs="Arial"/>
          <w:sz w:val="22"/>
          <w:szCs w:val="22"/>
        </w:rPr>
        <w:t xml:space="preserve">Данную последовательность испытаний применяют к многополюсным КУУЗ для применения в системы </w:t>
      </w:r>
      <w:r>
        <w:rPr>
          <w:rFonts w:ascii="Arial" w:hAnsi="Arial" w:cs="Arial"/>
          <w:sz w:val="22"/>
          <w:szCs w:val="22"/>
          <w:lang w:val="en-US"/>
        </w:rPr>
        <w:t>IT</w:t>
      </w:r>
      <w:r>
        <w:rPr>
          <w:rFonts w:ascii="Arial" w:hAnsi="Arial" w:cs="Arial"/>
          <w:sz w:val="22"/>
          <w:szCs w:val="22"/>
        </w:rPr>
        <w:t xml:space="preserve"> в соответствии с </w:t>
      </w:r>
      <w:r w:rsidRPr="00FE4E1E">
        <w:rPr>
          <w:rFonts w:ascii="Arial" w:hAnsi="Arial" w:cs="Arial"/>
          <w:sz w:val="22"/>
          <w:szCs w:val="22"/>
        </w:rPr>
        <w:t>[</w:t>
      </w:r>
      <w:r w:rsidR="006009D2" w:rsidRPr="006009D2">
        <w:rPr>
          <w:rFonts w:ascii="Arial" w:hAnsi="Arial" w:cs="Arial"/>
          <w:sz w:val="22"/>
          <w:szCs w:val="22"/>
        </w:rPr>
        <w:t>IEC 60947-1:2020</w:t>
      </w:r>
      <w:r w:rsidRPr="00FE4E1E">
        <w:rPr>
          <w:rFonts w:ascii="Arial" w:hAnsi="Arial" w:cs="Arial"/>
          <w:sz w:val="22"/>
          <w:szCs w:val="22"/>
        </w:rPr>
        <w:t>]</w:t>
      </w:r>
      <w:r>
        <w:rPr>
          <w:rFonts w:ascii="Arial" w:hAnsi="Arial" w:cs="Arial"/>
          <w:sz w:val="22"/>
          <w:szCs w:val="22"/>
        </w:rPr>
        <w:t>, подпункт 4.3.2.1; данная последовательность включает следующие испытания:</w:t>
      </w:r>
    </w:p>
    <w:p w:rsidR="00FE4E1E" w:rsidRPr="00FE4E1E" w:rsidRDefault="00FE4E1E" w:rsidP="008D0AFC">
      <w:pPr>
        <w:pStyle w:val="aff8"/>
        <w:numPr>
          <w:ilvl w:val="0"/>
          <w:numId w:val="42"/>
        </w:numPr>
        <w:spacing w:line="360" w:lineRule="auto"/>
        <w:ind w:left="0" w:firstLine="709"/>
        <w:jc w:val="both"/>
        <w:rPr>
          <w:rFonts w:ascii="Arial" w:hAnsi="Arial" w:cs="Arial"/>
          <w:sz w:val="22"/>
          <w:szCs w:val="22"/>
        </w:rPr>
      </w:pPr>
      <w:r w:rsidRPr="00FE4E1E">
        <w:rPr>
          <w:rFonts w:ascii="Arial" w:hAnsi="Arial" w:cs="Arial"/>
          <w:sz w:val="22"/>
          <w:szCs w:val="22"/>
        </w:rPr>
        <w:t>короткое замыкание отдельных полюсов (</w:t>
      </w:r>
      <w:r w:rsidRPr="00FE4E1E">
        <w:rPr>
          <w:rFonts w:ascii="Arial" w:hAnsi="Arial" w:cs="Arial"/>
          <w:i/>
          <w:iCs/>
          <w:sz w:val="22"/>
          <w:szCs w:val="22"/>
          <w:lang w:val="en-US"/>
        </w:rPr>
        <w:t>I</w:t>
      </w:r>
      <w:r w:rsidRPr="00FE4E1E">
        <w:rPr>
          <w:rFonts w:ascii="Arial" w:hAnsi="Arial" w:cs="Arial"/>
          <w:sz w:val="22"/>
          <w:szCs w:val="22"/>
          <w:vertAlign w:val="subscript"/>
          <w:lang w:val="en-US"/>
        </w:rPr>
        <w:t>IT</w:t>
      </w:r>
      <w:r w:rsidRPr="00FE4E1E">
        <w:rPr>
          <w:rFonts w:ascii="Arial" w:hAnsi="Arial" w:cs="Arial"/>
          <w:sz w:val="22"/>
          <w:szCs w:val="22"/>
        </w:rPr>
        <w:t xml:space="preserve">) в </w:t>
      </w:r>
      <w:r w:rsidRPr="00FE4E1E">
        <w:rPr>
          <w:rFonts w:ascii="Arial" w:hAnsi="Arial" w:cs="Arial"/>
          <w:sz w:val="22"/>
          <w:szCs w:val="22"/>
          <w:lang w:val="en-US"/>
        </w:rPr>
        <w:t>G</w:t>
      </w:r>
      <w:r w:rsidRPr="00FE4E1E">
        <w:rPr>
          <w:rFonts w:ascii="Arial" w:hAnsi="Arial" w:cs="Arial"/>
          <w:sz w:val="22"/>
          <w:szCs w:val="22"/>
        </w:rPr>
        <w:t>.2;</w:t>
      </w:r>
    </w:p>
    <w:p w:rsidR="00FE4E1E" w:rsidRPr="00FE4E1E" w:rsidRDefault="00FE4E1E" w:rsidP="008D0AFC">
      <w:pPr>
        <w:pStyle w:val="aff8"/>
        <w:numPr>
          <w:ilvl w:val="0"/>
          <w:numId w:val="42"/>
        </w:numPr>
        <w:spacing w:line="360" w:lineRule="auto"/>
        <w:ind w:left="0" w:firstLine="709"/>
        <w:jc w:val="both"/>
        <w:rPr>
          <w:rFonts w:ascii="Arial" w:hAnsi="Arial" w:cs="Arial"/>
          <w:sz w:val="22"/>
          <w:szCs w:val="22"/>
        </w:rPr>
      </w:pPr>
      <w:r w:rsidRPr="00FE4E1E">
        <w:rPr>
          <w:rFonts w:ascii="Arial" w:hAnsi="Arial" w:cs="Arial"/>
          <w:sz w:val="22"/>
          <w:szCs w:val="22"/>
        </w:rPr>
        <w:t xml:space="preserve">проверка </w:t>
      </w:r>
      <w:r w:rsidR="006A3497">
        <w:rPr>
          <w:rFonts w:ascii="Arial" w:hAnsi="Arial" w:cs="Arial"/>
          <w:sz w:val="22"/>
          <w:szCs w:val="22"/>
        </w:rPr>
        <w:t>ди</w:t>
      </w:r>
      <w:r w:rsidRPr="00FE4E1E">
        <w:rPr>
          <w:rFonts w:ascii="Arial" w:hAnsi="Arial" w:cs="Arial"/>
          <w:sz w:val="22"/>
          <w:szCs w:val="22"/>
        </w:rPr>
        <w:t xml:space="preserve">электрической прочности изоляции в </w:t>
      </w:r>
      <w:r w:rsidRPr="00FE4E1E">
        <w:rPr>
          <w:rFonts w:ascii="Arial" w:hAnsi="Arial" w:cs="Arial"/>
          <w:sz w:val="22"/>
          <w:szCs w:val="22"/>
          <w:lang w:val="en-US"/>
        </w:rPr>
        <w:t>G</w:t>
      </w:r>
      <w:r w:rsidRPr="00FE4E1E">
        <w:rPr>
          <w:rFonts w:ascii="Arial" w:hAnsi="Arial" w:cs="Arial"/>
          <w:sz w:val="22"/>
          <w:szCs w:val="22"/>
        </w:rPr>
        <w:t>.3;</w:t>
      </w:r>
    </w:p>
    <w:p w:rsidR="00FE4E1E" w:rsidRPr="00FE4E1E" w:rsidRDefault="00FE4E1E" w:rsidP="008D0AFC">
      <w:pPr>
        <w:pStyle w:val="aff8"/>
        <w:numPr>
          <w:ilvl w:val="0"/>
          <w:numId w:val="42"/>
        </w:numPr>
        <w:spacing w:line="360" w:lineRule="auto"/>
        <w:ind w:left="0" w:firstLine="709"/>
        <w:jc w:val="both"/>
        <w:rPr>
          <w:rFonts w:ascii="Arial" w:hAnsi="Arial" w:cs="Arial"/>
          <w:sz w:val="22"/>
          <w:szCs w:val="22"/>
        </w:rPr>
      </w:pPr>
      <w:r w:rsidRPr="00FE4E1E">
        <w:rPr>
          <w:rFonts w:ascii="Arial" w:hAnsi="Arial" w:cs="Arial"/>
          <w:sz w:val="22"/>
          <w:szCs w:val="22"/>
        </w:rPr>
        <w:t xml:space="preserve">проверка расцепителей перегрузки в </w:t>
      </w:r>
      <w:r w:rsidRPr="00FE4E1E">
        <w:rPr>
          <w:rFonts w:ascii="Arial" w:hAnsi="Arial" w:cs="Arial"/>
          <w:sz w:val="22"/>
          <w:szCs w:val="22"/>
          <w:lang w:val="en-US"/>
        </w:rPr>
        <w:t>G</w:t>
      </w:r>
      <w:r w:rsidRPr="00FE4E1E">
        <w:rPr>
          <w:rFonts w:ascii="Arial" w:hAnsi="Arial" w:cs="Arial"/>
          <w:sz w:val="22"/>
          <w:szCs w:val="22"/>
        </w:rPr>
        <w:t>.4.</w:t>
      </w:r>
    </w:p>
    <w:p w:rsidR="00FE4E1E" w:rsidRPr="00CA6A81" w:rsidRDefault="00FE4E1E" w:rsidP="00CA6A81">
      <w:pPr>
        <w:pStyle w:val="3"/>
        <w:spacing w:before="0" w:after="0" w:line="360" w:lineRule="auto"/>
        <w:ind w:firstLine="709"/>
        <w:jc w:val="both"/>
        <w:rPr>
          <w:sz w:val="22"/>
        </w:rPr>
      </w:pPr>
      <w:r w:rsidRPr="00CA6A81">
        <w:rPr>
          <w:sz w:val="22"/>
        </w:rPr>
        <w:t xml:space="preserve">G.2 Короткое замыкание отдельных </w:t>
      </w:r>
      <w:r w:rsidR="00AA3CAD" w:rsidRPr="00CA6A81">
        <w:rPr>
          <w:sz w:val="22"/>
        </w:rPr>
        <w:t>полюсов</w:t>
      </w:r>
    </w:p>
    <w:p w:rsidR="00AA3CAD" w:rsidRPr="009C0E9D" w:rsidRDefault="00AA3CAD" w:rsidP="00AA3CAD">
      <w:pPr>
        <w:suppressAutoHyphens w:val="0"/>
        <w:spacing w:line="360" w:lineRule="auto"/>
        <w:ind w:firstLine="709"/>
        <w:jc w:val="both"/>
        <w:rPr>
          <w:rFonts w:ascii="Arial" w:hAnsi="Arial" w:cs="Arial"/>
          <w:sz w:val="22"/>
          <w:szCs w:val="22"/>
        </w:rPr>
      </w:pPr>
      <w:r w:rsidRPr="009C0E9D">
        <w:rPr>
          <w:rFonts w:ascii="Arial" w:hAnsi="Arial" w:cs="Arial"/>
          <w:sz w:val="22"/>
          <w:szCs w:val="22"/>
        </w:rPr>
        <w:t xml:space="preserve">Испытание коротким замыканием </w:t>
      </w:r>
      <w:r w:rsidR="006009D2" w:rsidRPr="009C0E9D">
        <w:rPr>
          <w:rFonts w:ascii="Arial" w:hAnsi="Arial" w:cs="Arial"/>
          <w:sz w:val="22"/>
          <w:szCs w:val="22"/>
        </w:rPr>
        <w:t>провод</w:t>
      </w:r>
      <w:r w:rsidR="006009D2">
        <w:rPr>
          <w:rFonts w:ascii="Arial" w:hAnsi="Arial" w:cs="Arial"/>
          <w:sz w:val="22"/>
          <w:szCs w:val="22"/>
        </w:rPr>
        <w:t>ят</w:t>
      </w:r>
      <w:r w:rsidR="006009D2" w:rsidRPr="009C0E9D">
        <w:rPr>
          <w:rFonts w:ascii="Arial" w:hAnsi="Arial" w:cs="Arial"/>
          <w:sz w:val="22"/>
          <w:szCs w:val="22"/>
        </w:rPr>
        <w:t xml:space="preserve"> </w:t>
      </w:r>
      <w:r w:rsidRPr="009C0E9D">
        <w:rPr>
          <w:rFonts w:ascii="Arial" w:hAnsi="Arial" w:cs="Arial"/>
          <w:sz w:val="22"/>
          <w:szCs w:val="22"/>
        </w:rPr>
        <w:t xml:space="preserve">на отдельных полюсах многополюсного КУУЗ при общих условиях согласно 9.3.4.1, при значении тока </w:t>
      </w:r>
      <w:r w:rsidRPr="009C0E9D">
        <w:rPr>
          <w:rFonts w:ascii="Arial" w:hAnsi="Arial" w:cs="Arial"/>
          <w:i/>
          <w:iCs/>
          <w:sz w:val="22"/>
          <w:szCs w:val="22"/>
          <w:lang w:val="en-US"/>
        </w:rPr>
        <w:t>I</w:t>
      </w:r>
      <w:r w:rsidRPr="009C0E9D">
        <w:rPr>
          <w:rFonts w:ascii="Arial" w:hAnsi="Arial" w:cs="Arial"/>
          <w:sz w:val="22"/>
          <w:szCs w:val="22"/>
          <w:vertAlign w:val="subscript"/>
          <w:lang w:val="en-US"/>
        </w:rPr>
        <w:t>IT</w:t>
      </w:r>
      <w:r w:rsidR="009C0E9D" w:rsidRPr="009C0E9D">
        <w:rPr>
          <w:rFonts w:ascii="Arial" w:hAnsi="Arial" w:cs="Arial"/>
          <w:sz w:val="22"/>
          <w:szCs w:val="22"/>
        </w:rPr>
        <w:t>:</w:t>
      </w:r>
    </w:p>
    <w:p w:rsidR="00AA3CAD" w:rsidRPr="00CE7DD0" w:rsidRDefault="00AA3CAD" w:rsidP="008D0AFC">
      <w:pPr>
        <w:pStyle w:val="aff8"/>
        <w:numPr>
          <w:ilvl w:val="0"/>
          <w:numId w:val="43"/>
        </w:numPr>
        <w:spacing w:line="360" w:lineRule="auto"/>
        <w:ind w:left="0" w:firstLine="709"/>
        <w:jc w:val="both"/>
        <w:rPr>
          <w:rFonts w:ascii="Arial" w:hAnsi="Arial" w:cs="Arial"/>
          <w:sz w:val="22"/>
          <w:szCs w:val="22"/>
        </w:rPr>
      </w:pPr>
      <w:r w:rsidRPr="00CE7DD0">
        <w:rPr>
          <w:rFonts w:ascii="Arial" w:hAnsi="Arial" w:cs="Arial"/>
          <w:sz w:val="22"/>
          <w:szCs w:val="22"/>
        </w:rPr>
        <w:t>в 1,2 раза выше наибольшего значения уставки тока отключения расцепителя с кратковременной задержкой, или при отсутствии такого расцепителя – в 1,2 раза выше наибольшего значения уставки тока отключения расцепителя мгновенного действия,</w:t>
      </w:r>
    </w:p>
    <w:p w:rsidR="00AA3CAD" w:rsidRPr="00CE7DD0" w:rsidRDefault="00AA3CAD" w:rsidP="00AA3CAD">
      <w:pPr>
        <w:suppressAutoHyphens w:val="0"/>
        <w:spacing w:line="360" w:lineRule="auto"/>
        <w:ind w:firstLine="709"/>
        <w:jc w:val="both"/>
        <w:rPr>
          <w:rFonts w:ascii="Arial" w:hAnsi="Arial" w:cs="Arial"/>
          <w:sz w:val="22"/>
          <w:szCs w:val="22"/>
        </w:rPr>
      </w:pPr>
      <w:r w:rsidRPr="00CE7DD0">
        <w:rPr>
          <w:rFonts w:ascii="Arial" w:hAnsi="Arial" w:cs="Arial"/>
          <w:sz w:val="22"/>
          <w:szCs w:val="22"/>
        </w:rPr>
        <w:t>или, в соответствующих случаях,</w:t>
      </w:r>
    </w:p>
    <w:p w:rsidR="00AA3CAD" w:rsidRPr="00CE7DD0" w:rsidRDefault="00AA3CAD" w:rsidP="008D0AFC">
      <w:pPr>
        <w:pStyle w:val="aff8"/>
        <w:numPr>
          <w:ilvl w:val="0"/>
          <w:numId w:val="43"/>
        </w:numPr>
        <w:spacing w:line="360" w:lineRule="auto"/>
        <w:ind w:left="0" w:firstLine="709"/>
        <w:jc w:val="both"/>
        <w:rPr>
          <w:rFonts w:ascii="Arial" w:hAnsi="Arial" w:cs="Arial"/>
          <w:sz w:val="22"/>
          <w:szCs w:val="22"/>
        </w:rPr>
      </w:pPr>
      <w:r w:rsidRPr="00CE7DD0">
        <w:rPr>
          <w:rFonts w:ascii="Arial" w:hAnsi="Arial" w:cs="Arial"/>
          <w:sz w:val="22"/>
          <w:szCs w:val="22"/>
        </w:rPr>
        <w:t>в 1,2 раза выше наибольшего значения уставки тока отключения расцепителя с выдержкой времен</w:t>
      </w:r>
      <w:r w:rsidRPr="00CE7DD0">
        <w:rPr>
          <w:rFonts w:ascii="Arial" w:hAnsi="Arial" w:cs="Arial"/>
          <w:iCs/>
          <w:sz w:val="22"/>
          <w:szCs w:val="22"/>
        </w:rPr>
        <w:t>и</w:t>
      </w:r>
      <w:r w:rsidRPr="00CE7DD0">
        <w:rPr>
          <w:rFonts w:ascii="Arial" w:hAnsi="Arial" w:cs="Arial"/>
          <w:sz w:val="22"/>
          <w:szCs w:val="22"/>
        </w:rPr>
        <w:t>, но не превышать 50 кА.</w:t>
      </w:r>
    </w:p>
    <w:p w:rsidR="006009D2" w:rsidRDefault="006009D2" w:rsidP="00AA3CAD">
      <w:pPr>
        <w:suppressAutoHyphens w:val="0"/>
        <w:spacing w:line="360" w:lineRule="auto"/>
        <w:ind w:firstLine="709"/>
        <w:jc w:val="both"/>
        <w:rPr>
          <w:rFonts w:ascii="Arial" w:eastAsia="Arial" w:hAnsi="Arial" w:cs="Arial"/>
          <w:spacing w:val="40"/>
          <w:sz w:val="20"/>
          <w:szCs w:val="22"/>
          <w:lang w:eastAsia="ru-RU"/>
        </w:rPr>
      </w:pPr>
      <w:r w:rsidRPr="00077F06">
        <w:rPr>
          <w:rFonts w:ascii="Arial" w:eastAsia="Arial" w:hAnsi="Arial" w:cs="Arial"/>
          <w:spacing w:val="40"/>
          <w:sz w:val="20"/>
          <w:szCs w:val="22"/>
          <w:lang w:eastAsia="ru-RU"/>
        </w:rPr>
        <w:t>Примечани</w:t>
      </w:r>
      <w:r>
        <w:rPr>
          <w:rFonts w:ascii="Arial" w:eastAsia="Arial" w:hAnsi="Arial" w:cs="Arial"/>
          <w:spacing w:val="40"/>
          <w:sz w:val="20"/>
          <w:szCs w:val="22"/>
          <w:lang w:eastAsia="ru-RU"/>
        </w:rPr>
        <w:t>я</w:t>
      </w:r>
      <w:r w:rsidRPr="00077F06">
        <w:rPr>
          <w:rFonts w:ascii="Arial" w:eastAsia="Arial" w:hAnsi="Arial" w:cs="Arial"/>
          <w:spacing w:val="40"/>
          <w:sz w:val="20"/>
          <w:szCs w:val="22"/>
          <w:lang w:eastAsia="ru-RU"/>
        </w:rPr>
        <w:t xml:space="preserve"> </w:t>
      </w:r>
    </w:p>
    <w:p w:rsidR="00AA3CAD" w:rsidRPr="00B43826" w:rsidRDefault="00957930" w:rsidP="00AA3CAD">
      <w:pPr>
        <w:suppressAutoHyphens w:val="0"/>
        <w:spacing w:line="360" w:lineRule="auto"/>
        <w:ind w:firstLine="709"/>
        <w:jc w:val="both"/>
        <w:rPr>
          <w:rFonts w:ascii="Arial" w:hAnsi="Arial" w:cs="Arial"/>
          <w:sz w:val="22"/>
          <w:szCs w:val="22"/>
        </w:rPr>
      </w:pPr>
      <w:r>
        <w:rPr>
          <w:rFonts w:ascii="Arial" w:eastAsia="Arial" w:hAnsi="Arial" w:cs="Arial"/>
          <w:spacing w:val="40"/>
          <w:sz w:val="20"/>
          <w:szCs w:val="22"/>
          <w:lang w:eastAsia="ru-RU"/>
        </w:rPr>
        <w:t xml:space="preserve">1 </w:t>
      </w:r>
      <w:r w:rsidRPr="00077F06">
        <w:rPr>
          <w:rFonts w:ascii="Arial" w:eastAsia="Arial" w:hAnsi="Arial" w:cs="Arial"/>
          <w:sz w:val="20"/>
          <w:szCs w:val="22"/>
          <w:lang w:eastAsia="ru-RU"/>
        </w:rPr>
        <w:t>—</w:t>
      </w:r>
      <w:r>
        <w:rPr>
          <w:rFonts w:ascii="Arial" w:eastAsia="Arial" w:hAnsi="Arial" w:cs="Arial"/>
          <w:sz w:val="20"/>
          <w:szCs w:val="22"/>
          <w:lang w:eastAsia="ru-RU"/>
        </w:rPr>
        <w:t xml:space="preserve"> </w:t>
      </w:r>
      <w:r w:rsidR="00AA3CAD" w:rsidRPr="00B43826">
        <w:rPr>
          <w:rFonts w:ascii="Arial" w:hAnsi="Arial" w:cs="Arial"/>
          <w:sz w:val="22"/>
          <w:szCs w:val="22"/>
        </w:rPr>
        <w:t xml:space="preserve">Ожидаемый ток в испытательной цепи </w:t>
      </w:r>
      <w:r w:rsidR="006009D2">
        <w:rPr>
          <w:rFonts w:ascii="Arial" w:hAnsi="Arial" w:cs="Arial"/>
          <w:sz w:val="22"/>
          <w:szCs w:val="22"/>
        </w:rPr>
        <w:t>допускается</w:t>
      </w:r>
      <w:r w:rsidR="00AA3CAD" w:rsidRPr="00B43826">
        <w:rPr>
          <w:rFonts w:ascii="Arial" w:hAnsi="Arial" w:cs="Arial"/>
          <w:sz w:val="22"/>
          <w:szCs w:val="22"/>
        </w:rPr>
        <w:t xml:space="preserve"> </w:t>
      </w:r>
      <w:r w:rsidR="006009D2" w:rsidRPr="00B43826">
        <w:rPr>
          <w:rFonts w:ascii="Arial" w:hAnsi="Arial" w:cs="Arial"/>
          <w:sz w:val="22"/>
          <w:szCs w:val="22"/>
        </w:rPr>
        <w:t>увелич</w:t>
      </w:r>
      <w:r w:rsidR="006009D2">
        <w:rPr>
          <w:rFonts w:ascii="Arial" w:hAnsi="Arial" w:cs="Arial"/>
          <w:sz w:val="22"/>
          <w:szCs w:val="22"/>
        </w:rPr>
        <w:t>ить</w:t>
      </w:r>
      <w:r w:rsidR="006009D2" w:rsidRPr="00B43826">
        <w:rPr>
          <w:rFonts w:ascii="Arial" w:hAnsi="Arial" w:cs="Arial"/>
          <w:sz w:val="22"/>
          <w:szCs w:val="22"/>
        </w:rPr>
        <w:t xml:space="preserve"> </w:t>
      </w:r>
      <w:r w:rsidR="00AA3CAD" w:rsidRPr="00B43826">
        <w:rPr>
          <w:rFonts w:ascii="Arial" w:hAnsi="Arial" w:cs="Arial"/>
          <w:sz w:val="22"/>
          <w:szCs w:val="22"/>
        </w:rPr>
        <w:t>для того, чтобы испытательный ток превышал фактический кратковременный или мгновенный ток срабатывания, учитывая полное сопротивление КУУЗ и его соединений.</w:t>
      </w:r>
    </w:p>
    <w:p w:rsidR="00AA3CAD" w:rsidRPr="00B43826" w:rsidRDefault="00957930" w:rsidP="00AA3CAD">
      <w:pPr>
        <w:suppressAutoHyphens w:val="0"/>
        <w:spacing w:line="360" w:lineRule="auto"/>
        <w:ind w:firstLine="709"/>
        <w:jc w:val="both"/>
        <w:rPr>
          <w:rFonts w:ascii="Arial" w:hAnsi="Arial" w:cs="Arial"/>
          <w:sz w:val="22"/>
          <w:szCs w:val="22"/>
        </w:rPr>
      </w:pPr>
      <w:r w:rsidRPr="00B43826">
        <w:rPr>
          <w:rFonts w:ascii="Arial" w:eastAsia="Arial" w:hAnsi="Arial" w:cs="Arial"/>
          <w:spacing w:val="40"/>
          <w:sz w:val="20"/>
          <w:szCs w:val="22"/>
          <w:lang w:eastAsia="ru-RU"/>
        </w:rPr>
        <w:t xml:space="preserve">2 </w:t>
      </w:r>
      <w:r w:rsidRPr="00B43826">
        <w:rPr>
          <w:rFonts w:ascii="Arial" w:eastAsia="Arial" w:hAnsi="Arial" w:cs="Arial"/>
          <w:sz w:val="20"/>
          <w:szCs w:val="22"/>
          <w:lang w:eastAsia="ru-RU"/>
        </w:rPr>
        <w:t xml:space="preserve">— </w:t>
      </w:r>
      <w:r w:rsidR="006009D2" w:rsidRPr="00B43826">
        <w:rPr>
          <w:rFonts w:ascii="Arial" w:hAnsi="Arial" w:cs="Arial"/>
          <w:sz w:val="22"/>
          <w:szCs w:val="22"/>
        </w:rPr>
        <w:t>Мо</w:t>
      </w:r>
      <w:r w:rsidR="006009D2">
        <w:rPr>
          <w:rFonts w:ascii="Arial" w:hAnsi="Arial" w:cs="Arial"/>
          <w:sz w:val="22"/>
          <w:szCs w:val="22"/>
        </w:rPr>
        <w:t>жет</w:t>
      </w:r>
      <w:r w:rsidR="006009D2" w:rsidRPr="00B43826">
        <w:rPr>
          <w:rFonts w:ascii="Arial" w:hAnsi="Arial" w:cs="Arial"/>
          <w:sz w:val="22"/>
          <w:szCs w:val="22"/>
        </w:rPr>
        <w:t xml:space="preserve"> </w:t>
      </w:r>
      <w:r w:rsidR="00AA3CAD" w:rsidRPr="00B43826">
        <w:rPr>
          <w:rFonts w:ascii="Arial" w:hAnsi="Arial" w:cs="Arial"/>
          <w:sz w:val="22"/>
          <w:szCs w:val="22"/>
        </w:rPr>
        <w:t xml:space="preserve">потребоваться более высокие значения </w:t>
      </w:r>
      <w:r w:rsidR="00AA3CAD" w:rsidRPr="00B43826">
        <w:rPr>
          <w:rFonts w:ascii="Arial" w:hAnsi="Arial" w:cs="Arial"/>
          <w:i/>
          <w:sz w:val="22"/>
          <w:szCs w:val="22"/>
        </w:rPr>
        <w:t>I</w:t>
      </w:r>
      <w:r w:rsidR="00AA3CAD" w:rsidRPr="00B43826">
        <w:rPr>
          <w:rFonts w:ascii="Arial" w:hAnsi="Arial" w:cs="Arial"/>
          <w:sz w:val="22"/>
          <w:szCs w:val="22"/>
          <w:vertAlign w:val="subscript"/>
        </w:rPr>
        <w:t>IT</w:t>
      </w:r>
      <w:r w:rsidR="00AA3CAD" w:rsidRPr="00B43826">
        <w:rPr>
          <w:rFonts w:ascii="Arial" w:hAnsi="Arial" w:cs="Arial"/>
          <w:sz w:val="22"/>
          <w:szCs w:val="22"/>
        </w:rPr>
        <w:t xml:space="preserve"> вместо испытанных и заявленных </w:t>
      </w:r>
      <w:r w:rsidR="00B43826" w:rsidRPr="00B43826">
        <w:rPr>
          <w:rFonts w:ascii="Arial" w:hAnsi="Arial" w:cs="Arial"/>
          <w:sz w:val="22"/>
          <w:szCs w:val="22"/>
        </w:rPr>
        <w:t>изготови</w:t>
      </w:r>
      <w:r w:rsidR="00AA3CAD" w:rsidRPr="00B43826">
        <w:rPr>
          <w:rFonts w:ascii="Arial" w:hAnsi="Arial" w:cs="Arial"/>
          <w:sz w:val="22"/>
          <w:szCs w:val="22"/>
        </w:rPr>
        <w:t>телем.</w:t>
      </w:r>
    </w:p>
    <w:p w:rsidR="00AA3CAD" w:rsidRPr="007D7693" w:rsidRDefault="00AA3CAD" w:rsidP="00AA3CAD">
      <w:pPr>
        <w:suppressAutoHyphens w:val="0"/>
        <w:spacing w:line="360" w:lineRule="auto"/>
        <w:ind w:firstLine="709"/>
        <w:jc w:val="both"/>
        <w:rPr>
          <w:rFonts w:ascii="Arial" w:hAnsi="Arial" w:cs="Arial"/>
          <w:sz w:val="22"/>
          <w:szCs w:val="22"/>
        </w:rPr>
      </w:pPr>
      <w:r w:rsidRPr="007D7693">
        <w:rPr>
          <w:rFonts w:ascii="Arial" w:hAnsi="Arial" w:cs="Arial"/>
          <w:sz w:val="22"/>
          <w:szCs w:val="22"/>
        </w:rPr>
        <w:t xml:space="preserve">Приложенное напряжение должно быть равно межфазному напряжению, соответствующему максимальному номинальному рабочему напряжению КУУЗ, при котором он пригоден для применения в системах </w:t>
      </w:r>
      <w:r w:rsidRPr="007D7693">
        <w:rPr>
          <w:rFonts w:ascii="Arial" w:hAnsi="Arial" w:cs="Arial"/>
          <w:sz w:val="22"/>
          <w:szCs w:val="22"/>
          <w:lang w:val="en-US"/>
        </w:rPr>
        <w:t>IT</w:t>
      </w:r>
      <w:r w:rsidRPr="007D7693">
        <w:rPr>
          <w:rFonts w:ascii="Arial" w:hAnsi="Arial" w:cs="Arial"/>
          <w:sz w:val="22"/>
          <w:szCs w:val="22"/>
        </w:rPr>
        <w:t>. Количество образцов</w:t>
      </w:r>
      <w:r w:rsidR="006009D2">
        <w:rPr>
          <w:rFonts w:ascii="Arial" w:hAnsi="Arial" w:cs="Arial"/>
          <w:sz w:val="22"/>
          <w:szCs w:val="22"/>
        </w:rPr>
        <w:t xml:space="preserve"> для</w:t>
      </w:r>
      <w:r w:rsidRPr="007D7693">
        <w:rPr>
          <w:rFonts w:ascii="Arial" w:hAnsi="Arial" w:cs="Arial"/>
          <w:sz w:val="22"/>
          <w:szCs w:val="22"/>
        </w:rPr>
        <w:t xml:space="preserve"> </w:t>
      </w:r>
      <w:r w:rsidR="006009D2">
        <w:rPr>
          <w:rFonts w:ascii="Arial" w:hAnsi="Arial" w:cs="Arial"/>
          <w:sz w:val="22"/>
          <w:szCs w:val="22"/>
        </w:rPr>
        <w:t>проведения испытаний</w:t>
      </w:r>
      <w:r w:rsidRPr="007D7693">
        <w:rPr>
          <w:rFonts w:ascii="Arial" w:hAnsi="Arial" w:cs="Arial"/>
          <w:sz w:val="22"/>
          <w:szCs w:val="22"/>
        </w:rPr>
        <w:t xml:space="preserve">, и уставки регулируемых расцепителей </w:t>
      </w:r>
      <w:r w:rsidR="006009D2">
        <w:rPr>
          <w:rFonts w:ascii="Arial" w:hAnsi="Arial" w:cs="Arial"/>
          <w:sz w:val="22"/>
          <w:szCs w:val="22"/>
        </w:rPr>
        <w:t>определяют по</w:t>
      </w:r>
      <w:r w:rsidRPr="007D7693">
        <w:rPr>
          <w:rFonts w:ascii="Arial" w:hAnsi="Arial" w:cs="Arial"/>
          <w:sz w:val="22"/>
          <w:szCs w:val="22"/>
        </w:rPr>
        <w:t xml:space="preserve"> таблице G.1. Коэффициент мощности должен соответствовать </w:t>
      </w:r>
      <w:r w:rsidR="007D7693" w:rsidRPr="00ED1C69">
        <w:rPr>
          <w:rFonts w:ascii="Arial" w:hAnsi="Arial" w:cs="Arial"/>
          <w:sz w:val="22"/>
          <w:szCs w:val="22"/>
        </w:rPr>
        <w:t>[</w:t>
      </w:r>
      <w:r w:rsidR="006009D2" w:rsidRPr="006009D2">
        <w:rPr>
          <w:rFonts w:ascii="Arial" w:hAnsi="Arial" w:cs="Arial"/>
          <w:sz w:val="22"/>
          <w:szCs w:val="22"/>
        </w:rPr>
        <w:t>IEC 60947-1:2020</w:t>
      </w:r>
      <w:r w:rsidR="007D7693" w:rsidRPr="00ED1C69">
        <w:rPr>
          <w:rFonts w:ascii="Arial" w:hAnsi="Arial" w:cs="Arial"/>
          <w:sz w:val="22"/>
          <w:szCs w:val="22"/>
        </w:rPr>
        <w:t>]</w:t>
      </w:r>
      <w:r w:rsidR="007D7693" w:rsidRPr="007D7693">
        <w:rPr>
          <w:rFonts w:ascii="Arial" w:hAnsi="Arial" w:cs="Arial"/>
          <w:sz w:val="22"/>
          <w:szCs w:val="22"/>
        </w:rPr>
        <w:t>, таблица</w:t>
      </w:r>
      <w:r w:rsidRPr="007D7693">
        <w:rPr>
          <w:rFonts w:ascii="Arial" w:hAnsi="Arial" w:cs="Arial"/>
          <w:sz w:val="22"/>
          <w:szCs w:val="22"/>
        </w:rPr>
        <w:t xml:space="preserve"> 16, относительно испытательного тока. </w:t>
      </w:r>
      <w:r w:rsidR="00C22009">
        <w:rPr>
          <w:rFonts w:ascii="Arial" w:hAnsi="Arial" w:cs="Arial"/>
          <w:sz w:val="22"/>
          <w:szCs w:val="22"/>
        </w:rPr>
        <w:t>При</w:t>
      </w:r>
      <w:r w:rsidR="00C22009" w:rsidRPr="007D7693">
        <w:rPr>
          <w:rFonts w:ascii="Arial" w:hAnsi="Arial" w:cs="Arial"/>
          <w:sz w:val="22"/>
          <w:szCs w:val="22"/>
        </w:rPr>
        <w:t xml:space="preserve"> </w:t>
      </w:r>
      <w:r w:rsidRPr="007D7693">
        <w:rPr>
          <w:rFonts w:ascii="Arial" w:hAnsi="Arial" w:cs="Arial"/>
          <w:i/>
          <w:sz w:val="22"/>
          <w:szCs w:val="22"/>
        </w:rPr>
        <w:t>I</w:t>
      </w:r>
      <w:r w:rsidRPr="007D7693">
        <w:rPr>
          <w:rFonts w:ascii="Arial" w:hAnsi="Arial" w:cs="Arial"/>
          <w:sz w:val="22"/>
          <w:szCs w:val="22"/>
          <w:vertAlign w:val="subscript"/>
        </w:rPr>
        <w:t>IT</w:t>
      </w:r>
      <w:r w:rsidRPr="007D7693">
        <w:rPr>
          <w:rFonts w:ascii="Arial" w:hAnsi="Arial" w:cs="Arial"/>
          <w:sz w:val="22"/>
          <w:szCs w:val="22"/>
        </w:rPr>
        <w:t> = 50 кА, кратковременный или мгновенный ток срабатывания настр</w:t>
      </w:r>
      <w:r w:rsidR="006009D2">
        <w:rPr>
          <w:rFonts w:ascii="Arial" w:hAnsi="Arial" w:cs="Arial"/>
          <w:sz w:val="22"/>
          <w:szCs w:val="22"/>
        </w:rPr>
        <w:t>аивают</w:t>
      </w:r>
      <w:r w:rsidRPr="007D7693">
        <w:rPr>
          <w:rFonts w:ascii="Arial" w:hAnsi="Arial" w:cs="Arial"/>
          <w:sz w:val="22"/>
          <w:szCs w:val="22"/>
        </w:rPr>
        <w:t xml:space="preserve"> на ближайшее значение уставки ниже (50/1,2) кА.</w:t>
      </w:r>
    </w:p>
    <w:p w:rsidR="00AA3CAD" w:rsidRPr="00AA3CAD" w:rsidRDefault="00AA3CAD" w:rsidP="00AA3CAD">
      <w:pPr>
        <w:suppressAutoHyphens w:val="0"/>
        <w:spacing w:line="360" w:lineRule="auto"/>
        <w:ind w:firstLine="709"/>
        <w:jc w:val="both"/>
        <w:rPr>
          <w:rFonts w:ascii="Arial" w:hAnsi="Arial" w:cs="Arial"/>
          <w:sz w:val="22"/>
          <w:szCs w:val="22"/>
          <w:highlight w:val="cyan"/>
        </w:rPr>
      </w:pPr>
    </w:p>
    <w:p w:rsidR="00AA3CAD" w:rsidRPr="007D7693" w:rsidRDefault="00AA3CAD" w:rsidP="00AA3CAD">
      <w:pPr>
        <w:suppressAutoHyphens w:val="0"/>
        <w:spacing w:line="360" w:lineRule="auto"/>
        <w:ind w:firstLine="709"/>
        <w:jc w:val="both"/>
        <w:rPr>
          <w:rFonts w:ascii="Arial" w:hAnsi="Arial" w:cs="Arial"/>
          <w:sz w:val="22"/>
          <w:szCs w:val="22"/>
        </w:rPr>
      </w:pPr>
      <w:r w:rsidRPr="007D7693">
        <w:rPr>
          <w:rFonts w:ascii="Arial" w:hAnsi="Arial" w:cs="Arial"/>
          <w:bCs/>
          <w:sz w:val="22"/>
          <w:szCs w:val="22"/>
        </w:rPr>
        <w:lastRenderedPageBreak/>
        <w:t>Таблица </w:t>
      </w:r>
      <w:r w:rsidRPr="007D7693">
        <w:rPr>
          <w:rFonts w:ascii="Arial" w:hAnsi="Arial" w:cs="Arial"/>
          <w:bCs/>
          <w:sz w:val="22"/>
          <w:szCs w:val="22"/>
          <w:lang w:val="en-US"/>
        </w:rPr>
        <w:t>G</w:t>
      </w:r>
      <w:r w:rsidRPr="007D7693">
        <w:rPr>
          <w:rFonts w:ascii="Arial" w:hAnsi="Arial" w:cs="Arial"/>
          <w:bCs/>
          <w:sz w:val="22"/>
          <w:szCs w:val="22"/>
        </w:rPr>
        <w:t>.1 – </w:t>
      </w:r>
      <w:r w:rsidRPr="007D7693">
        <w:rPr>
          <w:rFonts w:ascii="Arial" w:hAnsi="Arial" w:cs="Arial"/>
          <w:sz w:val="22"/>
          <w:szCs w:val="22"/>
        </w:rPr>
        <w:t>Отдельные полюса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5"/>
        <w:gridCol w:w="1025"/>
        <w:gridCol w:w="1980"/>
        <w:gridCol w:w="1486"/>
        <w:gridCol w:w="2143"/>
        <w:gridCol w:w="2411"/>
      </w:tblGrid>
      <w:tr w:rsidR="00AA3CAD" w:rsidRPr="007D7693" w:rsidTr="007D7693">
        <w:tc>
          <w:tcPr>
            <w:tcW w:w="2000" w:type="pct"/>
            <w:gridSpan w:val="3"/>
          </w:tcPr>
          <w:p w:rsidR="00AA3CAD" w:rsidRPr="007D7693" w:rsidRDefault="00AA3CAD" w:rsidP="007D7693">
            <w:pPr>
              <w:suppressAutoHyphens w:val="0"/>
              <w:spacing w:line="360" w:lineRule="auto"/>
              <w:jc w:val="both"/>
              <w:rPr>
                <w:rFonts w:ascii="Arial" w:hAnsi="Arial" w:cs="Arial"/>
                <w:sz w:val="20"/>
                <w:szCs w:val="22"/>
              </w:rPr>
            </w:pPr>
            <w:r w:rsidRPr="007D7693">
              <w:rPr>
                <w:rFonts w:ascii="Arial" w:hAnsi="Arial" w:cs="Arial"/>
                <w:bCs/>
                <w:sz w:val="20"/>
                <w:szCs w:val="22"/>
              </w:rPr>
              <w:t xml:space="preserve">Число маркированных номиналов </w:t>
            </w:r>
            <w:r w:rsidRPr="007D7693">
              <w:rPr>
                <w:rFonts w:ascii="Arial" w:hAnsi="Arial" w:cs="Arial"/>
                <w:bCs/>
                <w:i/>
                <w:iCs/>
                <w:sz w:val="20"/>
                <w:szCs w:val="22"/>
                <w:lang w:val="en-US"/>
              </w:rPr>
              <w:t>U</w:t>
            </w:r>
            <w:r w:rsidRPr="007D7693">
              <w:rPr>
                <w:rFonts w:ascii="Arial" w:hAnsi="Arial" w:cs="Arial"/>
                <w:bCs/>
                <w:sz w:val="20"/>
                <w:szCs w:val="22"/>
                <w:vertAlign w:val="subscript"/>
                <w:lang w:val="en-US"/>
              </w:rPr>
              <w:t>e</w:t>
            </w:r>
          </w:p>
        </w:tc>
        <w:tc>
          <w:tcPr>
            <w:tcW w:w="738" w:type="pct"/>
            <w:vMerge w:val="restart"/>
            <w:vAlign w:val="center"/>
          </w:tcPr>
          <w:p w:rsidR="00AA3CAD" w:rsidRPr="007D7693" w:rsidRDefault="00AA3CAD" w:rsidP="007D7693">
            <w:pPr>
              <w:suppressAutoHyphens w:val="0"/>
              <w:spacing w:line="360" w:lineRule="auto"/>
              <w:jc w:val="both"/>
              <w:rPr>
                <w:rFonts w:ascii="Arial" w:hAnsi="Arial" w:cs="Arial"/>
                <w:sz w:val="20"/>
                <w:szCs w:val="22"/>
                <w:lang w:val="en-US"/>
              </w:rPr>
            </w:pPr>
            <w:r w:rsidRPr="007D7693">
              <w:rPr>
                <w:rFonts w:ascii="Arial" w:hAnsi="Arial" w:cs="Arial"/>
                <w:bCs/>
                <w:sz w:val="20"/>
                <w:szCs w:val="22"/>
              </w:rPr>
              <w:t>Число</w:t>
            </w:r>
            <w:r w:rsidRPr="007D7693">
              <w:rPr>
                <w:rFonts w:ascii="Arial" w:hAnsi="Arial" w:cs="Arial"/>
                <w:bCs/>
                <w:sz w:val="20"/>
                <w:szCs w:val="22"/>
                <w:lang w:val="en-US"/>
              </w:rPr>
              <w:t xml:space="preserve"> </w:t>
            </w:r>
            <w:r w:rsidRPr="007D7693">
              <w:rPr>
                <w:rFonts w:ascii="Arial" w:hAnsi="Arial" w:cs="Arial"/>
                <w:bCs/>
                <w:sz w:val="20"/>
                <w:szCs w:val="22"/>
                <w:lang w:val="en-US"/>
              </w:rPr>
              <w:br/>
            </w:r>
            <w:r w:rsidRPr="007D7693">
              <w:rPr>
                <w:rFonts w:ascii="Arial" w:hAnsi="Arial" w:cs="Arial"/>
                <w:bCs/>
                <w:sz w:val="20"/>
                <w:szCs w:val="22"/>
              </w:rPr>
              <w:t>образцов</w:t>
            </w:r>
          </w:p>
        </w:tc>
        <w:tc>
          <w:tcPr>
            <w:tcW w:w="1064" w:type="pct"/>
            <w:vMerge w:val="restart"/>
            <w:vAlign w:val="center"/>
          </w:tcPr>
          <w:p w:rsidR="00AA3CAD" w:rsidRPr="007D7693" w:rsidRDefault="00052D88" w:rsidP="007D7693">
            <w:pPr>
              <w:suppressAutoHyphens w:val="0"/>
              <w:spacing w:line="360" w:lineRule="auto"/>
              <w:jc w:val="both"/>
              <w:rPr>
                <w:rFonts w:ascii="Arial" w:hAnsi="Arial" w:cs="Arial"/>
                <w:sz w:val="20"/>
                <w:szCs w:val="22"/>
                <w:lang w:val="en-US"/>
              </w:rPr>
            </w:pPr>
            <w:r>
              <w:rPr>
                <w:rFonts w:ascii="Arial" w:hAnsi="Arial" w:cs="Arial"/>
                <w:bCs/>
                <w:sz w:val="20"/>
                <w:szCs w:val="22"/>
              </w:rPr>
              <w:t>Ток уставки</w:t>
            </w:r>
          </w:p>
        </w:tc>
        <w:tc>
          <w:tcPr>
            <w:tcW w:w="1198" w:type="pct"/>
            <w:vMerge w:val="restart"/>
            <w:vAlign w:val="center"/>
          </w:tcPr>
          <w:p w:rsidR="00AA3CAD" w:rsidRPr="007D7693" w:rsidRDefault="00AA3CAD" w:rsidP="007D7693">
            <w:pPr>
              <w:suppressAutoHyphens w:val="0"/>
              <w:spacing w:line="360" w:lineRule="auto"/>
              <w:jc w:val="both"/>
              <w:rPr>
                <w:rFonts w:ascii="Arial" w:hAnsi="Arial" w:cs="Arial"/>
                <w:sz w:val="20"/>
                <w:szCs w:val="22"/>
              </w:rPr>
            </w:pPr>
            <w:r w:rsidRPr="007D7693">
              <w:rPr>
                <w:rFonts w:ascii="Arial" w:hAnsi="Arial" w:cs="Arial"/>
                <w:bCs/>
                <w:sz w:val="20"/>
                <w:szCs w:val="22"/>
              </w:rPr>
              <w:t>Испытательное напряжение</w:t>
            </w:r>
          </w:p>
        </w:tc>
      </w:tr>
      <w:tr w:rsidR="00AA3CAD" w:rsidRPr="007D7693" w:rsidTr="007D7693">
        <w:tc>
          <w:tcPr>
            <w:tcW w:w="509" w:type="pct"/>
            <w:tcBorders>
              <w:bottom w:val="double" w:sz="4" w:space="0" w:color="auto"/>
            </w:tcBorders>
          </w:tcPr>
          <w:p w:rsidR="00AA3CAD" w:rsidRPr="007D7693" w:rsidRDefault="00AA3CAD" w:rsidP="007D7693">
            <w:pPr>
              <w:suppressAutoHyphens w:val="0"/>
              <w:spacing w:line="360" w:lineRule="auto"/>
              <w:jc w:val="both"/>
              <w:rPr>
                <w:rFonts w:ascii="Arial" w:hAnsi="Arial" w:cs="Arial"/>
                <w:sz w:val="20"/>
                <w:szCs w:val="22"/>
                <w:lang w:val="en-US"/>
              </w:rPr>
            </w:pPr>
            <w:r w:rsidRPr="007D7693">
              <w:rPr>
                <w:rFonts w:ascii="Arial" w:hAnsi="Arial" w:cs="Arial"/>
                <w:sz w:val="20"/>
                <w:szCs w:val="22"/>
                <w:lang w:val="en-US"/>
              </w:rPr>
              <w:t>1</w:t>
            </w:r>
          </w:p>
        </w:tc>
        <w:tc>
          <w:tcPr>
            <w:tcW w:w="509" w:type="pct"/>
            <w:tcBorders>
              <w:bottom w:val="double" w:sz="4" w:space="0" w:color="auto"/>
            </w:tcBorders>
          </w:tcPr>
          <w:p w:rsidR="00AA3CAD" w:rsidRPr="007D7693" w:rsidRDefault="00AA3CAD" w:rsidP="007D7693">
            <w:pPr>
              <w:suppressAutoHyphens w:val="0"/>
              <w:spacing w:line="360" w:lineRule="auto"/>
              <w:jc w:val="both"/>
              <w:rPr>
                <w:rFonts w:ascii="Arial" w:hAnsi="Arial" w:cs="Arial"/>
                <w:sz w:val="20"/>
                <w:szCs w:val="22"/>
                <w:lang w:val="en-US"/>
              </w:rPr>
            </w:pPr>
            <w:r w:rsidRPr="007D7693">
              <w:rPr>
                <w:rFonts w:ascii="Arial" w:hAnsi="Arial" w:cs="Arial"/>
                <w:sz w:val="20"/>
                <w:szCs w:val="22"/>
                <w:lang w:val="en-US"/>
              </w:rPr>
              <w:t>2</w:t>
            </w:r>
          </w:p>
        </w:tc>
        <w:tc>
          <w:tcPr>
            <w:tcW w:w="983" w:type="pct"/>
            <w:tcBorders>
              <w:bottom w:val="double" w:sz="4" w:space="0" w:color="auto"/>
            </w:tcBorders>
          </w:tcPr>
          <w:p w:rsidR="00AA3CAD" w:rsidRPr="007D7693" w:rsidRDefault="00AA3CAD" w:rsidP="007D7693">
            <w:pPr>
              <w:suppressAutoHyphens w:val="0"/>
              <w:spacing w:line="360" w:lineRule="auto"/>
              <w:jc w:val="both"/>
              <w:rPr>
                <w:rFonts w:ascii="Arial" w:hAnsi="Arial" w:cs="Arial"/>
                <w:sz w:val="20"/>
                <w:szCs w:val="22"/>
              </w:rPr>
            </w:pPr>
            <w:r w:rsidRPr="007D7693">
              <w:rPr>
                <w:rFonts w:ascii="Arial" w:hAnsi="Arial" w:cs="Arial"/>
                <w:sz w:val="20"/>
                <w:szCs w:val="22"/>
              </w:rPr>
              <w:t>Множество</w:t>
            </w:r>
          </w:p>
        </w:tc>
        <w:tc>
          <w:tcPr>
            <w:tcW w:w="738" w:type="pct"/>
            <w:vMerge/>
            <w:tcBorders>
              <w:bottom w:val="double" w:sz="4" w:space="0" w:color="auto"/>
            </w:tcBorders>
          </w:tcPr>
          <w:p w:rsidR="00AA3CAD" w:rsidRPr="007D7693" w:rsidRDefault="00AA3CAD" w:rsidP="007D7693">
            <w:pPr>
              <w:suppressAutoHyphens w:val="0"/>
              <w:spacing w:line="360" w:lineRule="auto"/>
              <w:jc w:val="both"/>
              <w:rPr>
                <w:rFonts w:ascii="Arial" w:hAnsi="Arial" w:cs="Arial"/>
                <w:sz w:val="20"/>
                <w:szCs w:val="22"/>
                <w:lang w:val="en-US"/>
              </w:rPr>
            </w:pPr>
          </w:p>
        </w:tc>
        <w:tc>
          <w:tcPr>
            <w:tcW w:w="1064" w:type="pct"/>
            <w:vMerge/>
            <w:tcBorders>
              <w:bottom w:val="double" w:sz="4" w:space="0" w:color="auto"/>
            </w:tcBorders>
          </w:tcPr>
          <w:p w:rsidR="00AA3CAD" w:rsidRPr="007D7693" w:rsidRDefault="00AA3CAD" w:rsidP="007D7693">
            <w:pPr>
              <w:suppressAutoHyphens w:val="0"/>
              <w:spacing w:line="360" w:lineRule="auto"/>
              <w:jc w:val="both"/>
              <w:rPr>
                <w:rFonts w:ascii="Arial" w:hAnsi="Arial" w:cs="Arial"/>
                <w:sz w:val="20"/>
                <w:szCs w:val="22"/>
                <w:lang w:val="en-US"/>
              </w:rPr>
            </w:pPr>
          </w:p>
        </w:tc>
        <w:tc>
          <w:tcPr>
            <w:tcW w:w="1198" w:type="pct"/>
            <w:vMerge/>
            <w:tcBorders>
              <w:bottom w:val="double" w:sz="4" w:space="0" w:color="auto"/>
            </w:tcBorders>
          </w:tcPr>
          <w:p w:rsidR="00AA3CAD" w:rsidRPr="007D7693" w:rsidRDefault="00AA3CAD" w:rsidP="007D7693">
            <w:pPr>
              <w:suppressAutoHyphens w:val="0"/>
              <w:spacing w:line="360" w:lineRule="auto"/>
              <w:jc w:val="both"/>
              <w:rPr>
                <w:rFonts w:ascii="Arial" w:hAnsi="Arial" w:cs="Arial"/>
                <w:sz w:val="20"/>
                <w:szCs w:val="22"/>
                <w:lang w:val="en-US"/>
              </w:rPr>
            </w:pPr>
          </w:p>
        </w:tc>
      </w:tr>
      <w:tr w:rsidR="00AA3CAD" w:rsidRPr="007D7693" w:rsidTr="007D7693">
        <w:tc>
          <w:tcPr>
            <w:tcW w:w="509" w:type="pct"/>
            <w:tcBorders>
              <w:top w:val="double" w:sz="4" w:space="0" w:color="auto"/>
              <w:bottom w:val="single" w:sz="4" w:space="0" w:color="auto"/>
            </w:tcBorders>
          </w:tcPr>
          <w:p w:rsidR="00AA3CAD" w:rsidRPr="007D7693" w:rsidRDefault="00AA3CAD" w:rsidP="007D7693">
            <w:pPr>
              <w:suppressAutoHyphens w:val="0"/>
              <w:spacing w:line="360" w:lineRule="auto"/>
              <w:jc w:val="both"/>
              <w:rPr>
                <w:rFonts w:ascii="Arial" w:hAnsi="Arial" w:cs="Arial"/>
                <w:sz w:val="20"/>
                <w:szCs w:val="22"/>
                <w:lang w:val="en-US"/>
              </w:rPr>
            </w:pPr>
            <w:r w:rsidRPr="007D7693">
              <w:rPr>
                <w:rFonts w:ascii="Arial" w:hAnsi="Arial" w:cs="Arial"/>
                <w:sz w:val="20"/>
                <w:szCs w:val="22"/>
                <w:lang w:val="en-US"/>
              </w:rPr>
              <w:t>X</w:t>
            </w:r>
          </w:p>
        </w:tc>
        <w:tc>
          <w:tcPr>
            <w:tcW w:w="509" w:type="pct"/>
            <w:tcBorders>
              <w:top w:val="double" w:sz="4" w:space="0" w:color="auto"/>
              <w:bottom w:val="single" w:sz="4" w:space="0" w:color="auto"/>
            </w:tcBorders>
          </w:tcPr>
          <w:p w:rsidR="00AA3CAD" w:rsidRPr="007D7693" w:rsidRDefault="00AA3CAD" w:rsidP="007D7693">
            <w:pPr>
              <w:suppressAutoHyphens w:val="0"/>
              <w:spacing w:line="360" w:lineRule="auto"/>
              <w:jc w:val="both"/>
              <w:rPr>
                <w:rFonts w:ascii="Arial" w:hAnsi="Arial" w:cs="Arial"/>
                <w:sz w:val="20"/>
                <w:szCs w:val="22"/>
                <w:lang w:val="en-US"/>
              </w:rPr>
            </w:pPr>
            <w:r w:rsidRPr="007D7693">
              <w:rPr>
                <w:rFonts w:ascii="Arial" w:hAnsi="Arial" w:cs="Arial"/>
                <w:sz w:val="20"/>
                <w:szCs w:val="22"/>
                <w:lang w:val="en-US"/>
              </w:rPr>
              <w:t>X</w:t>
            </w:r>
          </w:p>
        </w:tc>
        <w:tc>
          <w:tcPr>
            <w:tcW w:w="983" w:type="pct"/>
            <w:tcBorders>
              <w:top w:val="double" w:sz="4" w:space="0" w:color="auto"/>
              <w:bottom w:val="single" w:sz="4" w:space="0" w:color="auto"/>
            </w:tcBorders>
          </w:tcPr>
          <w:p w:rsidR="00AA3CAD" w:rsidRPr="007D7693" w:rsidRDefault="00AA3CAD" w:rsidP="007D7693">
            <w:pPr>
              <w:suppressAutoHyphens w:val="0"/>
              <w:spacing w:line="360" w:lineRule="auto"/>
              <w:jc w:val="both"/>
              <w:rPr>
                <w:rFonts w:ascii="Arial" w:hAnsi="Arial" w:cs="Arial"/>
                <w:sz w:val="20"/>
                <w:szCs w:val="22"/>
                <w:lang w:val="en-US"/>
              </w:rPr>
            </w:pPr>
            <w:r w:rsidRPr="007D7693">
              <w:rPr>
                <w:rFonts w:ascii="Arial" w:hAnsi="Arial" w:cs="Arial"/>
                <w:sz w:val="20"/>
                <w:szCs w:val="22"/>
                <w:lang w:val="en-US"/>
              </w:rPr>
              <w:t>X</w:t>
            </w:r>
          </w:p>
        </w:tc>
        <w:tc>
          <w:tcPr>
            <w:tcW w:w="738" w:type="pct"/>
            <w:tcBorders>
              <w:top w:val="double" w:sz="4" w:space="0" w:color="auto"/>
              <w:bottom w:val="single" w:sz="4" w:space="0" w:color="auto"/>
            </w:tcBorders>
          </w:tcPr>
          <w:p w:rsidR="00AA3CAD" w:rsidRPr="007D7693" w:rsidRDefault="00AA3CAD" w:rsidP="007D7693">
            <w:pPr>
              <w:suppressAutoHyphens w:val="0"/>
              <w:spacing w:line="360" w:lineRule="auto"/>
              <w:jc w:val="both"/>
              <w:rPr>
                <w:rFonts w:ascii="Arial" w:hAnsi="Arial" w:cs="Arial"/>
                <w:sz w:val="20"/>
                <w:szCs w:val="22"/>
                <w:lang w:val="en-US"/>
              </w:rPr>
            </w:pPr>
            <w:r w:rsidRPr="007D7693">
              <w:rPr>
                <w:rFonts w:ascii="Arial" w:hAnsi="Arial" w:cs="Arial"/>
                <w:sz w:val="20"/>
                <w:szCs w:val="22"/>
                <w:lang w:val="en-US"/>
              </w:rPr>
              <w:t>1</w:t>
            </w:r>
          </w:p>
        </w:tc>
        <w:tc>
          <w:tcPr>
            <w:tcW w:w="1064" w:type="pct"/>
            <w:tcBorders>
              <w:top w:val="double" w:sz="4" w:space="0" w:color="auto"/>
              <w:bottom w:val="single" w:sz="4" w:space="0" w:color="auto"/>
            </w:tcBorders>
          </w:tcPr>
          <w:p w:rsidR="00AA3CAD" w:rsidRPr="007D7693" w:rsidRDefault="00AA3CAD" w:rsidP="00052D88">
            <w:pPr>
              <w:suppressAutoHyphens w:val="0"/>
              <w:spacing w:line="360" w:lineRule="auto"/>
              <w:jc w:val="both"/>
              <w:rPr>
                <w:rFonts w:ascii="Arial" w:hAnsi="Arial" w:cs="Arial"/>
                <w:sz w:val="20"/>
                <w:szCs w:val="22"/>
              </w:rPr>
            </w:pPr>
            <w:r w:rsidRPr="007D7693">
              <w:rPr>
                <w:rFonts w:ascii="Arial" w:hAnsi="Arial" w:cs="Arial"/>
                <w:sz w:val="20"/>
                <w:szCs w:val="22"/>
              </w:rPr>
              <w:t>Наибольш</w:t>
            </w:r>
            <w:r w:rsidR="00052D88">
              <w:rPr>
                <w:rFonts w:ascii="Arial" w:hAnsi="Arial" w:cs="Arial"/>
                <w:sz w:val="20"/>
                <w:szCs w:val="22"/>
              </w:rPr>
              <w:t>ий</w:t>
            </w:r>
          </w:p>
        </w:tc>
        <w:tc>
          <w:tcPr>
            <w:tcW w:w="1198" w:type="pct"/>
            <w:tcBorders>
              <w:top w:val="double" w:sz="4" w:space="0" w:color="auto"/>
              <w:bottom w:val="single" w:sz="4" w:space="0" w:color="auto"/>
            </w:tcBorders>
          </w:tcPr>
          <w:p w:rsidR="00AA3CAD" w:rsidRPr="007D7693" w:rsidRDefault="00AA3CAD" w:rsidP="007D7693">
            <w:pPr>
              <w:suppressAutoHyphens w:val="0"/>
              <w:spacing w:line="360" w:lineRule="auto"/>
              <w:jc w:val="both"/>
              <w:rPr>
                <w:rFonts w:ascii="Arial" w:hAnsi="Arial" w:cs="Arial"/>
                <w:sz w:val="20"/>
                <w:szCs w:val="22"/>
                <w:lang w:val="en-US"/>
              </w:rPr>
            </w:pPr>
            <w:r w:rsidRPr="007D7693">
              <w:rPr>
                <w:rFonts w:ascii="Arial" w:hAnsi="Arial" w:cs="Arial"/>
                <w:iCs/>
                <w:sz w:val="20"/>
                <w:szCs w:val="22"/>
              </w:rPr>
              <w:t xml:space="preserve">Наибольшее </w:t>
            </w:r>
            <w:r w:rsidRPr="007D7693">
              <w:rPr>
                <w:rFonts w:ascii="Arial" w:hAnsi="Arial" w:cs="Arial"/>
                <w:i/>
                <w:iCs/>
                <w:sz w:val="20"/>
                <w:szCs w:val="22"/>
                <w:lang w:val="en-US"/>
              </w:rPr>
              <w:t>U</w:t>
            </w:r>
            <w:r w:rsidRPr="007D7693">
              <w:rPr>
                <w:rFonts w:ascii="Arial" w:hAnsi="Arial" w:cs="Arial"/>
                <w:sz w:val="20"/>
                <w:szCs w:val="22"/>
                <w:vertAlign w:val="subscript"/>
                <w:lang w:val="en-US"/>
              </w:rPr>
              <w:t>e</w:t>
            </w:r>
            <w:r w:rsidRPr="007D7693">
              <w:rPr>
                <w:rFonts w:ascii="Arial" w:hAnsi="Arial" w:cs="Arial"/>
                <w:sz w:val="20"/>
                <w:szCs w:val="22"/>
                <w:lang w:val="en-US"/>
              </w:rPr>
              <w:t xml:space="preserve"> </w:t>
            </w:r>
          </w:p>
        </w:tc>
      </w:tr>
    </w:tbl>
    <w:p w:rsidR="00AA3CAD" w:rsidRPr="00AA3CAD" w:rsidRDefault="00AA3CAD" w:rsidP="00AA3CAD">
      <w:pPr>
        <w:suppressAutoHyphens w:val="0"/>
        <w:spacing w:line="360" w:lineRule="auto"/>
        <w:ind w:firstLine="709"/>
        <w:jc w:val="both"/>
        <w:rPr>
          <w:rFonts w:ascii="Arial" w:hAnsi="Arial" w:cs="Arial"/>
          <w:sz w:val="22"/>
          <w:szCs w:val="22"/>
          <w:highlight w:val="cyan"/>
          <w:lang w:val="en-US"/>
        </w:rPr>
      </w:pPr>
    </w:p>
    <w:p w:rsidR="00AA3CAD" w:rsidRPr="007D7693" w:rsidRDefault="00AA3CAD" w:rsidP="00AA3CAD">
      <w:pPr>
        <w:suppressAutoHyphens w:val="0"/>
        <w:spacing w:line="360" w:lineRule="auto"/>
        <w:ind w:firstLine="709"/>
        <w:jc w:val="both"/>
        <w:rPr>
          <w:rFonts w:ascii="Arial" w:hAnsi="Arial" w:cs="Arial"/>
          <w:sz w:val="22"/>
          <w:szCs w:val="22"/>
        </w:rPr>
      </w:pPr>
      <w:r w:rsidRPr="007D7693">
        <w:rPr>
          <w:rFonts w:ascii="Arial" w:hAnsi="Arial" w:cs="Arial"/>
          <w:sz w:val="22"/>
          <w:szCs w:val="22"/>
        </w:rPr>
        <w:t xml:space="preserve">Для </w:t>
      </w:r>
      <w:r w:rsidR="007D7693" w:rsidRPr="007D7693">
        <w:rPr>
          <w:rFonts w:ascii="Arial" w:hAnsi="Arial" w:cs="Arial"/>
          <w:sz w:val="22"/>
          <w:szCs w:val="22"/>
        </w:rPr>
        <w:t>четыре</w:t>
      </w:r>
      <w:r w:rsidRPr="007D7693">
        <w:rPr>
          <w:rFonts w:ascii="Arial" w:hAnsi="Arial" w:cs="Arial"/>
          <w:sz w:val="22"/>
          <w:szCs w:val="22"/>
        </w:rPr>
        <w:t>хполюсных КУУЗ с защищенным нейтральным полюсом, испытательное напряжение для этого полюса должно быть равно межфазному напряжению, деленному на</w:t>
      </w:r>
      <w:r w:rsidR="00DC6DC7">
        <w:rPr>
          <w:rFonts w:ascii="Arial" w:hAnsi="Arial" w:cs="Arial"/>
          <w:sz w:val="22"/>
          <w:szCs w:val="22"/>
        </w:rPr>
        <w:t> √3</w:t>
      </w:r>
      <w:r w:rsidRPr="007D7693">
        <w:rPr>
          <w:rFonts w:ascii="Arial" w:hAnsi="Arial" w:cs="Arial"/>
          <w:sz w:val="22"/>
          <w:szCs w:val="22"/>
        </w:rPr>
        <w:t>. Это испытание применяют только там, где есть конструкционные различия между защищенным нейтральным полюсом и фазовыми полюсами.</w:t>
      </w:r>
    </w:p>
    <w:p w:rsidR="00AA3CAD" w:rsidRPr="007D7693" w:rsidRDefault="00AA3CAD" w:rsidP="00AA3CAD">
      <w:pPr>
        <w:suppressAutoHyphens w:val="0"/>
        <w:spacing w:line="360" w:lineRule="auto"/>
        <w:ind w:firstLine="709"/>
        <w:jc w:val="both"/>
        <w:rPr>
          <w:rFonts w:ascii="Arial" w:hAnsi="Arial" w:cs="Arial"/>
          <w:sz w:val="22"/>
          <w:szCs w:val="22"/>
        </w:rPr>
      </w:pPr>
      <w:r w:rsidRPr="007D7693">
        <w:rPr>
          <w:rFonts w:ascii="Arial" w:hAnsi="Arial" w:cs="Arial"/>
          <w:sz w:val="22"/>
          <w:szCs w:val="22"/>
        </w:rPr>
        <w:t xml:space="preserve">Испытательная цепь должна соответствовать </w:t>
      </w:r>
      <w:r w:rsidR="007D7693" w:rsidRPr="007D7693">
        <w:rPr>
          <w:rFonts w:ascii="Arial" w:hAnsi="Arial" w:cs="Arial"/>
          <w:sz w:val="22"/>
          <w:szCs w:val="22"/>
        </w:rPr>
        <w:t>9</w:t>
      </w:r>
      <w:r w:rsidRPr="007D7693">
        <w:rPr>
          <w:rFonts w:ascii="Arial" w:hAnsi="Arial" w:cs="Arial"/>
          <w:sz w:val="22"/>
          <w:szCs w:val="22"/>
        </w:rPr>
        <w:t xml:space="preserve">.3.4.1.2 и </w:t>
      </w:r>
      <w:r w:rsidR="007D7693" w:rsidRPr="007D7693">
        <w:rPr>
          <w:rFonts w:ascii="Arial" w:hAnsi="Arial" w:cs="Arial"/>
          <w:sz w:val="22"/>
          <w:szCs w:val="22"/>
        </w:rPr>
        <w:t>[</w:t>
      </w:r>
      <w:r w:rsidR="006009D2" w:rsidRPr="006009D2">
        <w:rPr>
          <w:rFonts w:ascii="Arial" w:hAnsi="Arial" w:cs="Arial"/>
          <w:sz w:val="22"/>
          <w:szCs w:val="22"/>
        </w:rPr>
        <w:t>IEC 60947-1:2020</w:t>
      </w:r>
      <w:r w:rsidR="007D7693" w:rsidRPr="007D7693">
        <w:rPr>
          <w:rFonts w:ascii="Arial" w:hAnsi="Arial" w:cs="Arial"/>
          <w:sz w:val="22"/>
          <w:szCs w:val="22"/>
        </w:rPr>
        <w:t>], рисунок 9</w:t>
      </w:r>
      <w:r w:rsidR="00DC6DC7">
        <w:rPr>
          <w:rFonts w:ascii="Arial" w:hAnsi="Arial" w:cs="Arial"/>
          <w:sz w:val="22"/>
          <w:szCs w:val="22"/>
        </w:rPr>
        <w:t>,</w:t>
      </w:r>
      <w:r w:rsidRPr="007D7693">
        <w:rPr>
          <w:rFonts w:ascii="Arial" w:hAnsi="Arial" w:cs="Arial"/>
          <w:sz w:val="22"/>
          <w:szCs w:val="22"/>
        </w:rPr>
        <w:t xml:space="preserve"> источник питания </w:t>
      </w:r>
      <w:r w:rsidRPr="007D7693">
        <w:rPr>
          <w:rFonts w:ascii="Arial" w:hAnsi="Arial" w:cs="Arial"/>
          <w:sz w:val="22"/>
          <w:szCs w:val="22"/>
          <w:lang w:val="en-US"/>
        </w:rPr>
        <w:t>S</w:t>
      </w:r>
      <w:r w:rsidRPr="007D7693">
        <w:rPr>
          <w:rFonts w:ascii="Arial" w:hAnsi="Arial" w:cs="Arial"/>
          <w:sz w:val="22"/>
          <w:szCs w:val="22"/>
        </w:rPr>
        <w:t xml:space="preserve"> является производным от двух фаз трехфазного питания, плавкий предохранитель F подключен к оставшейся фазе. Оставшийся полюс или полюса подключ</w:t>
      </w:r>
      <w:r w:rsidR="006009D2">
        <w:rPr>
          <w:rFonts w:ascii="Arial" w:hAnsi="Arial" w:cs="Arial"/>
          <w:sz w:val="22"/>
          <w:szCs w:val="22"/>
        </w:rPr>
        <w:t>ают</w:t>
      </w:r>
      <w:r w:rsidRPr="007D7693">
        <w:rPr>
          <w:rFonts w:ascii="Arial" w:hAnsi="Arial" w:cs="Arial"/>
          <w:sz w:val="22"/>
          <w:szCs w:val="22"/>
        </w:rPr>
        <w:t xml:space="preserve"> к этой же фазе через плавкий предохранитель F.</w:t>
      </w:r>
    </w:p>
    <w:p w:rsidR="00AA3CAD" w:rsidRPr="007D7693" w:rsidRDefault="00AA3CAD" w:rsidP="00AA3CAD">
      <w:pPr>
        <w:suppressAutoHyphens w:val="0"/>
        <w:spacing w:line="360" w:lineRule="auto"/>
        <w:ind w:firstLine="709"/>
        <w:jc w:val="both"/>
        <w:rPr>
          <w:rFonts w:ascii="Arial" w:hAnsi="Arial" w:cs="Arial"/>
          <w:sz w:val="22"/>
          <w:szCs w:val="22"/>
        </w:rPr>
      </w:pPr>
      <w:r w:rsidRPr="007D7693">
        <w:rPr>
          <w:rFonts w:ascii="Arial" w:hAnsi="Arial" w:cs="Arial"/>
          <w:sz w:val="22"/>
          <w:szCs w:val="22"/>
        </w:rPr>
        <w:t>Цикл срабатываний следующ</w:t>
      </w:r>
      <w:r w:rsidR="006009D2">
        <w:rPr>
          <w:rFonts w:ascii="Arial" w:hAnsi="Arial" w:cs="Arial"/>
          <w:sz w:val="22"/>
          <w:szCs w:val="22"/>
        </w:rPr>
        <w:t>ий</w:t>
      </w:r>
      <w:r w:rsidRPr="007D7693">
        <w:rPr>
          <w:rFonts w:ascii="Arial" w:hAnsi="Arial" w:cs="Arial"/>
          <w:sz w:val="22"/>
          <w:szCs w:val="22"/>
        </w:rPr>
        <w:t>:</w:t>
      </w:r>
    </w:p>
    <w:p w:rsidR="00AA3CAD" w:rsidRPr="007D7693" w:rsidRDefault="00AA3CAD" w:rsidP="007D7693">
      <w:pPr>
        <w:suppressAutoHyphens w:val="0"/>
        <w:spacing w:line="360" w:lineRule="auto"/>
        <w:ind w:firstLine="709"/>
        <w:jc w:val="center"/>
        <w:rPr>
          <w:rFonts w:ascii="Arial" w:hAnsi="Arial" w:cs="Arial"/>
          <w:sz w:val="22"/>
          <w:szCs w:val="22"/>
        </w:rPr>
      </w:pPr>
      <w:r w:rsidRPr="007D7693">
        <w:rPr>
          <w:rFonts w:ascii="Arial" w:hAnsi="Arial" w:cs="Arial"/>
          <w:sz w:val="22"/>
          <w:szCs w:val="22"/>
          <w:lang w:val="en-US"/>
        </w:rPr>
        <w:t>O</w:t>
      </w:r>
      <w:r w:rsidRPr="007D7693">
        <w:rPr>
          <w:rFonts w:ascii="Arial" w:hAnsi="Arial" w:cs="Arial"/>
          <w:sz w:val="22"/>
          <w:szCs w:val="22"/>
        </w:rPr>
        <w:t xml:space="preserve"> – </w:t>
      </w:r>
      <w:r w:rsidRPr="007D7693">
        <w:rPr>
          <w:rFonts w:ascii="Arial" w:hAnsi="Arial" w:cs="Arial"/>
          <w:i/>
          <w:iCs/>
          <w:sz w:val="22"/>
          <w:szCs w:val="22"/>
          <w:lang w:val="en-US"/>
        </w:rPr>
        <w:t>t</w:t>
      </w:r>
      <w:r w:rsidRPr="007D7693">
        <w:rPr>
          <w:rFonts w:ascii="Arial" w:hAnsi="Arial" w:cs="Arial"/>
          <w:i/>
          <w:iCs/>
          <w:sz w:val="22"/>
          <w:szCs w:val="22"/>
        </w:rPr>
        <w:t xml:space="preserve"> </w:t>
      </w:r>
      <w:r w:rsidRPr="007D7693">
        <w:rPr>
          <w:rFonts w:ascii="Arial" w:hAnsi="Arial" w:cs="Arial"/>
          <w:sz w:val="22"/>
          <w:szCs w:val="22"/>
        </w:rPr>
        <w:t xml:space="preserve">– </w:t>
      </w:r>
      <w:r w:rsidRPr="007D7693">
        <w:rPr>
          <w:rFonts w:ascii="Arial" w:hAnsi="Arial" w:cs="Arial"/>
          <w:sz w:val="22"/>
          <w:szCs w:val="22"/>
          <w:lang w:val="en-US"/>
        </w:rPr>
        <w:t>CO</w:t>
      </w:r>
      <w:r w:rsidRPr="007D7693">
        <w:rPr>
          <w:rFonts w:ascii="Arial" w:hAnsi="Arial" w:cs="Arial"/>
          <w:sz w:val="22"/>
          <w:szCs w:val="22"/>
        </w:rPr>
        <w:t xml:space="preserve"> (см. 9.3.4.1.6)</w:t>
      </w:r>
    </w:p>
    <w:p w:rsidR="00AA3CAD" w:rsidRDefault="00AA3CAD" w:rsidP="00AA3CAD">
      <w:pPr>
        <w:suppressAutoHyphens w:val="0"/>
        <w:spacing w:line="360" w:lineRule="auto"/>
        <w:ind w:firstLine="709"/>
        <w:jc w:val="both"/>
        <w:rPr>
          <w:rFonts w:ascii="Arial" w:hAnsi="Arial" w:cs="Arial"/>
          <w:sz w:val="22"/>
          <w:szCs w:val="22"/>
        </w:rPr>
      </w:pPr>
      <w:r w:rsidRPr="007D7693">
        <w:rPr>
          <w:rFonts w:ascii="Arial" w:hAnsi="Arial" w:cs="Arial"/>
          <w:sz w:val="22"/>
          <w:szCs w:val="22"/>
        </w:rPr>
        <w:t>и должен проводиться по очереди на каждом отдельном полюсе.</w:t>
      </w:r>
    </w:p>
    <w:p w:rsidR="007D7693" w:rsidRPr="00AA3CAD" w:rsidRDefault="001247D3" w:rsidP="001247D3">
      <w:pPr>
        <w:suppressAutoHyphens w:val="0"/>
        <w:spacing w:line="360" w:lineRule="auto"/>
        <w:ind w:firstLine="709"/>
        <w:jc w:val="both"/>
        <w:rPr>
          <w:rFonts w:ascii="Arial" w:hAnsi="Arial" w:cs="Arial"/>
          <w:sz w:val="22"/>
          <w:szCs w:val="22"/>
        </w:rPr>
      </w:pPr>
      <w:r w:rsidRPr="004A3D6D">
        <w:rPr>
          <w:rFonts w:ascii="Arial" w:hAnsi="Arial" w:cs="Arial"/>
          <w:sz w:val="22"/>
          <w:szCs w:val="22"/>
        </w:rPr>
        <w:t xml:space="preserve">В случае, если </w:t>
      </w:r>
      <w:r w:rsidR="00DC6DC7" w:rsidRPr="004A3D6D">
        <w:rPr>
          <w:rFonts w:ascii="Arial" w:hAnsi="Arial" w:cs="Arial"/>
          <w:sz w:val="22"/>
          <w:szCs w:val="22"/>
        </w:rPr>
        <w:t xml:space="preserve">КУУЗ </w:t>
      </w:r>
      <w:r w:rsidRPr="004A3D6D">
        <w:rPr>
          <w:rFonts w:ascii="Arial" w:hAnsi="Arial" w:cs="Arial"/>
          <w:sz w:val="22"/>
          <w:szCs w:val="22"/>
        </w:rPr>
        <w:t xml:space="preserve">снабжен как </w:t>
      </w:r>
      <w:r w:rsidR="00DC6DC7" w:rsidRPr="004A3D6D">
        <w:rPr>
          <w:rFonts w:ascii="Arial" w:hAnsi="Arial" w:cs="Arial"/>
          <w:sz w:val="22"/>
          <w:szCs w:val="22"/>
        </w:rPr>
        <w:t>расцепителем</w:t>
      </w:r>
      <w:r w:rsidRPr="004A3D6D">
        <w:rPr>
          <w:rFonts w:ascii="Arial" w:hAnsi="Arial" w:cs="Arial"/>
          <w:sz w:val="22"/>
          <w:szCs w:val="22"/>
        </w:rPr>
        <w:t xml:space="preserve"> с кратковременной задержкой, так и мгновенным </w:t>
      </w:r>
      <w:r w:rsidR="00DC6DC7" w:rsidRPr="004A3D6D">
        <w:rPr>
          <w:rFonts w:ascii="Arial" w:hAnsi="Arial" w:cs="Arial"/>
          <w:sz w:val="22"/>
          <w:szCs w:val="22"/>
        </w:rPr>
        <w:t>расцепител</w:t>
      </w:r>
      <w:r w:rsidRPr="004A3D6D">
        <w:rPr>
          <w:rFonts w:ascii="Arial" w:hAnsi="Arial" w:cs="Arial"/>
          <w:sz w:val="22"/>
          <w:szCs w:val="22"/>
        </w:rPr>
        <w:t>ем, мгновенн</w:t>
      </w:r>
      <w:r w:rsidR="00DC6DC7" w:rsidRPr="004A3D6D">
        <w:rPr>
          <w:rFonts w:ascii="Arial" w:hAnsi="Arial" w:cs="Arial"/>
          <w:sz w:val="22"/>
          <w:szCs w:val="22"/>
        </w:rPr>
        <w:t>ый</w:t>
      </w:r>
      <w:r w:rsidRPr="004A3D6D">
        <w:rPr>
          <w:rFonts w:ascii="Arial" w:hAnsi="Arial" w:cs="Arial"/>
          <w:sz w:val="22"/>
          <w:szCs w:val="22"/>
        </w:rPr>
        <w:t xml:space="preserve"> </w:t>
      </w:r>
      <w:r w:rsidR="00DC6DC7" w:rsidRPr="004A3D6D">
        <w:rPr>
          <w:rFonts w:ascii="Arial" w:hAnsi="Arial" w:cs="Arial"/>
          <w:sz w:val="22"/>
          <w:szCs w:val="22"/>
        </w:rPr>
        <w:t>расцепитель</w:t>
      </w:r>
      <w:r w:rsidRPr="004A3D6D">
        <w:rPr>
          <w:rFonts w:ascii="Arial" w:hAnsi="Arial" w:cs="Arial"/>
          <w:sz w:val="22"/>
          <w:szCs w:val="22"/>
        </w:rPr>
        <w:t xml:space="preserve"> может сработать перед </w:t>
      </w:r>
      <w:r w:rsidR="00DC6DC7" w:rsidRPr="004A3D6D">
        <w:rPr>
          <w:rFonts w:ascii="Arial" w:hAnsi="Arial" w:cs="Arial"/>
          <w:sz w:val="22"/>
          <w:szCs w:val="22"/>
        </w:rPr>
        <w:t>расцепителем</w:t>
      </w:r>
      <w:r w:rsidRPr="004A3D6D">
        <w:rPr>
          <w:rFonts w:ascii="Arial" w:hAnsi="Arial" w:cs="Arial"/>
          <w:sz w:val="22"/>
          <w:szCs w:val="22"/>
        </w:rPr>
        <w:t xml:space="preserve"> с кратковременной задержкой, в зависимости от </w:t>
      </w:r>
      <w:r w:rsidR="004A3D6D" w:rsidRPr="004A3D6D">
        <w:rPr>
          <w:rFonts w:ascii="Arial" w:hAnsi="Arial" w:cs="Arial"/>
          <w:sz w:val="22"/>
          <w:szCs w:val="22"/>
        </w:rPr>
        <w:t>уставк</w:t>
      </w:r>
      <w:r w:rsidRPr="004A3D6D">
        <w:rPr>
          <w:rFonts w:ascii="Arial" w:hAnsi="Arial" w:cs="Arial"/>
          <w:sz w:val="22"/>
          <w:szCs w:val="22"/>
        </w:rPr>
        <w:t>и и допусков.</w:t>
      </w:r>
    </w:p>
    <w:p w:rsidR="00710BBA" w:rsidRPr="00CA6A81" w:rsidRDefault="00AA3CAD" w:rsidP="00CA6A81">
      <w:pPr>
        <w:pStyle w:val="3"/>
        <w:spacing w:before="0" w:after="0" w:line="360" w:lineRule="auto"/>
        <w:ind w:firstLine="709"/>
        <w:jc w:val="both"/>
        <w:rPr>
          <w:sz w:val="22"/>
        </w:rPr>
      </w:pPr>
      <w:r w:rsidRPr="00CA6A81">
        <w:rPr>
          <w:sz w:val="22"/>
        </w:rPr>
        <w:t xml:space="preserve">G.3 Проверка </w:t>
      </w:r>
      <w:r w:rsidR="006A3497">
        <w:rPr>
          <w:sz w:val="22"/>
        </w:rPr>
        <w:t>ди</w:t>
      </w:r>
      <w:r w:rsidRPr="00CA6A81">
        <w:rPr>
          <w:sz w:val="22"/>
        </w:rPr>
        <w:t>электрической прочности изоляции</w:t>
      </w:r>
    </w:p>
    <w:p w:rsidR="00AA3CAD" w:rsidRPr="00AA3CAD" w:rsidRDefault="00AA3CAD" w:rsidP="00060C0B">
      <w:pPr>
        <w:suppressAutoHyphens w:val="0"/>
        <w:spacing w:line="360" w:lineRule="auto"/>
        <w:ind w:firstLine="709"/>
        <w:jc w:val="both"/>
        <w:rPr>
          <w:rFonts w:ascii="Arial" w:hAnsi="Arial" w:cs="Arial"/>
          <w:sz w:val="22"/>
          <w:szCs w:val="22"/>
        </w:rPr>
      </w:pPr>
      <w:r w:rsidRPr="00AA3CAD">
        <w:rPr>
          <w:rFonts w:ascii="Arial" w:hAnsi="Arial" w:cs="Arial"/>
          <w:sz w:val="22"/>
          <w:szCs w:val="22"/>
        </w:rPr>
        <w:t xml:space="preserve">Испытания проводят согласно G.2, </w:t>
      </w:r>
      <w:r w:rsidR="00FA37F8">
        <w:rPr>
          <w:rFonts w:ascii="Arial" w:hAnsi="Arial" w:cs="Arial"/>
          <w:sz w:val="22"/>
          <w:szCs w:val="22"/>
        </w:rPr>
        <w:t>ди</w:t>
      </w:r>
      <w:r w:rsidR="00FA37F8" w:rsidRPr="00AA3CAD">
        <w:rPr>
          <w:rFonts w:ascii="Arial" w:hAnsi="Arial" w:cs="Arial"/>
          <w:sz w:val="22"/>
          <w:szCs w:val="22"/>
        </w:rPr>
        <w:t>электрическ</w:t>
      </w:r>
      <w:r w:rsidR="00FA37F8">
        <w:rPr>
          <w:rFonts w:ascii="Arial" w:hAnsi="Arial" w:cs="Arial"/>
          <w:sz w:val="22"/>
          <w:szCs w:val="22"/>
        </w:rPr>
        <w:t>ую</w:t>
      </w:r>
      <w:r w:rsidR="00FA37F8" w:rsidRPr="00AA3CAD">
        <w:rPr>
          <w:rFonts w:ascii="Arial" w:hAnsi="Arial" w:cs="Arial"/>
          <w:sz w:val="22"/>
          <w:szCs w:val="22"/>
        </w:rPr>
        <w:t xml:space="preserve"> </w:t>
      </w:r>
      <w:r w:rsidRPr="00AA3CAD">
        <w:rPr>
          <w:rFonts w:ascii="Arial" w:hAnsi="Arial" w:cs="Arial"/>
          <w:sz w:val="22"/>
          <w:szCs w:val="22"/>
        </w:rPr>
        <w:t xml:space="preserve">прочность изоляции </w:t>
      </w:r>
      <w:r w:rsidR="00FA37F8" w:rsidRPr="00AA3CAD">
        <w:rPr>
          <w:rFonts w:ascii="Arial" w:hAnsi="Arial" w:cs="Arial"/>
          <w:sz w:val="22"/>
          <w:szCs w:val="22"/>
        </w:rPr>
        <w:t>провер</w:t>
      </w:r>
      <w:r w:rsidR="00FA37F8">
        <w:rPr>
          <w:rFonts w:ascii="Arial" w:hAnsi="Arial" w:cs="Arial"/>
          <w:sz w:val="22"/>
          <w:szCs w:val="22"/>
        </w:rPr>
        <w:t>яют</w:t>
      </w:r>
      <w:r w:rsidR="00FA37F8" w:rsidRPr="00AA3CAD">
        <w:rPr>
          <w:rFonts w:ascii="Arial" w:hAnsi="Arial" w:cs="Arial"/>
          <w:sz w:val="22"/>
          <w:szCs w:val="22"/>
        </w:rPr>
        <w:t xml:space="preserve"> </w:t>
      </w:r>
      <w:r w:rsidRPr="00AA3CAD">
        <w:rPr>
          <w:rFonts w:ascii="Arial" w:hAnsi="Arial" w:cs="Arial"/>
          <w:sz w:val="22"/>
          <w:szCs w:val="22"/>
        </w:rPr>
        <w:t>согласно 9.</w:t>
      </w:r>
      <w:r>
        <w:rPr>
          <w:rFonts w:ascii="Arial" w:hAnsi="Arial" w:cs="Arial"/>
          <w:sz w:val="22"/>
          <w:szCs w:val="22"/>
        </w:rPr>
        <w:t>5</w:t>
      </w:r>
      <w:r w:rsidRPr="00AA3CAD">
        <w:rPr>
          <w:rFonts w:ascii="Arial" w:hAnsi="Arial" w:cs="Arial"/>
          <w:sz w:val="22"/>
          <w:szCs w:val="22"/>
        </w:rPr>
        <w:t>.</w:t>
      </w:r>
      <w:r>
        <w:rPr>
          <w:rFonts w:ascii="Arial" w:hAnsi="Arial" w:cs="Arial"/>
          <w:sz w:val="22"/>
          <w:szCs w:val="22"/>
        </w:rPr>
        <w:t>5</w:t>
      </w:r>
      <w:r w:rsidRPr="00AA3CAD">
        <w:rPr>
          <w:rFonts w:ascii="Arial" w:hAnsi="Arial" w:cs="Arial"/>
          <w:sz w:val="22"/>
          <w:szCs w:val="22"/>
        </w:rPr>
        <w:t>.</w:t>
      </w:r>
      <w:r>
        <w:rPr>
          <w:rFonts w:ascii="Arial" w:hAnsi="Arial" w:cs="Arial"/>
          <w:sz w:val="22"/>
          <w:szCs w:val="22"/>
        </w:rPr>
        <w:t>5</w:t>
      </w:r>
      <w:r w:rsidRPr="00AA3CAD">
        <w:rPr>
          <w:rFonts w:ascii="Arial" w:hAnsi="Arial" w:cs="Arial"/>
          <w:sz w:val="22"/>
          <w:szCs w:val="22"/>
        </w:rPr>
        <w:t>.</w:t>
      </w:r>
    </w:p>
    <w:p w:rsidR="00AA3CAD" w:rsidRPr="00CA6A81" w:rsidRDefault="00AA3CAD" w:rsidP="00CA6A81">
      <w:pPr>
        <w:pStyle w:val="3"/>
        <w:spacing w:before="0" w:after="0" w:line="360" w:lineRule="auto"/>
        <w:ind w:firstLine="709"/>
        <w:jc w:val="both"/>
        <w:rPr>
          <w:sz w:val="22"/>
        </w:rPr>
      </w:pPr>
      <w:r w:rsidRPr="00CA6A81">
        <w:rPr>
          <w:sz w:val="22"/>
        </w:rPr>
        <w:t>G.4 Проверка реле перегрузки</w:t>
      </w:r>
    </w:p>
    <w:p w:rsidR="00AA3CAD" w:rsidRPr="00AA3CAD" w:rsidRDefault="00367690" w:rsidP="00060C0B">
      <w:pPr>
        <w:suppressAutoHyphens w:val="0"/>
        <w:spacing w:line="360" w:lineRule="auto"/>
        <w:ind w:firstLine="709"/>
        <w:jc w:val="both"/>
        <w:rPr>
          <w:rFonts w:ascii="Arial" w:hAnsi="Arial" w:cs="Arial"/>
          <w:sz w:val="22"/>
          <w:szCs w:val="22"/>
        </w:rPr>
      </w:pPr>
      <w:r w:rsidRPr="00367690">
        <w:rPr>
          <w:rFonts w:ascii="Arial" w:hAnsi="Arial" w:cs="Arial"/>
          <w:sz w:val="22"/>
          <w:szCs w:val="22"/>
        </w:rPr>
        <w:t>Испытания проводятся согласно G.3, срабатывание реле перегрузки провер</w:t>
      </w:r>
      <w:r w:rsidR="00FA37F8">
        <w:rPr>
          <w:rFonts w:ascii="Arial" w:hAnsi="Arial" w:cs="Arial"/>
          <w:sz w:val="22"/>
          <w:szCs w:val="22"/>
        </w:rPr>
        <w:t xml:space="preserve">яют </w:t>
      </w:r>
      <w:r w:rsidRPr="00367690">
        <w:rPr>
          <w:rFonts w:ascii="Arial" w:hAnsi="Arial" w:cs="Arial"/>
          <w:sz w:val="22"/>
          <w:szCs w:val="22"/>
        </w:rPr>
        <w:t>согласно 9.</w:t>
      </w:r>
      <w:r w:rsidR="00536A60">
        <w:rPr>
          <w:rFonts w:ascii="Arial" w:hAnsi="Arial" w:cs="Arial"/>
          <w:sz w:val="22"/>
          <w:szCs w:val="22"/>
        </w:rPr>
        <w:t>5</w:t>
      </w:r>
      <w:r w:rsidRPr="00367690">
        <w:rPr>
          <w:rFonts w:ascii="Arial" w:hAnsi="Arial" w:cs="Arial"/>
          <w:sz w:val="22"/>
          <w:szCs w:val="22"/>
        </w:rPr>
        <w:t>.</w:t>
      </w:r>
      <w:r w:rsidR="00536A60">
        <w:rPr>
          <w:rFonts w:ascii="Arial" w:hAnsi="Arial" w:cs="Arial"/>
          <w:sz w:val="22"/>
          <w:szCs w:val="22"/>
        </w:rPr>
        <w:t>5</w:t>
      </w:r>
      <w:r w:rsidRPr="00367690">
        <w:rPr>
          <w:rFonts w:ascii="Arial" w:hAnsi="Arial" w:cs="Arial"/>
          <w:sz w:val="22"/>
          <w:szCs w:val="22"/>
        </w:rPr>
        <w:t>.</w:t>
      </w:r>
      <w:r w:rsidR="00536A60">
        <w:rPr>
          <w:rFonts w:ascii="Arial" w:hAnsi="Arial" w:cs="Arial"/>
          <w:sz w:val="22"/>
          <w:szCs w:val="22"/>
        </w:rPr>
        <w:t>7</w:t>
      </w:r>
      <w:r w:rsidRPr="00367690">
        <w:rPr>
          <w:rFonts w:ascii="Arial" w:hAnsi="Arial" w:cs="Arial"/>
          <w:sz w:val="22"/>
          <w:szCs w:val="22"/>
        </w:rPr>
        <w:t>.</w:t>
      </w:r>
    </w:p>
    <w:p w:rsidR="00AA3CAD" w:rsidRPr="00CA6A81" w:rsidRDefault="00AA3CAD" w:rsidP="00CA6A81">
      <w:pPr>
        <w:pStyle w:val="3"/>
        <w:spacing w:before="0" w:after="0" w:line="360" w:lineRule="auto"/>
        <w:ind w:firstLine="709"/>
        <w:jc w:val="both"/>
        <w:rPr>
          <w:sz w:val="22"/>
        </w:rPr>
      </w:pPr>
      <w:r w:rsidRPr="00CA6A81">
        <w:rPr>
          <w:sz w:val="22"/>
        </w:rPr>
        <w:t>G.5 Маркировка</w:t>
      </w:r>
    </w:p>
    <w:p w:rsidR="00710BBA" w:rsidRDefault="00536A60" w:rsidP="00060C0B">
      <w:pPr>
        <w:suppressAutoHyphens w:val="0"/>
        <w:spacing w:line="360" w:lineRule="auto"/>
        <w:ind w:firstLine="709"/>
        <w:jc w:val="both"/>
        <w:rPr>
          <w:rFonts w:ascii="Arial" w:hAnsi="Arial" w:cs="Arial"/>
          <w:sz w:val="22"/>
          <w:szCs w:val="22"/>
        </w:rPr>
      </w:pPr>
      <w:r>
        <w:rPr>
          <w:rFonts w:ascii="Arial" w:hAnsi="Arial" w:cs="Arial"/>
          <w:sz w:val="22"/>
          <w:szCs w:val="22"/>
        </w:rPr>
        <w:t>КУУЗ, для которых все значения номинального напряжения были испытаны в соответствии с настоящим приложением или охватываются испытаниями, не требующие дополнительной маркировки.</w:t>
      </w:r>
    </w:p>
    <w:p w:rsidR="00536A60" w:rsidRDefault="00536A60" w:rsidP="00060C0B">
      <w:pPr>
        <w:suppressAutoHyphens w:val="0"/>
        <w:spacing w:line="360" w:lineRule="auto"/>
        <w:ind w:firstLine="709"/>
        <w:jc w:val="both"/>
        <w:rPr>
          <w:rFonts w:ascii="Arial" w:hAnsi="Arial" w:cs="Arial"/>
          <w:sz w:val="22"/>
          <w:szCs w:val="22"/>
        </w:rPr>
      </w:pPr>
      <w:r>
        <w:rPr>
          <w:rFonts w:ascii="Arial" w:hAnsi="Arial" w:cs="Arial"/>
          <w:sz w:val="22"/>
          <w:szCs w:val="22"/>
        </w:rPr>
        <w:t>КУУЗ, для которых все значения номинального напряжения не были испытаны в соответствии с настоящим приложением или не охватываются испытаниями обознача</w:t>
      </w:r>
      <w:r w:rsidR="00FA37F8">
        <w:rPr>
          <w:rFonts w:ascii="Arial" w:hAnsi="Arial" w:cs="Arial"/>
          <w:sz w:val="22"/>
          <w:szCs w:val="22"/>
        </w:rPr>
        <w:t>ют</w:t>
      </w:r>
      <w:r w:rsidR="00CA6A81">
        <w:rPr>
          <w:rFonts w:ascii="Arial" w:hAnsi="Arial" w:cs="Arial"/>
          <w:sz w:val="22"/>
          <w:szCs w:val="22"/>
        </w:rPr>
        <w:t xml:space="preserve"> символом</w:t>
      </w:r>
      <w:r>
        <w:rPr>
          <w:rFonts w:ascii="Arial" w:hAnsi="Arial" w:cs="Arial"/>
          <w:sz w:val="22"/>
          <w:szCs w:val="22"/>
        </w:rPr>
        <w:t xml:space="preserve"> </w:t>
      </w:r>
      <w:r>
        <w:rPr>
          <w:noProof/>
          <w:lang w:eastAsia="ru-RU"/>
        </w:rPr>
        <w:drawing>
          <wp:inline distT="0" distB="0" distL="0" distR="0" wp14:anchorId="678B4C25" wp14:editId="0D435361">
            <wp:extent cx="314325" cy="243762"/>
            <wp:effectExtent l="0" t="0" r="0" b="444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23656" cy="250999"/>
                    </a:xfrm>
                    <a:prstGeom prst="rect">
                      <a:avLst/>
                    </a:prstGeom>
                  </pic:spPr>
                </pic:pic>
              </a:graphicData>
            </a:graphic>
          </wp:inline>
        </w:drawing>
      </w:r>
      <w:r>
        <w:rPr>
          <w:rFonts w:ascii="Arial" w:hAnsi="Arial" w:cs="Arial"/>
          <w:sz w:val="22"/>
          <w:szCs w:val="22"/>
        </w:rPr>
        <w:t xml:space="preserve"> (</w:t>
      </w:r>
      <w:r>
        <w:rPr>
          <w:rFonts w:ascii="Arial" w:hAnsi="Arial" w:cs="Arial"/>
          <w:sz w:val="22"/>
          <w:szCs w:val="22"/>
          <w:lang w:val="en-US"/>
        </w:rPr>
        <w:t>IEC</w:t>
      </w:r>
      <w:r w:rsidRPr="00536A60">
        <w:rPr>
          <w:rFonts w:ascii="Arial" w:hAnsi="Arial" w:cs="Arial"/>
          <w:sz w:val="22"/>
          <w:szCs w:val="22"/>
        </w:rPr>
        <w:t xml:space="preserve"> 60417-6363:2016-07)</w:t>
      </w:r>
      <w:r>
        <w:rPr>
          <w:rFonts w:ascii="Arial" w:hAnsi="Arial" w:cs="Arial"/>
          <w:sz w:val="22"/>
          <w:szCs w:val="22"/>
        </w:rPr>
        <w:t xml:space="preserve">, </w:t>
      </w:r>
      <w:r w:rsidR="00CA6A81" w:rsidRPr="00CA6A81">
        <w:rPr>
          <w:rFonts w:ascii="Arial" w:hAnsi="Arial" w:cs="Arial"/>
          <w:sz w:val="22"/>
          <w:szCs w:val="22"/>
        </w:rPr>
        <w:t>котор</w:t>
      </w:r>
      <w:r w:rsidR="00CA6A81">
        <w:rPr>
          <w:rFonts w:ascii="Arial" w:hAnsi="Arial" w:cs="Arial"/>
          <w:sz w:val="22"/>
          <w:szCs w:val="22"/>
        </w:rPr>
        <w:t>о</w:t>
      </w:r>
      <w:r w:rsidR="00CA6A81" w:rsidRPr="00CA6A81">
        <w:rPr>
          <w:rFonts w:ascii="Arial" w:hAnsi="Arial" w:cs="Arial"/>
          <w:sz w:val="22"/>
          <w:szCs w:val="22"/>
        </w:rPr>
        <w:t xml:space="preserve">е </w:t>
      </w:r>
      <w:r w:rsidR="00FA37F8">
        <w:rPr>
          <w:rFonts w:ascii="Arial" w:hAnsi="Arial" w:cs="Arial"/>
          <w:sz w:val="22"/>
          <w:szCs w:val="22"/>
        </w:rPr>
        <w:t>размещают</w:t>
      </w:r>
      <w:r w:rsidR="00CA6A81" w:rsidRPr="00CA6A81">
        <w:rPr>
          <w:rFonts w:ascii="Arial" w:hAnsi="Arial" w:cs="Arial"/>
          <w:sz w:val="22"/>
          <w:szCs w:val="22"/>
        </w:rPr>
        <w:t xml:space="preserve"> на </w:t>
      </w:r>
      <w:r w:rsidR="00CA6A81">
        <w:rPr>
          <w:rFonts w:ascii="Arial" w:hAnsi="Arial" w:cs="Arial"/>
          <w:sz w:val="22"/>
          <w:szCs w:val="22"/>
        </w:rPr>
        <w:t>КУУЗ</w:t>
      </w:r>
      <w:r w:rsidR="00CA6A81" w:rsidRPr="00CA6A81">
        <w:rPr>
          <w:rFonts w:ascii="Arial" w:hAnsi="Arial" w:cs="Arial"/>
          <w:sz w:val="22"/>
          <w:szCs w:val="22"/>
        </w:rPr>
        <w:t xml:space="preserve"> непосредственно после этих значений номинального напряжения, например</w:t>
      </w:r>
      <w:r w:rsidR="00CA6A81">
        <w:rPr>
          <w:rFonts w:ascii="Arial" w:hAnsi="Arial" w:cs="Arial"/>
          <w:sz w:val="22"/>
          <w:szCs w:val="22"/>
        </w:rPr>
        <w:t xml:space="preserve">, 600 В </w:t>
      </w:r>
      <w:r w:rsidR="00CA6A81">
        <w:rPr>
          <w:noProof/>
          <w:lang w:eastAsia="ru-RU"/>
        </w:rPr>
        <w:drawing>
          <wp:inline distT="0" distB="0" distL="0" distR="0" wp14:anchorId="00D8A865" wp14:editId="12C0D82D">
            <wp:extent cx="314325" cy="243762"/>
            <wp:effectExtent l="0" t="0" r="0" b="127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14325" cy="243762"/>
                    </a:xfrm>
                    <a:prstGeom prst="rect">
                      <a:avLst/>
                    </a:prstGeom>
                  </pic:spPr>
                </pic:pic>
              </a:graphicData>
            </a:graphic>
          </wp:inline>
        </w:drawing>
      </w:r>
      <w:r w:rsidR="00CA6A81">
        <w:rPr>
          <w:rFonts w:ascii="Arial" w:hAnsi="Arial" w:cs="Arial"/>
          <w:sz w:val="22"/>
          <w:szCs w:val="22"/>
        </w:rPr>
        <w:t xml:space="preserve"> в соответствии с 6.2.</w:t>
      </w:r>
    </w:p>
    <w:p w:rsidR="00CA6A81" w:rsidRPr="00536A60" w:rsidRDefault="00CA6A81" w:rsidP="00060C0B">
      <w:pPr>
        <w:suppressAutoHyphens w:val="0"/>
        <w:spacing w:line="360" w:lineRule="auto"/>
        <w:ind w:firstLine="709"/>
        <w:jc w:val="both"/>
        <w:rPr>
          <w:rFonts w:ascii="Arial" w:hAnsi="Arial" w:cs="Arial"/>
          <w:sz w:val="22"/>
          <w:szCs w:val="22"/>
        </w:rPr>
      </w:pPr>
      <w:r>
        <w:rPr>
          <w:rFonts w:ascii="Arial" w:hAnsi="Arial" w:cs="Arial"/>
          <w:sz w:val="22"/>
          <w:szCs w:val="22"/>
        </w:rPr>
        <w:t xml:space="preserve">Если КУУЗ не был испытан в соответствии с настоящим приложением, может использоваться единая маркировка символом </w:t>
      </w:r>
      <w:r>
        <w:rPr>
          <w:noProof/>
          <w:lang w:eastAsia="ru-RU"/>
        </w:rPr>
        <w:drawing>
          <wp:inline distT="0" distB="0" distL="0" distR="0" wp14:anchorId="7CD4565D" wp14:editId="79022D7F">
            <wp:extent cx="314325" cy="243762"/>
            <wp:effectExtent l="0" t="0" r="0" b="444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23656" cy="250999"/>
                    </a:xfrm>
                    <a:prstGeom prst="rect">
                      <a:avLst/>
                    </a:prstGeom>
                  </pic:spPr>
                </pic:pic>
              </a:graphicData>
            </a:graphic>
          </wp:inline>
        </w:drawing>
      </w:r>
      <w:r>
        <w:rPr>
          <w:rFonts w:ascii="Arial" w:hAnsi="Arial" w:cs="Arial"/>
          <w:sz w:val="22"/>
          <w:szCs w:val="22"/>
        </w:rPr>
        <w:t xml:space="preserve"> (</w:t>
      </w:r>
      <w:r>
        <w:rPr>
          <w:rFonts w:ascii="Arial" w:hAnsi="Arial" w:cs="Arial"/>
          <w:sz w:val="22"/>
          <w:szCs w:val="22"/>
          <w:lang w:val="en-US"/>
        </w:rPr>
        <w:t>IEC</w:t>
      </w:r>
      <w:r w:rsidRPr="00536A60">
        <w:rPr>
          <w:rFonts w:ascii="Arial" w:hAnsi="Arial" w:cs="Arial"/>
          <w:sz w:val="22"/>
          <w:szCs w:val="22"/>
        </w:rPr>
        <w:t xml:space="preserve"> 60417-6363:2016-07</w:t>
      </w:r>
      <w:r>
        <w:rPr>
          <w:rFonts w:ascii="Arial" w:hAnsi="Arial" w:cs="Arial"/>
          <w:sz w:val="22"/>
          <w:szCs w:val="22"/>
        </w:rPr>
        <w:t xml:space="preserve">) при условии, </w:t>
      </w:r>
      <w:r w:rsidR="00FA37F8">
        <w:rPr>
          <w:rFonts w:ascii="Arial" w:hAnsi="Arial" w:cs="Arial"/>
          <w:sz w:val="22"/>
          <w:szCs w:val="22"/>
        </w:rPr>
        <w:t xml:space="preserve">для </w:t>
      </w:r>
      <w:r>
        <w:rPr>
          <w:rFonts w:ascii="Arial" w:hAnsi="Arial" w:cs="Arial"/>
          <w:sz w:val="22"/>
          <w:szCs w:val="22"/>
        </w:rPr>
        <w:t>безошибочно</w:t>
      </w:r>
      <w:r w:rsidR="00FA37F8">
        <w:rPr>
          <w:rFonts w:ascii="Arial" w:hAnsi="Arial" w:cs="Arial"/>
          <w:sz w:val="22"/>
          <w:szCs w:val="22"/>
        </w:rPr>
        <w:t>го</w:t>
      </w:r>
      <w:r>
        <w:rPr>
          <w:rFonts w:ascii="Arial" w:hAnsi="Arial" w:cs="Arial"/>
          <w:sz w:val="22"/>
          <w:szCs w:val="22"/>
        </w:rPr>
        <w:t xml:space="preserve"> </w:t>
      </w:r>
      <w:r w:rsidR="00FA37F8">
        <w:rPr>
          <w:rFonts w:ascii="Arial" w:hAnsi="Arial" w:cs="Arial"/>
          <w:sz w:val="22"/>
          <w:szCs w:val="22"/>
        </w:rPr>
        <w:t xml:space="preserve">охвата </w:t>
      </w:r>
      <w:r>
        <w:rPr>
          <w:rFonts w:ascii="Arial" w:hAnsi="Arial" w:cs="Arial"/>
          <w:sz w:val="22"/>
          <w:szCs w:val="22"/>
        </w:rPr>
        <w:t>все</w:t>
      </w:r>
      <w:r w:rsidR="00FA37F8">
        <w:rPr>
          <w:rFonts w:ascii="Arial" w:hAnsi="Arial" w:cs="Arial"/>
          <w:sz w:val="22"/>
          <w:szCs w:val="22"/>
        </w:rPr>
        <w:t>х</w:t>
      </w:r>
      <w:r>
        <w:rPr>
          <w:rFonts w:ascii="Arial" w:hAnsi="Arial" w:cs="Arial"/>
          <w:sz w:val="22"/>
          <w:szCs w:val="22"/>
        </w:rPr>
        <w:t xml:space="preserve"> </w:t>
      </w:r>
      <w:r w:rsidR="00FA37F8">
        <w:rPr>
          <w:rFonts w:ascii="Arial" w:hAnsi="Arial" w:cs="Arial"/>
          <w:sz w:val="22"/>
          <w:szCs w:val="22"/>
        </w:rPr>
        <w:t>номинальных напряжений</w:t>
      </w:r>
      <w:r>
        <w:rPr>
          <w:rFonts w:ascii="Arial" w:hAnsi="Arial" w:cs="Arial"/>
          <w:sz w:val="22"/>
          <w:szCs w:val="22"/>
        </w:rPr>
        <w:t>.</w:t>
      </w:r>
    </w:p>
    <w:p w:rsidR="00CA6A81" w:rsidRDefault="00CA6A81">
      <w:pPr>
        <w:suppressAutoHyphens w:val="0"/>
        <w:rPr>
          <w:rFonts w:ascii="Arial" w:hAnsi="Arial" w:cs="Arial"/>
          <w:sz w:val="22"/>
          <w:szCs w:val="22"/>
        </w:rPr>
      </w:pPr>
      <w:r>
        <w:rPr>
          <w:rFonts w:ascii="Arial" w:hAnsi="Arial" w:cs="Arial"/>
          <w:sz w:val="22"/>
          <w:szCs w:val="22"/>
        </w:rPr>
        <w:br w:type="page"/>
      </w:r>
    </w:p>
    <w:p w:rsidR="00EC304D" w:rsidRPr="00EC304D" w:rsidRDefault="00EC304D" w:rsidP="00EC304D">
      <w:pPr>
        <w:pStyle w:val="1"/>
        <w:spacing w:before="120" w:line="360" w:lineRule="auto"/>
        <w:jc w:val="center"/>
        <w:rPr>
          <w:sz w:val="24"/>
          <w:lang w:val="ru-RU"/>
        </w:rPr>
      </w:pPr>
      <w:r w:rsidRPr="00896121">
        <w:rPr>
          <w:sz w:val="24"/>
          <w:szCs w:val="24"/>
          <w:lang w:val="ru-RU"/>
        </w:rPr>
        <w:lastRenderedPageBreak/>
        <w:t xml:space="preserve">Приложение </w:t>
      </w:r>
      <w:r>
        <w:rPr>
          <w:sz w:val="24"/>
          <w:szCs w:val="24"/>
        </w:rPr>
        <w:t>H</w:t>
      </w:r>
    </w:p>
    <w:p w:rsidR="00EC304D" w:rsidRPr="007976B1" w:rsidRDefault="00EC304D" w:rsidP="00EC304D">
      <w:pPr>
        <w:spacing w:line="360" w:lineRule="auto"/>
        <w:jc w:val="center"/>
        <w:rPr>
          <w:rFonts w:ascii="Arial" w:hAnsi="Arial" w:cs="Arial"/>
          <w:b/>
        </w:rPr>
      </w:pPr>
      <w:r w:rsidRPr="007976B1">
        <w:rPr>
          <w:rFonts w:ascii="Arial" w:hAnsi="Arial" w:cs="Arial"/>
          <w:b/>
        </w:rPr>
        <w:t>(</w:t>
      </w:r>
      <w:r>
        <w:rPr>
          <w:rFonts w:ascii="Arial" w:hAnsi="Arial" w:cs="Arial"/>
          <w:b/>
        </w:rPr>
        <w:t>ХХХ</w:t>
      </w:r>
      <w:r w:rsidRPr="007976B1">
        <w:rPr>
          <w:rFonts w:ascii="Arial" w:hAnsi="Arial" w:cs="Arial"/>
          <w:b/>
        </w:rPr>
        <w:t>)</w:t>
      </w:r>
    </w:p>
    <w:p w:rsidR="00EC304D" w:rsidRPr="005D1277" w:rsidRDefault="00EC304D" w:rsidP="00EC304D">
      <w:pPr>
        <w:spacing w:line="360" w:lineRule="auto"/>
        <w:jc w:val="center"/>
        <w:rPr>
          <w:rFonts w:ascii="Arial" w:hAnsi="Arial" w:cs="Arial"/>
          <w:sz w:val="28"/>
          <w:szCs w:val="28"/>
          <w:highlight w:val="cyan"/>
        </w:rPr>
      </w:pPr>
    </w:p>
    <w:p w:rsidR="00EC304D" w:rsidRPr="007976B1" w:rsidRDefault="00EC304D" w:rsidP="00EC304D">
      <w:pPr>
        <w:spacing w:line="360" w:lineRule="auto"/>
        <w:jc w:val="center"/>
        <w:rPr>
          <w:rFonts w:ascii="Arial" w:hAnsi="Arial" w:cs="Arial"/>
          <w:sz w:val="20"/>
          <w:szCs w:val="20"/>
        </w:rPr>
      </w:pPr>
      <w:r>
        <w:rPr>
          <w:rFonts w:ascii="Arial" w:hAnsi="Arial" w:cs="Arial"/>
          <w:b/>
        </w:rPr>
        <w:t>Свободно</w:t>
      </w:r>
    </w:p>
    <w:p w:rsidR="00EC304D" w:rsidRDefault="00EC304D">
      <w:pPr>
        <w:suppressAutoHyphens w:val="0"/>
        <w:rPr>
          <w:rFonts w:ascii="Arial" w:hAnsi="Arial" w:cs="Arial"/>
          <w:sz w:val="22"/>
          <w:szCs w:val="22"/>
        </w:rPr>
      </w:pPr>
      <w:r>
        <w:rPr>
          <w:rFonts w:ascii="Arial" w:hAnsi="Arial" w:cs="Arial"/>
          <w:sz w:val="22"/>
          <w:szCs w:val="22"/>
        </w:rPr>
        <w:br w:type="page"/>
      </w:r>
    </w:p>
    <w:p w:rsidR="00EC304D" w:rsidRPr="00EC304D" w:rsidRDefault="00EC304D" w:rsidP="00EC304D">
      <w:pPr>
        <w:pStyle w:val="1"/>
        <w:spacing w:before="120" w:line="360" w:lineRule="auto"/>
        <w:jc w:val="center"/>
        <w:rPr>
          <w:sz w:val="24"/>
          <w:szCs w:val="24"/>
          <w:lang w:val="ru-RU"/>
        </w:rPr>
      </w:pPr>
      <w:r w:rsidRPr="0093795A">
        <w:rPr>
          <w:sz w:val="24"/>
          <w:szCs w:val="24"/>
          <w:lang w:val="ru-RU"/>
        </w:rPr>
        <w:lastRenderedPageBreak/>
        <w:t xml:space="preserve">Приложение </w:t>
      </w:r>
      <w:r>
        <w:rPr>
          <w:sz w:val="24"/>
          <w:szCs w:val="24"/>
        </w:rPr>
        <w:t>I</w:t>
      </w:r>
    </w:p>
    <w:p w:rsidR="00EC304D" w:rsidRPr="0093795A" w:rsidRDefault="00EC304D" w:rsidP="00EC304D">
      <w:pPr>
        <w:suppressAutoHyphens w:val="0"/>
        <w:spacing w:line="360" w:lineRule="auto"/>
        <w:jc w:val="center"/>
        <w:rPr>
          <w:rFonts w:ascii="Arial" w:hAnsi="Arial" w:cs="Arial"/>
          <w:b/>
        </w:rPr>
      </w:pPr>
      <w:r>
        <w:rPr>
          <w:rFonts w:ascii="Arial" w:hAnsi="Arial" w:cs="Arial"/>
          <w:b/>
        </w:rPr>
        <w:t>(справочн</w:t>
      </w:r>
      <w:r w:rsidRPr="0093795A">
        <w:rPr>
          <w:rFonts w:ascii="Arial" w:hAnsi="Arial" w:cs="Arial"/>
          <w:b/>
        </w:rPr>
        <w:t>ое)</w:t>
      </w:r>
    </w:p>
    <w:p w:rsidR="00EC304D" w:rsidRPr="00D96788" w:rsidRDefault="00EC304D" w:rsidP="00EC304D">
      <w:pPr>
        <w:suppressAutoHyphens w:val="0"/>
        <w:spacing w:line="360" w:lineRule="auto"/>
        <w:jc w:val="center"/>
        <w:rPr>
          <w:rFonts w:ascii="Arial" w:hAnsi="Arial" w:cs="Arial"/>
          <w:b/>
        </w:rPr>
      </w:pPr>
    </w:p>
    <w:p w:rsidR="00EC304D" w:rsidRPr="00FE4E1E" w:rsidRDefault="00633176" w:rsidP="00EC304D">
      <w:pPr>
        <w:suppressAutoHyphens w:val="0"/>
        <w:spacing w:line="360" w:lineRule="auto"/>
        <w:jc w:val="center"/>
        <w:rPr>
          <w:rFonts w:ascii="Arial" w:hAnsi="Arial" w:cs="Arial"/>
          <w:b/>
        </w:rPr>
      </w:pPr>
      <w:r>
        <w:rPr>
          <w:rFonts w:ascii="Arial" w:hAnsi="Arial" w:cs="Arial"/>
          <w:b/>
        </w:rPr>
        <w:t>Классификатор символов и графическое представление характеристик</w:t>
      </w:r>
    </w:p>
    <w:p w:rsidR="00EC304D" w:rsidRDefault="00EC304D" w:rsidP="00EC304D">
      <w:pPr>
        <w:suppressAutoHyphens w:val="0"/>
        <w:spacing w:line="360" w:lineRule="auto"/>
        <w:jc w:val="center"/>
        <w:rPr>
          <w:rFonts w:ascii="Arial" w:hAnsi="Arial" w:cs="Arial"/>
          <w:highlight w:val="cyan"/>
        </w:rPr>
      </w:pPr>
    </w:p>
    <w:tbl>
      <w:tblPr>
        <w:tblStyle w:val="afb"/>
        <w:tblW w:w="4995" w:type="pct"/>
        <w:tblLook w:val="04A0" w:firstRow="1" w:lastRow="0" w:firstColumn="1" w:lastColumn="0" w:noHBand="0" w:noVBand="1"/>
      </w:tblPr>
      <w:tblGrid>
        <w:gridCol w:w="2515"/>
        <w:gridCol w:w="2515"/>
        <w:gridCol w:w="2515"/>
        <w:gridCol w:w="2515"/>
      </w:tblGrid>
      <w:tr w:rsidR="00633176" w:rsidRPr="00B94D90" w:rsidTr="00633176">
        <w:tc>
          <w:tcPr>
            <w:tcW w:w="1250" w:type="pct"/>
          </w:tcPr>
          <w:p w:rsidR="00633176" w:rsidRPr="00B94D90" w:rsidRDefault="00633176" w:rsidP="00EC304D">
            <w:pPr>
              <w:suppressAutoHyphens w:val="0"/>
              <w:spacing w:line="360" w:lineRule="auto"/>
              <w:jc w:val="center"/>
              <w:rPr>
                <w:rFonts w:ascii="Arial" w:hAnsi="Arial" w:cs="Arial"/>
                <w:sz w:val="20"/>
                <w:szCs w:val="20"/>
              </w:rPr>
            </w:pPr>
            <w:r w:rsidRPr="00B94D90">
              <w:rPr>
                <w:rFonts w:ascii="Arial" w:hAnsi="Arial" w:cs="Arial"/>
                <w:sz w:val="20"/>
                <w:szCs w:val="20"/>
              </w:rPr>
              <w:t>Перечень характеристик</w:t>
            </w:r>
          </w:p>
        </w:tc>
        <w:tc>
          <w:tcPr>
            <w:tcW w:w="1250" w:type="pct"/>
          </w:tcPr>
          <w:p w:rsidR="00633176" w:rsidRPr="00B94D90" w:rsidRDefault="00CE2A89" w:rsidP="00EC304D">
            <w:pPr>
              <w:suppressAutoHyphens w:val="0"/>
              <w:spacing w:line="360" w:lineRule="auto"/>
              <w:jc w:val="center"/>
              <w:rPr>
                <w:rFonts w:ascii="Arial" w:hAnsi="Arial" w:cs="Arial"/>
                <w:sz w:val="20"/>
                <w:szCs w:val="20"/>
              </w:rPr>
            </w:pPr>
            <w:r>
              <w:rPr>
                <w:rFonts w:ascii="Arial" w:hAnsi="Arial" w:cs="Arial"/>
                <w:sz w:val="20"/>
                <w:szCs w:val="20"/>
              </w:rPr>
              <w:t>Условное обо</w:t>
            </w:r>
            <w:r w:rsidR="00F46754">
              <w:rPr>
                <w:rFonts w:ascii="Arial" w:hAnsi="Arial" w:cs="Arial"/>
                <w:sz w:val="20"/>
                <w:szCs w:val="20"/>
              </w:rPr>
              <w:t>з</w:t>
            </w:r>
            <w:r>
              <w:rPr>
                <w:rFonts w:ascii="Arial" w:hAnsi="Arial" w:cs="Arial"/>
                <w:sz w:val="20"/>
                <w:szCs w:val="20"/>
              </w:rPr>
              <w:t>начение</w:t>
            </w:r>
          </w:p>
        </w:tc>
        <w:tc>
          <w:tcPr>
            <w:tcW w:w="1250" w:type="pct"/>
          </w:tcPr>
          <w:p w:rsidR="00633176" w:rsidRPr="00B94D90" w:rsidRDefault="00633176" w:rsidP="00EC304D">
            <w:pPr>
              <w:suppressAutoHyphens w:val="0"/>
              <w:spacing w:line="360" w:lineRule="auto"/>
              <w:jc w:val="center"/>
              <w:rPr>
                <w:rFonts w:ascii="Arial" w:hAnsi="Arial" w:cs="Arial"/>
                <w:sz w:val="20"/>
                <w:szCs w:val="20"/>
              </w:rPr>
            </w:pPr>
            <w:r w:rsidRPr="00B94D90">
              <w:rPr>
                <w:rFonts w:ascii="Arial" w:hAnsi="Arial" w:cs="Arial"/>
                <w:sz w:val="20"/>
                <w:szCs w:val="20"/>
              </w:rPr>
              <w:t xml:space="preserve">Ссылка на </w:t>
            </w:r>
            <w:r w:rsidRPr="00B94D90">
              <w:rPr>
                <w:rFonts w:ascii="Arial" w:hAnsi="Arial" w:cs="Arial"/>
                <w:sz w:val="20"/>
                <w:szCs w:val="20"/>
                <w:lang w:val="en-US"/>
              </w:rPr>
              <w:t>IEC</w:t>
            </w:r>
            <w:r w:rsidRPr="00B94D90">
              <w:rPr>
                <w:rFonts w:ascii="Arial" w:hAnsi="Arial" w:cs="Arial"/>
                <w:sz w:val="20"/>
                <w:szCs w:val="20"/>
              </w:rPr>
              <w:t> 60417</w:t>
            </w:r>
          </w:p>
        </w:tc>
        <w:tc>
          <w:tcPr>
            <w:tcW w:w="1250" w:type="pct"/>
          </w:tcPr>
          <w:p w:rsidR="00633176" w:rsidRPr="00B94D90" w:rsidRDefault="00633176" w:rsidP="00EC304D">
            <w:pPr>
              <w:suppressAutoHyphens w:val="0"/>
              <w:spacing w:line="360" w:lineRule="auto"/>
              <w:jc w:val="center"/>
              <w:rPr>
                <w:rFonts w:ascii="Arial" w:hAnsi="Arial" w:cs="Arial"/>
                <w:sz w:val="20"/>
                <w:szCs w:val="20"/>
              </w:rPr>
            </w:pPr>
            <w:r w:rsidRPr="00B94D90">
              <w:rPr>
                <w:rFonts w:ascii="Arial" w:hAnsi="Arial" w:cs="Arial"/>
                <w:sz w:val="20"/>
                <w:szCs w:val="20"/>
              </w:rPr>
              <w:t>Подпункт настоящего стандарта</w:t>
            </w:r>
          </w:p>
        </w:tc>
      </w:tr>
      <w:tr w:rsidR="00633176" w:rsidRPr="00B94D90" w:rsidTr="00633176">
        <w:tc>
          <w:tcPr>
            <w:tcW w:w="1250" w:type="pct"/>
          </w:tcPr>
          <w:p w:rsidR="00633176" w:rsidRPr="00B94D90" w:rsidRDefault="00633176" w:rsidP="00EC304D">
            <w:pPr>
              <w:suppressAutoHyphens w:val="0"/>
              <w:spacing w:line="360" w:lineRule="auto"/>
              <w:jc w:val="center"/>
              <w:rPr>
                <w:rFonts w:ascii="Arial" w:hAnsi="Arial" w:cs="Arial"/>
                <w:sz w:val="20"/>
                <w:szCs w:val="20"/>
              </w:rPr>
            </w:pPr>
            <w:r w:rsidRPr="00B94D90">
              <w:rPr>
                <w:rFonts w:ascii="Arial" w:hAnsi="Arial" w:cs="Arial"/>
                <w:sz w:val="20"/>
                <w:szCs w:val="20"/>
              </w:rPr>
              <w:t>КУУЗ, замкнутое положение</w:t>
            </w:r>
          </w:p>
        </w:tc>
        <w:tc>
          <w:tcPr>
            <w:tcW w:w="1250" w:type="pct"/>
          </w:tcPr>
          <w:p w:rsidR="00633176" w:rsidRPr="00B94D90" w:rsidRDefault="002D5EB3" w:rsidP="00EC304D">
            <w:pPr>
              <w:suppressAutoHyphens w:val="0"/>
              <w:spacing w:line="360" w:lineRule="auto"/>
              <w:jc w:val="center"/>
              <w:rPr>
                <w:rFonts w:ascii="Arial" w:hAnsi="Arial" w:cs="Arial"/>
                <w:sz w:val="20"/>
                <w:szCs w:val="20"/>
              </w:rPr>
            </w:pPr>
            <w:r w:rsidRPr="00B94D90">
              <w:rPr>
                <w:rFonts w:ascii="Arial" w:hAnsi="Arial" w:cs="Arial"/>
                <w:noProof/>
                <w:sz w:val="20"/>
                <w:szCs w:val="20"/>
                <w:lang w:eastAsia="ru-RU"/>
              </w:rPr>
              <w:drawing>
                <wp:inline distT="0" distB="0" distL="0" distR="0" wp14:anchorId="326CABB5" wp14:editId="4AF0249C">
                  <wp:extent cx="355600" cy="399501"/>
                  <wp:effectExtent l="0" t="0" r="6350" b="63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63501" cy="408378"/>
                          </a:xfrm>
                          <a:prstGeom prst="rect">
                            <a:avLst/>
                          </a:prstGeom>
                        </pic:spPr>
                      </pic:pic>
                    </a:graphicData>
                  </a:graphic>
                </wp:inline>
              </w:drawing>
            </w:r>
          </w:p>
        </w:tc>
        <w:tc>
          <w:tcPr>
            <w:tcW w:w="1250" w:type="pct"/>
          </w:tcPr>
          <w:p w:rsidR="00633176" w:rsidRPr="00B94D90" w:rsidRDefault="00AA5ABC" w:rsidP="00EC304D">
            <w:pPr>
              <w:suppressAutoHyphens w:val="0"/>
              <w:spacing w:line="360" w:lineRule="auto"/>
              <w:jc w:val="center"/>
              <w:rPr>
                <w:rFonts w:ascii="Arial" w:hAnsi="Arial" w:cs="Arial"/>
                <w:sz w:val="20"/>
                <w:szCs w:val="20"/>
              </w:rPr>
            </w:pPr>
            <w:r w:rsidRPr="00B94D90">
              <w:rPr>
                <w:rFonts w:ascii="Arial" w:hAnsi="Arial" w:cs="Arial"/>
                <w:sz w:val="20"/>
                <w:szCs w:val="20"/>
              </w:rPr>
              <w:t>IEC 60417- 5007: 2002-10</w:t>
            </w:r>
          </w:p>
        </w:tc>
        <w:tc>
          <w:tcPr>
            <w:tcW w:w="1250" w:type="pct"/>
          </w:tcPr>
          <w:p w:rsidR="00633176" w:rsidRPr="00B94D90" w:rsidRDefault="00AA5ABC" w:rsidP="00EC304D">
            <w:pPr>
              <w:suppressAutoHyphens w:val="0"/>
              <w:spacing w:line="360" w:lineRule="auto"/>
              <w:jc w:val="center"/>
              <w:rPr>
                <w:rFonts w:ascii="Arial" w:hAnsi="Arial" w:cs="Arial"/>
                <w:sz w:val="20"/>
                <w:szCs w:val="20"/>
              </w:rPr>
            </w:pPr>
            <w:r w:rsidRPr="00B94D90">
              <w:rPr>
                <w:rFonts w:ascii="Arial" w:hAnsi="Arial" w:cs="Arial"/>
                <w:sz w:val="20"/>
                <w:szCs w:val="20"/>
              </w:rPr>
              <w:t xml:space="preserve">6.1.2, </w:t>
            </w:r>
            <w:r w:rsidRPr="00B94D90">
              <w:rPr>
                <w:rFonts w:ascii="Arial" w:hAnsi="Arial" w:cs="Arial"/>
                <w:sz w:val="20"/>
                <w:szCs w:val="20"/>
                <w:lang w:val="en-US"/>
              </w:rPr>
              <w:t>k)</w:t>
            </w:r>
          </w:p>
        </w:tc>
      </w:tr>
      <w:tr w:rsidR="00633176" w:rsidRPr="00B94D90" w:rsidTr="00633176">
        <w:tc>
          <w:tcPr>
            <w:tcW w:w="1250" w:type="pct"/>
          </w:tcPr>
          <w:p w:rsidR="00633176" w:rsidRPr="00B94D90" w:rsidRDefault="00633176" w:rsidP="00EC304D">
            <w:pPr>
              <w:suppressAutoHyphens w:val="0"/>
              <w:spacing w:line="360" w:lineRule="auto"/>
              <w:jc w:val="center"/>
              <w:rPr>
                <w:rFonts w:ascii="Arial" w:hAnsi="Arial" w:cs="Arial"/>
                <w:sz w:val="20"/>
                <w:szCs w:val="20"/>
              </w:rPr>
            </w:pPr>
            <w:r w:rsidRPr="00B94D90">
              <w:rPr>
                <w:rFonts w:ascii="Arial" w:hAnsi="Arial" w:cs="Arial"/>
                <w:sz w:val="20"/>
                <w:szCs w:val="20"/>
              </w:rPr>
              <w:t xml:space="preserve">КУУЗ, </w:t>
            </w:r>
            <w:r w:rsidR="00007D11" w:rsidRPr="00B94D90">
              <w:rPr>
                <w:rFonts w:ascii="Arial" w:hAnsi="Arial" w:cs="Arial"/>
                <w:sz w:val="20"/>
                <w:szCs w:val="20"/>
              </w:rPr>
              <w:t>разомкнутое положение</w:t>
            </w:r>
          </w:p>
        </w:tc>
        <w:tc>
          <w:tcPr>
            <w:tcW w:w="1250" w:type="pct"/>
          </w:tcPr>
          <w:p w:rsidR="00633176" w:rsidRPr="00B94D90" w:rsidRDefault="002D5EB3" w:rsidP="00EC304D">
            <w:pPr>
              <w:suppressAutoHyphens w:val="0"/>
              <w:spacing w:line="360" w:lineRule="auto"/>
              <w:jc w:val="center"/>
              <w:rPr>
                <w:rFonts w:ascii="Arial" w:hAnsi="Arial" w:cs="Arial"/>
                <w:sz w:val="20"/>
                <w:szCs w:val="20"/>
              </w:rPr>
            </w:pPr>
            <w:r w:rsidRPr="00B94D90">
              <w:rPr>
                <w:rFonts w:ascii="Arial" w:hAnsi="Arial" w:cs="Arial"/>
                <w:noProof/>
                <w:sz w:val="20"/>
                <w:szCs w:val="20"/>
                <w:lang w:eastAsia="ru-RU"/>
              </w:rPr>
              <w:drawing>
                <wp:inline distT="0" distB="0" distL="0" distR="0" wp14:anchorId="12471041" wp14:editId="754B253E">
                  <wp:extent cx="536331" cy="40005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59021" cy="416974"/>
                          </a:xfrm>
                          <a:prstGeom prst="rect">
                            <a:avLst/>
                          </a:prstGeom>
                        </pic:spPr>
                      </pic:pic>
                    </a:graphicData>
                  </a:graphic>
                </wp:inline>
              </w:drawing>
            </w:r>
          </w:p>
        </w:tc>
        <w:tc>
          <w:tcPr>
            <w:tcW w:w="1250" w:type="pct"/>
          </w:tcPr>
          <w:p w:rsidR="00633176" w:rsidRPr="00B94D90" w:rsidRDefault="00AA5ABC" w:rsidP="00EC304D">
            <w:pPr>
              <w:suppressAutoHyphens w:val="0"/>
              <w:spacing w:line="360" w:lineRule="auto"/>
              <w:jc w:val="center"/>
              <w:rPr>
                <w:rFonts w:ascii="Arial" w:hAnsi="Arial" w:cs="Arial"/>
                <w:sz w:val="20"/>
                <w:szCs w:val="20"/>
              </w:rPr>
            </w:pPr>
            <w:r w:rsidRPr="00B94D90">
              <w:rPr>
                <w:rFonts w:ascii="Arial" w:hAnsi="Arial" w:cs="Arial"/>
                <w:sz w:val="20"/>
                <w:szCs w:val="20"/>
              </w:rPr>
              <w:t>IEC 60417- 5008: 2002-10</w:t>
            </w:r>
          </w:p>
        </w:tc>
        <w:tc>
          <w:tcPr>
            <w:tcW w:w="1250" w:type="pct"/>
          </w:tcPr>
          <w:p w:rsidR="00633176" w:rsidRPr="00B94D90" w:rsidRDefault="00AA5ABC" w:rsidP="00EC304D">
            <w:pPr>
              <w:suppressAutoHyphens w:val="0"/>
              <w:spacing w:line="360" w:lineRule="auto"/>
              <w:jc w:val="center"/>
              <w:rPr>
                <w:rFonts w:ascii="Arial" w:hAnsi="Arial" w:cs="Arial"/>
                <w:sz w:val="20"/>
                <w:szCs w:val="20"/>
              </w:rPr>
            </w:pPr>
            <w:r w:rsidRPr="00B94D90">
              <w:rPr>
                <w:rFonts w:ascii="Arial" w:hAnsi="Arial" w:cs="Arial"/>
                <w:sz w:val="20"/>
                <w:szCs w:val="20"/>
              </w:rPr>
              <w:t>6.1.2, k)</w:t>
            </w:r>
          </w:p>
        </w:tc>
      </w:tr>
      <w:tr w:rsidR="00633176" w:rsidRPr="00B94D90" w:rsidTr="00633176">
        <w:tc>
          <w:tcPr>
            <w:tcW w:w="1250" w:type="pct"/>
          </w:tcPr>
          <w:p w:rsidR="00633176" w:rsidRPr="00B94D90" w:rsidRDefault="00007D11" w:rsidP="00963122">
            <w:pPr>
              <w:suppressAutoHyphens w:val="0"/>
              <w:spacing w:line="360" w:lineRule="auto"/>
              <w:jc w:val="center"/>
              <w:rPr>
                <w:rFonts w:ascii="Arial" w:hAnsi="Arial" w:cs="Arial"/>
                <w:sz w:val="20"/>
                <w:szCs w:val="20"/>
              </w:rPr>
            </w:pPr>
            <w:r w:rsidRPr="00B94D90">
              <w:rPr>
                <w:rFonts w:ascii="Arial" w:hAnsi="Arial" w:cs="Arial"/>
                <w:sz w:val="20"/>
                <w:szCs w:val="20"/>
              </w:rPr>
              <w:t xml:space="preserve">КУУЗ, пригодный для </w:t>
            </w:r>
            <w:r w:rsidR="00963122">
              <w:rPr>
                <w:rFonts w:ascii="Arial" w:hAnsi="Arial" w:cs="Arial"/>
                <w:sz w:val="20"/>
                <w:szCs w:val="20"/>
              </w:rPr>
              <w:t>разъединения</w:t>
            </w:r>
          </w:p>
        </w:tc>
        <w:tc>
          <w:tcPr>
            <w:tcW w:w="1250" w:type="pct"/>
          </w:tcPr>
          <w:p w:rsidR="00633176" w:rsidRPr="00B94D90" w:rsidRDefault="002D5EB3" w:rsidP="00EC304D">
            <w:pPr>
              <w:suppressAutoHyphens w:val="0"/>
              <w:spacing w:line="360" w:lineRule="auto"/>
              <w:jc w:val="center"/>
              <w:rPr>
                <w:rFonts w:ascii="Arial" w:hAnsi="Arial" w:cs="Arial"/>
                <w:sz w:val="20"/>
                <w:szCs w:val="20"/>
              </w:rPr>
            </w:pPr>
            <w:r w:rsidRPr="00B94D90">
              <w:rPr>
                <w:rFonts w:ascii="Arial" w:hAnsi="Arial" w:cs="Arial"/>
                <w:noProof/>
                <w:sz w:val="20"/>
                <w:szCs w:val="20"/>
                <w:lang w:eastAsia="ru-RU"/>
              </w:rPr>
              <w:drawing>
                <wp:inline distT="0" distB="0" distL="0" distR="0" wp14:anchorId="0FD51BAD" wp14:editId="4A09EE1C">
                  <wp:extent cx="979868" cy="4191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984921" cy="421261"/>
                          </a:xfrm>
                          <a:prstGeom prst="rect">
                            <a:avLst/>
                          </a:prstGeom>
                        </pic:spPr>
                      </pic:pic>
                    </a:graphicData>
                  </a:graphic>
                </wp:inline>
              </w:drawing>
            </w:r>
          </w:p>
        </w:tc>
        <w:tc>
          <w:tcPr>
            <w:tcW w:w="1250" w:type="pct"/>
          </w:tcPr>
          <w:p w:rsidR="00633176" w:rsidRPr="00B94D90" w:rsidRDefault="00AA5ABC" w:rsidP="00EC304D">
            <w:pPr>
              <w:suppressAutoHyphens w:val="0"/>
              <w:spacing w:line="360" w:lineRule="auto"/>
              <w:jc w:val="center"/>
              <w:rPr>
                <w:rFonts w:ascii="Arial" w:hAnsi="Arial" w:cs="Arial"/>
                <w:sz w:val="20"/>
                <w:szCs w:val="20"/>
              </w:rPr>
            </w:pPr>
            <w:r w:rsidRPr="00B94D90">
              <w:rPr>
                <w:rFonts w:ascii="Arial" w:hAnsi="Arial" w:cs="Arial"/>
                <w:sz w:val="20"/>
                <w:szCs w:val="20"/>
              </w:rPr>
              <w:t>IEC 60417- 6410: 2018-11</w:t>
            </w:r>
          </w:p>
        </w:tc>
        <w:tc>
          <w:tcPr>
            <w:tcW w:w="1250" w:type="pct"/>
          </w:tcPr>
          <w:p w:rsidR="00633176" w:rsidRPr="00B94D90" w:rsidRDefault="00AA5ABC" w:rsidP="00EC304D">
            <w:pPr>
              <w:suppressAutoHyphens w:val="0"/>
              <w:spacing w:line="360" w:lineRule="auto"/>
              <w:jc w:val="center"/>
              <w:rPr>
                <w:rFonts w:ascii="Arial" w:hAnsi="Arial" w:cs="Arial"/>
                <w:sz w:val="20"/>
                <w:szCs w:val="20"/>
              </w:rPr>
            </w:pPr>
            <w:r w:rsidRPr="00B94D90">
              <w:rPr>
                <w:rFonts w:ascii="Arial" w:hAnsi="Arial" w:cs="Arial"/>
                <w:sz w:val="20"/>
                <w:szCs w:val="20"/>
              </w:rPr>
              <w:t>3.2</w:t>
            </w:r>
          </w:p>
        </w:tc>
      </w:tr>
      <w:tr w:rsidR="00633176" w:rsidRPr="00B94D90" w:rsidTr="00633176">
        <w:tc>
          <w:tcPr>
            <w:tcW w:w="1250" w:type="pct"/>
          </w:tcPr>
          <w:p w:rsidR="00633176" w:rsidRPr="00B94D90" w:rsidRDefault="00007D11" w:rsidP="00EC304D">
            <w:pPr>
              <w:suppressAutoHyphens w:val="0"/>
              <w:spacing w:line="360" w:lineRule="auto"/>
              <w:jc w:val="center"/>
              <w:rPr>
                <w:rFonts w:ascii="Arial" w:hAnsi="Arial" w:cs="Arial"/>
                <w:sz w:val="20"/>
                <w:szCs w:val="20"/>
              </w:rPr>
            </w:pPr>
            <w:r w:rsidRPr="00B94D90">
              <w:rPr>
                <w:rFonts w:ascii="Arial" w:hAnsi="Arial" w:cs="Arial"/>
                <w:sz w:val="20"/>
                <w:szCs w:val="20"/>
              </w:rPr>
              <w:t>Вывод нейтрального полюса</w:t>
            </w:r>
          </w:p>
        </w:tc>
        <w:tc>
          <w:tcPr>
            <w:tcW w:w="1250" w:type="pct"/>
          </w:tcPr>
          <w:p w:rsidR="00633176" w:rsidRPr="00B94D90" w:rsidRDefault="003658D9" w:rsidP="00EC304D">
            <w:pPr>
              <w:suppressAutoHyphens w:val="0"/>
              <w:spacing w:line="360" w:lineRule="auto"/>
              <w:jc w:val="center"/>
              <w:rPr>
                <w:rFonts w:ascii="Arial" w:hAnsi="Arial" w:cs="Arial"/>
                <w:sz w:val="20"/>
                <w:szCs w:val="20"/>
                <w:lang w:val="en-US"/>
              </w:rPr>
            </w:pPr>
            <w:r w:rsidRPr="00B94D90">
              <w:rPr>
                <w:rFonts w:ascii="Arial" w:hAnsi="Arial" w:cs="Arial"/>
                <w:sz w:val="20"/>
                <w:szCs w:val="20"/>
                <w:lang w:val="en-US"/>
              </w:rPr>
              <w:t>N</w:t>
            </w:r>
          </w:p>
        </w:tc>
        <w:tc>
          <w:tcPr>
            <w:tcW w:w="1250" w:type="pct"/>
          </w:tcPr>
          <w:p w:rsidR="00633176" w:rsidRPr="00B94D90" w:rsidRDefault="00633176" w:rsidP="00EC304D">
            <w:pPr>
              <w:suppressAutoHyphens w:val="0"/>
              <w:spacing w:line="360" w:lineRule="auto"/>
              <w:jc w:val="center"/>
              <w:rPr>
                <w:rFonts w:ascii="Arial" w:hAnsi="Arial" w:cs="Arial"/>
                <w:sz w:val="20"/>
                <w:szCs w:val="20"/>
              </w:rPr>
            </w:pPr>
          </w:p>
        </w:tc>
        <w:tc>
          <w:tcPr>
            <w:tcW w:w="1250" w:type="pct"/>
          </w:tcPr>
          <w:p w:rsidR="00633176" w:rsidRPr="00B94D90" w:rsidRDefault="00AA5ABC" w:rsidP="00EC304D">
            <w:pPr>
              <w:suppressAutoHyphens w:val="0"/>
              <w:spacing w:line="360" w:lineRule="auto"/>
              <w:jc w:val="center"/>
              <w:rPr>
                <w:rFonts w:ascii="Arial" w:hAnsi="Arial" w:cs="Arial"/>
                <w:sz w:val="20"/>
                <w:szCs w:val="20"/>
              </w:rPr>
            </w:pPr>
            <w:r w:rsidRPr="00B94D90">
              <w:rPr>
                <w:rFonts w:ascii="Arial" w:hAnsi="Arial" w:cs="Arial"/>
                <w:sz w:val="20"/>
                <w:szCs w:val="20"/>
              </w:rPr>
              <w:t>8.1.9</w:t>
            </w:r>
          </w:p>
        </w:tc>
      </w:tr>
      <w:tr w:rsidR="00633176" w:rsidRPr="00B94D90" w:rsidTr="00633176">
        <w:tc>
          <w:tcPr>
            <w:tcW w:w="1250" w:type="pct"/>
          </w:tcPr>
          <w:p w:rsidR="00633176" w:rsidRPr="00B94D90" w:rsidRDefault="00007D11" w:rsidP="00EC304D">
            <w:pPr>
              <w:suppressAutoHyphens w:val="0"/>
              <w:spacing w:line="360" w:lineRule="auto"/>
              <w:jc w:val="center"/>
              <w:rPr>
                <w:rFonts w:ascii="Arial" w:hAnsi="Arial" w:cs="Arial"/>
                <w:sz w:val="20"/>
                <w:szCs w:val="20"/>
              </w:rPr>
            </w:pPr>
            <w:r w:rsidRPr="00B94D90">
              <w:rPr>
                <w:rFonts w:ascii="Arial" w:hAnsi="Arial" w:cs="Arial"/>
                <w:sz w:val="20"/>
                <w:szCs w:val="20"/>
              </w:rPr>
              <w:t>Вывод защитного заземления</w:t>
            </w:r>
          </w:p>
        </w:tc>
        <w:tc>
          <w:tcPr>
            <w:tcW w:w="1250" w:type="pct"/>
          </w:tcPr>
          <w:p w:rsidR="00633176" w:rsidRPr="00B94D90" w:rsidRDefault="002D5EB3" w:rsidP="00EC304D">
            <w:pPr>
              <w:suppressAutoHyphens w:val="0"/>
              <w:spacing w:line="360" w:lineRule="auto"/>
              <w:jc w:val="center"/>
              <w:rPr>
                <w:rFonts w:ascii="Arial" w:hAnsi="Arial" w:cs="Arial"/>
                <w:sz w:val="20"/>
                <w:szCs w:val="20"/>
              </w:rPr>
            </w:pPr>
            <w:r w:rsidRPr="00B94D90">
              <w:rPr>
                <w:rFonts w:ascii="Arial" w:hAnsi="Arial" w:cs="Arial"/>
                <w:noProof/>
                <w:sz w:val="20"/>
                <w:szCs w:val="20"/>
                <w:lang w:eastAsia="ru-RU"/>
              </w:rPr>
              <w:drawing>
                <wp:inline distT="0" distB="0" distL="0" distR="0">
                  <wp:extent cx="463550" cy="407118"/>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рисунок из приложения I.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71124" cy="413770"/>
                          </a:xfrm>
                          <a:prstGeom prst="rect">
                            <a:avLst/>
                          </a:prstGeom>
                        </pic:spPr>
                      </pic:pic>
                    </a:graphicData>
                  </a:graphic>
                </wp:inline>
              </w:drawing>
            </w:r>
          </w:p>
        </w:tc>
        <w:tc>
          <w:tcPr>
            <w:tcW w:w="1250" w:type="pct"/>
          </w:tcPr>
          <w:p w:rsidR="00633176" w:rsidRPr="00B94D90" w:rsidRDefault="00AA5ABC" w:rsidP="00EC304D">
            <w:pPr>
              <w:suppressAutoHyphens w:val="0"/>
              <w:spacing w:line="360" w:lineRule="auto"/>
              <w:jc w:val="center"/>
              <w:rPr>
                <w:rFonts w:ascii="Arial" w:hAnsi="Arial" w:cs="Arial"/>
                <w:sz w:val="20"/>
                <w:szCs w:val="20"/>
              </w:rPr>
            </w:pPr>
            <w:r w:rsidRPr="00B94D90">
              <w:rPr>
                <w:rFonts w:ascii="Arial" w:hAnsi="Arial" w:cs="Arial"/>
                <w:sz w:val="20"/>
                <w:szCs w:val="20"/>
              </w:rPr>
              <w:t>IEC 60417- 5019: 2006-08</w:t>
            </w:r>
          </w:p>
        </w:tc>
        <w:tc>
          <w:tcPr>
            <w:tcW w:w="1250" w:type="pct"/>
          </w:tcPr>
          <w:p w:rsidR="00633176" w:rsidRPr="00B94D90" w:rsidRDefault="00AA5ABC" w:rsidP="00EC304D">
            <w:pPr>
              <w:suppressAutoHyphens w:val="0"/>
              <w:spacing w:line="360" w:lineRule="auto"/>
              <w:jc w:val="center"/>
              <w:rPr>
                <w:rFonts w:ascii="Arial" w:hAnsi="Arial" w:cs="Arial"/>
                <w:sz w:val="20"/>
                <w:szCs w:val="20"/>
              </w:rPr>
            </w:pPr>
            <w:r w:rsidRPr="00B94D90">
              <w:rPr>
                <w:rFonts w:ascii="Arial" w:hAnsi="Arial" w:cs="Arial"/>
                <w:sz w:val="20"/>
                <w:szCs w:val="20"/>
              </w:rPr>
              <w:t>8.1.10</w:t>
            </w:r>
          </w:p>
        </w:tc>
      </w:tr>
      <w:tr w:rsidR="00633176" w:rsidRPr="00B94D90" w:rsidTr="00633176">
        <w:tc>
          <w:tcPr>
            <w:tcW w:w="1250" w:type="pct"/>
          </w:tcPr>
          <w:p w:rsidR="00633176" w:rsidRPr="00B94D90" w:rsidRDefault="006A3643" w:rsidP="00EC304D">
            <w:pPr>
              <w:suppressAutoHyphens w:val="0"/>
              <w:spacing w:line="360" w:lineRule="auto"/>
              <w:jc w:val="center"/>
              <w:rPr>
                <w:rFonts w:ascii="Arial" w:hAnsi="Arial" w:cs="Arial"/>
                <w:sz w:val="20"/>
                <w:szCs w:val="20"/>
              </w:rPr>
            </w:pPr>
            <w:r w:rsidRPr="00B94D90">
              <w:rPr>
                <w:rFonts w:ascii="Arial" w:hAnsi="Arial" w:cs="Arial"/>
                <w:sz w:val="20"/>
                <w:szCs w:val="20"/>
              </w:rPr>
              <w:t>Номинальное напряжение цепи управления</w:t>
            </w:r>
          </w:p>
        </w:tc>
        <w:tc>
          <w:tcPr>
            <w:tcW w:w="1250" w:type="pct"/>
          </w:tcPr>
          <w:p w:rsidR="00633176" w:rsidRPr="00B94D90" w:rsidRDefault="003658D9" w:rsidP="00EC304D">
            <w:pPr>
              <w:suppressAutoHyphens w:val="0"/>
              <w:spacing w:line="360" w:lineRule="auto"/>
              <w:jc w:val="center"/>
              <w:rPr>
                <w:rFonts w:ascii="Arial" w:hAnsi="Arial" w:cs="Arial"/>
                <w:sz w:val="20"/>
                <w:szCs w:val="20"/>
                <w:lang w:val="en-US"/>
              </w:rPr>
            </w:pPr>
            <w:r w:rsidRPr="00B94D90">
              <w:rPr>
                <w:rFonts w:ascii="Arial" w:hAnsi="Arial" w:cs="Arial"/>
                <w:i/>
                <w:sz w:val="20"/>
                <w:szCs w:val="20"/>
                <w:lang w:val="en-US"/>
              </w:rPr>
              <w:t>U</w:t>
            </w:r>
            <w:r w:rsidRPr="00B94D90">
              <w:rPr>
                <w:rFonts w:ascii="Arial" w:hAnsi="Arial" w:cs="Arial"/>
                <w:sz w:val="20"/>
                <w:szCs w:val="20"/>
                <w:vertAlign w:val="subscript"/>
                <w:lang w:val="en-US"/>
              </w:rPr>
              <w:t>c</w:t>
            </w:r>
          </w:p>
        </w:tc>
        <w:tc>
          <w:tcPr>
            <w:tcW w:w="1250" w:type="pct"/>
          </w:tcPr>
          <w:p w:rsidR="00633176" w:rsidRPr="00B94D90" w:rsidRDefault="00633176" w:rsidP="00EC304D">
            <w:pPr>
              <w:suppressAutoHyphens w:val="0"/>
              <w:spacing w:line="360" w:lineRule="auto"/>
              <w:jc w:val="center"/>
              <w:rPr>
                <w:rFonts w:ascii="Arial" w:hAnsi="Arial" w:cs="Arial"/>
                <w:sz w:val="20"/>
                <w:szCs w:val="20"/>
              </w:rPr>
            </w:pPr>
          </w:p>
        </w:tc>
        <w:tc>
          <w:tcPr>
            <w:tcW w:w="1250" w:type="pct"/>
          </w:tcPr>
          <w:p w:rsidR="00633176" w:rsidRPr="00B94D90" w:rsidRDefault="00AA5ABC" w:rsidP="00EC304D">
            <w:pPr>
              <w:suppressAutoHyphens w:val="0"/>
              <w:spacing w:line="360" w:lineRule="auto"/>
              <w:jc w:val="center"/>
              <w:rPr>
                <w:rFonts w:ascii="Arial" w:hAnsi="Arial" w:cs="Arial"/>
                <w:sz w:val="20"/>
                <w:szCs w:val="20"/>
              </w:rPr>
            </w:pPr>
            <w:r w:rsidRPr="00B94D90">
              <w:rPr>
                <w:rFonts w:ascii="Arial" w:hAnsi="Arial" w:cs="Arial"/>
                <w:sz w:val="20"/>
                <w:szCs w:val="20"/>
              </w:rPr>
              <w:t>5.5</w:t>
            </w:r>
          </w:p>
        </w:tc>
      </w:tr>
      <w:tr w:rsidR="00633176" w:rsidRPr="00B94D90" w:rsidTr="00633176">
        <w:tc>
          <w:tcPr>
            <w:tcW w:w="1250" w:type="pct"/>
          </w:tcPr>
          <w:p w:rsidR="00633176" w:rsidRPr="00B94D90" w:rsidRDefault="00C55154" w:rsidP="00EC304D">
            <w:pPr>
              <w:suppressAutoHyphens w:val="0"/>
              <w:spacing w:line="360" w:lineRule="auto"/>
              <w:jc w:val="center"/>
              <w:rPr>
                <w:rFonts w:ascii="Arial" w:hAnsi="Arial" w:cs="Arial"/>
                <w:sz w:val="20"/>
                <w:szCs w:val="20"/>
              </w:rPr>
            </w:pPr>
            <w:r w:rsidRPr="00B94D90">
              <w:rPr>
                <w:rFonts w:ascii="Arial" w:hAnsi="Arial" w:cs="Arial"/>
                <w:sz w:val="20"/>
                <w:szCs w:val="20"/>
              </w:rPr>
              <w:t>Номинальный ток</w:t>
            </w:r>
          </w:p>
        </w:tc>
        <w:tc>
          <w:tcPr>
            <w:tcW w:w="1250" w:type="pct"/>
          </w:tcPr>
          <w:p w:rsidR="00633176" w:rsidRPr="00B94D90" w:rsidRDefault="003658D9" w:rsidP="00EC304D">
            <w:pPr>
              <w:suppressAutoHyphens w:val="0"/>
              <w:spacing w:line="360" w:lineRule="auto"/>
              <w:jc w:val="center"/>
              <w:rPr>
                <w:rFonts w:ascii="Arial" w:hAnsi="Arial" w:cs="Arial"/>
                <w:sz w:val="20"/>
                <w:szCs w:val="20"/>
                <w:lang w:val="en-US"/>
              </w:rPr>
            </w:pPr>
            <w:r w:rsidRPr="00B94D90">
              <w:rPr>
                <w:rFonts w:ascii="Arial" w:hAnsi="Arial" w:cs="Arial"/>
                <w:i/>
                <w:sz w:val="20"/>
                <w:szCs w:val="20"/>
                <w:lang w:val="en-US"/>
              </w:rPr>
              <w:t>I</w:t>
            </w:r>
            <w:r w:rsidRPr="00B94D90">
              <w:rPr>
                <w:rFonts w:ascii="Arial" w:hAnsi="Arial" w:cs="Arial"/>
                <w:sz w:val="20"/>
                <w:szCs w:val="20"/>
                <w:vertAlign w:val="subscript"/>
                <w:lang w:val="en-US"/>
              </w:rPr>
              <w:t>e</w:t>
            </w:r>
          </w:p>
        </w:tc>
        <w:tc>
          <w:tcPr>
            <w:tcW w:w="1250" w:type="pct"/>
          </w:tcPr>
          <w:p w:rsidR="00633176" w:rsidRPr="00B94D90" w:rsidRDefault="00633176" w:rsidP="00EC304D">
            <w:pPr>
              <w:suppressAutoHyphens w:val="0"/>
              <w:spacing w:line="360" w:lineRule="auto"/>
              <w:jc w:val="center"/>
              <w:rPr>
                <w:rFonts w:ascii="Arial" w:hAnsi="Arial" w:cs="Arial"/>
                <w:sz w:val="20"/>
                <w:szCs w:val="20"/>
              </w:rPr>
            </w:pPr>
          </w:p>
        </w:tc>
        <w:tc>
          <w:tcPr>
            <w:tcW w:w="1250" w:type="pct"/>
          </w:tcPr>
          <w:p w:rsidR="00633176" w:rsidRPr="00B94D90" w:rsidRDefault="00AA5ABC" w:rsidP="00EC304D">
            <w:pPr>
              <w:suppressAutoHyphens w:val="0"/>
              <w:spacing w:line="360" w:lineRule="auto"/>
              <w:jc w:val="center"/>
              <w:rPr>
                <w:rFonts w:ascii="Arial" w:hAnsi="Arial" w:cs="Arial"/>
                <w:sz w:val="20"/>
                <w:szCs w:val="20"/>
              </w:rPr>
            </w:pPr>
            <w:r w:rsidRPr="00B94D90">
              <w:rPr>
                <w:rFonts w:ascii="Arial" w:hAnsi="Arial" w:cs="Arial"/>
                <w:sz w:val="20"/>
                <w:szCs w:val="20"/>
              </w:rPr>
              <w:t>5.3.2</w:t>
            </w:r>
          </w:p>
        </w:tc>
      </w:tr>
      <w:tr w:rsidR="00633176" w:rsidRPr="00B94D90" w:rsidTr="00633176">
        <w:tc>
          <w:tcPr>
            <w:tcW w:w="1250" w:type="pct"/>
          </w:tcPr>
          <w:p w:rsidR="00633176" w:rsidRPr="00B94D90" w:rsidRDefault="00C55154" w:rsidP="00EC304D">
            <w:pPr>
              <w:suppressAutoHyphens w:val="0"/>
              <w:spacing w:line="360" w:lineRule="auto"/>
              <w:jc w:val="center"/>
              <w:rPr>
                <w:rFonts w:ascii="Arial" w:hAnsi="Arial" w:cs="Arial"/>
                <w:sz w:val="20"/>
                <w:szCs w:val="20"/>
              </w:rPr>
            </w:pPr>
            <w:r w:rsidRPr="00B94D90">
              <w:rPr>
                <w:rFonts w:ascii="Arial" w:hAnsi="Arial" w:cs="Arial"/>
                <w:sz w:val="20"/>
                <w:szCs w:val="20"/>
              </w:rPr>
              <w:t>Номинальное импульсное выдерживаемое напряжение</w:t>
            </w:r>
          </w:p>
        </w:tc>
        <w:tc>
          <w:tcPr>
            <w:tcW w:w="1250" w:type="pct"/>
          </w:tcPr>
          <w:p w:rsidR="00633176" w:rsidRPr="00B94D90" w:rsidRDefault="003658D9" w:rsidP="00EC304D">
            <w:pPr>
              <w:suppressAutoHyphens w:val="0"/>
              <w:spacing w:line="360" w:lineRule="auto"/>
              <w:jc w:val="center"/>
              <w:rPr>
                <w:rFonts w:ascii="Arial" w:hAnsi="Arial" w:cs="Arial"/>
                <w:sz w:val="20"/>
                <w:szCs w:val="20"/>
                <w:lang w:val="en-US"/>
              </w:rPr>
            </w:pPr>
            <w:r w:rsidRPr="00B94D90">
              <w:rPr>
                <w:rFonts w:ascii="Arial" w:hAnsi="Arial" w:cs="Arial"/>
                <w:i/>
                <w:sz w:val="20"/>
                <w:szCs w:val="20"/>
                <w:lang w:val="en-US"/>
              </w:rPr>
              <w:t>U</w:t>
            </w:r>
            <w:r w:rsidRPr="00B94D90">
              <w:rPr>
                <w:rFonts w:ascii="Arial" w:hAnsi="Arial" w:cs="Arial"/>
                <w:sz w:val="20"/>
                <w:szCs w:val="20"/>
                <w:vertAlign w:val="subscript"/>
                <w:lang w:val="en-US"/>
              </w:rPr>
              <w:t>imp</w:t>
            </w:r>
          </w:p>
        </w:tc>
        <w:tc>
          <w:tcPr>
            <w:tcW w:w="1250" w:type="pct"/>
          </w:tcPr>
          <w:p w:rsidR="00633176" w:rsidRPr="00B94D90" w:rsidRDefault="00633176" w:rsidP="00EC304D">
            <w:pPr>
              <w:suppressAutoHyphens w:val="0"/>
              <w:spacing w:line="360" w:lineRule="auto"/>
              <w:jc w:val="center"/>
              <w:rPr>
                <w:rFonts w:ascii="Arial" w:hAnsi="Arial" w:cs="Arial"/>
                <w:sz w:val="20"/>
                <w:szCs w:val="20"/>
              </w:rPr>
            </w:pPr>
          </w:p>
        </w:tc>
        <w:tc>
          <w:tcPr>
            <w:tcW w:w="1250" w:type="pct"/>
          </w:tcPr>
          <w:p w:rsidR="00633176" w:rsidRPr="00B94D90" w:rsidRDefault="00AA5ABC" w:rsidP="00EC304D">
            <w:pPr>
              <w:suppressAutoHyphens w:val="0"/>
              <w:spacing w:line="360" w:lineRule="auto"/>
              <w:jc w:val="center"/>
              <w:rPr>
                <w:rFonts w:ascii="Arial" w:hAnsi="Arial" w:cs="Arial"/>
                <w:sz w:val="20"/>
                <w:szCs w:val="20"/>
              </w:rPr>
            </w:pPr>
            <w:r w:rsidRPr="00B94D90">
              <w:rPr>
                <w:rFonts w:ascii="Arial" w:hAnsi="Arial" w:cs="Arial"/>
                <w:sz w:val="20"/>
                <w:szCs w:val="20"/>
              </w:rPr>
              <w:t xml:space="preserve">6.1.2, </w:t>
            </w:r>
            <w:r w:rsidRPr="00B94D90">
              <w:rPr>
                <w:rFonts w:ascii="Arial" w:hAnsi="Arial" w:cs="Arial"/>
                <w:sz w:val="20"/>
                <w:szCs w:val="20"/>
                <w:lang w:val="en-US"/>
              </w:rPr>
              <w:t>j)</w:t>
            </w:r>
          </w:p>
        </w:tc>
      </w:tr>
      <w:tr w:rsidR="00633176" w:rsidRPr="00B94D90" w:rsidTr="00633176">
        <w:tc>
          <w:tcPr>
            <w:tcW w:w="1250" w:type="pct"/>
          </w:tcPr>
          <w:p w:rsidR="00633176" w:rsidRPr="00B94D90" w:rsidRDefault="00C55154" w:rsidP="00EC304D">
            <w:pPr>
              <w:suppressAutoHyphens w:val="0"/>
              <w:spacing w:line="360" w:lineRule="auto"/>
              <w:jc w:val="center"/>
              <w:rPr>
                <w:rFonts w:ascii="Arial" w:hAnsi="Arial" w:cs="Arial"/>
                <w:sz w:val="20"/>
                <w:szCs w:val="20"/>
              </w:rPr>
            </w:pPr>
            <w:r w:rsidRPr="00B94D90">
              <w:rPr>
                <w:rFonts w:ascii="Arial" w:hAnsi="Arial" w:cs="Arial"/>
                <w:sz w:val="20"/>
                <w:szCs w:val="20"/>
              </w:rPr>
              <w:t>Номинальное напряжение изоляции</w:t>
            </w:r>
          </w:p>
        </w:tc>
        <w:tc>
          <w:tcPr>
            <w:tcW w:w="1250" w:type="pct"/>
          </w:tcPr>
          <w:p w:rsidR="00633176" w:rsidRPr="00B94D90" w:rsidRDefault="003658D9" w:rsidP="00EC304D">
            <w:pPr>
              <w:suppressAutoHyphens w:val="0"/>
              <w:spacing w:line="360" w:lineRule="auto"/>
              <w:jc w:val="center"/>
              <w:rPr>
                <w:rFonts w:ascii="Arial" w:hAnsi="Arial" w:cs="Arial"/>
                <w:sz w:val="20"/>
                <w:szCs w:val="20"/>
                <w:lang w:val="en-US"/>
              </w:rPr>
            </w:pPr>
            <w:r w:rsidRPr="00B94D90">
              <w:rPr>
                <w:rFonts w:ascii="Arial" w:hAnsi="Arial" w:cs="Arial"/>
                <w:i/>
                <w:sz w:val="20"/>
                <w:szCs w:val="20"/>
                <w:lang w:val="en-US"/>
              </w:rPr>
              <w:t>U</w:t>
            </w:r>
            <w:r w:rsidRPr="00B94D90">
              <w:rPr>
                <w:rFonts w:ascii="Arial" w:hAnsi="Arial" w:cs="Arial"/>
                <w:sz w:val="20"/>
                <w:szCs w:val="20"/>
                <w:vertAlign w:val="subscript"/>
                <w:lang w:val="en-US"/>
              </w:rPr>
              <w:t>i</w:t>
            </w:r>
          </w:p>
        </w:tc>
        <w:tc>
          <w:tcPr>
            <w:tcW w:w="1250" w:type="pct"/>
          </w:tcPr>
          <w:p w:rsidR="00633176" w:rsidRPr="00B94D90" w:rsidRDefault="00633176" w:rsidP="00EC304D">
            <w:pPr>
              <w:suppressAutoHyphens w:val="0"/>
              <w:spacing w:line="360" w:lineRule="auto"/>
              <w:jc w:val="center"/>
              <w:rPr>
                <w:rFonts w:ascii="Arial" w:hAnsi="Arial" w:cs="Arial"/>
                <w:sz w:val="20"/>
                <w:szCs w:val="20"/>
              </w:rPr>
            </w:pPr>
          </w:p>
        </w:tc>
        <w:tc>
          <w:tcPr>
            <w:tcW w:w="1250" w:type="pct"/>
          </w:tcPr>
          <w:p w:rsidR="00633176" w:rsidRPr="00B94D90" w:rsidRDefault="00633176" w:rsidP="00EC304D">
            <w:pPr>
              <w:suppressAutoHyphens w:val="0"/>
              <w:spacing w:line="360" w:lineRule="auto"/>
              <w:jc w:val="center"/>
              <w:rPr>
                <w:rFonts w:ascii="Arial" w:hAnsi="Arial" w:cs="Arial"/>
                <w:sz w:val="20"/>
                <w:szCs w:val="20"/>
              </w:rPr>
            </w:pPr>
          </w:p>
        </w:tc>
      </w:tr>
      <w:tr w:rsidR="00633176" w:rsidRPr="00B94D90" w:rsidTr="00633176">
        <w:tc>
          <w:tcPr>
            <w:tcW w:w="1250" w:type="pct"/>
          </w:tcPr>
          <w:p w:rsidR="00633176" w:rsidRPr="00B94D90" w:rsidRDefault="006A3643" w:rsidP="006A3643">
            <w:pPr>
              <w:suppressAutoHyphens w:val="0"/>
              <w:spacing w:line="360" w:lineRule="auto"/>
              <w:jc w:val="center"/>
              <w:rPr>
                <w:rFonts w:ascii="Arial" w:hAnsi="Arial" w:cs="Arial"/>
                <w:sz w:val="20"/>
                <w:szCs w:val="20"/>
              </w:rPr>
            </w:pPr>
            <w:r w:rsidRPr="00B94D90">
              <w:rPr>
                <w:rFonts w:ascii="Arial" w:hAnsi="Arial" w:cs="Arial"/>
                <w:sz w:val="20"/>
                <w:szCs w:val="20"/>
              </w:rPr>
              <w:t>Номинальное рабочее напряжение</w:t>
            </w:r>
          </w:p>
        </w:tc>
        <w:tc>
          <w:tcPr>
            <w:tcW w:w="1250" w:type="pct"/>
          </w:tcPr>
          <w:p w:rsidR="00633176" w:rsidRPr="00B94D90" w:rsidRDefault="003658D9" w:rsidP="00EC304D">
            <w:pPr>
              <w:suppressAutoHyphens w:val="0"/>
              <w:spacing w:line="360" w:lineRule="auto"/>
              <w:jc w:val="center"/>
              <w:rPr>
                <w:rFonts w:ascii="Arial" w:hAnsi="Arial" w:cs="Arial"/>
                <w:sz w:val="20"/>
                <w:szCs w:val="20"/>
                <w:lang w:val="en-US"/>
              </w:rPr>
            </w:pPr>
            <w:r w:rsidRPr="00B94D90">
              <w:rPr>
                <w:rFonts w:ascii="Arial" w:hAnsi="Arial" w:cs="Arial"/>
                <w:i/>
                <w:sz w:val="20"/>
                <w:szCs w:val="20"/>
                <w:lang w:val="en-US"/>
              </w:rPr>
              <w:t>U</w:t>
            </w:r>
            <w:r w:rsidRPr="00B94D90">
              <w:rPr>
                <w:rFonts w:ascii="Arial" w:hAnsi="Arial" w:cs="Arial"/>
                <w:sz w:val="20"/>
                <w:szCs w:val="20"/>
                <w:vertAlign w:val="subscript"/>
                <w:lang w:val="en-US"/>
              </w:rPr>
              <w:t>e</w:t>
            </w:r>
          </w:p>
        </w:tc>
        <w:tc>
          <w:tcPr>
            <w:tcW w:w="1250" w:type="pct"/>
          </w:tcPr>
          <w:p w:rsidR="00633176" w:rsidRPr="00B94D90" w:rsidRDefault="00633176" w:rsidP="00EC304D">
            <w:pPr>
              <w:suppressAutoHyphens w:val="0"/>
              <w:spacing w:line="360" w:lineRule="auto"/>
              <w:jc w:val="center"/>
              <w:rPr>
                <w:rFonts w:ascii="Arial" w:hAnsi="Arial" w:cs="Arial"/>
                <w:sz w:val="20"/>
                <w:szCs w:val="20"/>
              </w:rPr>
            </w:pPr>
          </w:p>
        </w:tc>
        <w:tc>
          <w:tcPr>
            <w:tcW w:w="1250" w:type="pct"/>
          </w:tcPr>
          <w:p w:rsidR="00633176" w:rsidRPr="00B94D90" w:rsidRDefault="00AA5ABC" w:rsidP="00EC304D">
            <w:pPr>
              <w:suppressAutoHyphens w:val="0"/>
              <w:spacing w:line="360" w:lineRule="auto"/>
              <w:jc w:val="center"/>
              <w:rPr>
                <w:rFonts w:ascii="Arial" w:hAnsi="Arial" w:cs="Arial"/>
                <w:sz w:val="20"/>
                <w:szCs w:val="20"/>
              </w:rPr>
            </w:pPr>
            <w:r w:rsidRPr="00B94D90">
              <w:rPr>
                <w:rFonts w:ascii="Arial" w:hAnsi="Arial" w:cs="Arial"/>
                <w:sz w:val="20"/>
                <w:szCs w:val="20"/>
              </w:rPr>
              <w:t>5.4.1</w:t>
            </w:r>
          </w:p>
        </w:tc>
      </w:tr>
      <w:tr w:rsidR="00633176" w:rsidRPr="00B94D90" w:rsidTr="00633176">
        <w:tc>
          <w:tcPr>
            <w:tcW w:w="1250" w:type="pct"/>
          </w:tcPr>
          <w:p w:rsidR="00633176" w:rsidRPr="00B94D90" w:rsidRDefault="00B94D90" w:rsidP="00EC304D">
            <w:pPr>
              <w:suppressAutoHyphens w:val="0"/>
              <w:spacing w:line="360" w:lineRule="auto"/>
              <w:jc w:val="center"/>
              <w:rPr>
                <w:rFonts w:ascii="Arial" w:hAnsi="Arial" w:cs="Arial"/>
                <w:sz w:val="20"/>
                <w:szCs w:val="20"/>
              </w:rPr>
            </w:pPr>
            <w:r w:rsidRPr="00B94D90">
              <w:rPr>
                <w:rFonts w:ascii="Arial" w:hAnsi="Arial" w:cs="Arial"/>
                <w:sz w:val="20"/>
                <w:szCs w:val="20"/>
              </w:rPr>
              <w:t>Н</w:t>
            </w:r>
            <w:r w:rsidR="00C55154" w:rsidRPr="00B94D90">
              <w:rPr>
                <w:rFonts w:ascii="Arial" w:hAnsi="Arial" w:cs="Arial"/>
                <w:sz w:val="20"/>
                <w:szCs w:val="20"/>
              </w:rPr>
              <w:t>оминальная наибольшая отключающая способность</w:t>
            </w:r>
          </w:p>
        </w:tc>
        <w:tc>
          <w:tcPr>
            <w:tcW w:w="1250" w:type="pct"/>
          </w:tcPr>
          <w:p w:rsidR="00633176" w:rsidRPr="00B94D90" w:rsidRDefault="003658D9" w:rsidP="00EC304D">
            <w:pPr>
              <w:suppressAutoHyphens w:val="0"/>
              <w:spacing w:line="360" w:lineRule="auto"/>
              <w:jc w:val="center"/>
              <w:rPr>
                <w:rFonts w:ascii="Arial" w:hAnsi="Arial" w:cs="Arial"/>
                <w:sz w:val="20"/>
                <w:szCs w:val="20"/>
                <w:lang w:val="en-US"/>
              </w:rPr>
            </w:pPr>
            <w:r w:rsidRPr="00B94D90">
              <w:rPr>
                <w:rFonts w:ascii="Arial" w:hAnsi="Arial" w:cs="Arial"/>
                <w:i/>
                <w:sz w:val="20"/>
                <w:szCs w:val="20"/>
                <w:lang w:val="en-US"/>
              </w:rPr>
              <w:t>I</w:t>
            </w:r>
            <w:r w:rsidRPr="00B94D90">
              <w:rPr>
                <w:rFonts w:ascii="Arial" w:hAnsi="Arial" w:cs="Arial"/>
                <w:sz w:val="20"/>
                <w:szCs w:val="20"/>
                <w:vertAlign w:val="subscript"/>
                <w:lang w:val="en-US"/>
              </w:rPr>
              <w:t>cs</w:t>
            </w:r>
          </w:p>
        </w:tc>
        <w:tc>
          <w:tcPr>
            <w:tcW w:w="1250" w:type="pct"/>
          </w:tcPr>
          <w:p w:rsidR="00633176" w:rsidRPr="00B94D90" w:rsidRDefault="00633176" w:rsidP="00EC304D">
            <w:pPr>
              <w:suppressAutoHyphens w:val="0"/>
              <w:spacing w:line="360" w:lineRule="auto"/>
              <w:jc w:val="center"/>
              <w:rPr>
                <w:rFonts w:ascii="Arial" w:hAnsi="Arial" w:cs="Arial"/>
                <w:sz w:val="20"/>
                <w:szCs w:val="20"/>
              </w:rPr>
            </w:pPr>
          </w:p>
        </w:tc>
        <w:tc>
          <w:tcPr>
            <w:tcW w:w="1250" w:type="pct"/>
          </w:tcPr>
          <w:p w:rsidR="00633176" w:rsidRPr="00B94D90" w:rsidRDefault="00AA5ABC" w:rsidP="00EC304D">
            <w:pPr>
              <w:suppressAutoHyphens w:val="0"/>
              <w:spacing w:line="360" w:lineRule="auto"/>
              <w:jc w:val="center"/>
              <w:rPr>
                <w:rFonts w:ascii="Arial" w:hAnsi="Arial" w:cs="Arial"/>
                <w:sz w:val="20"/>
                <w:szCs w:val="20"/>
              </w:rPr>
            </w:pPr>
            <w:r w:rsidRPr="00B94D90">
              <w:rPr>
                <w:rFonts w:ascii="Arial" w:hAnsi="Arial" w:cs="Arial"/>
                <w:sz w:val="20"/>
                <w:szCs w:val="20"/>
              </w:rPr>
              <w:t>5.3.6</w:t>
            </w:r>
          </w:p>
        </w:tc>
      </w:tr>
      <w:tr w:rsidR="00633176" w:rsidRPr="00B94D90" w:rsidTr="00633176">
        <w:tc>
          <w:tcPr>
            <w:tcW w:w="1250" w:type="pct"/>
          </w:tcPr>
          <w:p w:rsidR="00633176" w:rsidRPr="00B94D90" w:rsidRDefault="00FC6B30" w:rsidP="00EC304D">
            <w:pPr>
              <w:suppressAutoHyphens w:val="0"/>
              <w:spacing w:line="360" w:lineRule="auto"/>
              <w:jc w:val="center"/>
              <w:rPr>
                <w:rFonts w:ascii="Arial" w:hAnsi="Arial" w:cs="Arial"/>
                <w:sz w:val="20"/>
                <w:szCs w:val="20"/>
              </w:rPr>
            </w:pPr>
            <w:r>
              <w:rPr>
                <w:rFonts w:ascii="Arial" w:hAnsi="Arial" w:cs="Arial"/>
                <w:sz w:val="20"/>
                <w:szCs w:val="20"/>
              </w:rPr>
              <w:t>Предельный ток избирательности</w:t>
            </w:r>
          </w:p>
        </w:tc>
        <w:tc>
          <w:tcPr>
            <w:tcW w:w="1250" w:type="pct"/>
          </w:tcPr>
          <w:p w:rsidR="00633176" w:rsidRPr="00B94D90" w:rsidRDefault="003658D9" w:rsidP="00EC304D">
            <w:pPr>
              <w:suppressAutoHyphens w:val="0"/>
              <w:spacing w:line="360" w:lineRule="auto"/>
              <w:jc w:val="center"/>
              <w:rPr>
                <w:rFonts w:ascii="Arial" w:hAnsi="Arial" w:cs="Arial"/>
                <w:sz w:val="20"/>
                <w:szCs w:val="20"/>
                <w:lang w:val="en-US"/>
              </w:rPr>
            </w:pPr>
            <w:r w:rsidRPr="00B94D90">
              <w:rPr>
                <w:rFonts w:ascii="Arial" w:hAnsi="Arial" w:cs="Arial"/>
                <w:i/>
                <w:sz w:val="20"/>
                <w:szCs w:val="20"/>
                <w:lang w:val="en-US"/>
              </w:rPr>
              <w:t>I</w:t>
            </w:r>
            <w:r w:rsidRPr="00B94D90">
              <w:rPr>
                <w:rFonts w:ascii="Arial" w:hAnsi="Arial" w:cs="Arial"/>
                <w:sz w:val="20"/>
                <w:szCs w:val="20"/>
                <w:vertAlign w:val="subscript"/>
                <w:lang w:val="en-US"/>
              </w:rPr>
              <w:t>s</w:t>
            </w:r>
          </w:p>
        </w:tc>
        <w:tc>
          <w:tcPr>
            <w:tcW w:w="1250" w:type="pct"/>
          </w:tcPr>
          <w:p w:rsidR="00633176" w:rsidRPr="00B94D90" w:rsidRDefault="00633176" w:rsidP="00EC304D">
            <w:pPr>
              <w:suppressAutoHyphens w:val="0"/>
              <w:spacing w:line="360" w:lineRule="auto"/>
              <w:jc w:val="center"/>
              <w:rPr>
                <w:rFonts w:ascii="Arial" w:hAnsi="Arial" w:cs="Arial"/>
                <w:sz w:val="20"/>
                <w:szCs w:val="20"/>
              </w:rPr>
            </w:pPr>
          </w:p>
        </w:tc>
        <w:tc>
          <w:tcPr>
            <w:tcW w:w="1250" w:type="pct"/>
          </w:tcPr>
          <w:p w:rsidR="00633176" w:rsidRPr="00B94D90" w:rsidRDefault="00633176" w:rsidP="00EC304D">
            <w:pPr>
              <w:suppressAutoHyphens w:val="0"/>
              <w:spacing w:line="360" w:lineRule="auto"/>
              <w:jc w:val="center"/>
              <w:rPr>
                <w:rFonts w:ascii="Arial" w:hAnsi="Arial" w:cs="Arial"/>
                <w:sz w:val="20"/>
                <w:szCs w:val="20"/>
              </w:rPr>
            </w:pPr>
          </w:p>
        </w:tc>
      </w:tr>
      <w:tr w:rsidR="00633176" w:rsidRPr="00B94D90" w:rsidTr="00633176">
        <w:tc>
          <w:tcPr>
            <w:tcW w:w="1250" w:type="pct"/>
          </w:tcPr>
          <w:p w:rsidR="00633176" w:rsidRPr="00B94D90" w:rsidRDefault="00FC6B30" w:rsidP="00EC304D">
            <w:pPr>
              <w:suppressAutoHyphens w:val="0"/>
              <w:spacing w:line="360" w:lineRule="auto"/>
              <w:jc w:val="center"/>
              <w:rPr>
                <w:rFonts w:ascii="Arial" w:hAnsi="Arial" w:cs="Arial"/>
                <w:sz w:val="20"/>
                <w:szCs w:val="20"/>
              </w:rPr>
            </w:pPr>
            <w:r>
              <w:rPr>
                <w:rFonts w:ascii="Arial" w:hAnsi="Arial" w:cs="Arial"/>
                <w:sz w:val="20"/>
                <w:szCs w:val="20"/>
              </w:rPr>
              <w:t>Ток перехода</w:t>
            </w:r>
          </w:p>
        </w:tc>
        <w:tc>
          <w:tcPr>
            <w:tcW w:w="1250" w:type="pct"/>
          </w:tcPr>
          <w:p w:rsidR="00633176" w:rsidRPr="00B94D90" w:rsidRDefault="003658D9" w:rsidP="00EC304D">
            <w:pPr>
              <w:suppressAutoHyphens w:val="0"/>
              <w:spacing w:line="360" w:lineRule="auto"/>
              <w:jc w:val="center"/>
              <w:rPr>
                <w:rFonts w:ascii="Arial" w:hAnsi="Arial" w:cs="Arial"/>
                <w:sz w:val="20"/>
                <w:szCs w:val="20"/>
                <w:lang w:val="en-US"/>
              </w:rPr>
            </w:pPr>
            <w:r w:rsidRPr="00B94D90">
              <w:rPr>
                <w:rFonts w:ascii="Arial" w:hAnsi="Arial" w:cs="Arial"/>
                <w:i/>
                <w:sz w:val="20"/>
                <w:szCs w:val="20"/>
                <w:lang w:val="en-US"/>
              </w:rPr>
              <w:t>I</w:t>
            </w:r>
            <w:r w:rsidRPr="00B94D90">
              <w:rPr>
                <w:rFonts w:ascii="Arial" w:hAnsi="Arial" w:cs="Arial"/>
                <w:sz w:val="20"/>
                <w:szCs w:val="20"/>
                <w:vertAlign w:val="subscript"/>
                <w:lang w:val="en-US"/>
              </w:rPr>
              <w:t>B</w:t>
            </w:r>
          </w:p>
        </w:tc>
        <w:tc>
          <w:tcPr>
            <w:tcW w:w="1250" w:type="pct"/>
          </w:tcPr>
          <w:p w:rsidR="00633176" w:rsidRPr="00B94D90" w:rsidRDefault="00633176" w:rsidP="00EC304D">
            <w:pPr>
              <w:suppressAutoHyphens w:val="0"/>
              <w:spacing w:line="360" w:lineRule="auto"/>
              <w:jc w:val="center"/>
              <w:rPr>
                <w:rFonts w:ascii="Arial" w:hAnsi="Arial" w:cs="Arial"/>
                <w:sz w:val="20"/>
                <w:szCs w:val="20"/>
              </w:rPr>
            </w:pPr>
          </w:p>
        </w:tc>
        <w:tc>
          <w:tcPr>
            <w:tcW w:w="1250" w:type="pct"/>
          </w:tcPr>
          <w:p w:rsidR="00633176" w:rsidRPr="00B94D90" w:rsidRDefault="00633176" w:rsidP="00EC304D">
            <w:pPr>
              <w:suppressAutoHyphens w:val="0"/>
              <w:spacing w:line="360" w:lineRule="auto"/>
              <w:jc w:val="center"/>
              <w:rPr>
                <w:rFonts w:ascii="Arial" w:hAnsi="Arial" w:cs="Arial"/>
                <w:sz w:val="20"/>
                <w:szCs w:val="20"/>
              </w:rPr>
            </w:pPr>
          </w:p>
        </w:tc>
      </w:tr>
      <w:tr w:rsidR="00633176" w:rsidRPr="00B94D90" w:rsidTr="00633176">
        <w:tc>
          <w:tcPr>
            <w:tcW w:w="1250" w:type="pct"/>
          </w:tcPr>
          <w:p w:rsidR="00633176" w:rsidRPr="006B79C0" w:rsidRDefault="00425DD4" w:rsidP="00EC304D">
            <w:pPr>
              <w:suppressAutoHyphens w:val="0"/>
              <w:spacing w:line="360" w:lineRule="auto"/>
              <w:jc w:val="center"/>
              <w:rPr>
                <w:rFonts w:ascii="Arial" w:hAnsi="Arial" w:cs="Arial"/>
                <w:sz w:val="20"/>
                <w:szCs w:val="20"/>
              </w:rPr>
            </w:pPr>
            <w:r>
              <w:rPr>
                <w:rFonts w:ascii="Arial" w:hAnsi="Arial" w:cs="Arial"/>
                <w:sz w:val="20"/>
                <w:szCs w:val="20"/>
              </w:rPr>
              <w:t>Условный тепловой ток в оболочке</w:t>
            </w:r>
          </w:p>
        </w:tc>
        <w:tc>
          <w:tcPr>
            <w:tcW w:w="1250" w:type="pct"/>
          </w:tcPr>
          <w:p w:rsidR="00633176" w:rsidRPr="00B94D90" w:rsidRDefault="003658D9" w:rsidP="00EC304D">
            <w:pPr>
              <w:suppressAutoHyphens w:val="0"/>
              <w:spacing w:line="360" w:lineRule="auto"/>
              <w:jc w:val="center"/>
              <w:rPr>
                <w:rFonts w:ascii="Arial" w:hAnsi="Arial" w:cs="Arial"/>
                <w:sz w:val="20"/>
                <w:szCs w:val="20"/>
                <w:lang w:val="en-US"/>
              </w:rPr>
            </w:pPr>
            <w:r w:rsidRPr="00B94D90">
              <w:rPr>
                <w:rFonts w:ascii="Arial" w:hAnsi="Arial" w:cs="Arial"/>
                <w:i/>
                <w:sz w:val="20"/>
                <w:szCs w:val="20"/>
                <w:lang w:val="en-US"/>
              </w:rPr>
              <w:t>I</w:t>
            </w:r>
            <w:r w:rsidRPr="00B94D90">
              <w:rPr>
                <w:rFonts w:ascii="Arial" w:hAnsi="Arial" w:cs="Arial"/>
                <w:sz w:val="20"/>
                <w:szCs w:val="20"/>
                <w:vertAlign w:val="subscript"/>
                <w:lang w:val="en-US"/>
              </w:rPr>
              <w:t>the</w:t>
            </w:r>
          </w:p>
        </w:tc>
        <w:tc>
          <w:tcPr>
            <w:tcW w:w="1250" w:type="pct"/>
          </w:tcPr>
          <w:p w:rsidR="00633176" w:rsidRPr="00B94D90" w:rsidRDefault="00633176" w:rsidP="00EC304D">
            <w:pPr>
              <w:suppressAutoHyphens w:val="0"/>
              <w:spacing w:line="360" w:lineRule="auto"/>
              <w:jc w:val="center"/>
              <w:rPr>
                <w:rFonts w:ascii="Arial" w:hAnsi="Arial" w:cs="Arial"/>
                <w:sz w:val="20"/>
                <w:szCs w:val="20"/>
              </w:rPr>
            </w:pPr>
          </w:p>
        </w:tc>
        <w:tc>
          <w:tcPr>
            <w:tcW w:w="1250" w:type="pct"/>
          </w:tcPr>
          <w:p w:rsidR="00633176" w:rsidRPr="00B94D90" w:rsidRDefault="00AA5ABC" w:rsidP="00EC304D">
            <w:pPr>
              <w:suppressAutoHyphens w:val="0"/>
              <w:spacing w:line="360" w:lineRule="auto"/>
              <w:jc w:val="center"/>
              <w:rPr>
                <w:rFonts w:ascii="Arial" w:hAnsi="Arial" w:cs="Arial"/>
                <w:sz w:val="20"/>
                <w:szCs w:val="20"/>
              </w:rPr>
            </w:pPr>
            <w:r w:rsidRPr="00B94D90">
              <w:rPr>
                <w:rFonts w:ascii="Arial" w:hAnsi="Arial" w:cs="Arial"/>
                <w:sz w:val="20"/>
                <w:szCs w:val="20"/>
              </w:rPr>
              <w:t>5.3.2</w:t>
            </w:r>
          </w:p>
        </w:tc>
      </w:tr>
      <w:tr w:rsidR="00633176" w:rsidRPr="00B94D90" w:rsidTr="00633176">
        <w:tc>
          <w:tcPr>
            <w:tcW w:w="1250" w:type="pct"/>
          </w:tcPr>
          <w:p w:rsidR="00633176" w:rsidRPr="006B79C0" w:rsidRDefault="00CE2A89" w:rsidP="00EC304D">
            <w:pPr>
              <w:suppressAutoHyphens w:val="0"/>
              <w:spacing w:line="360" w:lineRule="auto"/>
              <w:jc w:val="center"/>
              <w:rPr>
                <w:rFonts w:ascii="Arial" w:hAnsi="Arial" w:cs="Arial"/>
                <w:sz w:val="20"/>
                <w:szCs w:val="20"/>
              </w:rPr>
            </w:pPr>
            <w:r>
              <w:rPr>
                <w:rFonts w:ascii="Arial" w:hAnsi="Arial" w:cs="Arial"/>
                <w:sz w:val="20"/>
                <w:szCs w:val="20"/>
              </w:rPr>
              <w:t>Условный тепловой ток на открытом воздухе</w:t>
            </w:r>
          </w:p>
        </w:tc>
        <w:tc>
          <w:tcPr>
            <w:tcW w:w="1250" w:type="pct"/>
          </w:tcPr>
          <w:p w:rsidR="00633176" w:rsidRPr="00B94D90" w:rsidRDefault="003658D9" w:rsidP="00EC304D">
            <w:pPr>
              <w:suppressAutoHyphens w:val="0"/>
              <w:spacing w:line="360" w:lineRule="auto"/>
              <w:jc w:val="center"/>
              <w:rPr>
                <w:rFonts w:ascii="Arial" w:hAnsi="Arial" w:cs="Arial"/>
                <w:sz w:val="20"/>
                <w:szCs w:val="20"/>
                <w:lang w:val="en-US"/>
              </w:rPr>
            </w:pPr>
            <w:r w:rsidRPr="00B94D90">
              <w:rPr>
                <w:rFonts w:ascii="Arial" w:hAnsi="Arial" w:cs="Arial"/>
                <w:i/>
                <w:sz w:val="20"/>
                <w:szCs w:val="20"/>
                <w:lang w:val="en-US"/>
              </w:rPr>
              <w:t>I</w:t>
            </w:r>
            <w:r w:rsidRPr="00B94D90">
              <w:rPr>
                <w:rFonts w:ascii="Arial" w:hAnsi="Arial" w:cs="Arial"/>
                <w:sz w:val="20"/>
                <w:szCs w:val="20"/>
                <w:vertAlign w:val="subscript"/>
                <w:lang w:val="en-US"/>
              </w:rPr>
              <w:t>th</w:t>
            </w:r>
          </w:p>
        </w:tc>
        <w:tc>
          <w:tcPr>
            <w:tcW w:w="1250" w:type="pct"/>
          </w:tcPr>
          <w:p w:rsidR="00633176" w:rsidRPr="00B94D90" w:rsidRDefault="00633176" w:rsidP="00EC304D">
            <w:pPr>
              <w:suppressAutoHyphens w:val="0"/>
              <w:spacing w:line="360" w:lineRule="auto"/>
              <w:jc w:val="center"/>
              <w:rPr>
                <w:rFonts w:ascii="Arial" w:hAnsi="Arial" w:cs="Arial"/>
                <w:sz w:val="20"/>
                <w:szCs w:val="20"/>
              </w:rPr>
            </w:pPr>
          </w:p>
        </w:tc>
        <w:tc>
          <w:tcPr>
            <w:tcW w:w="1250" w:type="pct"/>
          </w:tcPr>
          <w:p w:rsidR="00633176" w:rsidRPr="00B94D90" w:rsidRDefault="00AA5ABC" w:rsidP="00EC304D">
            <w:pPr>
              <w:suppressAutoHyphens w:val="0"/>
              <w:spacing w:line="360" w:lineRule="auto"/>
              <w:jc w:val="center"/>
              <w:rPr>
                <w:rFonts w:ascii="Arial" w:hAnsi="Arial" w:cs="Arial"/>
                <w:sz w:val="20"/>
                <w:szCs w:val="20"/>
              </w:rPr>
            </w:pPr>
            <w:r w:rsidRPr="00B94D90">
              <w:rPr>
                <w:rFonts w:ascii="Arial" w:hAnsi="Arial" w:cs="Arial"/>
                <w:sz w:val="20"/>
                <w:szCs w:val="20"/>
              </w:rPr>
              <w:t>5.3.2</w:t>
            </w:r>
          </w:p>
        </w:tc>
      </w:tr>
      <w:tr w:rsidR="00633176" w:rsidRPr="00B94D90" w:rsidTr="00633176">
        <w:tc>
          <w:tcPr>
            <w:tcW w:w="1250" w:type="pct"/>
          </w:tcPr>
          <w:p w:rsidR="00633176" w:rsidRPr="00963122" w:rsidRDefault="00104C0F" w:rsidP="00EC304D">
            <w:pPr>
              <w:suppressAutoHyphens w:val="0"/>
              <w:spacing w:line="360" w:lineRule="auto"/>
              <w:jc w:val="center"/>
              <w:rPr>
                <w:rFonts w:ascii="Arial" w:hAnsi="Arial" w:cs="Arial"/>
                <w:sz w:val="20"/>
                <w:szCs w:val="20"/>
              </w:rPr>
            </w:pPr>
            <w:r w:rsidRPr="00963122">
              <w:rPr>
                <w:rFonts w:ascii="Arial" w:hAnsi="Arial" w:cs="Arial"/>
                <w:sz w:val="20"/>
                <w:szCs w:val="20"/>
              </w:rPr>
              <w:lastRenderedPageBreak/>
              <w:t xml:space="preserve">Ток уставки </w:t>
            </w:r>
            <w:r w:rsidR="00892A18" w:rsidRPr="00963122">
              <w:rPr>
                <w:rFonts w:ascii="Arial" w:hAnsi="Arial" w:cs="Arial"/>
                <w:sz w:val="20"/>
                <w:szCs w:val="20"/>
              </w:rPr>
              <w:t xml:space="preserve">регулируемого </w:t>
            </w:r>
            <w:r w:rsidRPr="00963122">
              <w:rPr>
                <w:rFonts w:ascii="Arial" w:hAnsi="Arial" w:cs="Arial"/>
                <w:sz w:val="20"/>
                <w:szCs w:val="20"/>
              </w:rPr>
              <w:t>расцепителя перегрузки</w:t>
            </w:r>
          </w:p>
        </w:tc>
        <w:tc>
          <w:tcPr>
            <w:tcW w:w="1250" w:type="pct"/>
          </w:tcPr>
          <w:p w:rsidR="00633176" w:rsidRPr="00B94D90" w:rsidRDefault="003658D9" w:rsidP="00EC304D">
            <w:pPr>
              <w:suppressAutoHyphens w:val="0"/>
              <w:spacing w:line="360" w:lineRule="auto"/>
              <w:jc w:val="center"/>
              <w:rPr>
                <w:rFonts w:ascii="Arial" w:hAnsi="Arial" w:cs="Arial"/>
                <w:sz w:val="20"/>
                <w:szCs w:val="20"/>
                <w:lang w:val="en-US"/>
              </w:rPr>
            </w:pPr>
            <w:r w:rsidRPr="00B94D90">
              <w:rPr>
                <w:rFonts w:ascii="Arial" w:hAnsi="Arial" w:cs="Arial"/>
                <w:i/>
                <w:sz w:val="20"/>
                <w:szCs w:val="20"/>
                <w:lang w:val="en-US"/>
              </w:rPr>
              <w:t>I</w:t>
            </w:r>
            <w:r w:rsidRPr="00B94D90">
              <w:rPr>
                <w:rFonts w:ascii="Arial" w:hAnsi="Arial" w:cs="Arial"/>
                <w:sz w:val="20"/>
                <w:szCs w:val="20"/>
                <w:vertAlign w:val="subscript"/>
                <w:lang w:val="en-US"/>
              </w:rPr>
              <w:t>r</w:t>
            </w:r>
          </w:p>
        </w:tc>
        <w:tc>
          <w:tcPr>
            <w:tcW w:w="1250" w:type="pct"/>
          </w:tcPr>
          <w:p w:rsidR="00633176" w:rsidRPr="00B94D90" w:rsidRDefault="00633176" w:rsidP="00EC304D">
            <w:pPr>
              <w:suppressAutoHyphens w:val="0"/>
              <w:spacing w:line="360" w:lineRule="auto"/>
              <w:jc w:val="center"/>
              <w:rPr>
                <w:rFonts w:ascii="Arial" w:hAnsi="Arial" w:cs="Arial"/>
                <w:sz w:val="20"/>
                <w:szCs w:val="20"/>
              </w:rPr>
            </w:pPr>
          </w:p>
        </w:tc>
        <w:tc>
          <w:tcPr>
            <w:tcW w:w="1250" w:type="pct"/>
          </w:tcPr>
          <w:p w:rsidR="00633176" w:rsidRPr="00B94D90" w:rsidRDefault="00633176" w:rsidP="00EC304D">
            <w:pPr>
              <w:suppressAutoHyphens w:val="0"/>
              <w:spacing w:line="360" w:lineRule="auto"/>
              <w:jc w:val="center"/>
              <w:rPr>
                <w:rFonts w:ascii="Arial" w:hAnsi="Arial" w:cs="Arial"/>
                <w:sz w:val="20"/>
                <w:szCs w:val="20"/>
              </w:rPr>
            </w:pPr>
          </w:p>
        </w:tc>
      </w:tr>
      <w:tr w:rsidR="00633176" w:rsidRPr="00B94D90" w:rsidTr="00633176">
        <w:tc>
          <w:tcPr>
            <w:tcW w:w="1250" w:type="pct"/>
          </w:tcPr>
          <w:p w:rsidR="00633176" w:rsidRPr="00963122" w:rsidRDefault="00892A18" w:rsidP="00963122">
            <w:pPr>
              <w:suppressAutoHyphens w:val="0"/>
              <w:spacing w:line="360" w:lineRule="auto"/>
              <w:jc w:val="center"/>
              <w:rPr>
                <w:rFonts w:ascii="Arial" w:hAnsi="Arial" w:cs="Arial"/>
                <w:sz w:val="20"/>
                <w:szCs w:val="20"/>
              </w:rPr>
            </w:pPr>
            <w:r w:rsidRPr="00963122">
              <w:rPr>
                <w:rFonts w:ascii="Arial" w:hAnsi="Arial" w:cs="Arial"/>
                <w:sz w:val="20"/>
                <w:szCs w:val="20"/>
              </w:rPr>
              <w:t xml:space="preserve">Испытательный ток короткого замыкания индивидуальных полюсов (системы </w:t>
            </w:r>
            <w:r w:rsidR="00963122" w:rsidRPr="00963122">
              <w:rPr>
                <w:rFonts w:ascii="Arial" w:hAnsi="Arial" w:cs="Arial"/>
                <w:sz w:val="20"/>
                <w:szCs w:val="20"/>
                <w:lang w:val="en-US"/>
              </w:rPr>
              <w:t>IT</w:t>
            </w:r>
            <w:r w:rsidRPr="00963122">
              <w:rPr>
                <w:rFonts w:ascii="Arial" w:hAnsi="Arial" w:cs="Arial"/>
                <w:sz w:val="20"/>
                <w:szCs w:val="20"/>
              </w:rPr>
              <w:t>)</w:t>
            </w:r>
          </w:p>
        </w:tc>
        <w:tc>
          <w:tcPr>
            <w:tcW w:w="1250" w:type="pct"/>
          </w:tcPr>
          <w:p w:rsidR="00633176" w:rsidRPr="00B94D90" w:rsidRDefault="003658D9" w:rsidP="00EC304D">
            <w:pPr>
              <w:suppressAutoHyphens w:val="0"/>
              <w:spacing w:line="360" w:lineRule="auto"/>
              <w:jc w:val="center"/>
              <w:rPr>
                <w:rFonts w:ascii="Arial" w:hAnsi="Arial" w:cs="Arial"/>
                <w:sz w:val="20"/>
                <w:szCs w:val="20"/>
                <w:lang w:val="en-US"/>
              </w:rPr>
            </w:pPr>
            <w:r w:rsidRPr="00B94D90">
              <w:rPr>
                <w:rFonts w:ascii="Arial" w:hAnsi="Arial" w:cs="Arial"/>
                <w:i/>
                <w:sz w:val="20"/>
                <w:szCs w:val="20"/>
                <w:lang w:val="en-US"/>
              </w:rPr>
              <w:t>I</w:t>
            </w:r>
            <w:r w:rsidRPr="00B94D90">
              <w:rPr>
                <w:rFonts w:ascii="Arial" w:hAnsi="Arial" w:cs="Arial"/>
                <w:sz w:val="20"/>
                <w:szCs w:val="20"/>
                <w:vertAlign w:val="subscript"/>
                <w:lang w:val="en-US"/>
              </w:rPr>
              <w:t>IT</w:t>
            </w:r>
          </w:p>
        </w:tc>
        <w:tc>
          <w:tcPr>
            <w:tcW w:w="1250" w:type="pct"/>
          </w:tcPr>
          <w:p w:rsidR="00633176" w:rsidRPr="00B94D90" w:rsidRDefault="00633176" w:rsidP="00EC304D">
            <w:pPr>
              <w:suppressAutoHyphens w:val="0"/>
              <w:spacing w:line="360" w:lineRule="auto"/>
              <w:jc w:val="center"/>
              <w:rPr>
                <w:rFonts w:ascii="Arial" w:hAnsi="Arial" w:cs="Arial"/>
                <w:sz w:val="20"/>
                <w:szCs w:val="20"/>
              </w:rPr>
            </w:pPr>
          </w:p>
        </w:tc>
        <w:tc>
          <w:tcPr>
            <w:tcW w:w="1250" w:type="pct"/>
          </w:tcPr>
          <w:p w:rsidR="00633176" w:rsidRPr="00B94D90" w:rsidRDefault="00AA5ABC" w:rsidP="00EC304D">
            <w:pPr>
              <w:suppressAutoHyphens w:val="0"/>
              <w:spacing w:line="360" w:lineRule="auto"/>
              <w:jc w:val="center"/>
              <w:rPr>
                <w:rFonts w:ascii="Arial" w:hAnsi="Arial" w:cs="Arial"/>
                <w:sz w:val="20"/>
                <w:szCs w:val="20"/>
                <w:lang w:val="en-US"/>
              </w:rPr>
            </w:pPr>
            <w:r w:rsidRPr="00B94D90">
              <w:rPr>
                <w:rFonts w:ascii="Arial" w:hAnsi="Arial" w:cs="Arial"/>
                <w:sz w:val="20"/>
                <w:szCs w:val="20"/>
              </w:rPr>
              <w:t xml:space="preserve">Приложение </w:t>
            </w:r>
            <w:r w:rsidRPr="00B94D90">
              <w:rPr>
                <w:rFonts w:ascii="Arial" w:hAnsi="Arial" w:cs="Arial"/>
                <w:sz w:val="20"/>
                <w:szCs w:val="20"/>
                <w:lang w:val="en-US"/>
              </w:rPr>
              <w:t>G</w:t>
            </w:r>
          </w:p>
        </w:tc>
      </w:tr>
      <w:tr w:rsidR="00633176" w:rsidRPr="00B94D90" w:rsidTr="00633176">
        <w:tc>
          <w:tcPr>
            <w:tcW w:w="1250" w:type="pct"/>
          </w:tcPr>
          <w:p w:rsidR="00633176" w:rsidRPr="00963122" w:rsidRDefault="00FC6B30" w:rsidP="00EC304D">
            <w:pPr>
              <w:suppressAutoHyphens w:val="0"/>
              <w:spacing w:line="360" w:lineRule="auto"/>
              <w:jc w:val="center"/>
              <w:rPr>
                <w:rFonts w:ascii="Arial" w:hAnsi="Arial" w:cs="Arial"/>
                <w:sz w:val="20"/>
                <w:szCs w:val="20"/>
              </w:rPr>
            </w:pPr>
            <w:r w:rsidRPr="00963122">
              <w:rPr>
                <w:rFonts w:ascii="Arial" w:hAnsi="Arial" w:cs="Arial"/>
                <w:sz w:val="20"/>
                <w:szCs w:val="20"/>
              </w:rPr>
              <w:t>Уставка номинального мгновенного тока короткого замыкания</w:t>
            </w:r>
          </w:p>
        </w:tc>
        <w:tc>
          <w:tcPr>
            <w:tcW w:w="1250" w:type="pct"/>
          </w:tcPr>
          <w:p w:rsidR="00633176" w:rsidRPr="00B94D90" w:rsidRDefault="003658D9" w:rsidP="00EC304D">
            <w:pPr>
              <w:suppressAutoHyphens w:val="0"/>
              <w:spacing w:line="360" w:lineRule="auto"/>
              <w:jc w:val="center"/>
              <w:rPr>
                <w:rFonts w:ascii="Arial" w:hAnsi="Arial" w:cs="Arial"/>
                <w:sz w:val="20"/>
                <w:szCs w:val="20"/>
                <w:lang w:val="en-US"/>
              </w:rPr>
            </w:pPr>
            <w:r w:rsidRPr="00B94D90">
              <w:rPr>
                <w:rFonts w:ascii="Arial" w:hAnsi="Arial" w:cs="Arial"/>
                <w:i/>
                <w:sz w:val="20"/>
                <w:szCs w:val="20"/>
                <w:lang w:val="en-US"/>
              </w:rPr>
              <w:t>I</w:t>
            </w:r>
            <w:r w:rsidRPr="00B94D90">
              <w:rPr>
                <w:rFonts w:ascii="Arial" w:hAnsi="Arial" w:cs="Arial"/>
                <w:sz w:val="20"/>
                <w:szCs w:val="20"/>
                <w:vertAlign w:val="subscript"/>
                <w:lang w:val="en-US"/>
              </w:rPr>
              <w:t>i</w:t>
            </w:r>
          </w:p>
        </w:tc>
        <w:tc>
          <w:tcPr>
            <w:tcW w:w="1250" w:type="pct"/>
          </w:tcPr>
          <w:p w:rsidR="00633176" w:rsidRPr="00B94D90" w:rsidRDefault="00633176" w:rsidP="00EC304D">
            <w:pPr>
              <w:suppressAutoHyphens w:val="0"/>
              <w:spacing w:line="360" w:lineRule="auto"/>
              <w:jc w:val="center"/>
              <w:rPr>
                <w:rFonts w:ascii="Arial" w:hAnsi="Arial" w:cs="Arial"/>
                <w:sz w:val="20"/>
                <w:szCs w:val="20"/>
              </w:rPr>
            </w:pPr>
          </w:p>
        </w:tc>
        <w:tc>
          <w:tcPr>
            <w:tcW w:w="1250" w:type="pct"/>
          </w:tcPr>
          <w:p w:rsidR="00633176" w:rsidRPr="00B94D90" w:rsidRDefault="00633176" w:rsidP="00EC304D">
            <w:pPr>
              <w:suppressAutoHyphens w:val="0"/>
              <w:spacing w:line="360" w:lineRule="auto"/>
              <w:jc w:val="center"/>
              <w:rPr>
                <w:rFonts w:ascii="Arial" w:hAnsi="Arial" w:cs="Arial"/>
                <w:sz w:val="20"/>
                <w:szCs w:val="20"/>
              </w:rPr>
            </w:pPr>
          </w:p>
        </w:tc>
      </w:tr>
      <w:tr w:rsidR="00633176" w:rsidRPr="00B94D90" w:rsidTr="00633176">
        <w:tc>
          <w:tcPr>
            <w:tcW w:w="1250" w:type="pct"/>
          </w:tcPr>
          <w:p w:rsidR="00633176" w:rsidRPr="00963122" w:rsidRDefault="00CE2A89" w:rsidP="00EC304D">
            <w:pPr>
              <w:suppressAutoHyphens w:val="0"/>
              <w:spacing w:line="360" w:lineRule="auto"/>
              <w:jc w:val="center"/>
              <w:rPr>
                <w:rFonts w:ascii="Arial" w:hAnsi="Arial" w:cs="Arial"/>
                <w:sz w:val="20"/>
                <w:szCs w:val="20"/>
              </w:rPr>
            </w:pPr>
            <w:r w:rsidRPr="00963122">
              <w:rPr>
                <w:rFonts w:ascii="Arial" w:hAnsi="Arial" w:cs="Arial"/>
                <w:sz w:val="20"/>
                <w:szCs w:val="20"/>
              </w:rPr>
              <w:t>Максимальное соответствующее время расцепления</w:t>
            </w:r>
          </w:p>
        </w:tc>
        <w:tc>
          <w:tcPr>
            <w:tcW w:w="1250" w:type="pct"/>
          </w:tcPr>
          <w:p w:rsidR="00633176" w:rsidRPr="00B94D90" w:rsidRDefault="003658D9" w:rsidP="00EC304D">
            <w:pPr>
              <w:suppressAutoHyphens w:val="0"/>
              <w:spacing w:line="360" w:lineRule="auto"/>
              <w:jc w:val="center"/>
              <w:rPr>
                <w:rFonts w:ascii="Arial" w:hAnsi="Arial" w:cs="Arial"/>
                <w:sz w:val="20"/>
                <w:szCs w:val="20"/>
                <w:lang w:val="en-US"/>
              </w:rPr>
            </w:pPr>
            <w:r w:rsidRPr="00B94D90">
              <w:rPr>
                <w:rFonts w:ascii="Arial" w:hAnsi="Arial" w:cs="Arial"/>
                <w:i/>
                <w:sz w:val="20"/>
                <w:szCs w:val="20"/>
                <w:lang w:val="en-US"/>
              </w:rPr>
              <w:t>t</w:t>
            </w:r>
            <w:r w:rsidRPr="00B94D90">
              <w:rPr>
                <w:rFonts w:ascii="Arial" w:hAnsi="Arial" w:cs="Arial"/>
                <w:sz w:val="20"/>
                <w:szCs w:val="20"/>
                <w:vertAlign w:val="subscript"/>
                <w:lang w:val="en-US"/>
              </w:rPr>
              <w:t>i</w:t>
            </w:r>
          </w:p>
        </w:tc>
        <w:tc>
          <w:tcPr>
            <w:tcW w:w="1250" w:type="pct"/>
          </w:tcPr>
          <w:p w:rsidR="00633176" w:rsidRPr="00B94D90" w:rsidRDefault="00633176" w:rsidP="00EC304D">
            <w:pPr>
              <w:suppressAutoHyphens w:val="0"/>
              <w:spacing w:line="360" w:lineRule="auto"/>
              <w:jc w:val="center"/>
              <w:rPr>
                <w:rFonts w:ascii="Arial" w:hAnsi="Arial" w:cs="Arial"/>
                <w:sz w:val="20"/>
                <w:szCs w:val="20"/>
              </w:rPr>
            </w:pPr>
          </w:p>
        </w:tc>
        <w:tc>
          <w:tcPr>
            <w:tcW w:w="1250" w:type="pct"/>
          </w:tcPr>
          <w:p w:rsidR="00633176" w:rsidRPr="00B94D90" w:rsidRDefault="00633176" w:rsidP="00EC304D">
            <w:pPr>
              <w:suppressAutoHyphens w:val="0"/>
              <w:spacing w:line="360" w:lineRule="auto"/>
              <w:jc w:val="center"/>
              <w:rPr>
                <w:rFonts w:ascii="Arial" w:hAnsi="Arial" w:cs="Arial"/>
                <w:sz w:val="20"/>
                <w:szCs w:val="20"/>
              </w:rPr>
            </w:pPr>
          </w:p>
        </w:tc>
      </w:tr>
      <w:tr w:rsidR="00633176" w:rsidRPr="00B94D90" w:rsidTr="00633176">
        <w:tc>
          <w:tcPr>
            <w:tcW w:w="1250" w:type="pct"/>
          </w:tcPr>
          <w:p w:rsidR="00633176" w:rsidRPr="00963122" w:rsidRDefault="00CE2A89" w:rsidP="00963122">
            <w:pPr>
              <w:suppressAutoHyphens w:val="0"/>
              <w:spacing w:line="360" w:lineRule="auto"/>
              <w:jc w:val="center"/>
              <w:rPr>
                <w:rFonts w:ascii="Arial" w:hAnsi="Arial" w:cs="Arial"/>
                <w:sz w:val="20"/>
                <w:szCs w:val="20"/>
              </w:rPr>
            </w:pPr>
            <w:r w:rsidRPr="00963122">
              <w:rPr>
                <w:rFonts w:ascii="Arial" w:hAnsi="Arial" w:cs="Arial"/>
                <w:sz w:val="20"/>
                <w:szCs w:val="20"/>
              </w:rPr>
              <w:t xml:space="preserve">Не пригоден для использования в системах </w:t>
            </w:r>
            <w:r w:rsidR="00963122" w:rsidRPr="00963122">
              <w:rPr>
                <w:rFonts w:ascii="Arial" w:hAnsi="Arial" w:cs="Arial"/>
                <w:sz w:val="20"/>
                <w:szCs w:val="20"/>
                <w:lang w:val="en-US"/>
              </w:rPr>
              <w:t>IT</w:t>
            </w:r>
          </w:p>
        </w:tc>
        <w:tc>
          <w:tcPr>
            <w:tcW w:w="1250" w:type="pct"/>
          </w:tcPr>
          <w:p w:rsidR="00633176" w:rsidRPr="00B94D90" w:rsidRDefault="00AA5ABC" w:rsidP="00EC304D">
            <w:pPr>
              <w:suppressAutoHyphens w:val="0"/>
              <w:spacing w:line="360" w:lineRule="auto"/>
              <w:jc w:val="center"/>
              <w:rPr>
                <w:rFonts w:ascii="Arial" w:hAnsi="Arial" w:cs="Arial"/>
                <w:sz w:val="20"/>
                <w:szCs w:val="20"/>
              </w:rPr>
            </w:pPr>
            <w:r w:rsidRPr="00B94D90">
              <w:rPr>
                <w:rFonts w:ascii="Arial" w:hAnsi="Arial" w:cs="Arial"/>
                <w:noProof/>
                <w:sz w:val="20"/>
                <w:szCs w:val="20"/>
                <w:lang w:eastAsia="ru-RU"/>
              </w:rPr>
              <w:drawing>
                <wp:inline distT="0" distB="0" distL="0" distR="0" wp14:anchorId="6FB5119B" wp14:editId="10714A98">
                  <wp:extent cx="314325" cy="243762"/>
                  <wp:effectExtent l="0" t="0" r="0" b="444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23656" cy="250999"/>
                          </a:xfrm>
                          <a:prstGeom prst="rect">
                            <a:avLst/>
                          </a:prstGeom>
                        </pic:spPr>
                      </pic:pic>
                    </a:graphicData>
                  </a:graphic>
                </wp:inline>
              </w:drawing>
            </w:r>
          </w:p>
        </w:tc>
        <w:tc>
          <w:tcPr>
            <w:tcW w:w="1250" w:type="pct"/>
          </w:tcPr>
          <w:p w:rsidR="00633176" w:rsidRPr="00B94D90" w:rsidRDefault="00AA5ABC" w:rsidP="00EC304D">
            <w:pPr>
              <w:suppressAutoHyphens w:val="0"/>
              <w:spacing w:line="360" w:lineRule="auto"/>
              <w:jc w:val="center"/>
              <w:rPr>
                <w:rFonts w:ascii="Arial" w:hAnsi="Arial" w:cs="Arial"/>
                <w:sz w:val="20"/>
                <w:szCs w:val="20"/>
              </w:rPr>
            </w:pPr>
            <w:r w:rsidRPr="00B94D90">
              <w:rPr>
                <w:rFonts w:ascii="Arial" w:hAnsi="Arial" w:cs="Arial"/>
                <w:sz w:val="20"/>
                <w:szCs w:val="20"/>
              </w:rPr>
              <w:t>IEC 60417- 6363: 2016-07</w:t>
            </w:r>
          </w:p>
        </w:tc>
        <w:tc>
          <w:tcPr>
            <w:tcW w:w="1250" w:type="pct"/>
          </w:tcPr>
          <w:p w:rsidR="00633176" w:rsidRPr="00B94D90" w:rsidRDefault="00AA5ABC" w:rsidP="00EC304D">
            <w:pPr>
              <w:suppressAutoHyphens w:val="0"/>
              <w:spacing w:line="360" w:lineRule="auto"/>
              <w:jc w:val="center"/>
              <w:rPr>
                <w:rFonts w:ascii="Arial" w:hAnsi="Arial" w:cs="Arial"/>
                <w:sz w:val="20"/>
                <w:szCs w:val="20"/>
                <w:lang w:val="en-US"/>
              </w:rPr>
            </w:pPr>
            <w:r w:rsidRPr="00B94D90">
              <w:rPr>
                <w:rFonts w:ascii="Arial" w:hAnsi="Arial" w:cs="Arial"/>
                <w:sz w:val="20"/>
                <w:szCs w:val="20"/>
              </w:rPr>
              <w:t xml:space="preserve">Приложение </w:t>
            </w:r>
            <w:r w:rsidRPr="00B94D90">
              <w:rPr>
                <w:rFonts w:ascii="Arial" w:hAnsi="Arial" w:cs="Arial"/>
                <w:sz w:val="20"/>
                <w:szCs w:val="20"/>
                <w:lang w:val="en-US"/>
              </w:rPr>
              <w:t>G</w:t>
            </w:r>
          </w:p>
        </w:tc>
      </w:tr>
    </w:tbl>
    <w:p w:rsidR="00633176" w:rsidRPr="005D1277" w:rsidRDefault="00633176" w:rsidP="00EC304D">
      <w:pPr>
        <w:suppressAutoHyphens w:val="0"/>
        <w:spacing w:line="360" w:lineRule="auto"/>
        <w:jc w:val="center"/>
        <w:rPr>
          <w:rFonts w:ascii="Arial" w:hAnsi="Arial" w:cs="Arial"/>
          <w:highlight w:val="cyan"/>
        </w:rPr>
      </w:pPr>
    </w:p>
    <w:p w:rsidR="00E26A1F" w:rsidRDefault="00E26A1F">
      <w:pPr>
        <w:suppressAutoHyphens w:val="0"/>
        <w:rPr>
          <w:rFonts w:ascii="Arial" w:hAnsi="Arial" w:cs="Arial"/>
          <w:sz w:val="22"/>
          <w:szCs w:val="22"/>
        </w:rPr>
      </w:pPr>
      <w:r>
        <w:rPr>
          <w:rFonts w:ascii="Arial" w:hAnsi="Arial" w:cs="Arial"/>
          <w:sz w:val="22"/>
          <w:szCs w:val="22"/>
        </w:rPr>
        <w:br w:type="page"/>
      </w:r>
    </w:p>
    <w:p w:rsidR="00E26A1F" w:rsidRPr="00EC304D" w:rsidRDefault="00E26A1F" w:rsidP="00E26A1F">
      <w:pPr>
        <w:pStyle w:val="1"/>
        <w:spacing w:before="120" w:line="360" w:lineRule="auto"/>
        <w:jc w:val="center"/>
        <w:rPr>
          <w:sz w:val="24"/>
          <w:szCs w:val="24"/>
          <w:lang w:val="ru-RU"/>
        </w:rPr>
      </w:pPr>
      <w:r w:rsidRPr="0093795A">
        <w:rPr>
          <w:sz w:val="24"/>
          <w:szCs w:val="24"/>
          <w:lang w:val="ru-RU"/>
        </w:rPr>
        <w:lastRenderedPageBreak/>
        <w:t xml:space="preserve">Приложение </w:t>
      </w:r>
      <w:r>
        <w:rPr>
          <w:sz w:val="24"/>
          <w:szCs w:val="24"/>
        </w:rPr>
        <w:t>J</w:t>
      </w:r>
    </w:p>
    <w:p w:rsidR="00E61BF8" w:rsidRPr="007976B1" w:rsidRDefault="00E61BF8" w:rsidP="00E61BF8">
      <w:pPr>
        <w:spacing w:line="360" w:lineRule="auto"/>
        <w:jc w:val="center"/>
        <w:rPr>
          <w:rFonts w:ascii="Arial" w:hAnsi="Arial" w:cs="Arial"/>
          <w:b/>
        </w:rPr>
      </w:pPr>
      <w:r w:rsidRPr="007976B1">
        <w:rPr>
          <w:rFonts w:ascii="Arial" w:hAnsi="Arial" w:cs="Arial"/>
          <w:b/>
        </w:rPr>
        <w:t>(</w:t>
      </w:r>
      <w:r>
        <w:rPr>
          <w:rFonts w:ascii="Arial" w:hAnsi="Arial" w:cs="Arial"/>
          <w:b/>
        </w:rPr>
        <w:t>ХХХ</w:t>
      </w:r>
      <w:r w:rsidRPr="007976B1">
        <w:rPr>
          <w:rFonts w:ascii="Arial" w:hAnsi="Arial" w:cs="Arial"/>
          <w:b/>
        </w:rPr>
        <w:t>)</w:t>
      </w:r>
    </w:p>
    <w:p w:rsidR="00E61BF8" w:rsidRPr="005D1277" w:rsidRDefault="00E61BF8" w:rsidP="00E61BF8">
      <w:pPr>
        <w:spacing w:line="360" w:lineRule="auto"/>
        <w:jc w:val="center"/>
        <w:rPr>
          <w:rFonts w:ascii="Arial" w:hAnsi="Arial" w:cs="Arial"/>
          <w:sz w:val="28"/>
          <w:szCs w:val="28"/>
          <w:highlight w:val="cyan"/>
        </w:rPr>
      </w:pPr>
    </w:p>
    <w:p w:rsidR="00E61BF8" w:rsidRPr="007976B1" w:rsidRDefault="00E61BF8" w:rsidP="00E61BF8">
      <w:pPr>
        <w:spacing w:line="360" w:lineRule="auto"/>
        <w:jc w:val="center"/>
        <w:rPr>
          <w:rFonts w:ascii="Arial" w:hAnsi="Arial" w:cs="Arial"/>
          <w:sz w:val="20"/>
          <w:szCs w:val="20"/>
        </w:rPr>
      </w:pPr>
      <w:r>
        <w:rPr>
          <w:rFonts w:ascii="Arial" w:hAnsi="Arial" w:cs="Arial"/>
          <w:b/>
        </w:rPr>
        <w:t>Свободно</w:t>
      </w:r>
    </w:p>
    <w:p w:rsidR="00E26A1F" w:rsidRPr="005D1277" w:rsidRDefault="00E26A1F" w:rsidP="00E26A1F">
      <w:pPr>
        <w:suppressAutoHyphens w:val="0"/>
        <w:spacing w:line="360" w:lineRule="auto"/>
        <w:jc w:val="center"/>
        <w:rPr>
          <w:rFonts w:ascii="Arial" w:hAnsi="Arial" w:cs="Arial"/>
          <w:highlight w:val="cyan"/>
        </w:rPr>
      </w:pPr>
    </w:p>
    <w:p w:rsidR="00E26A1F" w:rsidRDefault="00E26A1F" w:rsidP="00E26A1F">
      <w:pPr>
        <w:suppressAutoHyphens w:val="0"/>
        <w:spacing w:line="360" w:lineRule="auto"/>
        <w:ind w:firstLine="709"/>
        <w:jc w:val="both"/>
        <w:rPr>
          <w:rFonts w:ascii="Arial" w:hAnsi="Arial" w:cs="Arial"/>
          <w:sz w:val="22"/>
          <w:szCs w:val="22"/>
        </w:rPr>
      </w:pPr>
    </w:p>
    <w:p w:rsidR="004518AE" w:rsidRDefault="004518AE">
      <w:pPr>
        <w:suppressAutoHyphens w:val="0"/>
        <w:rPr>
          <w:rFonts w:ascii="Arial" w:hAnsi="Arial" w:cs="Arial"/>
          <w:sz w:val="22"/>
          <w:szCs w:val="22"/>
        </w:rPr>
      </w:pPr>
      <w:r>
        <w:rPr>
          <w:rFonts w:ascii="Arial" w:hAnsi="Arial" w:cs="Arial"/>
          <w:sz w:val="22"/>
          <w:szCs w:val="22"/>
        </w:rPr>
        <w:br w:type="page"/>
      </w:r>
    </w:p>
    <w:p w:rsidR="004518AE" w:rsidRPr="004518AE" w:rsidRDefault="004518AE" w:rsidP="004518AE">
      <w:pPr>
        <w:pStyle w:val="1"/>
        <w:spacing w:before="120" w:line="360" w:lineRule="auto"/>
        <w:jc w:val="center"/>
        <w:rPr>
          <w:sz w:val="24"/>
          <w:szCs w:val="24"/>
        </w:rPr>
      </w:pPr>
      <w:r w:rsidRPr="0093795A">
        <w:rPr>
          <w:sz w:val="24"/>
          <w:szCs w:val="24"/>
          <w:lang w:val="ru-RU"/>
        </w:rPr>
        <w:lastRenderedPageBreak/>
        <w:t xml:space="preserve">Приложение </w:t>
      </w:r>
      <w:r>
        <w:rPr>
          <w:sz w:val="24"/>
          <w:szCs w:val="24"/>
        </w:rPr>
        <w:t>K</w:t>
      </w:r>
    </w:p>
    <w:p w:rsidR="004518AE" w:rsidRPr="0093795A" w:rsidRDefault="004518AE" w:rsidP="004518AE">
      <w:pPr>
        <w:suppressAutoHyphens w:val="0"/>
        <w:spacing w:line="360" w:lineRule="auto"/>
        <w:jc w:val="center"/>
        <w:rPr>
          <w:rFonts w:ascii="Arial" w:hAnsi="Arial" w:cs="Arial"/>
          <w:b/>
        </w:rPr>
      </w:pPr>
      <w:r w:rsidRPr="0093795A">
        <w:rPr>
          <w:rFonts w:ascii="Arial" w:hAnsi="Arial" w:cs="Arial"/>
          <w:b/>
        </w:rPr>
        <w:t>(обязательное)</w:t>
      </w:r>
    </w:p>
    <w:p w:rsidR="004518AE" w:rsidRPr="00D96788" w:rsidRDefault="004518AE" w:rsidP="004518AE">
      <w:pPr>
        <w:suppressAutoHyphens w:val="0"/>
        <w:spacing w:line="360" w:lineRule="auto"/>
        <w:jc w:val="center"/>
        <w:rPr>
          <w:rFonts w:ascii="Arial" w:hAnsi="Arial" w:cs="Arial"/>
          <w:b/>
        </w:rPr>
      </w:pPr>
    </w:p>
    <w:p w:rsidR="004518AE" w:rsidRPr="00FE4E1E" w:rsidRDefault="007C680E" w:rsidP="004518AE">
      <w:pPr>
        <w:suppressAutoHyphens w:val="0"/>
        <w:spacing w:line="360" w:lineRule="auto"/>
        <w:jc w:val="center"/>
        <w:rPr>
          <w:rFonts w:ascii="Arial" w:hAnsi="Arial" w:cs="Arial"/>
          <w:b/>
        </w:rPr>
      </w:pPr>
      <w:r>
        <w:rPr>
          <w:rFonts w:ascii="Arial" w:hAnsi="Arial" w:cs="Arial"/>
          <w:b/>
        </w:rPr>
        <w:t>Процедура получения данных</w:t>
      </w:r>
      <w:r w:rsidR="001033F1">
        <w:rPr>
          <w:rFonts w:ascii="Arial" w:hAnsi="Arial" w:cs="Arial"/>
          <w:b/>
        </w:rPr>
        <w:t xml:space="preserve"> по применению электромеханических КУУЗ в назначениях функциональной безопасности</w:t>
      </w:r>
    </w:p>
    <w:p w:rsidR="004518AE" w:rsidRDefault="004518AE" w:rsidP="00054944">
      <w:pPr>
        <w:suppressAutoHyphens w:val="0"/>
        <w:spacing w:line="360" w:lineRule="auto"/>
        <w:ind w:firstLine="709"/>
        <w:jc w:val="both"/>
        <w:rPr>
          <w:rFonts w:ascii="Arial" w:hAnsi="Arial" w:cs="Arial"/>
          <w:sz w:val="22"/>
          <w:szCs w:val="22"/>
        </w:rPr>
      </w:pPr>
    </w:p>
    <w:p w:rsidR="00054944" w:rsidRPr="00C106BA" w:rsidRDefault="00054944" w:rsidP="00C106BA">
      <w:pPr>
        <w:pStyle w:val="3"/>
        <w:spacing w:before="0" w:after="0" w:line="360" w:lineRule="auto"/>
        <w:ind w:firstLine="709"/>
        <w:jc w:val="both"/>
        <w:rPr>
          <w:sz w:val="22"/>
        </w:rPr>
      </w:pPr>
      <w:r w:rsidRPr="00C106BA">
        <w:rPr>
          <w:sz w:val="22"/>
        </w:rPr>
        <w:t>K.1 Общие положения</w:t>
      </w:r>
    </w:p>
    <w:p w:rsidR="00054944" w:rsidRPr="00F971A5" w:rsidRDefault="00FA37F8" w:rsidP="00054944">
      <w:pPr>
        <w:suppressAutoHyphens w:val="0"/>
        <w:spacing w:line="360" w:lineRule="auto"/>
        <w:ind w:firstLine="709"/>
        <w:jc w:val="both"/>
        <w:rPr>
          <w:rFonts w:ascii="Arial" w:hAnsi="Arial" w:cs="Arial"/>
          <w:sz w:val="22"/>
          <w:szCs w:val="22"/>
        </w:rPr>
      </w:pPr>
      <w:r>
        <w:rPr>
          <w:rFonts w:ascii="Arial" w:hAnsi="Arial" w:cs="Arial"/>
          <w:sz w:val="22"/>
          <w:szCs w:val="22"/>
        </w:rPr>
        <w:t xml:space="preserve">Применяют </w:t>
      </w:r>
      <w:r w:rsidR="00F971A5" w:rsidRPr="00F971A5">
        <w:rPr>
          <w:rFonts w:ascii="Arial" w:hAnsi="Arial" w:cs="Arial"/>
          <w:sz w:val="22"/>
          <w:szCs w:val="22"/>
        </w:rPr>
        <w:t>[</w:t>
      </w:r>
      <w:r w:rsidRPr="00FA37F8">
        <w:rPr>
          <w:rFonts w:ascii="Arial" w:hAnsi="Arial" w:cs="Arial"/>
          <w:sz w:val="22"/>
          <w:szCs w:val="22"/>
        </w:rPr>
        <w:t>IEC 60947-1:2020</w:t>
      </w:r>
      <w:r w:rsidR="00F971A5" w:rsidRPr="00F971A5">
        <w:rPr>
          <w:rFonts w:ascii="Arial" w:hAnsi="Arial" w:cs="Arial"/>
          <w:sz w:val="22"/>
          <w:szCs w:val="22"/>
        </w:rPr>
        <w:t>]</w:t>
      </w:r>
      <w:r w:rsidR="00F971A5">
        <w:rPr>
          <w:rFonts w:ascii="Arial" w:hAnsi="Arial" w:cs="Arial"/>
          <w:sz w:val="22"/>
          <w:szCs w:val="22"/>
        </w:rPr>
        <w:t xml:space="preserve">, приложение </w:t>
      </w:r>
      <w:r w:rsidR="00F971A5">
        <w:rPr>
          <w:rFonts w:ascii="Arial" w:hAnsi="Arial" w:cs="Arial"/>
          <w:sz w:val="22"/>
          <w:szCs w:val="22"/>
          <w:lang w:val="en-US"/>
        </w:rPr>
        <w:t>K</w:t>
      </w:r>
      <w:r w:rsidR="00F971A5">
        <w:rPr>
          <w:rFonts w:ascii="Arial" w:hAnsi="Arial" w:cs="Arial"/>
          <w:sz w:val="22"/>
          <w:szCs w:val="22"/>
        </w:rPr>
        <w:t xml:space="preserve"> со следующими дополнениями:</w:t>
      </w:r>
    </w:p>
    <w:p w:rsidR="00054944" w:rsidRPr="00C106BA" w:rsidRDefault="00054944" w:rsidP="00C106BA">
      <w:pPr>
        <w:pStyle w:val="3"/>
        <w:spacing w:before="0" w:after="0" w:line="360" w:lineRule="auto"/>
        <w:ind w:firstLine="709"/>
        <w:jc w:val="both"/>
        <w:rPr>
          <w:sz w:val="22"/>
        </w:rPr>
      </w:pPr>
      <w:r w:rsidRPr="00C106BA">
        <w:rPr>
          <w:sz w:val="22"/>
        </w:rPr>
        <w:t>K.2 Требования испытаний</w:t>
      </w:r>
    </w:p>
    <w:p w:rsidR="00054944" w:rsidRDefault="00FA37F8" w:rsidP="00054944">
      <w:pPr>
        <w:suppressAutoHyphens w:val="0"/>
        <w:spacing w:line="360" w:lineRule="auto"/>
        <w:ind w:firstLine="709"/>
        <w:jc w:val="both"/>
        <w:rPr>
          <w:rFonts w:ascii="Arial" w:hAnsi="Arial" w:cs="Arial"/>
          <w:sz w:val="22"/>
          <w:szCs w:val="22"/>
        </w:rPr>
      </w:pPr>
      <w:r>
        <w:rPr>
          <w:rFonts w:ascii="Arial" w:hAnsi="Arial" w:cs="Arial"/>
          <w:sz w:val="22"/>
          <w:szCs w:val="22"/>
        </w:rPr>
        <w:t xml:space="preserve">Механическую </w:t>
      </w:r>
      <w:r w:rsidR="00F971A5">
        <w:rPr>
          <w:rFonts w:ascii="Arial" w:hAnsi="Arial" w:cs="Arial"/>
          <w:sz w:val="22"/>
          <w:szCs w:val="22"/>
        </w:rPr>
        <w:t>износостойкость определя</w:t>
      </w:r>
      <w:r>
        <w:rPr>
          <w:rFonts w:ascii="Arial" w:hAnsi="Arial" w:cs="Arial"/>
          <w:sz w:val="22"/>
          <w:szCs w:val="22"/>
        </w:rPr>
        <w:t>ют</w:t>
      </w:r>
      <w:r w:rsidR="00F971A5">
        <w:rPr>
          <w:rFonts w:ascii="Arial" w:hAnsi="Arial" w:cs="Arial"/>
          <w:sz w:val="22"/>
          <w:szCs w:val="22"/>
        </w:rPr>
        <w:t xml:space="preserve"> в соответствии с </w:t>
      </w:r>
      <w:r w:rsidR="00F971A5">
        <w:rPr>
          <w:rFonts w:ascii="Arial" w:hAnsi="Arial" w:cs="Arial"/>
          <w:sz w:val="22"/>
          <w:szCs w:val="22"/>
          <w:lang w:val="en-US"/>
        </w:rPr>
        <w:t>A</w:t>
      </w:r>
      <w:r w:rsidR="00F971A5" w:rsidRPr="00F971A5">
        <w:rPr>
          <w:rFonts w:ascii="Arial" w:hAnsi="Arial" w:cs="Arial"/>
          <w:sz w:val="22"/>
          <w:szCs w:val="22"/>
        </w:rPr>
        <w:t>.2.</w:t>
      </w:r>
      <w:r w:rsidR="00F971A5">
        <w:rPr>
          <w:rFonts w:ascii="Arial" w:hAnsi="Arial" w:cs="Arial"/>
          <w:sz w:val="22"/>
          <w:szCs w:val="22"/>
        </w:rPr>
        <w:t xml:space="preserve"> Для коммутации без тока</w:t>
      </w:r>
      <w:r w:rsidR="00850377">
        <w:rPr>
          <w:rFonts w:ascii="Arial" w:hAnsi="Arial" w:cs="Arial"/>
          <w:sz w:val="22"/>
          <w:szCs w:val="22"/>
        </w:rPr>
        <w:t xml:space="preserve"> </w:t>
      </w:r>
      <w:r>
        <w:rPr>
          <w:rFonts w:ascii="Arial" w:hAnsi="Arial" w:cs="Arial"/>
          <w:sz w:val="22"/>
          <w:szCs w:val="22"/>
        </w:rPr>
        <w:t xml:space="preserve">применят </w:t>
      </w:r>
      <w:r w:rsidR="00850377">
        <w:rPr>
          <w:rFonts w:ascii="Arial" w:hAnsi="Arial" w:cs="Arial"/>
          <w:sz w:val="22"/>
          <w:szCs w:val="22"/>
        </w:rPr>
        <w:t>механическая износостойкость.</w:t>
      </w:r>
    </w:p>
    <w:p w:rsidR="00850377" w:rsidRDefault="00FA37F8" w:rsidP="00054944">
      <w:pPr>
        <w:suppressAutoHyphens w:val="0"/>
        <w:spacing w:line="360" w:lineRule="auto"/>
        <w:ind w:firstLine="709"/>
        <w:jc w:val="both"/>
        <w:rPr>
          <w:rFonts w:ascii="Arial" w:hAnsi="Arial" w:cs="Arial"/>
          <w:sz w:val="22"/>
          <w:szCs w:val="22"/>
        </w:rPr>
      </w:pPr>
      <w:r>
        <w:rPr>
          <w:rFonts w:ascii="Arial" w:hAnsi="Arial" w:cs="Arial"/>
          <w:sz w:val="22"/>
          <w:szCs w:val="22"/>
        </w:rPr>
        <w:t xml:space="preserve">Коммутационную </w:t>
      </w:r>
      <w:r w:rsidR="00850377">
        <w:rPr>
          <w:rFonts w:ascii="Arial" w:hAnsi="Arial" w:cs="Arial"/>
          <w:sz w:val="22"/>
          <w:szCs w:val="22"/>
        </w:rPr>
        <w:t>износостойкость определя</w:t>
      </w:r>
      <w:r>
        <w:rPr>
          <w:rFonts w:ascii="Arial" w:hAnsi="Arial" w:cs="Arial"/>
          <w:sz w:val="22"/>
          <w:szCs w:val="22"/>
        </w:rPr>
        <w:t>ют</w:t>
      </w:r>
      <w:r w:rsidR="00850377">
        <w:rPr>
          <w:rFonts w:ascii="Arial" w:hAnsi="Arial" w:cs="Arial"/>
          <w:sz w:val="22"/>
          <w:szCs w:val="22"/>
        </w:rPr>
        <w:t xml:space="preserve"> в соответствии с </w:t>
      </w:r>
      <w:r w:rsidR="00850377">
        <w:rPr>
          <w:rFonts w:ascii="Arial" w:hAnsi="Arial" w:cs="Arial"/>
          <w:sz w:val="22"/>
          <w:szCs w:val="22"/>
          <w:lang w:val="en-US"/>
        </w:rPr>
        <w:t>A</w:t>
      </w:r>
      <w:r w:rsidR="00850377">
        <w:rPr>
          <w:rFonts w:ascii="Arial" w:hAnsi="Arial" w:cs="Arial"/>
          <w:sz w:val="22"/>
          <w:szCs w:val="22"/>
        </w:rPr>
        <w:t xml:space="preserve">.3 с использованием категории применения </w:t>
      </w:r>
      <w:r w:rsidR="00850377">
        <w:rPr>
          <w:rFonts w:ascii="Arial" w:hAnsi="Arial" w:cs="Arial"/>
          <w:sz w:val="22"/>
          <w:szCs w:val="22"/>
          <w:lang w:val="en-US"/>
        </w:rPr>
        <w:t>AC</w:t>
      </w:r>
      <w:r w:rsidR="00850377" w:rsidRPr="00850377">
        <w:rPr>
          <w:rFonts w:ascii="Arial" w:hAnsi="Arial" w:cs="Arial"/>
          <w:sz w:val="22"/>
          <w:szCs w:val="22"/>
        </w:rPr>
        <w:t>-3</w:t>
      </w:r>
      <w:r w:rsidR="00850377">
        <w:rPr>
          <w:rFonts w:ascii="Arial" w:hAnsi="Arial" w:cs="Arial"/>
          <w:sz w:val="22"/>
          <w:szCs w:val="22"/>
        </w:rPr>
        <w:t>, если иное не указано изготовителем.</w:t>
      </w:r>
    </w:p>
    <w:p w:rsidR="00850377" w:rsidRDefault="00850377" w:rsidP="00054944">
      <w:pPr>
        <w:suppressAutoHyphens w:val="0"/>
        <w:spacing w:line="360" w:lineRule="auto"/>
        <w:ind w:firstLine="709"/>
        <w:jc w:val="both"/>
        <w:rPr>
          <w:rFonts w:ascii="Arial" w:hAnsi="Arial" w:cs="Arial"/>
          <w:sz w:val="22"/>
          <w:szCs w:val="22"/>
        </w:rPr>
      </w:pPr>
      <w:r>
        <w:rPr>
          <w:rFonts w:ascii="Arial" w:hAnsi="Arial" w:cs="Arial"/>
          <w:sz w:val="22"/>
          <w:szCs w:val="22"/>
        </w:rPr>
        <w:t>Испытательная среда должна соответствовать разделу 7.</w:t>
      </w:r>
    </w:p>
    <w:p w:rsidR="00850377" w:rsidRPr="00850377" w:rsidRDefault="00850377" w:rsidP="00054944">
      <w:pPr>
        <w:suppressAutoHyphens w:val="0"/>
        <w:spacing w:line="360" w:lineRule="auto"/>
        <w:ind w:firstLine="709"/>
        <w:jc w:val="both"/>
        <w:rPr>
          <w:rFonts w:ascii="Arial" w:hAnsi="Arial" w:cs="Arial"/>
          <w:sz w:val="22"/>
          <w:szCs w:val="22"/>
        </w:rPr>
      </w:pPr>
      <w:r>
        <w:rPr>
          <w:rFonts w:ascii="Arial" w:hAnsi="Arial" w:cs="Arial"/>
          <w:sz w:val="22"/>
          <w:szCs w:val="22"/>
        </w:rPr>
        <w:t>Модификации</w:t>
      </w:r>
      <w:r w:rsidR="003D4DDB">
        <w:rPr>
          <w:rFonts w:ascii="Arial" w:hAnsi="Arial" w:cs="Arial"/>
          <w:sz w:val="22"/>
          <w:szCs w:val="22"/>
        </w:rPr>
        <w:t xml:space="preserve"> устройства</w:t>
      </w:r>
      <w:r>
        <w:rPr>
          <w:rFonts w:ascii="Arial" w:hAnsi="Arial" w:cs="Arial"/>
          <w:sz w:val="22"/>
          <w:szCs w:val="22"/>
        </w:rPr>
        <w:t xml:space="preserve">, которые не влияют на данные, перечисленные в </w:t>
      </w:r>
      <w:r w:rsidRPr="00850377">
        <w:rPr>
          <w:rFonts w:ascii="Arial" w:hAnsi="Arial" w:cs="Arial"/>
          <w:sz w:val="22"/>
          <w:szCs w:val="22"/>
        </w:rPr>
        <w:t>[1]</w:t>
      </w:r>
      <w:r>
        <w:rPr>
          <w:rFonts w:ascii="Arial" w:hAnsi="Arial" w:cs="Arial"/>
          <w:sz w:val="22"/>
          <w:szCs w:val="22"/>
        </w:rPr>
        <w:t xml:space="preserve">, </w:t>
      </w:r>
      <w:r w:rsidR="00205300">
        <w:rPr>
          <w:rFonts w:ascii="Arial" w:hAnsi="Arial" w:cs="Arial"/>
          <w:sz w:val="22"/>
          <w:szCs w:val="22"/>
        </w:rPr>
        <w:t xml:space="preserve">подпункт </w:t>
      </w:r>
      <w:r>
        <w:rPr>
          <w:rFonts w:ascii="Arial" w:hAnsi="Arial" w:cs="Arial"/>
          <w:sz w:val="22"/>
          <w:szCs w:val="22"/>
          <w:lang w:val="en-US"/>
        </w:rPr>
        <w:t>K</w:t>
      </w:r>
      <w:r w:rsidRPr="00850377">
        <w:rPr>
          <w:rFonts w:ascii="Arial" w:hAnsi="Arial" w:cs="Arial"/>
          <w:sz w:val="22"/>
          <w:szCs w:val="22"/>
        </w:rPr>
        <w:t>.4</w:t>
      </w:r>
      <w:r w:rsidR="00205300">
        <w:rPr>
          <w:rFonts w:ascii="Arial" w:hAnsi="Arial" w:cs="Arial"/>
          <w:sz w:val="22"/>
          <w:szCs w:val="22"/>
        </w:rPr>
        <w:t>,</w:t>
      </w:r>
      <w:r>
        <w:rPr>
          <w:rFonts w:ascii="Arial" w:hAnsi="Arial" w:cs="Arial"/>
          <w:sz w:val="22"/>
          <w:szCs w:val="22"/>
        </w:rPr>
        <w:t xml:space="preserve"> не требуют повторного испытания для </w:t>
      </w:r>
      <w:r w:rsidR="003D4DDB">
        <w:rPr>
          <w:rFonts w:ascii="Arial" w:hAnsi="Arial" w:cs="Arial"/>
          <w:sz w:val="22"/>
          <w:szCs w:val="22"/>
        </w:rPr>
        <w:t>устройства</w:t>
      </w:r>
      <w:r>
        <w:rPr>
          <w:rFonts w:ascii="Arial" w:hAnsi="Arial" w:cs="Arial"/>
          <w:sz w:val="22"/>
          <w:szCs w:val="22"/>
        </w:rPr>
        <w:t>.</w:t>
      </w:r>
    </w:p>
    <w:p w:rsidR="00054944" w:rsidRPr="00C106BA" w:rsidRDefault="00054944" w:rsidP="00C106BA">
      <w:pPr>
        <w:pStyle w:val="3"/>
        <w:spacing w:before="0" w:after="0" w:line="360" w:lineRule="auto"/>
        <w:ind w:firstLine="709"/>
        <w:jc w:val="both"/>
        <w:rPr>
          <w:sz w:val="22"/>
        </w:rPr>
      </w:pPr>
      <w:r w:rsidRPr="00C106BA">
        <w:rPr>
          <w:sz w:val="22"/>
        </w:rPr>
        <w:t xml:space="preserve">K.3 </w:t>
      </w:r>
      <w:r w:rsidR="00C106BA">
        <w:rPr>
          <w:sz w:val="22"/>
        </w:rPr>
        <w:t>Характеристика режима отказа</w:t>
      </w:r>
    </w:p>
    <w:p w:rsidR="00F971A5" w:rsidRDefault="00C106BA" w:rsidP="00054944">
      <w:pPr>
        <w:suppressAutoHyphens w:val="0"/>
        <w:spacing w:line="360" w:lineRule="auto"/>
        <w:ind w:firstLine="709"/>
        <w:jc w:val="both"/>
        <w:rPr>
          <w:rFonts w:ascii="Arial" w:hAnsi="Arial" w:cs="Arial"/>
          <w:sz w:val="22"/>
          <w:szCs w:val="22"/>
        </w:rPr>
      </w:pPr>
      <w:r>
        <w:rPr>
          <w:rFonts w:ascii="Arial" w:hAnsi="Arial" w:cs="Arial"/>
          <w:sz w:val="22"/>
          <w:szCs w:val="22"/>
        </w:rPr>
        <w:t xml:space="preserve">В таблице </w:t>
      </w:r>
      <w:r>
        <w:rPr>
          <w:rFonts w:ascii="Arial" w:hAnsi="Arial" w:cs="Arial"/>
          <w:sz w:val="22"/>
          <w:szCs w:val="22"/>
          <w:lang w:val="en-US"/>
        </w:rPr>
        <w:t>K</w:t>
      </w:r>
      <w:r>
        <w:rPr>
          <w:rFonts w:ascii="Arial" w:hAnsi="Arial" w:cs="Arial"/>
          <w:sz w:val="22"/>
          <w:szCs w:val="22"/>
        </w:rPr>
        <w:t>.1 приведены типичные режимы отказа КУУЗ.</w:t>
      </w:r>
    </w:p>
    <w:p w:rsidR="00C106BA" w:rsidRDefault="00C106BA" w:rsidP="00054944">
      <w:pPr>
        <w:suppressAutoHyphens w:val="0"/>
        <w:spacing w:line="360" w:lineRule="auto"/>
        <w:ind w:firstLine="709"/>
        <w:jc w:val="both"/>
        <w:rPr>
          <w:rFonts w:ascii="Arial" w:hAnsi="Arial" w:cs="Arial"/>
          <w:sz w:val="22"/>
          <w:szCs w:val="22"/>
        </w:rPr>
      </w:pPr>
      <w:r>
        <w:rPr>
          <w:rFonts w:ascii="Arial" w:hAnsi="Arial" w:cs="Arial"/>
          <w:sz w:val="22"/>
          <w:szCs w:val="22"/>
        </w:rPr>
        <w:t xml:space="preserve">Таблица </w:t>
      </w:r>
      <w:r>
        <w:rPr>
          <w:rFonts w:ascii="Arial" w:hAnsi="Arial" w:cs="Arial"/>
          <w:sz w:val="22"/>
          <w:szCs w:val="22"/>
          <w:lang w:val="en-US"/>
        </w:rPr>
        <w:t>K</w:t>
      </w:r>
      <w:r>
        <w:rPr>
          <w:rFonts w:ascii="Arial" w:hAnsi="Arial" w:cs="Arial"/>
          <w:sz w:val="22"/>
          <w:szCs w:val="22"/>
        </w:rPr>
        <w:t>.1- Режим отказа КУУЗ</w:t>
      </w:r>
    </w:p>
    <w:tbl>
      <w:tblPr>
        <w:tblStyle w:val="afb"/>
        <w:tblW w:w="0" w:type="auto"/>
        <w:tblLook w:val="04A0" w:firstRow="1" w:lastRow="0" w:firstColumn="1" w:lastColumn="0" w:noHBand="0" w:noVBand="1"/>
      </w:tblPr>
      <w:tblGrid>
        <w:gridCol w:w="2405"/>
        <w:gridCol w:w="7222"/>
      </w:tblGrid>
      <w:tr w:rsidR="00C106BA" w:rsidRPr="00205300" w:rsidTr="005A3328">
        <w:tc>
          <w:tcPr>
            <w:tcW w:w="2405" w:type="dxa"/>
            <w:tcBorders>
              <w:bottom w:val="double" w:sz="4" w:space="0" w:color="auto"/>
            </w:tcBorders>
          </w:tcPr>
          <w:p w:rsidR="00C106BA" w:rsidRPr="005A3328" w:rsidRDefault="00C106BA" w:rsidP="00054944">
            <w:pPr>
              <w:suppressAutoHyphens w:val="0"/>
              <w:spacing w:line="360" w:lineRule="auto"/>
              <w:jc w:val="both"/>
              <w:rPr>
                <w:rFonts w:ascii="Arial" w:hAnsi="Arial" w:cs="Arial"/>
                <w:b/>
                <w:sz w:val="20"/>
                <w:szCs w:val="22"/>
              </w:rPr>
            </w:pPr>
            <w:r w:rsidRPr="005A3328">
              <w:rPr>
                <w:rFonts w:ascii="Arial" w:hAnsi="Arial" w:cs="Arial"/>
                <w:b/>
                <w:sz w:val="20"/>
                <w:szCs w:val="22"/>
              </w:rPr>
              <w:t>Режимы отказа</w:t>
            </w:r>
          </w:p>
        </w:tc>
        <w:tc>
          <w:tcPr>
            <w:tcW w:w="7222" w:type="dxa"/>
            <w:tcBorders>
              <w:bottom w:val="double" w:sz="4" w:space="0" w:color="auto"/>
            </w:tcBorders>
          </w:tcPr>
          <w:p w:rsidR="00C106BA" w:rsidRPr="005A3328" w:rsidRDefault="006C5CB7" w:rsidP="00054944">
            <w:pPr>
              <w:suppressAutoHyphens w:val="0"/>
              <w:spacing w:line="360" w:lineRule="auto"/>
              <w:jc w:val="both"/>
              <w:rPr>
                <w:rFonts w:ascii="Arial" w:hAnsi="Arial" w:cs="Arial"/>
                <w:b/>
                <w:sz w:val="20"/>
                <w:szCs w:val="22"/>
              </w:rPr>
            </w:pPr>
            <w:r w:rsidRPr="005A3328">
              <w:rPr>
                <w:rFonts w:ascii="Arial" w:hAnsi="Arial" w:cs="Arial"/>
                <w:b/>
                <w:sz w:val="20"/>
                <w:szCs w:val="22"/>
              </w:rPr>
              <w:t>Характеристики для нормального размыкания КУУЗ</w:t>
            </w:r>
          </w:p>
        </w:tc>
      </w:tr>
      <w:tr w:rsidR="00C106BA" w:rsidRPr="00205300" w:rsidTr="005A3328">
        <w:tc>
          <w:tcPr>
            <w:tcW w:w="2405" w:type="dxa"/>
            <w:tcBorders>
              <w:top w:val="double" w:sz="4" w:space="0" w:color="auto"/>
            </w:tcBorders>
          </w:tcPr>
          <w:p w:rsidR="00C106BA" w:rsidRPr="00205300" w:rsidRDefault="00C106BA" w:rsidP="00054944">
            <w:pPr>
              <w:suppressAutoHyphens w:val="0"/>
              <w:spacing w:line="360" w:lineRule="auto"/>
              <w:jc w:val="both"/>
              <w:rPr>
                <w:rFonts w:ascii="Arial" w:hAnsi="Arial" w:cs="Arial"/>
                <w:sz w:val="20"/>
                <w:szCs w:val="22"/>
              </w:rPr>
            </w:pPr>
            <w:r w:rsidRPr="00205300">
              <w:rPr>
                <w:rFonts w:ascii="Arial" w:hAnsi="Arial" w:cs="Arial"/>
                <w:sz w:val="20"/>
                <w:szCs w:val="22"/>
              </w:rPr>
              <w:t>Отказ размыкания</w:t>
            </w:r>
          </w:p>
        </w:tc>
        <w:tc>
          <w:tcPr>
            <w:tcW w:w="7222" w:type="dxa"/>
            <w:tcBorders>
              <w:top w:val="double" w:sz="4" w:space="0" w:color="auto"/>
            </w:tcBorders>
          </w:tcPr>
          <w:p w:rsidR="00C106BA" w:rsidRPr="00205300" w:rsidRDefault="00F9392D" w:rsidP="00054944">
            <w:pPr>
              <w:suppressAutoHyphens w:val="0"/>
              <w:spacing w:line="360" w:lineRule="auto"/>
              <w:jc w:val="both"/>
              <w:rPr>
                <w:rFonts w:ascii="Arial" w:hAnsi="Arial" w:cs="Arial"/>
                <w:sz w:val="20"/>
                <w:szCs w:val="22"/>
              </w:rPr>
            </w:pPr>
            <w:r w:rsidRPr="00205300">
              <w:rPr>
                <w:rFonts w:ascii="Arial" w:hAnsi="Arial" w:cs="Arial"/>
                <w:sz w:val="20"/>
                <w:szCs w:val="22"/>
              </w:rPr>
              <w:t>– ток, остающийся после отключения электромагнита</w:t>
            </w:r>
          </w:p>
        </w:tc>
      </w:tr>
      <w:tr w:rsidR="00F9392D" w:rsidRPr="00205300" w:rsidTr="00C106BA">
        <w:tc>
          <w:tcPr>
            <w:tcW w:w="2405" w:type="dxa"/>
          </w:tcPr>
          <w:p w:rsidR="00F9392D" w:rsidRPr="00205300" w:rsidRDefault="00F9392D" w:rsidP="00F9392D">
            <w:pPr>
              <w:suppressAutoHyphens w:val="0"/>
              <w:spacing w:line="360" w:lineRule="auto"/>
              <w:jc w:val="both"/>
              <w:rPr>
                <w:rFonts w:ascii="Arial" w:hAnsi="Arial" w:cs="Arial"/>
                <w:sz w:val="20"/>
                <w:szCs w:val="22"/>
              </w:rPr>
            </w:pPr>
            <w:r w:rsidRPr="00205300">
              <w:rPr>
                <w:rFonts w:ascii="Arial" w:hAnsi="Arial" w:cs="Arial"/>
                <w:sz w:val="20"/>
                <w:szCs w:val="22"/>
              </w:rPr>
              <w:t>Отказ замыкания</w:t>
            </w:r>
          </w:p>
        </w:tc>
        <w:tc>
          <w:tcPr>
            <w:tcW w:w="7222" w:type="dxa"/>
          </w:tcPr>
          <w:p w:rsidR="00F9392D" w:rsidRPr="00205300" w:rsidRDefault="00F9392D" w:rsidP="00F9392D">
            <w:pPr>
              <w:rPr>
                <w:sz w:val="20"/>
              </w:rPr>
            </w:pPr>
            <w:r w:rsidRPr="00205300">
              <w:rPr>
                <w:rFonts w:ascii="Arial" w:hAnsi="Arial" w:cs="Arial"/>
                <w:sz w:val="20"/>
                <w:szCs w:val="22"/>
              </w:rPr>
              <w:t>– отсутствие тока в одном или нескольких полюсах после включения электромагнита</w:t>
            </w:r>
          </w:p>
        </w:tc>
      </w:tr>
      <w:tr w:rsidR="00F9392D" w:rsidRPr="00205300" w:rsidTr="00C106BA">
        <w:tc>
          <w:tcPr>
            <w:tcW w:w="2405" w:type="dxa"/>
          </w:tcPr>
          <w:p w:rsidR="00F9392D" w:rsidRPr="00205300" w:rsidRDefault="00F9392D" w:rsidP="00F9392D">
            <w:pPr>
              <w:suppressAutoHyphens w:val="0"/>
              <w:spacing w:line="360" w:lineRule="auto"/>
              <w:jc w:val="both"/>
              <w:rPr>
                <w:rFonts w:ascii="Arial" w:hAnsi="Arial" w:cs="Arial"/>
                <w:sz w:val="20"/>
                <w:szCs w:val="22"/>
              </w:rPr>
            </w:pPr>
            <w:r w:rsidRPr="00205300">
              <w:rPr>
                <w:rFonts w:ascii="Arial" w:hAnsi="Arial" w:cs="Arial"/>
                <w:sz w:val="20"/>
                <w:szCs w:val="22"/>
              </w:rPr>
              <w:t>Короткое замыкание между полюсами</w:t>
            </w:r>
          </w:p>
        </w:tc>
        <w:tc>
          <w:tcPr>
            <w:tcW w:w="7222" w:type="dxa"/>
          </w:tcPr>
          <w:p w:rsidR="00F9392D" w:rsidRPr="00205300" w:rsidRDefault="00F9392D" w:rsidP="00F9392D">
            <w:pPr>
              <w:rPr>
                <w:sz w:val="20"/>
              </w:rPr>
            </w:pPr>
            <w:r w:rsidRPr="00205300">
              <w:rPr>
                <w:rFonts w:ascii="Arial" w:hAnsi="Arial" w:cs="Arial"/>
                <w:sz w:val="20"/>
                <w:szCs w:val="22"/>
              </w:rPr>
              <w:t>– повреждение изоляции между полюсами</w:t>
            </w:r>
          </w:p>
        </w:tc>
      </w:tr>
      <w:tr w:rsidR="00F9392D" w:rsidRPr="00205300" w:rsidTr="00C106BA">
        <w:tc>
          <w:tcPr>
            <w:tcW w:w="2405" w:type="dxa"/>
          </w:tcPr>
          <w:p w:rsidR="00F9392D" w:rsidRPr="00205300" w:rsidRDefault="00F9392D" w:rsidP="00F9392D">
            <w:pPr>
              <w:suppressAutoHyphens w:val="0"/>
              <w:spacing w:line="360" w:lineRule="auto"/>
              <w:jc w:val="both"/>
              <w:rPr>
                <w:rFonts w:ascii="Arial" w:hAnsi="Arial" w:cs="Arial"/>
                <w:sz w:val="20"/>
                <w:szCs w:val="22"/>
              </w:rPr>
            </w:pPr>
            <w:r w:rsidRPr="00205300">
              <w:rPr>
                <w:rFonts w:ascii="Arial" w:hAnsi="Arial" w:cs="Arial"/>
                <w:sz w:val="20"/>
                <w:szCs w:val="22"/>
              </w:rPr>
              <w:t>Короткое замыкание между полюсом и любой смежной частью</w:t>
            </w:r>
          </w:p>
        </w:tc>
        <w:tc>
          <w:tcPr>
            <w:tcW w:w="7222" w:type="dxa"/>
          </w:tcPr>
          <w:p w:rsidR="00F9392D" w:rsidRPr="00205300" w:rsidRDefault="00F9392D" w:rsidP="00F9392D">
            <w:pPr>
              <w:rPr>
                <w:sz w:val="20"/>
              </w:rPr>
            </w:pPr>
            <w:r w:rsidRPr="00205300">
              <w:rPr>
                <w:rFonts w:ascii="Arial" w:hAnsi="Arial" w:cs="Arial"/>
                <w:sz w:val="20"/>
                <w:szCs w:val="22"/>
              </w:rPr>
              <w:t>– нарушение изоляции с любой смежной частью</w:t>
            </w:r>
          </w:p>
        </w:tc>
      </w:tr>
    </w:tbl>
    <w:p w:rsidR="00C106BA" w:rsidRPr="00C106BA" w:rsidRDefault="00C106BA" w:rsidP="00054944">
      <w:pPr>
        <w:suppressAutoHyphens w:val="0"/>
        <w:spacing w:line="360" w:lineRule="auto"/>
        <w:ind w:firstLine="709"/>
        <w:jc w:val="both"/>
        <w:rPr>
          <w:rFonts w:ascii="Arial" w:hAnsi="Arial" w:cs="Arial"/>
          <w:sz w:val="22"/>
          <w:szCs w:val="22"/>
        </w:rPr>
      </w:pPr>
    </w:p>
    <w:p w:rsidR="00F971A5" w:rsidRPr="00C106BA" w:rsidRDefault="00F971A5" w:rsidP="00C106BA">
      <w:pPr>
        <w:pStyle w:val="3"/>
        <w:spacing w:before="0" w:after="0" w:line="360" w:lineRule="auto"/>
        <w:ind w:firstLine="709"/>
        <w:jc w:val="both"/>
        <w:rPr>
          <w:sz w:val="22"/>
        </w:rPr>
      </w:pPr>
      <w:r w:rsidRPr="00C106BA">
        <w:rPr>
          <w:sz w:val="22"/>
        </w:rPr>
        <w:t>K.4</w:t>
      </w:r>
      <w:r w:rsidR="00E51F90">
        <w:rPr>
          <w:sz w:val="22"/>
        </w:rPr>
        <w:t xml:space="preserve"> Коэффициенты отказов КУУЗ</w:t>
      </w:r>
    </w:p>
    <w:p w:rsidR="00F971A5" w:rsidRDefault="00123F50" w:rsidP="00054944">
      <w:pPr>
        <w:suppressAutoHyphens w:val="0"/>
        <w:spacing w:line="360" w:lineRule="auto"/>
        <w:ind w:firstLine="709"/>
        <w:jc w:val="both"/>
        <w:rPr>
          <w:rFonts w:ascii="Arial" w:hAnsi="Arial" w:cs="Arial"/>
          <w:sz w:val="22"/>
          <w:szCs w:val="22"/>
        </w:rPr>
      </w:pPr>
      <w:r>
        <w:rPr>
          <w:rFonts w:ascii="Arial" w:hAnsi="Arial" w:cs="Arial"/>
          <w:sz w:val="22"/>
          <w:szCs w:val="22"/>
        </w:rPr>
        <w:t xml:space="preserve">В дополнении к данным, перечисленным в </w:t>
      </w:r>
      <w:r w:rsidRPr="00123F50">
        <w:rPr>
          <w:rFonts w:ascii="Arial" w:hAnsi="Arial" w:cs="Arial"/>
          <w:sz w:val="22"/>
          <w:szCs w:val="22"/>
        </w:rPr>
        <w:t>[</w:t>
      </w:r>
      <w:r w:rsidR="00B0795E" w:rsidRPr="00B0795E">
        <w:rPr>
          <w:rFonts w:ascii="Arial" w:hAnsi="Arial" w:cs="Arial"/>
          <w:sz w:val="22"/>
          <w:szCs w:val="22"/>
        </w:rPr>
        <w:t>IEC 60947-1:2020</w:t>
      </w:r>
      <w:r w:rsidRPr="00123F50">
        <w:rPr>
          <w:rFonts w:ascii="Arial" w:hAnsi="Arial" w:cs="Arial"/>
          <w:sz w:val="22"/>
          <w:szCs w:val="22"/>
        </w:rPr>
        <w:t>]</w:t>
      </w:r>
      <w:r>
        <w:rPr>
          <w:rFonts w:ascii="Arial" w:hAnsi="Arial" w:cs="Arial"/>
          <w:sz w:val="22"/>
          <w:szCs w:val="22"/>
        </w:rPr>
        <w:t xml:space="preserve">, </w:t>
      </w:r>
      <w:r>
        <w:rPr>
          <w:rFonts w:ascii="Arial" w:hAnsi="Arial" w:cs="Arial"/>
          <w:sz w:val="22"/>
          <w:szCs w:val="22"/>
          <w:lang w:val="en-US"/>
        </w:rPr>
        <w:t>K</w:t>
      </w:r>
      <w:r w:rsidRPr="00123F50">
        <w:rPr>
          <w:rFonts w:ascii="Arial" w:hAnsi="Arial" w:cs="Arial"/>
          <w:sz w:val="22"/>
          <w:szCs w:val="22"/>
        </w:rPr>
        <w:t>.</w:t>
      </w:r>
      <w:r>
        <w:rPr>
          <w:rFonts w:ascii="Arial" w:hAnsi="Arial" w:cs="Arial"/>
          <w:sz w:val="22"/>
          <w:szCs w:val="22"/>
        </w:rPr>
        <w:t>5</w:t>
      </w:r>
      <w:r w:rsidR="007B1EC0">
        <w:rPr>
          <w:rFonts w:ascii="Arial" w:hAnsi="Arial" w:cs="Arial"/>
          <w:sz w:val="22"/>
          <w:szCs w:val="22"/>
        </w:rPr>
        <w:t>,</w:t>
      </w:r>
      <w:r>
        <w:rPr>
          <w:rFonts w:ascii="Arial" w:hAnsi="Arial" w:cs="Arial"/>
          <w:sz w:val="22"/>
          <w:szCs w:val="22"/>
        </w:rPr>
        <w:t xml:space="preserve"> типичные коэффициенты отказов КУУЗ приведены в таблице </w:t>
      </w:r>
      <w:r>
        <w:rPr>
          <w:rFonts w:ascii="Arial" w:hAnsi="Arial" w:cs="Arial"/>
          <w:sz w:val="22"/>
          <w:szCs w:val="22"/>
          <w:lang w:val="en-US"/>
        </w:rPr>
        <w:t>K</w:t>
      </w:r>
      <w:r>
        <w:rPr>
          <w:rFonts w:ascii="Arial" w:hAnsi="Arial" w:cs="Arial"/>
          <w:sz w:val="22"/>
          <w:szCs w:val="22"/>
        </w:rPr>
        <w:t>.2.</w:t>
      </w:r>
    </w:p>
    <w:p w:rsidR="00123F50" w:rsidRPr="00123F50" w:rsidRDefault="00F46754" w:rsidP="00054944">
      <w:pPr>
        <w:suppressAutoHyphens w:val="0"/>
        <w:spacing w:line="360" w:lineRule="auto"/>
        <w:ind w:firstLine="709"/>
        <w:jc w:val="both"/>
        <w:rPr>
          <w:rFonts w:ascii="Arial" w:hAnsi="Arial" w:cs="Arial"/>
          <w:sz w:val="22"/>
          <w:szCs w:val="22"/>
        </w:rPr>
      </w:pPr>
      <w:r>
        <w:rPr>
          <w:rFonts w:ascii="Arial" w:hAnsi="Arial" w:cs="Arial"/>
          <w:sz w:val="22"/>
          <w:szCs w:val="22"/>
        </w:rPr>
        <w:t>Отказоустойчивость аппаратных средств для одного КУУЗ обычно равна нулю.</w:t>
      </w:r>
    </w:p>
    <w:p w:rsidR="00F971A5" w:rsidRDefault="00A75BCF" w:rsidP="00054944">
      <w:pPr>
        <w:suppressAutoHyphens w:val="0"/>
        <w:spacing w:line="360" w:lineRule="auto"/>
        <w:ind w:firstLine="709"/>
        <w:jc w:val="both"/>
        <w:rPr>
          <w:rFonts w:ascii="Arial" w:eastAsia="Arial" w:hAnsi="Arial" w:cs="Arial"/>
          <w:sz w:val="20"/>
          <w:szCs w:val="22"/>
          <w:lang w:eastAsia="ru-RU"/>
        </w:rPr>
      </w:pPr>
      <w:r>
        <w:rPr>
          <w:rFonts w:ascii="Arial" w:eastAsia="Arial" w:hAnsi="Arial" w:cs="Arial"/>
          <w:spacing w:val="40"/>
          <w:sz w:val="20"/>
          <w:szCs w:val="22"/>
          <w:lang w:eastAsia="ru-RU"/>
        </w:rPr>
        <w:t xml:space="preserve">Примечание </w:t>
      </w:r>
      <w:r w:rsidRPr="00077F06">
        <w:rPr>
          <w:rFonts w:ascii="Arial" w:eastAsia="Arial" w:hAnsi="Arial" w:cs="Arial"/>
          <w:sz w:val="20"/>
          <w:szCs w:val="22"/>
          <w:lang w:eastAsia="ru-RU"/>
        </w:rPr>
        <w:t>—</w:t>
      </w:r>
      <w:r>
        <w:rPr>
          <w:rFonts w:ascii="Arial" w:eastAsia="Arial" w:hAnsi="Arial" w:cs="Arial"/>
          <w:sz w:val="20"/>
          <w:szCs w:val="22"/>
          <w:lang w:eastAsia="ru-RU"/>
        </w:rPr>
        <w:t xml:space="preserve"> </w:t>
      </w:r>
      <w:r w:rsidRPr="00A75BCF">
        <w:rPr>
          <w:rFonts w:ascii="Arial" w:eastAsia="Arial" w:hAnsi="Arial" w:cs="Arial"/>
          <w:sz w:val="20"/>
          <w:szCs w:val="22"/>
          <w:lang w:eastAsia="ru-RU"/>
        </w:rPr>
        <w:t xml:space="preserve">В IEC 62061 отказоустойчивость </w:t>
      </w:r>
      <w:r>
        <w:rPr>
          <w:rFonts w:ascii="Arial" w:eastAsia="Arial" w:hAnsi="Arial" w:cs="Arial"/>
          <w:sz w:val="20"/>
          <w:szCs w:val="22"/>
          <w:lang w:eastAsia="ru-RU"/>
        </w:rPr>
        <w:t>аппаратных средств</w:t>
      </w:r>
      <w:r w:rsidRPr="00A75BCF">
        <w:rPr>
          <w:rFonts w:ascii="Arial" w:eastAsia="Arial" w:hAnsi="Arial" w:cs="Arial"/>
          <w:sz w:val="20"/>
          <w:szCs w:val="22"/>
          <w:lang w:eastAsia="ru-RU"/>
        </w:rPr>
        <w:t xml:space="preserve">, равная N, означает, что N +1 </w:t>
      </w:r>
      <w:r>
        <w:rPr>
          <w:rFonts w:ascii="Arial" w:eastAsia="Arial" w:hAnsi="Arial" w:cs="Arial"/>
          <w:sz w:val="20"/>
          <w:szCs w:val="22"/>
          <w:lang w:eastAsia="ru-RU"/>
        </w:rPr>
        <w:t>отказов</w:t>
      </w:r>
      <w:r w:rsidRPr="00A75BCF">
        <w:rPr>
          <w:rFonts w:ascii="Arial" w:eastAsia="Arial" w:hAnsi="Arial" w:cs="Arial"/>
          <w:sz w:val="20"/>
          <w:szCs w:val="22"/>
          <w:lang w:eastAsia="ru-RU"/>
        </w:rPr>
        <w:t xml:space="preserve"> могут привести к потере функции.</w:t>
      </w:r>
    </w:p>
    <w:p w:rsidR="00B0795E" w:rsidRDefault="00B0795E" w:rsidP="00054944">
      <w:pPr>
        <w:suppressAutoHyphens w:val="0"/>
        <w:spacing w:line="360" w:lineRule="auto"/>
        <w:ind w:firstLine="709"/>
        <w:jc w:val="both"/>
        <w:rPr>
          <w:rFonts w:ascii="Arial" w:eastAsia="Arial" w:hAnsi="Arial" w:cs="Arial"/>
          <w:sz w:val="20"/>
          <w:szCs w:val="22"/>
          <w:lang w:eastAsia="ru-RU"/>
        </w:rPr>
      </w:pPr>
    </w:p>
    <w:p w:rsidR="00B0795E" w:rsidRDefault="00B0795E" w:rsidP="00054944">
      <w:pPr>
        <w:suppressAutoHyphens w:val="0"/>
        <w:spacing w:line="360" w:lineRule="auto"/>
        <w:ind w:firstLine="709"/>
        <w:jc w:val="both"/>
        <w:rPr>
          <w:rFonts w:ascii="Arial" w:eastAsia="Arial" w:hAnsi="Arial" w:cs="Arial"/>
          <w:sz w:val="20"/>
          <w:szCs w:val="22"/>
          <w:lang w:eastAsia="ru-RU"/>
        </w:rPr>
      </w:pPr>
    </w:p>
    <w:p w:rsidR="00B0795E" w:rsidRDefault="00B0795E" w:rsidP="00054944">
      <w:pPr>
        <w:suppressAutoHyphens w:val="0"/>
        <w:spacing w:line="360" w:lineRule="auto"/>
        <w:ind w:firstLine="709"/>
        <w:jc w:val="both"/>
        <w:rPr>
          <w:rFonts w:ascii="Arial" w:eastAsia="Arial" w:hAnsi="Arial" w:cs="Arial"/>
          <w:sz w:val="20"/>
          <w:szCs w:val="22"/>
          <w:lang w:eastAsia="ru-RU"/>
        </w:rPr>
      </w:pPr>
    </w:p>
    <w:p w:rsidR="00B0795E" w:rsidRDefault="00B0795E" w:rsidP="00054944">
      <w:pPr>
        <w:suppressAutoHyphens w:val="0"/>
        <w:spacing w:line="360" w:lineRule="auto"/>
        <w:ind w:firstLine="709"/>
        <w:jc w:val="both"/>
        <w:rPr>
          <w:rFonts w:ascii="Arial" w:eastAsia="Arial" w:hAnsi="Arial" w:cs="Arial"/>
          <w:sz w:val="20"/>
          <w:szCs w:val="22"/>
          <w:lang w:eastAsia="ru-RU"/>
        </w:rPr>
      </w:pPr>
    </w:p>
    <w:p w:rsidR="00A75BCF" w:rsidRDefault="00A75BCF" w:rsidP="00054944">
      <w:pPr>
        <w:suppressAutoHyphens w:val="0"/>
        <w:spacing w:line="360" w:lineRule="auto"/>
        <w:ind w:firstLine="709"/>
        <w:jc w:val="both"/>
        <w:rPr>
          <w:rFonts w:ascii="Arial" w:hAnsi="Arial" w:cs="Arial"/>
          <w:sz w:val="22"/>
          <w:szCs w:val="22"/>
        </w:rPr>
      </w:pPr>
      <w:r w:rsidRPr="00A75BCF">
        <w:rPr>
          <w:rFonts w:ascii="Arial" w:hAnsi="Arial" w:cs="Arial"/>
          <w:sz w:val="22"/>
          <w:szCs w:val="22"/>
        </w:rPr>
        <w:t>Таблица K.</w:t>
      </w:r>
      <w:r>
        <w:rPr>
          <w:rFonts w:ascii="Arial" w:hAnsi="Arial" w:cs="Arial"/>
          <w:sz w:val="22"/>
          <w:szCs w:val="22"/>
        </w:rPr>
        <w:t>2</w:t>
      </w:r>
      <w:r w:rsidRPr="00A75BCF">
        <w:rPr>
          <w:rFonts w:ascii="Arial" w:hAnsi="Arial" w:cs="Arial"/>
          <w:sz w:val="22"/>
          <w:szCs w:val="22"/>
        </w:rPr>
        <w:t xml:space="preserve">- </w:t>
      </w:r>
      <w:r>
        <w:rPr>
          <w:rFonts w:ascii="Arial" w:hAnsi="Arial" w:cs="Arial"/>
          <w:sz w:val="22"/>
          <w:szCs w:val="22"/>
        </w:rPr>
        <w:t>Типичные коэффициенты отказов для КУУЗ</w:t>
      </w:r>
    </w:p>
    <w:tbl>
      <w:tblPr>
        <w:tblStyle w:val="afb"/>
        <w:tblW w:w="0" w:type="auto"/>
        <w:tblLook w:val="04A0" w:firstRow="1" w:lastRow="0" w:firstColumn="1" w:lastColumn="0" w:noHBand="0" w:noVBand="1"/>
      </w:tblPr>
      <w:tblGrid>
        <w:gridCol w:w="3209"/>
        <w:gridCol w:w="3209"/>
        <w:gridCol w:w="3209"/>
      </w:tblGrid>
      <w:tr w:rsidR="00A75BCF" w:rsidRPr="00A75BCF" w:rsidTr="00A75BCF">
        <w:tc>
          <w:tcPr>
            <w:tcW w:w="3209" w:type="dxa"/>
          </w:tcPr>
          <w:p w:rsidR="00A75BCF" w:rsidRPr="002659F4" w:rsidRDefault="00A75BCF" w:rsidP="00054944">
            <w:pPr>
              <w:suppressAutoHyphens w:val="0"/>
              <w:spacing w:line="360" w:lineRule="auto"/>
              <w:jc w:val="both"/>
              <w:rPr>
                <w:rFonts w:ascii="Arial" w:hAnsi="Arial" w:cs="Arial"/>
                <w:b/>
                <w:sz w:val="20"/>
                <w:szCs w:val="22"/>
              </w:rPr>
            </w:pPr>
            <w:r w:rsidRPr="002659F4">
              <w:rPr>
                <w:rFonts w:ascii="Arial" w:hAnsi="Arial" w:cs="Arial"/>
                <w:b/>
                <w:sz w:val="20"/>
                <w:szCs w:val="22"/>
              </w:rPr>
              <w:lastRenderedPageBreak/>
              <w:t>Вид отказа</w:t>
            </w:r>
          </w:p>
        </w:tc>
        <w:tc>
          <w:tcPr>
            <w:tcW w:w="3209" w:type="dxa"/>
          </w:tcPr>
          <w:p w:rsidR="00A75BCF" w:rsidRPr="002659F4" w:rsidRDefault="00A75BCF" w:rsidP="00054944">
            <w:pPr>
              <w:suppressAutoHyphens w:val="0"/>
              <w:spacing w:line="360" w:lineRule="auto"/>
              <w:jc w:val="both"/>
              <w:rPr>
                <w:rFonts w:ascii="Arial" w:hAnsi="Arial" w:cs="Arial"/>
                <w:b/>
                <w:sz w:val="20"/>
                <w:szCs w:val="22"/>
              </w:rPr>
            </w:pPr>
            <w:r w:rsidRPr="002659F4">
              <w:rPr>
                <w:rFonts w:ascii="Arial" w:hAnsi="Arial" w:cs="Arial"/>
                <w:b/>
                <w:sz w:val="20"/>
                <w:szCs w:val="22"/>
              </w:rPr>
              <w:t xml:space="preserve">Типичные коэффициенты отказов </w:t>
            </w:r>
            <w:r w:rsidRPr="002659F4">
              <w:rPr>
                <w:rFonts w:ascii="Arial" w:hAnsi="Arial" w:cs="Arial"/>
                <w:b/>
                <w:sz w:val="20"/>
                <w:szCs w:val="22"/>
                <w:lang w:val="en-US"/>
              </w:rPr>
              <w:t>F</w:t>
            </w:r>
            <w:r w:rsidR="007820B0" w:rsidRPr="002659F4">
              <w:rPr>
                <w:rFonts w:ascii="Arial" w:hAnsi="Arial" w:cs="Arial"/>
                <w:b/>
                <w:sz w:val="20"/>
                <w:szCs w:val="22"/>
              </w:rPr>
              <w:t>, связанные с результатами испытания на коммутационную износостойкость </w:t>
            </w:r>
            <w:r w:rsidR="007820B0" w:rsidRPr="002659F4">
              <w:rPr>
                <w:rFonts w:ascii="Arial" w:hAnsi="Arial" w:cs="Arial"/>
                <w:b/>
                <w:sz w:val="20"/>
                <w:szCs w:val="22"/>
                <w:vertAlign w:val="superscript"/>
                <w:lang w:val="en-US"/>
              </w:rPr>
              <w:t>a</w:t>
            </w:r>
          </w:p>
        </w:tc>
        <w:tc>
          <w:tcPr>
            <w:tcW w:w="3209" w:type="dxa"/>
          </w:tcPr>
          <w:p w:rsidR="00A75BCF" w:rsidRPr="002659F4" w:rsidRDefault="007820B0" w:rsidP="007820B0">
            <w:pPr>
              <w:suppressAutoHyphens w:val="0"/>
              <w:spacing w:line="360" w:lineRule="auto"/>
              <w:jc w:val="both"/>
              <w:rPr>
                <w:rFonts w:ascii="Arial" w:hAnsi="Arial" w:cs="Arial"/>
                <w:b/>
                <w:sz w:val="20"/>
                <w:szCs w:val="22"/>
              </w:rPr>
            </w:pPr>
            <w:r w:rsidRPr="002659F4">
              <w:rPr>
                <w:rFonts w:ascii="Arial" w:hAnsi="Arial" w:cs="Arial"/>
                <w:b/>
                <w:sz w:val="20"/>
                <w:szCs w:val="22"/>
              </w:rPr>
              <w:t xml:space="preserve">Типичные коэффициенты отказов </w:t>
            </w:r>
            <w:r w:rsidRPr="002659F4">
              <w:rPr>
                <w:rFonts w:ascii="Arial" w:hAnsi="Arial" w:cs="Arial"/>
                <w:b/>
                <w:sz w:val="20"/>
                <w:szCs w:val="22"/>
                <w:lang w:val="en-US"/>
              </w:rPr>
              <w:t>F</w:t>
            </w:r>
            <w:r w:rsidRPr="002659F4">
              <w:rPr>
                <w:rFonts w:ascii="Arial" w:hAnsi="Arial" w:cs="Arial"/>
                <w:b/>
                <w:sz w:val="20"/>
                <w:szCs w:val="22"/>
              </w:rPr>
              <w:t>, связанные с результатами испытания на механическую износостойкость </w:t>
            </w:r>
            <w:r w:rsidRPr="002659F4">
              <w:rPr>
                <w:rFonts w:ascii="Arial" w:hAnsi="Arial" w:cs="Arial"/>
                <w:b/>
                <w:sz w:val="20"/>
                <w:szCs w:val="22"/>
                <w:vertAlign w:val="superscript"/>
                <w:lang w:val="en-US"/>
              </w:rPr>
              <w:t>a</w:t>
            </w:r>
          </w:p>
        </w:tc>
      </w:tr>
      <w:tr w:rsidR="00BC0D09" w:rsidRPr="00A75BCF" w:rsidTr="002659F4">
        <w:tc>
          <w:tcPr>
            <w:tcW w:w="3209" w:type="dxa"/>
            <w:tcBorders>
              <w:top w:val="double" w:sz="4" w:space="0" w:color="auto"/>
            </w:tcBorders>
          </w:tcPr>
          <w:p w:rsidR="00BC0D09" w:rsidRPr="007820B0" w:rsidRDefault="00BC0D09" w:rsidP="00BC0D09">
            <w:pPr>
              <w:suppressAutoHyphens w:val="0"/>
              <w:spacing w:line="360" w:lineRule="auto"/>
              <w:jc w:val="both"/>
              <w:rPr>
                <w:rFonts w:ascii="Arial" w:hAnsi="Arial" w:cs="Arial"/>
                <w:sz w:val="20"/>
                <w:szCs w:val="22"/>
                <w:lang w:val="en-US"/>
              </w:rPr>
            </w:pPr>
            <w:r>
              <w:rPr>
                <w:rFonts w:ascii="Arial" w:hAnsi="Arial" w:cs="Arial"/>
                <w:sz w:val="20"/>
                <w:szCs w:val="22"/>
              </w:rPr>
              <w:t>Отказ размыкания </w:t>
            </w:r>
            <w:r>
              <w:rPr>
                <w:rFonts w:ascii="Arial" w:hAnsi="Arial" w:cs="Arial"/>
                <w:sz w:val="20"/>
                <w:szCs w:val="22"/>
                <w:vertAlign w:val="superscript"/>
                <w:lang w:val="en-US"/>
              </w:rPr>
              <w:t>b</w:t>
            </w:r>
          </w:p>
        </w:tc>
        <w:tc>
          <w:tcPr>
            <w:tcW w:w="3209" w:type="dxa"/>
            <w:tcBorders>
              <w:top w:val="double" w:sz="4" w:space="0" w:color="auto"/>
            </w:tcBorders>
          </w:tcPr>
          <w:p w:rsidR="00BC0D09" w:rsidRPr="00A75BCF" w:rsidRDefault="00BC0D09" w:rsidP="00BC0D09">
            <w:pPr>
              <w:suppressAutoHyphens w:val="0"/>
              <w:spacing w:line="360" w:lineRule="auto"/>
              <w:jc w:val="both"/>
              <w:rPr>
                <w:rFonts w:ascii="Arial" w:hAnsi="Arial" w:cs="Arial"/>
                <w:sz w:val="20"/>
                <w:szCs w:val="22"/>
              </w:rPr>
            </w:pPr>
            <w:r>
              <w:rPr>
                <w:rFonts w:ascii="Arial" w:hAnsi="Arial" w:cs="Arial"/>
                <w:sz w:val="20"/>
                <w:szCs w:val="22"/>
              </w:rPr>
              <w:t>73 %</w:t>
            </w:r>
          </w:p>
        </w:tc>
        <w:tc>
          <w:tcPr>
            <w:tcW w:w="3209" w:type="dxa"/>
            <w:tcBorders>
              <w:top w:val="double" w:sz="4" w:space="0" w:color="auto"/>
            </w:tcBorders>
          </w:tcPr>
          <w:p w:rsidR="00BC0D09" w:rsidRDefault="00BC0D09" w:rsidP="00BC0D09">
            <w:r>
              <w:rPr>
                <w:rFonts w:ascii="Arial" w:hAnsi="Arial" w:cs="Arial"/>
                <w:sz w:val="20"/>
                <w:szCs w:val="22"/>
              </w:rPr>
              <w:t>50</w:t>
            </w:r>
            <w:r w:rsidRPr="000458C7">
              <w:rPr>
                <w:rFonts w:ascii="Arial" w:hAnsi="Arial" w:cs="Arial"/>
                <w:sz w:val="20"/>
                <w:szCs w:val="22"/>
              </w:rPr>
              <w:t> %</w:t>
            </w:r>
          </w:p>
        </w:tc>
      </w:tr>
      <w:tr w:rsidR="00BC0D09" w:rsidRPr="00A75BCF" w:rsidTr="00A75BCF">
        <w:tc>
          <w:tcPr>
            <w:tcW w:w="3209" w:type="dxa"/>
          </w:tcPr>
          <w:p w:rsidR="00BC0D09" w:rsidRPr="00A75BCF" w:rsidRDefault="00BC0D09" w:rsidP="00BC0D09">
            <w:pPr>
              <w:suppressAutoHyphens w:val="0"/>
              <w:spacing w:line="360" w:lineRule="auto"/>
              <w:jc w:val="both"/>
              <w:rPr>
                <w:rFonts w:ascii="Arial" w:hAnsi="Arial" w:cs="Arial"/>
                <w:sz w:val="20"/>
                <w:szCs w:val="22"/>
              </w:rPr>
            </w:pPr>
            <w:r>
              <w:rPr>
                <w:rFonts w:ascii="Arial" w:hAnsi="Arial" w:cs="Arial"/>
                <w:sz w:val="20"/>
                <w:szCs w:val="22"/>
              </w:rPr>
              <w:t>Отказ замыкания</w:t>
            </w:r>
          </w:p>
        </w:tc>
        <w:tc>
          <w:tcPr>
            <w:tcW w:w="3209" w:type="dxa"/>
          </w:tcPr>
          <w:p w:rsidR="00BC0D09" w:rsidRDefault="00BC0D09" w:rsidP="00BC0D09">
            <w:r>
              <w:rPr>
                <w:rFonts w:ascii="Arial" w:hAnsi="Arial" w:cs="Arial"/>
                <w:sz w:val="20"/>
                <w:szCs w:val="22"/>
              </w:rPr>
              <w:t>25</w:t>
            </w:r>
            <w:r w:rsidRPr="001418BA">
              <w:rPr>
                <w:rFonts w:ascii="Arial" w:hAnsi="Arial" w:cs="Arial"/>
                <w:sz w:val="20"/>
                <w:szCs w:val="22"/>
              </w:rPr>
              <w:t> %</w:t>
            </w:r>
          </w:p>
        </w:tc>
        <w:tc>
          <w:tcPr>
            <w:tcW w:w="3209" w:type="dxa"/>
          </w:tcPr>
          <w:p w:rsidR="00BC0D09" w:rsidRDefault="00BC0D09" w:rsidP="00BC0D09">
            <w:r>
              <w:rPr>
                <w:rFonts w:ascii="Arial" w:hAnsi="Arial" w:cs="Arial"/>
                <w:sz w:val="20"/>
                <w:szCs w:val="22"/>
              </w:rPr>
              <w:t>50</w:t>
            </w:r>
            <w:r w:rsidRPr="000458C7">
              <w:rPr>
                <w:rFonts w:ascii="Arial" w:hAnsi="Arial" w:cs="Arial"/>
                <w:sz w:val="20"/>
                <w:szCs w:val="22"/>
              </w:rPr>
              <w:t> %</w:t>
            </w:r>
          </w:p>
        </w:tc>
      </w:tr>
      <w:tr w:rsidR="00BC0D09" w:rsidRPr="00A75BCF" w:rsidTr="00A75BCF">
        <w:tc>
          <w:tcPr>
            <w:tcW w:w="3209" w:type="dxa"/>
          </w:tcPr>
          <w:p w:rsidR="00BC0D09" w:rsidRPr="00A75BCF" w:rsidRDefault="00BC0D09" w:rsidP="00BC0D09">
            <w:pPr>
              <w:suppressAutoHyphens w:val="0"/>
              <w:spacing w:line="360" w:lineRule="auto"/>
              <w:jc w:val="both"/>
              <w:rPr>
                <w:rFonts w:ascii="Arial" w:hAnsi="Arial" w:cs="Arial"/>
                <w:sz w:val="20"/>
                <w:szCs w:val="22"/>
              </w:rPr>
            </w:pPr>
            <w:r>
              <w:rPr>
                <w:rFonts w:ascii="Arial" w:hAnsi="Arial" w:cs="Arial"/>
                <w:sz w:val="20"/>
                <w:szCs w:val="22"/>
              </w:rPr>
              <w:t>Короткое замыкание между полюсами</w:t>
            </w:r>
          </w:p>
        </w:tc>
        <w:tc>
          <w:tcPr>
            <w:tcW w:w="3209" w:type="dxa"/>
          </w:tcPr>
          <w:p w:rsidR="00BC0D09" w:rsidRDefault="00BC0D09" w:rsidP="00BC0D09">
            <w:r>
              <w:rPr>
                <w:rFonts w:ascii="Arial" w:hAnsi="Arial" w:cs="Arial"/>
                <w:sz w:val="20"/>
                <w:szCs w:val="22"/>
              </w:rPr>
              <w:t>1</w:t>
            </w:r>
            <w:r w:rsidRPr="001418BA">
              <w:rPr>
                <w:rFonts w:ascii="Arial" w:hAnsi="Arial" w:cs="Arial"/>
                <w:sz w:val="20"/>
                <w:szCs w:val="22"/>
              </w:rPr>
              <w:t> %</w:t>
            </w:r>
          </w:p>
        </w:tc>
        <w:tc>
          <w:tcPr>
            <w:tcW w:w="3209" w:type="dxa"/>
          </w:tcPr>
          <w:p w:rsidR="00BC0D09" w:rsidRDefault="00BC0D09" w:rsidP="00BC0D09">
            <w:r>
              <w:rPr>
                <w:rFonts w:ascii="Arial" w:hAnsi="Arial" w:cs="Arial"/>
                <w:sz w:val="20"/>
                <w:szCs w:val="22"/>
              </w:rPr>
              <w:t>0</w:t>
            </w:r>
            <w:r w:rsidRPr="000458C7">
              <w:rPr>
                <w:rFonts w:ascii="Arial" w:hAnsi="Arial" w:cs="Arial"/>
                <w:sz w:val="20"/>
                <w:szCs w:val="22"/>
              </w:rPr>
              <w:t> %</w:t>
            </w:r>
          </w:p>
        </w:tc>
      </w:tr>
      <w:tr w:rsidR="00BC0D09" w:rsidRPr="00A75BCF" w:rsidTr="00A75BCF">
        <w:tc>
          <w:tcPr>
            <w:tcW w:w="3209" w:type="dxa"/>
          </w:tcPr>
          <w:p w:rsidR="00BC0D09" w:rsidRPr="00A75BCF" w:rsidRDefault="00BC0D09" w:rsidP="00BC0D09">
            <w:pPr>
              <w:suppressAutoHyphens w:val="0"/>
              <w:spacing w:line="360" w:lineRule="auto"/>
              <w:jc w:val="both"/>
              <w:rPr>
                <w:rFonts w:ascii="Arial" w:hAnsi="Arial" w:cs="Arial"/>
                <w:sz w:val="20"/>
                <w:szCs w:val="22"/>
              </w:rPr>
            </w:pPr>
            <w:r w:rsidRPr="007820B0">
              <w:rPr>
                <w:rFonts w:ascii="Arial" w:hAnsi="Arial" w:cs="Arial"/>
                <w:sz w:val="20"/>
                <w:szCs w:val="22"/>
              </w:rPr>
              <w:t>Короткое замыкание между полюсом и любой смежной частью</w:t>
            </w:r>
            <w:r>
              <w:rPr>
                <w:rFonts w:ascii="Arial" w:hAnsi="Arial" w:cs="Arial"/>
                <w:sz w:val="20"/>
                <w:szCs w:val="22"/>
              </w:rPr>
              <w:t xml:space="preserve"> (например, резервная клемма, пластина заземления, электромагнит)</w:t>
            </w:r>
          </w:p>
        </w:tc>
        <w:tc>
          <w:tcPr>
            <w:tcW w:w="3209" w:type="dxa"/>
          </w:tcPr>
          <w:p w:rsidR="00BC0D09" w:rsidRDefault="00BC0D09" w:rsidP="00BC0D09">
            <w:r>
              <w:rPr>
                <w:rFonts w:ascii="Arial" w:hAnsi="Arial" w:cs="Arial"/>
                <w:sz w:val="20"/>
                <w:szCs w:val="22"/>
              </w:rPr>
              <w:t>1</w:t>
            </w:r>
            <w:r w:rsidRPr="001418BA">
              <w:rPr>
                <w:rFonts w:ascii="Arial" w:hAnsi="Arial" w:cs="Arial"/>
                <w:sz w:val="20"/>
                <w:szCs w:val="22"/>
              </w:rPr>
              <w:t> %</w:t>
            </w:r>
          </w:p>
        </w:tc>
        <w:tc>
          <w:tcPr>
            <w:tcW w:w="3209" w:type="dxa"/>
          </w:tcPr>
          <w:p w:rsidR="00BC0D09" w:rsidRDefault="00BC0D09" w:rsidP="00BC0D09">
            <w:r>
              <w:rPr>
                <w:rFonts w:ascii="Arial" w:hAnsi="Arial" w:cs="Arial"/>
                <w:sz w:val="20"/>
                <w:szCs w:val="22"/>
              </w:rPr>
              <w:t>0</w:t>
            </w:r>
            <w:r w:rsidRPr="000458C7">
              <w:rPr>
                <w:rFonts w:ascii="Arial" w:hAnsi="Arial" w:cs="Arial"/>
                <w:sz w:val="20"/>
                <w:szCs w:val="22"/>
              </w:rPr>
              <w:t> %</w:t>
            </w:r>
          </w:p>
        </w:tc>
      </w:tr>
      <w:tr w:rsidR="00007241" w:rsidRPr="00A75BCF" w:rsidTr="00C4036E">
        <w:tc>
          <w:tcPr>
            <w:tcW w:w="9627" w:type="dxa"/>
            <w:gridSpan w:val="3"/>
          </w:tcPr>
          <w:p w:rsidR="00007241" w:rsidRPr="00A75BCF" w:rsidRDefault="00007241" w:rsidP="000D7519">
            <w:pPr>
              <w:suppressAutoHyphens w:val="0"/>
              <w:spacing w:line="360" w:lineRule="auto"/>
              <w:jc w:val="both"/>
              <w:rPr>
                <w:rFonts w:ascii="Arial" w:hAnsi="Arial" w:cs="Arial"/>
                <w:sz w:val="20"/>
                <w:szCs w:val="22"/>
              </w:rPr>
            </w:pPr>
            <w:r w:rsidRPr="00007241">
              <w:rPr>
                <w:rFonts w:ascii="Arial" w:hAnsi="Arial" w:cs="Arial"/>
                <w:sz w:val="20"/>
                <w:szCs w:val="22"/>
              </w:rPr>
              <w:t xml:space="preserve">Если </w:t>
            </w:r>
            <w:r w:rsidR="000D7519">
              <w:rPr>
                <w:rFonts w:ascii="Arial" w:hAnsi="Arial" w:cs="Arial"/>
                <w:sz w:val="20"/>
                <w:szCs w:val="22"/>
              </w:rPr>
              <w:t>КУУЗ</w:t>
            </w:r>
            <w:r w:rsidRPr="00007241">
              <w:rPr>
                <w:rFonts w:ascii="Arial" w:hAnsi="Arial" w:cs="Arial"/>
                <w:sz w:val="20"/>
                <w:szCs w:val="22"/>
              </w:rPr>
              <w:t xml:space="preserve"> используется таким образом, что опасная ситуация может быть вызвана </w:t>
            </w:r>
            <w:r w:rsidR="000D7519">
              <w:rPr>
                <w:rFonts w:ascii="Arial" w:hAnsi="Arial" w:cs="Arial"/>
                <w:sz w:val="20"/>
                <w:szCs w:val="22"/>
              </w:rPr>
              <w:t xml:space="preserve">видом </w:t>
            </w:r>
            <w:r w:rsidRPr="00007241">
              <w:rPr>
                <w:rFonts w:ascii="Arial" w:hAnsi="Arial" w:cs="Arial"/>
                <w:sz w:val="20"/>
                <w:szCs w:val="22"/>
              </w:rPr>
              <w:t>отказа, для которого коэффициент отказов</w:t>
            </w:r>
            <w:r w:rsidR="000D7519">
              <w:rPr>
                <w:rFonts w:ascii="Arial" w:hAnsi="Arial" w:cs="Arial"/>
                <w:sz w:val="20"/>
                <w:szCs w:val="22"/>
              </w:rPr>
              <w:t xml:space="preserve"> </w:t>
            </w:r>
            <w:r w:rsidRPr="00007241">
              <w:rPr>
                <w:rFonts w:ascii="Arial" w:hAnsi="Arial" w:cs="Arial"/>
                <w:sz w:val="20"/>
                <w:szCs w:val="22"/>
              </w:rPr>
              <w:t>превышает 40%, системе необходима функция диагностики и соответствующая функция</w:t>
            </w:r>
            <w:r w:rsidR="000D7519">
              <w:rPr>
                <w:rFonts w:ascii="Arial" w:hAnsi="Arial" w:cs="Arial"/>
                <w:sz w:val="20"/>
                <w:szCs w:val="22"/>
              </w:rPr>
              <w:t> </w:t>
            </w:r>
            <w:r w:rsidRPr="00007241">
              <w:rPr>
                <w:rFonts w:ascii="Arial" w:hAnsi="Arial" w:cs="Arial"/>
                <w:sz w:val="20"/>
                <w:szCs w:val="22"/>
              </w:rPr>
              <w:t>(</w:t>
            </w:r>
            <w:r w:rsidR="000D7519">
              <w:rPr>
                <w:rFonts w:ascii="Arial" w:hAnsi="Arial" w:cs="Arial"/>
                <w:sz w:val="20"/>
                <w:szCs w:val="22"/>
              </w:rPr>
              <w:t>функции</w:t>
            </w:r>
            <w:r w:rsidRPr="00007241">
              <w:rPr>
                <w:rFonts w:ascii="Arial" w:hAnsi="Arial" w:cs="Arial"/>
                <w:sz w:val="20"/>
                <w:szCs w:val="22"/>
              </w:rPr>
              <w:t xml:space="preserve">) реагирования на </w:t>
            </w:r>
            <w:r w:rsidR="000D7519">
              <w:rPr>
                <w:rFonts w:ascii="Arial" w:hAnsi="Arial" w:cs="Arial"/>
                <w:sz w:val="20"/>
                <w:szCs w:val="22"/>
              </w:rPr>
              <w:t>отказы.</w:t>
            </w:r>
          </w:p>
        </w:tc>
      </w:tr>
      <w:tr w:rsidR="00007241" w:rsidRPr="00A75BCF" w:rsidTr="00C4036E">
        <w:tc>
          <w:tcPr>
            <w:tcW w:w="9627" w:type="dxa"/>
            <w:gridSpan w:val="3"/>
          </w:tcPr>
          <w:p w:rsidR="00007241" w:rsidRPr="00007241" w:rsidRDefault="00007241" w:rsidP="00007241">
            <w:pPr>
              <w:suppressAutoHyphens w:val="0"/>
              <w:spacing w:line="360" w:lineRule="auto"/>
              <w:jc w:val="both"/>
              <w:rPr>
                <w:rFonts w:ascii="Arial" w:hAnsi="Arial" w:cs="Arial"/>
                <w:sz w:val="20"/>
                <w:szCs w:val="22"/>
              </w:rPr>
            </w:pPr>
            <w:r w:rsidRPr="00007241">
              <w:rPr>
                <w:rFonts w:ascii="Arial" w:hAnsi="Arial" w:cs="Arial"/>
                <w:sz w:val="20"/>
                <w:szCs w:val="22"/>
                <w:vertAlign w:val="superscript"/>
              </w:rPr>
              <w:t>a</w:t>
            </w:r>
            <w:r>
              <w:rPr>
                <w:rFonts w:ascii="Arial" w:hAnsi="Arial" w:cs="Arial"/>
                <w:sz w:val="20"/>
                <w:szCs w:val="22"/>
              </w:rPr>
              <w:t> </w:t>
            </w:r>
            <w:r w:rsidRPr="00007241">
              <w:rPr>
                <w:rFonts w:ascii="Arial" w:hAnsi="Arial" w:cs="Arial"/>
                <w:sz w:val="20"/>
                <w:szCs w:val="22"/>
              </w:rPr>
              <w:t xml:space="preserve">Типичные значения получены в результате </w:t>
            </w:r>
            <w:r>
              <w:rPr>
                <w:rFonts w:ascii="Arial" w:hAnsi="Arial" w:cs="Arial"/>
                <w:sz w:val="20"/>
                <w:szCs w:val="22"/>
              </w:rPr>
              <w:t>испытаний</w:t>
            </w:r>
            <w:r w:rsidRPr="00007241">
              <w:rPr>
                <w:rFonts w:ascii="Arial" w:hAnsi="Arial" w:cs="Arial"/>
                <w:sz w:val="20"/>
                <w:szCs w:val="22"/>
              </w:rPr>
              <w:t xml:space="preserve">, проведенных на различных </w:t>
            </w:r>
            <w:r>
              <w:rPr>
                <w:rFonts w:ascii="Arial" w:hAnsi="Arial" w:cs="Arial"/>
                <w:sz w:val="20"/>
                <w:szCs w:val="22"/>
              </w:rPr>
              <w:t>КУУЗ</w:t>
            </w:r>
            <w:r w:rsidRPr="00007241">
              <w:rPr>
                <w:rFonts w:ascii="Arial" w:hAnsi="Arial" w:cs="Arial"/>
                <w:sz w:val="20"/>
                <w:szCs w:val="22"/>
              </w:rPr>
              <w:t>.</w:t>
            </w:r>
          </w:p>
          <w:p w:rsidR="00007241" w:rsidRPr="00A75BCF" w:rsidRDefault="00007241" w:rsidP="000D7519">
            <w:pPr>
              <w:suppressAutoHyphens w:val="0"/>
              <w:spacing w:line="360" w:lineRule="auto"/>
              <w:jc w:val="both"/>
              <w:rPr>
                <w:rFonts w:ascii="Arial" w:hAnsi="Arial" w:cs="Arial"/>
                <w:sz w:val="20"/>
                <w:szCs w:val="22"/>
              </w:rPr>
            </w:pPr>
            <w:r w:rsidRPr="00007241">
              <w:rPr>
                <w:rFonts w:ascii="Arial" w:hAnsi="Arial" w:cs="Arial"/>
                <w:sz w:val="20"/>
                <w:szCs w:val="22"/>
                <w:vertAlign w:val="superscript"/>
              </w:rPr>
              <w:t>b</w:t>
            </w:r>
            <w:r>
              <w:rPr>
                <w:rFonts w:ascii="Arial" w:hAnsi="Arial" w:cs="Arial"/>
                <w:sz w:val="20"/>
                <w:szCs w:val="22"/>
              </w:rPr>
              <w:t> </w:t>
            </w:r>
            <w:r w:rsidRPr="00007241">
              <w:rPr>
                <w:rFonts w:ascii="Arial" w:hAnsi="Arial" w:cs="Arial"/>
                <w:sz w:val="20"/>
                <w:szCs w:val="22"/>
              </w:rPr>
              <w:t xml:space="preserve">Диагностический охват подсистемы, включающей </w:t>
            </w:r>
            <w:r>
              <w:rPr>
                <w:rFonts w:ascii="Arial" w:hAnsi="Arial" w:cs="Arial"/>
                <w:sz w:val="20"/>
                <w:szCs w:val="22"/>
              </w:rPr>
              <w:t>КУУЗ</w:t>
            </w:r>
            <w:r w:rsidRPr="00007241">
              <w:rPr>
                <w:rFonts w:ascii="Arial" w:hAnsi="Arial" w:cs="Arial"/>
                <w:sz w:val="20"/>
                <w:szCs w:val="22"/>
              </w:rPr>
              <w:t xml:space="preserve"> с зеркальными контактами в соответствии с приложением F, может</w:t>
            </w:r>
            <w:r w:rsidR="000D7519">
              <w:rPr>
                <w:rFonts w:ascii="Arial" w:hAnsi="Arial" w:cs="Arial"/>
                <w:sz w:val="20"/>
                <w:szCs w:val="22"/>
              </w:rPr>
              <w:t xml:space="preserve"> </w:t>
            </w:r>
            <w:r w:rsidRPr="00007241">
              <w:rPr>
                <w:rFonts w:ascii="Arial" w:hAnsi="Arial" w:cs="Arial"/>
                <w:sz w:val="20"/>
                <w:szCs w:val="22"/>
              </w:rPr>
              <w:t>составлять 99</w:t>
            </w:r>
            <w:r w:rsidR="000D7519">
              <w:rPr>
                <w:rFonts w:ascii="Arial" w:hAnsi="Arial" w:cs="Arial"/>
                <w:sz w:val="20"/>
                <w:szCs w:val="22"/>
              </w:rPr>
              <w:t> </w:t>
            </w:r>
            <w:r w:rsidRPr="00007241">
              <w:rPr>
                <w:rFonts w:ascii="Arial" w:hAnsi="Arial" w:cs="Arial"/>
                <w:sz w:val="20"/>
                <w:szCs w:val="22"/>
              </w:rPr>
              <w:t>%, если предус</w:t>
            </w:r>
            <w:r w:rsidR="000D7519">
              <w:rPr>
                <w:rFonts w:ascii="Arial" w:hAnsi="Arial" w:cs="Arial"/>
                <w:sz w:val="20"/>
                <w:szCs w:val="22"/>
              </w:rPr>
              <w:t>мотрена соответствующая функция (функции</w:t>
            </w:r>
            <w:r w:rsidRPr="00007241">
              <w:rPr>
                <w:rFonts w:ascii="Arial" w:hAnsi="Arial" w:cs="Arial"/>
                <w:sz w:val="20"/>
                <w:szCs w:val="22"/>
              </w:rPr>
              <w:t xml:space="preserve">) реагирования на </w:t>
            </w:r>
            <w:r w:rsidR="000D7519">
              <w:rPr>
                <w:rFonts w:ascii="Arial" w:hAnsi="Arial" w:cs="Arial"/>
                <w:sz w:val="20"/>
                <w:szCs w:val="22"/>
              </w:rPr>
              <w:t>отказы</w:t>
            </w:r>
            <w:r w:rsidRPr="00007241">
              <w:rPr>
                <w:rFonts w:ascii="Arial" w:hAnsi="Arial" w:cs="Arial"/>
                <w:sz w:val="20"/>
                <w:szCs w:val="22"/>
              </w:rPr>
              <w:t>.</w:t>
            </w:r>
          </w:p>
        </w:tc>
      </w:tr>
    </w:tbl>
    <w:p w:rsidR="00A75BCF" w:rsidRPr="00A75BCF" w:rsidRDefault="00A75BCF" w:rsidP="00054944">
      <w:pPr>
        <w:suppressAutoHyphens w:val="0"/>
        <w:spacing w:line="360" w:lineRule="auto"/>
        <w:ind w:firstLine="709"/>
        <w:jc w:val="both"/>
        <w:rPr>
          <w:rFonts w:ascii="Arial" w:hAnsi="Arial" w:cs="Arial"/>
          <w:sz w:val="22"/>
          <w:szCs w:val="22"/>
        </w:rPr>
      </w:pPr>
    </w:p>
    <w:p w:rsidR="004518AE" w:rsidRDefault="004518AE" w:rsidP="00054944">
      <w:pPr>
        <w:suppressAutoHyphens w:val="0"/>
        <w:spacing w:line="360" w:lineRule="auto"/>
        <w:ind w:firstLine="709"/>
        <w:jc w:val="both"/>
        <w:rPr>
          <w:rFonts w:ascii="Arial" w:hAnsi="Arial" w:cs="Arial"/>
          <w:sz w:val="22"/>
          <w:szCs w:val="22"/>
        </w:rPr>
      </w:pPr>
      <w:r>
        <w:rPr>
          <w:rFonts w:ascii="Arial" w:hAnsi="Arial" w:cs="Arial"/>
          <w:sz w:val="22"/>
          <w:szCs w:val="22"/>
        </w:rPr>
        <w:br w:type="page"/>
      </w:r>
    </w:p>
    <w:p w:rsidR="00756645" w:rsidRPr="00054944" w:rsidRDefault="00756645" w:rsidP="00756645">
      <w:pPr>
        <w:pStyle w:val="1"/>
        <w:spacing w:before="120" w:line="360" w:lineRule="auto"/>
        <w:jc w:val="center"/>
        <w:rPr>
          <w:sz w:val="24"/>
          <w:szCs w:val="24"/>
          <w:lang w:val="ru-RU"/>
        </w:rPr>
      </w:pPr>
      <w:r w:rsidRPr="0093795A">
        <w:rPr>
          <w:sz w:val="24"/>
          <w:szCs w:val="24"/>
          <w:lang w:val="ru-RU"/>
        </w:rPr>
        <w:lastRenderedPageBreak/>
        <w:t xml:space="preserve">Приложение </w:t>
      </w:r>
      <w:r>
        <w:rPr>
          <w:sz w:val="24"/>
          <w:szCs w:val="24"/>
        </w:rPr>
        <w:t>L</w:t>
      </w:r>
    </w:p>
    <w:p w:rsidR="00756645" w:rsidRPr="007976B1" w:rsidRDefault="00756645" w:rsidP="00756645">
      <w:pPr>
        <w:spacing w:line="360" w:lineRule="auto"/>
        <w:jc w:val="center"/>
        <w:rPr>
          <w:rFonts w:ascii="Arial" w:hAnsi="Arial" w:cs="Arial"/>
          <w:b/>
        </w:rPr>
      </w:pPr>
      <w:r w:rsidRPr="007976B1">
        <w:rPr>
          <w:rFonts w:ascii="Arial" w:hAnsi="Arial" w:cs="Arial"/>
          <w:b/>
        </w:rPr>
        <w:t>(</w:t>
      </w:r>
      <w:r>
        <w:rPr>
          <w:rFonts w:ascii="Arial" w:hAnsi="Arial" w:cs="Arial"/>
          <w:b/>
        </w:rPr>
        <w:t>ХХХ</w:t>
      </w:r>
      <w:r w:rsidRPr="007976B1">
        <w:rPr>
          <w:rFonts w:ascii="Arial" w:hAnsi="Arial" w:cs="Arial"/>
          <w:b/>
        </w:rPr>
        <w:t>)</w:t>
      </w:r>
    </w:p>
    <w:p w:rsidR="00756645" w:rsidRPr="005D1277" w:rsidRDefault="00756645" w:rsidP="00756645">
      <w:pPr>
        <w:spacing w:line="360" w:lineRule="auto"/>
        <w:jc w:val="center"/>
        <w:rPr>
          <w:rFonts w:ascii="Arial" w:hAnsi="Arial" w:cs="Arial"/>
          <w:sz w:val="28"/>
          <w:szCs w:val="28"/>
          <w:highlight w:val="cyan"/>
        </w:rPr>
      </w:pPr>
    </w:p>
    <w:p w:rsidR="00756645" w:rsidRPr="007976B1" w:rsidRDefault="00756645" w:rsidP="00756645">
      <w:pPr>
        <w:spacing w:line="360" w:lineRule="auto"/>
        <w:jc w:val="center"/>
        <w:rPr>
          <w:rFonts w:ascii="Arial" w:hAnsi="Arial" w:cs="Arial"/>
          <w:sz w:val="20"/>
          <w:szCs w:val="20"/>
        </w:rPr>
      </w:pPr>
      <w:r>
        <w:rPr>
          <w:rFonts w:ascii="Arial" w:hAnsi="Arial" w:cs="Arial"/>
          <w:b/>
        </w:rPr>
        <w:t>Свободно</w:t>
      </w:r>
    </w:p>
    <w:p w:rsidR="004518AE" w:rsidRDefault="004518AE">
      <w:pPr>
        <w:suppressAutoHyphens w:val="0"/>
        <w:rPr>
          <w:rFonts w:ascii="Arial" w:hAnsi="Arial" w:cs="Arial"/>
          <w:sz w:val="22"/>
          <w:szCs w:val="22"/>
        </w:rPr>
      </w:pPr>
      <w:r>
        <w:rPr>
          <w:rFonts w:ascii="Arial" w:hAnsi="Arial" w:cs="Arial"/>
          <w:sz w:val="22"/>
          <w:szCs w:val="22"/>
        </w:rPr>
        <w:br w:type="page"/>
      </w:r>
    </w:p>
    <w:p w:rsidR="004518AE" w:rsidRPr="00054944" w:rsidRDefault="004518AE" w:rsidP="004518AE">
      <w:pPr>
        <w:pStyle w:val="1"/>
        <w:spacing w:before="120" w:line="360" w:lineRule="auto"/>
        <w:jc w:val="center"/>
        <w:rPr>
          <w:sz w:val="24"/>
          <w:szCs w:val="24"/>
          <w:lang w:val="ru-RU"/>
        </w:rPr>
      </w:pPr>
      <w:r w:rsidRPr="0093795A">
        <w:rPr>
          <w:sz w:val="24"/>
          <w:szCs w:val="24"/>
          <w:lang w:val="ru-RU"/>
        </w:rPr>
        <w:lastRenderedPageBreak/>
        <w:t xml:space="preserve">Приложение </w:t>
      </w:r>
      <w:r>
        <w:rPr>
          <w:sz w:val="24"/>
          <w:szCs w:val="24"/>
        </w:rPr>
        <w:t>M</w:t>
      </w:r>
    </w:p>
    <w:p w:rsidR="004518AE" w:rsidRPr="0093795A" w:rsidRDefault="004518AE" w:rsidP="004518AE">
      <w:pPr>
        <w:suppressAutoHyphens w:val="0"/>
        <w:spacing w:line="360" w:lineRule="auto"/>
        <w:jc w:val="center"/>
        <w:rPr>
          <w:rFonts w:ascii="Arial" w:hAnsi="Arial" w:cs="Arial"/>
          <w:b/>
        </w:rPr>
      </w:pPr>
      <w:r w:rsidRPr="0093795A">
        <w:rPr>
          <w:rFonts w:ascii="Arial" w:hAnsi="Arial" w:cs="Arial"/>
          <w:b/>
        </w:rPr>
        <w:t>(обязательное)</w:t>
      </w:r>
    </w:p>
    <w:p w:rsidR="004518AE" w:rsidRPr="00D96788" w:rsidRDefault="004518AE" w:rsidP="004518AE">
      <w:pPr>
        <w:suppressAutoHyphens w:val="0"/>
        <w:spacing w:line="360" w:lineRule="auto"/>
        <w:jc w:val="center"/>
        <w:rPr>
          <w:rFonts w:ascii="Arial" w:hAnsi="Arial" w:cs="Arial"/>
          <w:b/>
        </w:rPr>
      </w:pPr>
    </w:p>
    <w:p w:rsidR="004518AE" w:rsidRPr="00662DAD" w:rsidRDefault="00A64D1D" w:rsidP="004518AE">
      <w:pPr>
        <w:suppressAutoHyphens w:val="0"/>
        <w:spacing w:line="360" w:lineRule="auto"/>
        <w:jc w:val="center"/>
        <w:rPr>
          <w:rFonts w:ascii="Arial" w:hAnsi="Arial" w:cs="Arial"/>
          <w:b/>
        </w:rPr>
      </w:pPr>
      <w:r w:rsidRPr="00C470CA">
        <w:rPr>
          <w:rFonts w:ascii="Arial" w:hAnsi="Arial" w:cs="Arial"/>
          <w:b/>
        </w:rPr>
        <w:t>Показатели</w:t>
      </w:r>
      <w:r w:rsidR="00662DAD" w:rsidRPr="00C470CA">
        <w:rPr>
          <w:rFonts w:ascii="Arial" w:hAnsi="Arial" w:cs="Arial"/>
          <w:b/>
        </w:rPr>
        <w:t xml:space="preserve"> мониторинга нагрузки</w:t>
      </w:r>
    </w:p>
    <w:p w:rsidR="004518AE" w:rsidRDefault="004518AE" w:rsidP="004518AE">
      <w:pPr>
        <w:suppressAutoHyphens w:val="0"/>
        <w:spacing w:line="360" w:lineRule="auto"/>
        <w:jc w:val="center"/>
        <w:rPr>
          <w:rFonts w:ascii="Arial" w:hAnsi="Arial" w:cs="Arial"/>
          <w:highlight w:val="cyan"/>
        </w:rPr>
      </w:pPr>
    </w:p>
    <w:p w:rsidR="00EC5D01" w:rsidRPr="00C470CA" w:rsidRDefault="00EC5D01" w:rsidP="00C470CA">
      <w:pPr>
        <w:pStyle w:val="3"/>
        <w:spacing w:before="0" w:after="0" w:line="360" w:lineRule="auto"/>
        <w:ind w:firstLine="709"/>
        <w:jc w:val="both"/>
        <w:rPr>
          <w:sz w:val="22"/>
        </w:rPr>
      </w:pPr>
      <w:r w:rsidRPr="00C470CA">
        <w:rPr>
          <w:sz w:val="22"/>
        </w:rPr>
        <w:t>M.1 Общие положения</w:t>
      </w:r>
    </w:p>
    <w:p w:rsidR="00C470CA" w:rsidRPr="00C470CA" w:rsidRDefault="00C470CA" w:rsidP="00C470CA">
      <w:pPr>
        <w:suppressAutoHyphens w:val="0"/>
        <w:spacing w:line="360" w:lineRule="auto"/>
        <w:ind w:firstLine="709"/>
        <w:jc w:val="both"/>
        <w:rPr>
          <w:rFonts w:ascii="Arial" w:hAnsi="Arial" w:cs="Arial"/>
          <w:sz w:val="22"/>
          <w:szCs w:val="22"/>
        </w:rPr>
      </w:pPr>
      <w:r w:rsidRPr="00C470CA">
        <w:rPr>
          <w:rFonts w:ascii="Arial" w:hAnsi="Arial" w:cs="Arial"/>
          <w:sz w:val="22"/>
          <w:szCs w:val="22"/>
        </w:rPr>
        <w:t xml:space="preserve">Внедрение подхода к </w:t>
      </w:r>
      <w:r w:rsidRPr="00920B4E">
        <w:rPr>
          <w:rFonts w:ascii="Arial" w:hAnsi="Arial" w:cs="Arial"/>
          <w:sz w:val="22"/>
          <w:szCs w:val="22"/>
        </w:rPr>
        <w:t>энергоэффективности (ЭЭ)</w:t>
      </w:r>
      <w:r w:rsidRPr="00C470CA">
        <w:rPr>
          <w:rFonts w:ascii="Arial" w:hAnsi="Arial" w:cs="Arial"/>
          <w:sz w:val="22"/>
          <w:szCs w:val="22"/>
        </w:rPr>
        <w:t xml:space="preserve"> для систем с приводом от двига</w:t>
      </w:r>
      <w:r>
        <w:rPr>
          <w:rFonts w:ascii="Arial" w:hAnsi="Arial" w:cs="Arial"/>
          <w:sz w:val="22"/>
          <w:szCs w:val="22"/>
        </w:rPr>
        <w:t xml:space="preserve">теля переменного тока (например, </w:t>
      </w:r>
      <w:r w:rsidRPr="00C470CA">
        <w:rPr>
          <w:rFonts w:ascii="Arial" w:hAnsi="Arial" w:cs="Arial"/>
          <w:sz w:val="22"/>
          <w:szCs w:val="22"/>
        </w:rPr>
        <w:t xml:space="preserve">насосы, компрессоры) или деятельность по управлению активами требует наличия </w:t>
      </w:r>
      <w:r>
        <w:rPr>
          <w:rFonts w:ascii="Arial" w:hAnsi="Arial" w:cs="Arial"/>
          <w:sz w:val="22"/>
          <w:szCs w:val="22"/>
        </w:rPr>
        <w:t>показателей</w:t>
      </w:r>
      <w:r w:rsidRPr="00C470CA">
        <w:rPr>
          <w:rFonts w:ascii="Arial" w:hAnsi="Arial" w:cs="Arial"/>
          <w:sz w:val="22"/>
          <w:szCs w:val="22"/>
        </w:rPr>
        <w:t xml:space="preserve"> мониторинга нагрузки, основанных</w:t>
      </w:r>
      <w:r>
        <w:rPr>
          <w:rFonts w:ascii="Arial" w:hAnsi="Arial" w:cs="Arial"/>
          <w:sz w:val="22"/>
          <w:szCs w:val="22"/>
        </w:rPr>
        <w:t xml:space="preserve"> </w:t>
      </w:r>
      <w:r w:rsidRPr="00C470CA">
        <w:rPr>
          <w:rFonts w:ascii="Arial" w:hAnsi="Arial" w:cs="Arial"/>
          <w:sz w:val="22"/>
          <w:szCs w:val="22"/>
        </w:rPr>
        <w:t>на количестве поставляемой электроэнергии.</w:t>
      </w:r>
    </w:p>
    <w:p w:rsidR="00EC5D01" w:rsidRPr="00EC5D01" w:rsidRDefault="00C470CA" w:rsidP="00C470CA">
      <w:pPr>
        <w:suppressAutoHyphens w:val="0"/>
        <w:spacing w:line="360" w:lineRule="auto"/>
        <w:ind w:firstLine="709"/>
        <w:jc w:val="both"/>
        <w:rPr>
          <w:rFonts w:ascii="Arial" w:hAnsi="Arial" w:cs="Arial"/>
          <w:sz w:val="22"/>
          <w:szCs w:val="22"/>
        </w:rPr>
      </w:pPr>
      <w:r w:rsidRPr="00C470CA">
        <w:rPr>
          <w:rFonts w:ascii="Arial" w:hAnsi="Arial" w:cs="Arial"/>
          <w:sz w:val="22"/>
          <w:szCs w:val="22"/>
        </w:rPr>
        <w:t xml:space="preserve">Примером реализации таких </w:t>
      </w:r>
      <w:r>
        <w:rPr>
          <w:rFonts w:ascii="Arial" w:hAnsi="Arial" w:cs="Arial"/>
          <w:sz w:val="22"/>
          <w:szCs w:val="22"/>
        </w:rPr>
        <w:t>показателей</w:t>
      </w:r>
      <w:r w:rsidRPr="00C470CA">
        <w:rPr>
          <w:rFonts w:ascii="Arial" w:hAnsi="Arial" w:cs="Arial"/>
          <w:sz w:val="22"/>
          <w:szCs w:val="22"/>
        </w:rPr>
        <w:t xml:space="preserve"> мониторинга нагрузки является обнаружение внезапных изменений или</w:t>
      </w:r>
      <w:r>
        <w:rPr>
          <w:rFonts w:ascii="Arial" w:hAnsi="Arial" w:cs="Arial"/>
          <w:sz w:val="22"/>
          <w:szCs w:val="22"/>
        </w:rPr>
        <w:t xml:space="preserve"> </w:t>
      </w:r>
      <w:r w:rsidRPr="00C470CA">
        <w:rPr>
          <w:rFonts w:ascii="Arial" w:hAnsi="Arial" w:cs="Arial"/>
          <w:sz w:val="22"/>
          <w:szCs w:val="22"/>
        </w:rPr>
        <w:t>дрейфов активной мощности или фазного тока.</w:t>
      </w:r>
    </w:p>
    <w:p w:rsidR="00EC5D01" w:rsidRPr="005E70B9" w:rsidRDefault="00EC5D01" w:rsidP="005E70B9">
      <w:pPr>
        <w:pStyle w:val="3"/>
        <w:spacing w:before="0" w:after="0" w:line="360" w:lineRule="auto"/>
        <w:ind w:firstLine="709"/>
        <w:jc w:val="both"/>
        <w:rPr>
          <w:sz w:val="22"/>
        </w:rPr>
      </w:pPr>
      <w:r w:rsidRPr="005E70B9">
        <w:rPr>
          <w:sz w:val="22"/>
        </w:rPr>
        <w:t>M.2</w:t>
      </w:r>
      <w:r w:rsidR="0014226B" w:rsidRPr="005E70B9">
        <w:rPr>
          <w:sz w:val="22"/>
        </w:rPr>
        <w:t xml:space="preserve"> Перечень </w:t>
      </w:r>
      <w:r w:rsidR="005E70B9">
        <w:rPr>
          <w:sz w:val="22"/>
        </w:rPr>
        <w:t>показателей</w:t>
      </w:r>
    </w:p>
    <w:p w:rsidR="0014226B" w:rsidRPr="0014226B" w:rsidRDefault="0014226B" w:rsidP="0014226B">
      <w:pPr>
        <w:suppressAutoHyphens w:val="0"/>
        <w:spacing w:line="360" w:lineRule="auto"/>
        <w:ind w:firstLine="709"/>
        <w:jc w:val="both"/>
        <w:rPr>
          <w:rFonts w:ascii="Arial" w:hAnsi="Arial" w:cs="Arial"/>
          <w:sz w:val="22"/>
          <w:szCs w:val="22"/>
        </w:rPr>
      </w:pPr>
      <w:r w:rsidRPr="0014226B">
        <w:rPr>
          <w:rFonts w:ascii="Arial" w:hAnsi="Arial" w:cs="Arial"/>
          <w:sz w:val="22"/>
          <w:szCs w:val="22"/>
        </w:rPr>
        <w:t xml:space="preserve">В таблице </w:t>
      </w:r>
      <w:r>
        <w:rPr>
          <w:rFonts w:ascii="Arial" w:hAnsi="Arial" w:cs="Arial"/>
          <w:sz w:val="22"/>
          <w:szCs w:val="22"/>
          <w:lang w:val="en-US"/>
        </w:rPr>
        <w:t>M</w:t>
      </w:r>
      <w:r w:rsidRPr="0014226B">
        <w:rPr>
          <w:rFonts w:ascii="Arial" w:hAnsi="Arial" w:cs="Arial"/>
          <w:sz w:val="22"/>
          <w:szCs w:val="22"/>
        </w:rPr>
        <w:t xml:space="preserve">.1 приведены минимальные требования к предлагаемому </w:t>
      </w:r>
      <w:r w:rsidR="00B0795E">
        <w:rPr>
          <w:rFonts w:ascii="Arial" w:hAnsi="Arial" w:cs="Arial"/>
          <w:sz w:val="22"/>
          <w:szCs w:val="22"/>
        </w:rPr>
        <w:t xml:space="preserve">комплексу </w:t>
      </w:r>
      <w:r w:rsidRPr="0014226B">
        <w:rPr>
          <w:rFonts w:ascii="Arial" w:hAnsi="Arial" w:cs="Arial"/>
          <w:sz w:val="22"/>
          <w:szCs w:val="22"/>
        </w:rPr>
        <w:t>показателей, рекомендуемых для</w:t>
      </w:r>
      <w:r w:rsidR="00A64D1D">
        <w:rPr>
          <w:rFonts w:ascii="Arial" w:hAnsi="Arial" w:cs="Arial"/>
          <w:sz w:val="22"/>
          <w:szCs w:val="22"/>
        </w:rPr>
        <w:t xml:space="preserve"> </w:t>
      </w:r>
      <w:r w:rsidR="00A64D1D" w:rsidRPr="00920B4E">
        <w:rPr>
          <w:rFonts w:ascii="Arial" w:hAnsi="Arial" w:cs="Arial"/>
          <w:sz w:val="22"/>
          <w:szCs w:val="22"/>
        </w:rPr>
        <w:t>а</w:t>
      </w:r>
      <w:r w:rsidRPr="00920B4E">
        <w:rPr>
          <w:rFonts w:ascii="Arial" w:hAnsi="Arial" w:cs="Arial"/>
          <w:sz w:val="22"/>
          <w:szCs w:val="22"/>
        </w:rPr>
        <w:t>нализ</w:t>
      </w:r>
      <w:r w:rsidR="00A64D1D" w:rsidRPr="00920B4E">
        <w:rPr>
          <w:rFonts w:ascii="Arial" w:hAnsi="Arial" w:cs="Arial"/>
          <w:sz w:val="22"/>
          <w:szCs w:val="22"/>
        </w:rPr>
        <w:t>а</w:t>
      </w:r>
      <w:r w:rsidRPr="00920B4E">
        <w:rPr>
          <w:rFonts w:ascii="Arial" w:hAnsi="Arial" w:cs="Arial"/>
          <w:sz w:val="22"/>
          <w:szCs w:val="22"/>
        </w:rPr>
        <w:t xml:space="preserve"> </w:t>
      </w:r>
      <w:r w:rsidR="00A64D1D" w:rsidRPr="00920B4E">
        <w:rPr>
          <w:rFonts w:ascii="Arial" w:hAnsi="Arial" w:cs="Arial"/>
          <w:sz w:val="22"/>
          <w:szCs w:val="22"/>
        </w:rPr>
        <w:t>ЭЭ</w:t>
      </w:r>
      <w:r w:rsidR="00A64D1D">
        <w:rPr>
          <w:rFonts w:ascii="Arial" w:hAnsi="Arial" w:cs="Arial"/>
          <w:sz w:val="22"/>
          <w:szCs w:val="22"/>
        </w:rPr>
        <w:t xml:space="preserve"> </w:t>
      </w:r>
      <w:r w:rsidRPr="0014226B">
        <w:rPr>
          <w:rFonts w:ascii="Arial" w:hAnsi="Arial" w:cs="Arial"/>
          <w:sz w:val="22"/>
          <w:szCs w:val="22"/>
        </w:rPr>
        <w:t>или управлени</w:t>
      </w:r>
      <w:r w:rsidR="00A64D1D">
        <w:rPr>
          <w:rFonts w:ascii="Arial" w:hAnsi="Arial" w:cs="Arial"/>
          <w:sz w:val="22"/>
          <w:szCs w:val="22"/>
        </w:rPr>
        <w:t>я</w:t>
      </w:r>
      <w:r w:rsidRPr="0014226B">
        <w:rPr>
          <w:rFonts w:ascii="Arial" w:hAnsi="Arial" w:cs="Arial"/>
          <w:sz w:val="22"/>
          <w:szCs w:val="22"/>
        </w:rPr>
        <w:t xml:space="preserve"> </w:t>
      </w:r>
      <w:r w:rsidR="00A64D1D">
        <w:rPr>
          <w:rFonts w:ascii="Arial" w:hAnsi="Arial" w:cs="Arial"/>
          <w:sz w:val="22"/>
          <w:szCs w:val="22"/>
        </w:rPr>
        <w:t>капиталом</w:t>
      </w:r>
      <w:r w:rsidRPr="0014226B">
        <w:rPr>
          <w:rFonts w:ascii="Arial" w:hAnsi="Arial" w:cs="Arial"/>
          <w:sz w:val="22"/>
          <w:szCs w:val="22"/>
        </w:rPr>
        <w:t>.</w:t>
      </w:r>
    </w:p>
    <w:p w:rsidR="0014226B" w:rsidRPr="0014226B" w:rsidRDefault="0014226B" w:rsidP="0014226B">
      <w:pPr>
        <w:suppressAutoHyphens w:val="0"/>
        <w:spacing w:line="360" w:lineRule="auto"/>
        <w:ind w:firstLine="709"/>
        <w:jc w:val="both"/>
        <w:rPr>
          <w:rFonts w:ascii="Arial" w:hAnsi="Arial" w:cs="Arial"/>
          <w:sz w:val="22"/>
          <w:szCs w:val="22"/>
        </w:rPr>
      </w:pPr>
      <w:r w:rsidRPr="0014226B">
        <w:rPr>
          <w:rFonts w:ascii="Arial" w:hAnsi="Arial" w:cs="Arial"/>
          <w:sz w:val="22"/>
          <w:szCs w:val="22"/>
        </w:rPr>
        <w:t xml:space="preserve">Достоверность и повторяемость, указанные в таблице </w:t>
      </w:r>
      <w:r>
        <w:rPr>
          <w:rFonts w:ascii="Arial" w:hAnsi="Arial" w:cs="Arial"/>
          <w:sz w:val="22"/>
          <w:szCs w:val="22"/>
          <w:lang w:val="en-US"/>
        </w:rPr>
        <w:t>M</w:t>
      </w:r>
      <w:r w:rsidRPr="0014226B">
        <w:rPr>
          <w:rFonts w:ascii="Arial" w:hAnsi="Arial" w:cs="Arial"/>
          <w:sz w:val="22"/>
          <w:szCs w:val="22"/>
        </w:rPr>
        <w:t>.1, применимы ко всей цепочке мониторинга,</w:t>
      </w:r>
      <w:r w:rsidR="00A64D1D">
        <w:rPr>
          <w:rFonts w:ascii="Arial" w:hAnsi="Arial" w:cs="Arial"/>
          <w:sz w:val="22"/>
          <w:szCs w:val="22"/>
        </w:rPr>
        <w:t xml:space="preserve"> </w:t>
      </w:r>
      <w:r w:rsidRPr="0014226B">
        <w:rPr>
          <w:rFonts w:ascii="Arial" w:hAnsi="Arial" w:cs="Arial"/>
          <w:sz w:val="22"/>
          <w:szCs w:val="22"/>
        </w:rPr>
        <w:t>включая внешние датчики, если таковые имеются.</w:t>
      </w:r>
    </w:p>
    <w:p w:rsidR="00EC5D01" w:rsidRDefault="0014226B" w:rsidP="0014226B">
      <w:pPr>
        <w:suppressAutoHyphens w:val="0"/>
        <w:spacing w:line="360" w:lineRule="auto"/>
        <w:ind w:firstLine="709"/>
        <w:jc w:val="both"/>
        <w:rPr>
          <w:rFonts w:ascii="Arial" w:hAnsi="Arial" w:cs="Arial"/>
          <w:sz w:val="22"/>
          <w:szCs w:val="22"/>
        </w:rPr>
      </w:pPr>
      <w:r w:rsidRPr="0014226B">
        <w:rPr>
          <w:rFonts w:ascii="Arial" w:hAnsi="Arial" w:cs="Arial"/>
          <w:sz w:val="22"/>
          <w:szCs w:val="22"/>
        </w:rPr>
        <w:t xml:space="preserve">Выбор показателей в таблице </w:t>
      </w:r>
      <w:r>
        <w:rPr>
          <w:rFonts w:ascii="Arial" w:hAnsi="Arial" w:cs="Arial"/>
          <w:sz w:val="22"/>
          <w:szCs w:val="22"/>
          <w:lang w:val="en-US"/>
        </w:rPr>
        <w:t>M</w:t>
      </w:r>
      <w:r w:rsidRPr="0014226B">
        <w:rPr>
          <w:rFonts w:ascii="Arial" w:hAnsi="Arial" w:cs="Arial"/>
          <w:sz w:val="22"/>
          <w:szCs w:val="22"/>
        </w:rPr>
        <w:t xml:space="preserve">.1 осуществляется по усмотрению </w:t>
      </w:r>
      <w:r w:rsidR="00A64D1D">
        <w:rPr>
          <w:rFonts w:ascii="Arial" w:hAnsi="Arial" w:cs="Arial"/>
          <w:sz w:val="22"/>
          <w:szCs w:val="22"/>
        </w:rPr>
        <w:t>изготов</w:t>
      </w:r>
      <w:r w:rsidRPr="0014226B">
        <w:rPr>
          <w:rFonts w:ascii="Arial" w:hAnsi="Arial" w:cs="Arial"/>
          <w:sz w:val="22"/>
          <w:szCs w:val="22"/>
        </w:rPr>
        <w:t>ителя.</w:t>
      </w:r>
    </w:p>
    <w:tbl>
      <w:tblPr>
        <w:tblStyle w:val="afb"/>
        <w:tblW w:w="0" w:type="auto"/>
        <w:tblLook w:val="04A0" w:firstRow="1" w:lastRow="0" w:firstColumn="1" w:lastColumn="0" w:noHBand="0" w:noVBand="1"/>
      </w:tblPr>
      <w:tblGrid>
        <w:gridCol w:w="1347"/>
        <w:gridCol w:w="1478"/>
        <w:gridCol w:w="1123"/>
        <w:gridCol w:w="1322"/>
        <w:gridCol w:w="1473"/>
        <w:gridCol w:w="1646"/>
        <w:gridCol w:w="1681"/>
      </w:tblGrid>
      <w:tr w:rsidR="00365CE1" w:rsidRPr="002A5234" w:rsidTr="00920B4E">
        <w:tc>
          <w:tcPr>
            <w:tcW w:w="1288" w:type="dxa"/>
            <w:tcBorders>
              <w:bottom w:val="double" w:sz="4" w:space="0" w:color="auto"/>
            </w:tcBorders>
          </w:tcPr>
          <w:p w:rsidR="002A5234" w:rsidRPr="008D7773" w:rsidRDefault="002A5234" w:rsidP="0014226B">
            <w:pPr>
              <w:suppressAutoHyphens w:val="0"/>
              <w:spacing w:line="360" w:lineRule="auto"/>
              <w:jc w:val="both"/>
              <w:rPr>
                <w:rFonts w:ascii="Arial" w:hAnsi="Arial" w:cs="Arial"/>
                <w:b/>
                <w:sz w:val="18"/>
                <w:szCs w:val="18"/>
              </w:rPr>
            </w:pPr>
            <w:r w:rsidRPr="008D7773">
              <w:rPr>
                <w:rFonts w:ascii="Arial" w:hAnsi="Arial" w:cs="Arial"/>
                <w:b/>
                <w:sz w:val="18"/>
                <w:szCs w:val="18"/>
              </w:rPr>
              <w:t>Название показателя</w:t>
            </w:r>
          </w:p>
        </w:tc>
        <w:tc>
          <w:tcPr>
            <w:tcW w:w="1413" w:type="dxa"/>
            <w:tcBorders>
              <w:bottom w:val="double" w:sz="4" w:space="0" w:color="auto"/>
            </w:tcBorders>
          </w:tcPr>
          <w:p w:rsidR="002A5234" w:rsidRPr="008D7773" w:rsidRDefault="00B11F56" w:rsidP="0014226B">
            <w:pPr>
              <w:suppressAutoHyphens w:val="0"/>
              <w:spacing w:line="360" w:lineRule="auto"/>
              <w:jc w:val="both"/>
              <w:rPr>
                <w:rFonts w:ascii="Arial" w:hAnsi="Arial" w:cs="Arial"/>
                <w:b/>
                <w:sz w:val="18"/>
                <w:szCs w:val="18"/>
              </w:rPr>
            </w:pPr>
            <w:r w:rsidRPr="008D7773">
              <w:rPr>
                <w:rFonts w:ascii="Arial" w:hAnsi="Arial" w:cs="Arial"/>
                <w:b/>
                <w:sz w:val="18"/>
                <w:szCs w:val="18"/>
              </w:rPr>
              <w:t>Определение</w:t>
            </w:r>
          </w:p>
        </w:tc>
        <w:tc>
          <w:tcPr>
            <w:tcW w:w="1076" w:type="dxa"/>
            <w:tcBorders>
              <w:bottom w:val="double" w:sz="4" w:space="0" w:color="auto"/>
            </w:tcBorders>
          </w:tcPr>
          <w:p w:rsidR="002A5234" w:rsidRPr="008D7773" w:rsidRDefault="00B11F56" w:rsidP="0014226B">
            <w:pPr>
              <w:suppressAutoHyphens w:val="0"/>
              <w:spacing w:line="360" w:lineRule="auto"/>
              <w:jc w:val="both"/>
              <w:rPr>
                <w:rFonts w:ascii="Arial" w:hAnsi="Arial" w:cs="Arial"/>
                <w:b/>
                <w:sz w:val="18"/>
                <w:szCs w:val="18"/>
                <w:lang w:val="en-US"/>
              </w:rPr>
            </w:pPr>
            <w:r w:rsidRPr="008D7773">
              <w:rPr>
                <w:rFonts w:ascii="Arial" w:hAnsi="Arial" w:cs="Arial"/>
                <w:b/>
                <w:sz w:val="18"/>
                <w:szCs w:val="18"/>
              </w:rPr>
              <w:t>Единицы</w:t>
            </w:r>
            <w:r w:rsidR="00DC3DA3" w:rsidRPr="008D7773">
              <w:rPr>
                <w:rFonts w:ascii="Arial" w:hAnsi="Arial" w:cs="Arial"/>
                <w:b/>
                <w:sz w:val="18"/>
                <w:szCs w:val="18"/>
                <w:lang w:val="en-US"/>
              </w:rPr>
              <w:t> </w:t>
            </w:r>
            <w:r w:rsidR="00DC3DA3" w:rsidRPr="008D7773">
              <w:rPr>
                <w:rFonts w:ascii="Arial" w:hAnsi="Arial" w:cs="Arial"/>
                <w:b/>
                <w:sz w:val="18"/>
                <w:szCs w:val="18"/>
                <w:vertAlign w:val="superscript"/>
                <w:lang w:val="en-US"/>
              </w:rPr>
              <w:t>a</w:t>
            </w:r>
          </w:p>
        </w:tc>
        <w:tc>
          <w:tcPr>
            <w:tcW w:w="1265" w:type="dxa"/>
            <w:tcBorders>
              <w:bottom w:val="double" w:sz="4" w:space="0" w:color="auto"/>
            </w:tcBorders>
          </w:tcPr>
          <w:p w:rsidR="002A5234" w:rsidRPr="008D7773" w:rsidRDefault="00B11F56" w:rsidP="0014226B">
            <w:pPr>
              <w:suppressAutoHyphens w:val="0"/>
              <w:spacing w:line="360" w:lineRule="auto"/>
              <w:jc w:val="both"/>
              <w:rPr>
                <w:rFonts w:ascii="Arial" w:hAnsi="Arial" w:cs="Arial"/>
                <w:b/>
                <w:sz w:val="18"/>
                <w:szCs w:val="18"/>
              </w:rPr>
            </w:pPr>
            <w:r w:rsidRPr="008D7773">
              <w:rPr>
                <w:rFonts w:ascii="Arial" w:hAnsi="Arial" w:cs="Arial"/>
                <w:b/>
                <w:sz w:val="18"/>
                <w:szCs w:val="18"/>
              </w:rPr>
              <w:t>Условное обозначение</w:t>
            </w:r>
          </w:p>
        </w:tc>
        <w:tc>
          <w:tcPr>
            <w:tcW w:w="1408" w:type="dxa"/>
            <w:tcBorders>
              <w:bottom w:val="double" w:sz="4" w:space="0" w:color="auto"/>
            </w:tcBorders>
          </w:tcPr>
          <w:p w:rsidR="002A5234" w:rsidRPr="008D7773" w:rsidRDefault="00B11F56" w:rsidP="00DC3DA3">
            <w:pPr>
              <w:suppressAutoHyphens w:val="0"/>
              <w:spacing w:line="360" w:lineRule="auto"/>
              <w:jc w:val="both"/>
              <w:rPr>
                <w:rFonts w:ascii="Arial" w:hAnsi="Arial" w:cs="Arial"/>
                <w:b/>
                <w:sz w:val="18"/>
                <w:szCs w:val="18"/>
                <w:lang w:val="en-US"/>
              </w:rPr>
            </w:pPr>
            <w:r w:rsidRPr="008D7773">
              <w:rPr>
                <w:rFonts w:ascii="Arial" w:hAnsi="Arial" w:cs="Arial"/>
                <w:b/>
                <w:sz w:val="18"/>
                <w:szCs w:val="18"/>
              </w:rPr>
              <w:t>Минимальный диапазон</w:t>
            </w:r>
          </w:p>
        </w:tc>
        <w:tc>
          <w:tcPr>
            <w:tcW w:w="1572" w:type="dxa"/>
            <w:tcBorders>
              <w:bottom w:val="double" w:sz="4" w:space="0" w:color="auto"/>
            </w:tcBorders>
          </w:tcPr>
          <w:p w:rsidR="002A5234" w:rsidRPr="008D7773" w:rsidRDefault="00B11F56" w:rsidP="0014226B">
            <w:pPr>
              <w:suppressAutoHyphens w:val="0"/>
              <w:spacing w:line="360" w:lineRule="auto"/>
              <w:jc w:val="both"/>
              <w:rPr>
                <w:rFonts w:ascii="Arial" w:hAnsi="Arial" w:cs="Arial"/>
                <w:b/>
                <w:sz w:val="18"/>
                <w:szCs w:val="18"/>
              </w:rPr>
            </w:pPr>
            <w:r w:rsidRPr="008D7773">
              <w:rPr>
                <w:rFonts w:ascii="Arial" w:hAnsi="Arial" w:cs="Arial"/>
                <w:b/>
                <w:sz w:val="18"/>
                <w:szCs w:val="18"/>
              </w:rPr>
              <w:t>Достоверность</w:t>
            </w:r>
            <w:r w:rsidR="00DC3DA3" w:rsidRPr="008D7773">
              <w:rPr>
                <w:rFonts w:ascii="Arial" w:hAnsi="Arial" w:cs="Arial"/>
                <w:b/>
                <w:sz w:val="18"/>
                <w:szCs w:val="18"/>
                <w:lang w:val="en-US"/>
              </w:rPr>
              <w:t> </w:t>
            </w:r>
            <w:r w:rsidR="00DC3DA3" w:rsidRPr="008D7773">
              <w:rPr>
                <w:rFonts w:ascii="Arial" w:hAnsi="Arial" w:cs="Arial"/>
                <w:b/>
                <w:sz w:val="18"/>
                <w:szCs w:val="18"/>
                <w:vertAlign w:val="superscript"/>
                <w:lang w:val="en-US"/>
              </w:rPr>
              <w:t>c</w:t>
            </w:r>
          </w:p>
        </w:tc>
        <w:tc>
          <w:tcPr>
            <w:tcW w:w="1605" w:type="dxa"/>
            <w:tcBorders>
              <w:bottom w:val="double" w:sz="4" w:space="0" w:color="auto"/>
            </w:tcBorders>
          </w:tcPr>
          <w:p w:rsidR="002A5234" w:rsidRPr="008D7773" w:rsidRDefault="00B11F56" w:rsidP="0014226B">
            <w:pPr>
              <w:suppressAutoHyphens w:val="0"/>
              <w:spacing w:line="360" w:lineRule="auto"/>
              <w:jc w:val="both"/>
              <w:rPr>
                <w:rFonts w:ascii="Arial" w:hAnsi="Arial" w:cs="Arial"/>
                <w:b/>
                <w:sz w:val="18"/>
                <w:szCs w:val="18"/>
                <w:lang w:val="en-US"/>
              </w:rPr>
            </w:pPr>
            <w:r w:rsidRPr="008D7773">
              <w:rPr>
                <w:rFonts w:ascii="Arial" w:hAnsi="Arial" w:cs="Arial"/>
                <w:b/>
                <w:sz w:val="18"/>
                <w:szCs w:val="18"/>
              </w:rPr>
              <w:t>Повторяемость</w:t>
            </w:r>
            <w:r w:rsidR="00DC3DA3" w:rsidRPr="008D7773">
              <w:rPr>
                <w:rFonts w:ascii="Arial" w:hAnsi="Arial" w:cs="Arial"/>
                <w:b/>
                <w:sz w:val="18"/>
                <w:szCs w:val="18"/>
                <w:lang w:val="en-US"/>
              </w:rPr>
              <w:t> </w:t>
            </w:r>
            <w:r w:rsidR="00DC3DA3" w:rsidRPr="008D7773">
              <w:rPr>
                <w:rFonts w:ascii="Arial" w:hAnsi="Arial" w:cs="Arial"/>
                <w:b/>
                <w:sz w:val="18"/>
                <w:szCs w:val="18"/>
                <w:vertAlign w:val="superscript"/>
                <w:lang w:val="en-US"/>
              </w:rPr>
              <w:t>d</w:t>
            </w:r>
          </w:p>
        </w:tc>
      </w:tr>
      <w:tr w:rsidR="00365CE1" w:rsidRPr="002A5234" w:rsidTr="00920B4E">
        <w:tc>
          <w:tcPr>
            <w:tcW w:w="1288" w:type="dxa"/>
            <w:vMerge w:val="restart"/>
            <w:tcBorders>
              <w:top w:val="double" w:sz="4" w:space="0" w:color="auto"/>
            </w:tcBorders>
          </w:tcPr>
          <w:p w:rsidR="00DF2C39" w:rsidRPr="00E96CD8" w:rsidRDefault="00E96CD8" w:rsidP="00E5363E">
            <w:pPr>
              <w:suppressAutoHyphens w:val="0"/>
              <w:spacing w:line="360" w:lineRule="auto"/>
              <w:jc w:val="both"/>
              <w:rPr>
                <w:rFonts w:ascii="Arial" w:hAnsi="Arial" w:cs="Arial"/>
                <w:sz w:val="18"/>
                <w:szCs w:val="18"/>
              </w:rPr>
            </w:pPr>
            <w:r w:rsidRPr="00920B4E">
              <w:rPr>
                <w:rFonts w:ascii="Arial" w:hAnsi="Arial" w:cs="Arial"/>
                <w:sz w:val="18"/>
                <w:szCs w:val="18"/>
              </w:rPr>
              <w:t xml:space="preserve">ток </w:t>
            </w:r>
            <w:r w:rsidR="00E5363E" w:rsidRPr="00920B4E">
              <w:rPr>
                <w:rFonts w:ascii="Arial" w:hAnsi="Arial" w:cs="Arial"/>
                <w:sz w:val="18"/>
                <w:szCs w:val="18"/>
              </w:rPr>
              <w:t xml:space="preserve">фазы х </w:t>
            </w:r>
            <w:r w:rsidRPr="00920B4E">
              <w:rPr>
                <w:rFonts w:ascii="Arial" w:hAnsi="Arial" w:cs="Arial"/>
                <w:sz w:val="18"/>
                <w:szCs w:val="18"/>
              </w:rPr>
              <w:t>(фазный ток)</w:t>
            </w:r>
          </w:p>
        </w:tc>
        <w:tc>
          <w:tcPr>
            <w:tcW w:w="1413" w:type="dxa"/>
            <w:vMerge w:val="restart"/>
            <w:tcBorders>
              <w:top w:val="double" w:sz="4" w:space="0" w:color="auto"/>
            </w:tcBorders>
          </w:tcPr>
          <w:p w:rsidR="00DF2C39" w:rsidRPr="002A5234" w:rsidRDefault="00E5363E" w:rsidP="0014226B">
            <w:pPr>
              <w:suppressAutoHyphens w:val="0"/>
              <w:spacing w:line="360" w:lineRule="auto"/>
              <w:jc w:val="both"/>
              <w:rPr>
                <w:rFonts w:ascii="Arial" w:hAnsi="Arial" w:cs="Arial"/>
                <w:sz w:val="18"/>
                <w:szCs w:val="18"/>
              </w:rPr>
            </w:pPr>
            <w:r>
              <w:rPr>
                <w:rFonts w:ascii="Arial" w:hAnsi="Arial" w:cs="Arial"/>
                <w:sz w:val="18"/>
                <w:szCs w:val="18"/>
              </w:rPr>
              <w:t xml:space="preserve">величина тока, протекающего в </w:t>
            </w:r>
            <w:r w:rsidR="00365CE1">
              <w:rPr>
                <w:rFonts w:ascii="Arial" w:hAnsi="Arial" w:cs="Arial"/>
                <w:sz w:val="18"/>
                <w:szCs w:val="18"/>
              </w:rPr>
              <w:t>фазе х системы распределения электроэнергии</w:t>
            </w:r>
          </w:p>
        </w:tc>
        <w:tc>
          <w:tcPr>
            <w:tcW w:w="1076" w:type="dxa"/>
            <w:vMerge w:val="restart"/>
            <w:tcBorders>
              <w:top w:val="double" w:sz="4" w:space="0" w:color="auto"/>
            </w:tcBorders>
          </w:tcPr>
          <w:p w:rsidR="00DF2C39" w:rsidRPr="002A5234" w:rsidRDefault="00DF2C39" w:rsidP="0014226B">
            <w:pPr>
              <w:suppressAutoHyphens w:val="0"/>
              <w:spacing w:line="360" w:lineRule="auto"/>
              <w:jc w:val="both"/>
              <w:rPr>
                <w:rFonts w:ascii="Arial" w:hAnsi="Arial" w:cs="Arial"/>
                <w:sz w:val="18"/>
                <w:szCs w:val="18"/>
              </w:rPr>
            </w:pPr>
            <w:r>
              <w:rPr>
                <w:rFonts w:ascii="Arial" w:hAnsi="Arial" w:cs="Arial"/>
                <w:sz w:val="18"/>
                <w:szCs w:val="18"/>
              </w:rPr>
              <w:t>А</w:t>
            </w:r>
          </w:p>
        </w:tc>
        <w:tc>
          <w:tcPr>
            <w:tcW w:w="1265" w:type="dxa"/>
            <w:vMerge w:val="restart"/>
            <w:tcBorders>
              <w:top w:val="double" w:sz="4" w:space="0" w:color="auto"/>
            </w:tcBorders>
          </w:tcPr>
          <w:p w:rsidR="00DF2C39" w:rsidRPr="00DF2C39" w:rsidRDefault="00DF2C39" w:rsidP="0014226B">
            <w:pPr>
              <w:suppressAutoHyphens w:val="0"/>
              <w:spacing w:line="360" w:lineRule="auto"/>
              <w:jc w:val="both"/>
              <w:rPr>
                <w:rFonts w:ascii="Arial" w:hAnsi="Arial" w:cs="Arial"/>
                <w:sz w:val="18"/>
                <w:szCs w:val="18"/>
                <w:lang w:val="en-US"/>
              </w:rPr>
            </w:pPr>
            <w:r w:rsidRPr="00DF2C39">
              <w:rPr>
                <w:rFonts w:ascii="Arial" w:hAnsi="Arial" w:cs="Arial"/>
                <w:i/>
                <w:sz w:val="18"/>
                <w:szCs w:val="18"/>
                <w:lang w:val="en-US"/>
              </w:rPr>
              <w:t>I</w:t>
            </w:r>
            <w:r w:rsidRPr="00DF2C39">
              <w:rPr>
                <w:rFonts w:ascii="Arial" w:hAnsi="Arial" w:cs="Arial"/>
                <w:sz w:val="18"/>
                <w:szCs w:val="18"/>
                <w:vertAlign w:val="subscript"/>
                <w:lang w:val="en-US"/>
              </w:rPr>
              <w:t>x</w:t>
            </w:r>
          </w:p>
        </w:tc>
        <w:tc>
          <w:tcPr>
            <w:tcW w:w="1408" w:type="dxa"/>
            <w:tcBorders>
              <w:top w:val="double" w:sz="4" w:space="0" w:color="auto"/>
            </w:tcBorders>
          </w:tcPr>
          <w:p w:rsidR="00DF2C39" w:rsidRPr="0043596D" w:rsidRDefault="0043596D" w:rsidP="0043596D">
            <w:pPr>
              <w:suppressAutoHyphens w:val="0"/>
              <w:spacing w:line="360" w:lineRule="auto"/>
              <w:jc w:val="both"/>
              <w:rPr>
                <w:rFonts w:ascii="Arial" w:hAnsi="Arial" w:cs="Arial"/>
                <w:sz w:val="18"/>
                <w:szCs w:val="18"/>
              </w:rPr>
            </w:pPr>
            <w:r>
              <w:rPr>
                <w:rFonts w:ascii="Arial" w:hAnsi="Arial" w:cs="Arial"/>
                <w:sz w:val="18"/>
                <w:szCs w:val="18"/>
              </w:rPr>
              <w:t xml:space="preserve">от </w:t>
            </w:r>
            <w:r>
              <w:rPr>
                <w:rFonts w:ascii="Arial" w:hAnsi="Arial" w:cs="Arial"/>
                <w:sz w:val="18"/>
                <w:szCs w:val="18"/>
                <w:lang w:val="en-US"/>
              </w:rPr>
              <w:t>0,4</w:t>
            </w:r>
            <w:r>
              <w:rPr>
                <w:rFonts w:ascii="Arial" w:hAnsi="Arial" w:cs="Arial"/>
                <w:sz w:val="18"/>
                <w:szCs w:val="18"/>
              </w:rPr>
              <w:t>•</w:t>
            </w:r>
            <w:r>
              <w:rPr>
                <w:rFonts w:ascii="Arial" w:hAnsi="Arial" w:cs="Arial"/>
                <w:sz w:val="18"/>
                <w:szCs w:val="18"/>
                <w:lang w:val="en-US"/>
              </w:rPr>
              <w:t>Ie</w:t>
            </w:r>
            <w:r>
              <w:rPr>
                <w:rFonts w:ascii="Arial" w:hAnsi="Arial" w:cs="Arial"/>
                <w:sz w:val="18"/>
                <w:szCs w:val="18"/>
              </w:rPr>
              <w:t xml:space="preserve"> до </w:t>
            </w:r>
            <w:r w:rsidRPr="0043596D">
              <w:rPr>
                <w:rFonts w:ascii="Arial" w:hAnsi="Arial" w:cs="Arial"/>
                <w:sz w:val="18"/>
                <w:szCs w:val="18"/>
              </w:rPr>
              <w:t>0,</w:t>
            </w:r>
            <w:r>
              <w:rPr>
                <w:rFonts w:ascii="Arial" w:hAnsi="Arial" w:cs="Arial"/>
                <w:sz w:val="18"/>
                <w:szCs w:val="18"/>
              </w:rPr>
              <w:t>7</w:t>
            </w:r>
            <w:r w:rsidRPr="0043596D">
              <w:rPr>
                <w:rFonts w:ascii="Arial" w:hAnsi="Arial" w:cs="Arial"/>
                <w:sz w:val="18"/>
                <w:szCs w:val="18"/>
              </w:rPr>
              <w:t>•Ie</w:t>
            </w:r>
          </w:p>
        </w:tc>
        <w:tc>
          <w:tcPr>
            <w:tcW w:w="1572" w:type="dxa"/>
            <w:tcBorders>
              <w:top w:val="double" w:sz="4" w:space="0" w:color="auto"/>
            </w:tcBorders>
          </w:tcPr>
          <w:p w:rsidR="00DF2C39" w:rsidRPr="00DC3DA3" w:rsidRDefault="00DC3DA3" w:rsidP="0014226B">
            <w:pPr>
              <w:suppressAutoHyphens w:val="0"/>
              <w:spacing w:line="360" w:lineRule="auto"/>
              <w:jc w:val="both"/>
              <w:rPr>
                <w:rFonts w:ascii="Arial" w:hAnsi="Arial" w:cs="Arial"/>
                <w:sz w:val="18"/>
                <w:szCs w:val="18"/>
                <w:lang w:val="en-US"/>
              </w:rPr>
            </w:pPr>
            <w:r>
              <w:rPr>
                <w:rFonts w:ascii="Arial" w:hAnsi="Arial" w:cs="Arial"/>
                <w:sz w:val="18"/>
                <w:szCs w:val="18"/>
              </w:rPr>
              <w:t>±</w:t>
            </w:r>
            <w:r>
              <w:rPr>
                <w:rFonts w:ascii="Arial" w:hAnsi="Arial" w:cs="Arial"/>
                <w:sz w:val="18"/>
                <w:szCs w:val="18"/>
                <w:lang w:val="en-US"/>
              </w:rPr>
              <w:t> 25 %</w:t>
            </w:r>
          </w:p>
        </w:tc>
        <w:tc>
          <w:tcPr>
            <w:tcW w:w="1605" w:type="dxa"/>
            <w:tcBorders>
              <w:top w:val="double" w:sz="4" w:space="0" w:color="auto"/>
            </w:tcBorders>
          </w:tcPr>
          <w:p w:rsidR="00DF2C39" w:rsidRPr="00DC3DA3" w:rsidRDefault="00DC3DA3" w:rsidP="0014226B">
            <w:pPr>
              <w:suppressAutoHyphens w:val="0"/>
              <w:spacing w:line="360" w:lineRule="auto"/>
              <w:jc w:val="both"/>
              <w:rPr>
                <w:rFonts w:ascii="Arial" w:hAnsi="Arial" w:cs="Arial"/>
                <w:sz w:val="18"/>
                <w:szCs w:val="18"/>
                <w:lang w:val="en-US"/>
              </w:rPr>
            </w:pPr>
            <w:r>
              <w:rPr>
                <w:rFonts w:ascii="Arial" w:hAnsi="Arial" w:cs="Arial"/>
                <w:sz w:val="18"/>
                <w:szCs w:val="18"/>
                <w:lang w:val="en-US"/>
              </w:rPr>
              <w:t>2 %</w:t>
            </w:r>
          </w:p>
        </w:tc>
      </w:tr>
      <w:tr w:rsidR="00365CE1" w:rsidRPr="002A5234" w:rsidTr="00920B4E">
        <w:tc>
          <w:tcPr>
            <w:tcW w:w="1288" w:type="dxa"/>
            <w:vMerge/>
          </w:tcPr>
          <w:p w:rsidR="00DC3DA3" w:rsidRPr="002A5234" w:rsidRDefault="00DC3DA3" w:rsidP="00DC3DA3">
            <w:pPr>
              <w:suppressAutoHyphens w:val="0"/>
              <w:spacing w:line="360" w:lineRule="auto"/>
              <w:jc w:val="both"/>
              <w:rPr>
                <w:rFonts w:ascii="Arial" w:hAnsi="Arial" w:cs="Arial"/>
                <w:sz w:val="18"/>
                <w:szCs w:val="18"/>
              </w:rPr>
            </w:pPr>
          </w:p>
        </w:tc>
        <w:tc>
          <w:tcPr>
            <w:tcW w:w="1413" w:type="dxa"/>
            <w:vMerge/>
          </w:tcPr>
          <w:p w:rsidR="00DC3DA3" w:rsidRPr="002A5234" w:rsidRDefault="00DC3DA3" w:rsidP="00DC3DA3">
            <w:pPr>
              <w:suppressAutoHyphens w:val="0"/>
              <w:spacing w:line="360" w:lineRule="auto"/>
              <w:jc w:val="both"/>
              <w:rPr>
                <w:rFonts w:ascii="Arial" w:hAnsi="Arial" w:cs="Arial"/>
                <w:sz w:val="18"/>
                <w:szCs w:val="18"/>
              </w:rPr>
            </w:pPr>
          </w:p>
        </w:tc>
        <w:tc>
          <w:tcPr>
            <w:tcW w:w="1076" w:type="dxa"/>
            <w:vMerge/>
          </w:tcPr>
          <w:p w:rsidR="00DC3DA3" w:rsidRPr="002A5234" w:rsidRDefault="00DC3DA3" w:rsidP="00DC3DA3">
            <w:pPr>
              <w:suppressAutoHyphens w:val="0"/>
              <w:spacing w:line="360" w:lineRule="auto"/>
              <w:jc w:val="both"/>
              <w:rPr>
                <w:rFonts w:ascii="Arial" w:hAnsi="Arial" w:cs="Arial"/>
                <w:sz w:val="18"/>
                <w:szCs w:val="18"/>
              </w:rPr>
            </w:pPr>
          </w:p>
        </w:tc>
        <w:tc>
          <w:tcPr>
            <w:tcW w:w="1265" w:type="dxa"/>
            <w:vMerge/>
          </w:tcPr>
          <w:p w:rsidR="00DC3DA3" w:rsidRPr="002A5234" w:rsidRDefault="00DC3DA3" w:rsidP="00DC3DA3">
            <w:pPr>
              <w:suppressAutoHyphens w:val="0"/>
              <w:spacing w:line="360" w:lineRule="auto"/>
              <w:jc w:val="both"/>
              <w:rPr>
                <w:rFonts w:ascii="Arial" w:hAnsi="Arial" w:cs="Arial"/>
                <w:sz w:val="18"/>
                <w:szCs w:val="18"/>
              </w:rPr>
            </w:pPr>
          </w:p>
        </w:tc>
        <w:tc>
          <w:tcPr>
            <w:tcW w:w="1408" w:type="dxa"/>
          </w:tcPr>
          <w:p w:rsidR="00DC3DA3" w:rsidRPr="002A5234" w:rsidRDefault="0035376C" w:rsidP="0035376C">
            <w:pPr>
              <w:suppressAutoHyphens w:val="0"/>
              <w:spacing w:line="360" w:lineRule="auto"/>
              <w:jc w:val="both"/>
              <w:rPr>
                <w:rFonts w:ascii="Arial" w:hAnsi="Arial" w:cs="Arial"/>
                <w:sz w:val="18"/>
                <w:szCs w:val="18"/>
              </w:rPr>
            </w:pPr>
            <w:r w:rsidRPr="0035376C">
              <w:rPr>
                <w:rFonts w:ascii="Arial" w:hAnsi="Arial" w:cs="Arial"/>
                <w:sz w:val="18"/>
                <w:szCs w:val="18"/>
              </w:rPr>
              <w:t>от 0,</w:t>
            </w:r>
            <w:r>
              <w:rPr>
                <w:rFonts w:ascii="Arial" w:hAnsi="Arial" w:cs="Arial"/>
                <w:sz w:val="18"/>
                <w:szCs w:val="18"/>
              </w:rPr>
              <w:t>7</w:t>
            </w:r>
            <w:r w:rsidRPr="0035376C">
              <w:rPr>
                <w:rFonts w:ascii="Arial" w:hAnsi="Arial" w:cs="Arial"/>
                <w:sz w:val="18"/>
                <w:szCs w:val="18"/>
              </w:rPr>
              <w:t xml:space="preserve">•Ie до </w:t>
            </w:r>
            <w:r>
              <w:rPr>
                <w:rFonts w:ascii="Arial" w:hAnsi="Arial" w:cs="Arial"/>
                <w:sz w:val="18"/>
                <w:szCs w:val="18"/>
              </w:rPr>
              <w:t>1,1</w:t>
            </w:r>
            <w:r w:rsidRPr="0035376C">
              <w:rPr>
                <w:rFonts w:ascii="Arial" w:hAnsi="Arial" w:cs="Arial"/>
                <w:sz w:val="18"/>
                <w:szCs w:val="18"/>
              </w:rPr>
              <w:t>•Ie</w:t>
            </w:r>
          </w:p>
        </w:tc>
        <w:tc>
          <w:tcPr>
            <w:tcW w:w="1572" w:type="dxa"/>
          </w:tcPr>
          <w:p w:rsidR="00DC3DA3" w:rsidRPr="002A5234" w:rsidRDefault="00DC3DA3" w:rsidP="00DC3DA3">
            <w:pPr>
              <w:suppressAutoHyphens w:val="0"/>
              <w:spacing w:line="360" w:lineRule="auto"/>
              <w:jc w:val="both"/>
              <w:rPr>
                <w:rFonts w:ascii="Arial" w:hAnsi="Arial" w:cs="Arial"/>
                <w:sz w:val="18"/>
                <w:szCs w:val="18"/>
              </w:rPr>
            </w:pPr>
            <w:r w:rsidRPr="00DC3DA3">
              <w:rPr>
                <w:rFonts w:ascii="Arial" w:hAnsi="Arial" w:cs="Arial"/>
                <w:sz w:val="18"/>
                <w:szCs w:val="18"/>
              </w:rPr>
              <w:t>±</w:t>
            </w:r>
            <w:r w:rsidRPr="00DC3DA3">
              <w:rPr>
                <w:rFonts w:ascii="Arial" w:hAnsi="Arial" w:cs="Arial"/>
                <w:sz w:val="18"/>
                <w:szCs w:val="18"/>
                <w:lang w:val="en-US"/>
              </w:rPr>
              <w:t> </w:t>
            </w:r>
            <w:r>
              <w:rPr>
                <w:rFonts w:ascii="Arial" w:hAnsi="Arial" w:cs="Arial"/>
                <w:sz w:val="18"/>
                <w:szCs w:val="18"/>
                <w:lang w:val="en-US"/>
              </w:rPr>
              <w:t>10</w:t>
            </w:r>
            <w:r w:rsidRPr="00DC3DA3">
              <w:rPr>
                <w:rFonts w:ascii="Arial" w:hAnsi="Arial" w:cs="Arial"/>
                <w:sz w:val="18"/>
                <w:szCs w:val="18"/>
                <w:lang w:val="en-US"/>
              </w:rPr>
              <w:t> %</w:t>
            </w:r>
          </w:p>
        </w:tc>
        <w:tc>
          <w:tcPr>
            <w:tcW w:w="1605" w:type="dxa"/>
          </w:tcPr>
          <w:p w:rsidR="00DC3DA3" w:rsidRPr="00DC3DA3" w:rsidRDefault="00DC3DA3" w:rsidP="00DC3DA3">
            <w:pPr>
              <w:suppressAutoHyphens w:val="0"/>
              <w:spacing w:line="360" w:lineRule="auto"/>
              <w:jc w:val="both"/>
              <w:rPr>
                <w:rFonts w:ascii="Arial" w:hAnsi="Arial" w:cs="Arial"/>
                <w:sz w:val="18"/>
                <w:szCs w:val="18"/>
                <w:lang w:val="en-US"/>
              </w:rPr>
            </w:pPr>
            <w:r>
              <w:rPr>
                <w:rFonts w:ascii="Arial" w:hAnsi="Arial" w:cs="Arial"/>
                <w:sz w:val="18"/>
                <w:szCs w:val="18"/>
                <w:lang w:val="en-US"/>
              </w:rPr>
              <w:t>2 %</w:t>
            </w:r>
          </w:p>
        </w:tc>
      </w:tr>
      <w:tr w:rsidR="00365CE1" w:rsidRPr="002A5234" w:rsidTr="00920B4E">
        <w:tc>
          <w:tcPr>
            <w:tcW w:w="1288" w:type="dxa"/>
          </w:tcPr>
          <w:p w:rsidR="00DC3DA3" w:rsidRPr="002A5234" w:rsidRDefault="00E96CD8" w:rsidP="00DC3DA3">
            <w:pPr>
              <w:suppressAutoHyphens w:val="0"/>
              <w:spacing w:line="360" w:lineRule="auto"/>
              <w:jc w:val="both"/>
              <w:rPr>
                <w:rFonts w:ascii="Arial" w:hAnsi="Arial" w:cs="Arial"/>
                <w:sz w:val="18"/>
                <w:szCs w:val="18"/>
              </w:rPr>
            </w:pPr>
            <w:r>
              <w:rPr>
                <w:rFonts w:ascii="Arial" w:hAnsi="Arial" w:cs="Arial"/>
                <w:sz w:val="18"/>
                <w:szCs w:val="18"/>
              </w:rPr>
              <w:t>Линейное напряжение</w:t>
            </w:r>
          </w:p>
        </w:tc>
        <w:tc>
          <w:tcPr>
            <w:tcW w:w="1413" w:type="dxa"/>
          </w:tcPr>
          <w:p w:rsidR="00DC3DA3" w:rsidRPr="002A5234" w:rsidRDefault="00DE3E16" w:rsidP="00227B0D">
            <w:pPr>
              <w:suppressAutoHyphens w:val="0"/>
              <w:spacing w:line="360" w:lineRule="auto"/>
              <w:jc w:val="both"/>
              <w:rPr>
                <w:rFonts w:ascii="Arial" w:hAnsi="Arial" w:cs="Arial"/>
                <w:sz w:val="18"/>
                <w:szCs w:val="18"/>
              </w:rPr>
            </w:pPr>
            <w:r>
              <w:rPr>
                <w:rFonts w:ascii="Arial" w:hAnsi="Arial" w:cs="Arial"/>
                <w:sz w:val="18"/>
                <w:szCs w:val="18"/>
              </w:rPr>
              <w:t>напряжение между фазами</w:t>
            </w:r>
          </w:p>
        </w:tc>
        <w:tc>
          <w:tcPr>
            <w:tcW w:w="1076" w:type="dxa"/>
          </w:tcPr>
          <w:p w:rsidR="00DC3DA3" w:rsidRPr="002A5234" w:rsidRDefault="00DC3DA3" w:rsidP="00DC3DA3">
            <w:pPr>
              <w:suppressAutoHyphens w:val="0"/>
              <w:spacing w:line="360" w:lineRule="auto"/>
              <w:jc w:val="both"/>
              <w:rPr>
                <w:rFonts w:ascii="Arial" w:hAnsi="Arial" w:cs="Arial"/>
                <w:sz w:val="18"/>
                <w:szCs w:val="18"/>
              </w:rPr>
            </w:pPr>
            <w:r>
              <w:rPr>
                <w:rFonts w:ascii="Arial" w:hAnsi="Arial" w:cs="Arial"/>
                <w:sz w:val="18"/>
                <w:szCs w:val="18"/>
              </w:rPr>
              <w:t>В</w:t>
            </w:r>
          </w:p>
        </w:tc>
        <w:tc>
          <w:tcPr>
            <w:tcW w:w="1265" w:type="dxa"/>
          </w:tcPr>
          <w:p w:rsidR="00DC3DA3" w:rsidRPr="00DF2C39" w:rsidRDefault="00DC3DA3" w:rsidP="00DC3DA3">
            <w:pPr>
              <w:suppressAutoHyphens w:val="0"/>
              <w:spacing w:line="360" w:lineRule="auto"/>
              <w:jc w:val="both"/>
              <w:rPr>
                <w:rFonts w:ascii="Arial" w:hAnsi="Arial" w:cs="Arial"/>
                <w:sz w:val="18"/>
                <w:szCs w:val="18"/>
                <w:lang w:val="en-US"/>
              </w:rPr>
            </w:pPr>
            <w:r w:rsidRPr="00DF2C39">
              <w:rPr>
                <w:rFonts w:ascii="Arial" w:hAnsi="Arial" w:cs="Arial"/>
                <w:i/>
                <w:sz w:val="18"/>
                <w:szCs w:val="18"/>
                <w:lang w:val="en-US"/>
              </w:rPr>
              <w:t>U</w:t>
            </w:r>
            <w:r w:rsidRPr="00DF2C39">
              <w:rPr>
                <w:rFonts w:ascii="Arial" w:hAnsi="Arial" w:cs="Arial"/>
                <w:sz w:val="18"/>
                <w:szCs w:val="18"/>
                <w:vertAlign w:val="subscript"/>
                <w:lang w:val="en-US"/>
              </w:rPr>
              <w:t>pg</w:t>
            </w:r>
          </w:p>
        </w:tc>
        <w:tc>
          <w:tcPr>
            <w:tcW w:w="1408" w:type="dxa"/>
          </w:tcPr>
          <w:p w:rsidR="00DC3DA3" w:rsidRPr="0035376C" w:rsidRDefault="0035376C" w:rsidP="0035376C">
            <w:pPr>
              <w:suppressAutoHyphens w:val="0"/>
              <w:spacing w:line="360" w:lineRule="auto"/>
              <w:jc w:val="both"/>
              <w:rPr>
                <w:rFonts w:ascii="Arial" w:hAnsi="Arial" w:cs="Arial"/>
                <w:sz w:val="18"/>
                <w:szCs w:val="18"/>
                <w:lang w:val="en-US"/>
              </w:rPr>
            </w:pPr>
            <w:r>
              <w:rPr>
                <w:rFonts w:ascii="Arial" w:hAnsi="Arial" w:cs="Arial"/>
                <w:sz w:val="18"/>
                <w:szCs w:val="18"/>
                <w:lang w:val="en-US"/>
              </w:rPr>
              <w:t>от 0,9•Ue до 1,1•Ue</w:t>
            </w:r>
          </w:p>
        </w:tc>
        <w:tc>
          <w:tcPr>
            <w:tcW w:w="1572" w:type="dxa"/>
          </w:tcPr>
          <w:p w:rsidR="00DC3DA3" w:rsidRPr="002A5234" w:rsidRDefault="00DC3DA3" w:rsidP="00DC3DA3">
            <w:pPr>
              <w:suppressAutoHyphens w:val="0"/>
              <w:spacing w:line="360" w:lineRule="auto"/>
              <w:jc w:val="both"/>
              <w:rPr>
                <w:rFonts w:ascii="Arial" w:hAnsi="Arial" w:cs="Arial"/>
                <w:sz w:val="18"/>
                <w:szCs w:val="18"/>
              </w:rPr>
            </w:pPr>
            <w:r w:rsidRPr="00DC3DA3">
              <w:rPr>
                <w:rFonts w:ascii="Arial" w:hAnsi="Arial" w:cs="Arial"/>
                <w:sz w:val="18"/>
                <w:szCs w:val="18"/>
              </w:rPr>
              <w:t>±</w:t>
            </w:r>
            <w:r w:rsidRPr="00DC3DA3">
              <w:rPr>
                <w:rFonts w:ascii="Arial" w:hAnsi="Arial" w:cs="Arial"/>
                <w:sz w:val="18"/>
                <w:szCs w:val="18"/>
                <w:lang w:val="en-US"/>
              </w:rPr>
              <w:t> 5 %</w:t>
            </w:r>
          </w:p>
        </w:tc>
        <w:tc>
          <w:tcPr>
            <w:tcW w:w="1605" w:type="dxa"/>
          </w:tcPr>
          <w:p w:rsidR="00DC3DA3" w:rsidRPr="00DC3DA3" w:rsidRDefault="00DC3DA3" w:rsidP="00DC3DA3">
            <w:pPr>
              <w:suppressAutoHyphens w:val="0"/>
              <w:spacing w:line="360" w:lineRule="auto"/>
              <w:jc w:val="both"/>
              <w:rPr>
                <w:rFonts w:ascii="Arial" w:hAnsi="Arial" w:cs="Arial"/>
                <w:sz w:val="18"/>
                <w:szCs w:val="18"/>
                <w:lang w:val="en-US"/>
              </w:rPr>
            </w:pPr>
            <w:r>
              <w:rPr>
                <w:rFonts w:ascii="Arial" w:hAnsi="Arial" w:cs="Arial"/>
                <w:sz w:val="18"/>
                <w:szCs w:val="18"/>
                <w:lang w:val="en-US"/>
              </w:rPr>
              <w:t>2 %</w:t>
            </w:r>
          </w:p>
        </w:tc>
      </w:tr>
      <w:tr w:rsidR="00365CE1" w:rsidRPr="002A5234" w:rsidTr="00920B4E">
        <w:tc>
          <w:tcPr>
            <w:tcW w:w="1288" w:type="dxa"/>
          </w:tcPr>
          <w:p w:rsidR="00DC3DA3" w:rsidRPr="002A5234" w:rsidRDefault="00E5363E" w:rsidP="00DC3DA3">
            <w:pPr>
              <w:suppressAutoHyphens w:val="0"/>
              <w:spacing w:line="360" w:lineRule="auto"/>
              <w:jc w:val="both"/>
              <w:rPr>
                <w:rFonts w:ascii="Arial" w:hAnsi="Arial" w:cs="Arial"/>
                <w:sz w:val="18"/>
                <w:szCs w:val="18"/>
              </w:rPr>
            </w:pPr>
            <w:r>
              <w:rPr>
                <w:rFonts w:ascii="Arial" w:hAnsi="Arial" w:cs="Arial"/>
                <w:sz w:val="18"/>
                <w:szCs w:val="18"/>
              </w:rPr>
              <w:t>Фазное напряжение</w:t>
            </w:r>
          </w:p>
        </w:tc>
        <w:tc>
          <w:tcPr>
            <w:tcW w:w="1413" w:type="dxa"/>
          </w:tcPr>
          <w:p w:rsidR="00DC3DA3" w:rsidRPr="002A5234" w:rsidRDefault="00227B0D" w:rsidP="00227B0D">
            <w:pPr>
              <w:suppressAutoHyphens w:val="0"/>
              <w:spacing w:line="360" w:lineRule="auto"/>
              <w:jc w:val="both"/>
              <w:rPr>
                <w:rFonts w:ascii="Arial" w:hAnsi="Arial" w:cs="Arial"/>
                <w:sz w:val="18"/>
                <w:szCs w:val="18"/>
              </w:rPr>
            </w:pPr>
            <w:r w:rsidRPr="00227B0D">
              <w:rPr>
                <w:rFonts w:ascii="Arial" w:hAnsi="Arial" w:cs="Arial"/>
                <w:sz w:val="18"/>
                <w:szCs w:val="18"/>
              </w:rPr>
              <w:t>напряжение между фазами в многофазной системе и нейтральной точкой</w:t>
            </w:r>
          </w:p>
        </w:tc>
        <w:tc>
          <w:tcPr>
            <w:tcW w:w="1076" w:type="dxa"/>
          </w:tcPr>
          <w:p w:rsidR="00DC3DA3" w:rsidRPr="002A5234" w:rsidRDefault="00DC3DA3" w:rsidP="00DC3DA3">
            <w:pPr>
              <w:suppressAutoHyphens w:val="0"/>
              <w:spacing w:line="360" w:lineRule="auto"/>
              <w:jc w:val="both"/>
              <w:rPr>
                <w:rFonts w:ascii="Arial" w:hAnsi="Arial" w:cs="Arial"/>
                <w:sz w:val="18"/>
                <w:szCs w:val="18"/>
              </w:rPr>
            </w:pPr>
            <w:r>
              <w:rPr>
                <w:rFonts w:ascii="Arial" w:hAnsi="Arial" w:cs="Arial"/>
                <w:sz w:val="18"/>
                <w:szCs w:val="18"/>
              </w:rPr>
              <w:t>В</w:t>
            </w:r>
          </w:p>
        </w:tc>
        <w:tc>
          <w:tcPr>
            <w:tcW w:w="1265" w:type="dxa"/>
          </w:tcPr>
          <w:p w:rsidR="00DC3DA3" w:rsidRPr="00DF2C39" w:rsidRDefault="00DC3DA3" w:rsidP="00DC3DA3">
            <w:pPr>
              <w:suppressAutoHyphens w:val="0"/>
              <w:spacing w:line="360" w:lineRule="auto"/>
              <w:jc w:val="both"/>
              <w:rPr>
                <w:rFonts w:ascii="Arial" w:hAnsi="Arial" w:cs="Arial"/>
                <w:sz w:val="18"/>
                <w:szCs w:val="18"/>
                <w:lang w:val="en-US"/>
              </w:rPr>
            </w:pPr>
            <w:r w:rsidRPr="00DF2C39">
              <w:rPr>
                <w:rFonts w:ascii="Arial" w:hAnsi="Arial" w:cs="Arial"/>
                <w:i/>
                <w:sz w:val="18"/>
                <w:szCs w:val="18"/>
                <w:lang w:val="en-US"/>
              </w:rPr>
              <w:t>V</w:t>
            </w:r>
            <w:r w:rsidRPr="00DF2C39">
              <w:rPr>
                <w:rFonts w:ascii="Arial" w:hAnsi="Arial" w:cs="Arial"/>
                <w:sz w:val="18"/>
                <w:szCs w:val="18"/>
                <w:vertAlign w:val="subscript"/>
                <w:lang w:val="en-US"/>
              </w:rPr>
              <w:t>pN</w:t>
            </w:r>
          </w:p>
        </w:tc>
        <w:tc>
          <w:tcPr>
            <w:tcW w:w="1408" w:type="dxa"/>
          </w:tcPr>
          <w:p w:rsidR="00DC3DA3" w:rsidRPr="002A5234" w:rsidRDefault="0035376C" w:rsidP="00DC3DA3">
            <w:pPr>
              <w:suppressAutoHyphens w:val="0"/>
              <w:spacing w:line="360" w:lineRule="auto"/>
              <w:jc w:val="both"/>
              <w:rPr>
                <w:rFonts w:ascii="Arial" w:hAnsi="Arial" w:cs="Arial"/>
                <w:sz w:val="18"/>
                <w:szCs w:val="18"/>
              </w:rPr>
            </w:pPr>
            <w:r w:rsidRPr="0035376C">
              <w:rPr>
                <w:rFonts w:ascii="Arial" w:hAnsi="Arial" w:cs="Arial"/>
                <w:sz w:val="18"/>
                <w:szCs w:val="18"/>
              </w:rPr>
              <w:t>от 0,</w:t>
            </w:r>
            <w:r>
              <w:rPr>
                <w:rFonts w:ascii="Arial" w:hAnsi="Arial" w:cs="Arial"/>
                <w:sz w:val="18"/>
                <w:szCs w:val="18"/>
              </w:rPr>
              <w:t>9</w:t>
            </w:r>
            <w:r w:rsidRPr="0035376C">
              <w:rPr>
                <w:rFonts w:ascii="Arial" w:hAnsi="Arial" w:cs="Arial"/>
                <w:sz w:val="18"/>
                <w:szCs w:val="18"/>
              </w:rPr>
              <w:t>•</w:t>
            </w:r>
            <w:r>
              <w:rPr>
                <w:rFonts w:ascii="Arial" w:hAnsi="Arial" w:cs="Arial"/>
                <w:sz w:val="18"/>
                <w:szCs w:val="18"/>
                <w:lang w:val="en-US"/>
              </w:rPr>
              <w:t>U</w:t>
            </w:r>
            <w:r>
              <w:rPr>
                <w:rFonts w:ascii="Arial" w:hAnsi="Arial" w:cs="Arial"/>
                <w:sz w:val="18"/>
                <w:szCs w:val="18"/>
              </w:rPr>
              <w:t>e</w:t>
            </w:r>
            <w:r>
              <w:rPr>
                <w:rFonts w:ascii="Arial" w:hAnsi="Arial" w:cs="Arial"/>
                <w:sz w:val="18"/>
                <w:szCs w:val="18"/>
                <w:lang w:val="en-US"/>
              </w:rPr>
              <w:t>/</w:t>
            </w:r>
            <w:r>
              <w:rPr>
                <w:rFonts w:ascii="Arial" w:hAnsi="Arial" w:cs="Arial"/>
                <w:sz w:val="18"/>
                <w:szCs w:val="18"/>
              </w:rPr>
              <w:t>√</w:t>
            </w:r>
            <w:r>
              <w:rPr>
                <w:rFonts w:ascii="Arial" w:hAnsi="Arial" w:cs="Arial"/>
                <w:sz w:val="18"/>
                <w:szCs w:val="18"/>
                <w:lang w:val="en-US"/>
              </w:rPr>
              <w:t>3</w:t>
            </w:r>
            <w:r>
              <w:rPr>
                <w:rFonts w:ascii="Arial" w:hAnsi="Arial" w:cs="Arial"/>
                <w:sz w:val="18"/>
                <w:szCs w:val="18"/>
              </w:rPr>
              <w:t xml:space="preserve"> до </w:t>
            </w:r>
            <w:r>
              <w:rPr>
                <w:rFonts w:ascii="Arial" w:hAnsi="Arial" w:cs="Arial"/>
                <w:sz w:val="18"/>
                <w:szCs w:val="18"/>
                <w:lang w:val="en-US"/>
              </w:rPr>
              <w:t>1,1</w:t>
            </w:r>
            <w:r w:rsidRPr="0035376C">
              <w:rPr>
                <w:rFonts w:ascii="Arial" w:hAnsi="Arial" w:cs="Arial"/>
                <w:sz w:val="18"/>
                <w:szCs w:val="18"/>
              </w:rPr>
              <w:t>•</w:t>
            </w:r>
            <w:r>
              <w:rPr>
                <w:rFonts w:ascii="Arial" w:hAnsi="Arial" w:cs="Arial"/>
                <w:sz w:val="18"/>
                <w:szCs w:val="18"/>
                <w:lang w:val="en-US"/>
              </w:rPr>
              <w:t>U</w:t>
            </w:r>
            <w:r w:rsidRPr="0035376C">
              <w:rPr>
                <w:rFonts w:ascii="Arial" w:hAnsi="Arial" w:cs="Arial"/>
                <w:sz w:val="18"/>
                <w:szCs w:val="18"/>
              </w:rPr>
              <w:t>e</w:t>
            </w:r>
            <w:r>
              <w:rPr>
                <w:rFonts w:ascii="Arial" w:hAnsi="Arial" w:cs="Arial"/>
                <w:sz w:val="18"/>
                <w:szCs w:val="18"/>
                <w:lang w:val="en-US"/>
              </w:rPr>
              <w:t>/</w:t>
            </w:r>
            <w:r w:rsidRPr="0035376C">
              <w:rPr>
                <w:rFonts w:ascii="Arial" w:hAnsi="Arial" w:cs="Arial"/>
                <w:sz w:val="18"/>
                <w:szCs w:val="18"/>
              </w:rPr>
              <w:t>√</w:t>
            </w:r>
            <w:r>
              <w:rPr>
                <w:rFonts w:ascii="Arial" w:hAnsi="Arial" w:cs="Arial"/>
                <w:sz w:val="18"/>
                <w:szCs w:val="18"/>
                <w:lang w:val="en-US"/>
              </w:rPr>
              <w:t>3</w:t>
            </w:r>
          </w:p>
        </w:tc>
        <w:tc>
          <w:tcPr>
            <w:tcW w:w="1572" w:type="dxa"/>
          </w:tcPr>
          <w:p w:rsidR="00DC3DA3" w:rsidRPr="002A5234" w:rsidRDefault="00DC3DA3" w:rsidP="00DC3DA3">
            <w:pPr>
              <w:suppressAutoHyphens w:val="0"/>
              <w:spacing w:line="360" w:lineRule="auto"/>
              <w:jc w:val="both"/>
              <w:rPr>
                <w:rFonts w:ascii="Arial" w:hAnsi="Arial" w:cs="Arial"/>
                <w:sz w:val="18"/>
                <w:szCs w:val="18"/>
              </w:rPr>
            </w:pPr>
            <w:r w:rsidRPr="00DC3DA3">
              <w:rPr>
                <w:rFonts w:ascii="Arial" w:hAnsi="Arial" w:cs="Arial"/>
                <w:sz w:val="18"/>
                <w:szCs w:val="18"/>
              </w:rPr>
              <w:t>±</w:t>
            </w:r>
            <w:r w:rsidRPr="00DC3DA3">
              <w:rPr>
                <w:rFonts w:ascii="Arial" w:hAnsi="Arial" w:cs="Arial"/>
                <w:sz w:val="18"/>
                <w:szCs w:val="18"/>
                <w:lang w:val="en-US"/>
              </w:rPr>
              <w:t> 5 %</w:t>
            </w:r>
          </w:p>
        </w:tc>
        <w:tc>
          <w:tcPr>
            <w:tcW w:w="1605" w:type="dxa"/>
          </w:tcPr>
          <w:p w:rsidR="00DC3DA3" w:rsidRPr="00DC3DA3" w:rsidRDefault="00DC3DA3" w:rsidP="00DC3DA3">
            <w:pPr>
              <w:suppressAutoHyphens w:val="0"/>
              <w:spacing w:line="360" w:lineRule="auto"/>
              <w:jc w:val="both"/>
              <w:rPr>
                <w:rFonts w:ascii="Arial" w:hAnsi="Arial" w:cs="Arial"/>
                <w:sz w:val="18"/>
                <w:szCs w:val="18"/>
                <w:lang w:val="en-US"/>
              </w:rPr>
            </w:pPr>
            <w:r>
              <w:rPr>
                <w:rFonts w:ascii="Arial" w:hAnsi="Arial" w:cs="Arial"/>
                <w:sz w:val="18"/>
                <w:szCs w:val="18"/>
                <w:lang w:val="en-US"/>
              </w:rPr>
              <w:t>2 %</w:t>
            </w:r>
          </w:p>
        </w:tc>
      </w:tr>
      <w:tr w:rsidR="00365CE1" w:rsidRPr="002A5234" w:rsidTr="00920B4E">
        <w:tc>
          <w:tcPr>
            <w:tcW w:w="1288" w:type="dxa"/>
          </w:tcPr>
          <w:p w:rsidR="00DC3DA3" w:rsidRPr="002A5234" w:rsidRDefault="00E5363E" w:rsidP="00DC3DA3">
            <w:pPr>
              <w:suppressAutoHyphens w:val="0"/>
              <w:spacing w:line="360" w:lineRule="auto"/>
              <w:jc w:val="both"/>
              <w:rPr>
                <w:rFonts w:ascii="Arial" w:hAnsi="Arial" w:cs="Arial"/>
                <w:sz w:val="18"/>
                <w:szCs w:val="18"/>
              </w:rPr>
            </w:pPr>
            <w:r>
              <w:rPr>
                <w:rFonts w:ascii="Arial" w:hAnsi="Arial" w:cs="Arial"/>
                <w:sz w:val="18"/>
                <w:szCs w:val="18"/>
              </w:rPr>
              <w:t>Общая активная мощность</w:t>
            </w:r>
          </w:p>
        </w:tc>
        <w:tc>
          <w:tcPr>
            <w:tcW w:w="1413" w:type="dxa"/>
          </w:tcPr>
          <w:p w:rsidR="00DC3DA3" w:rsidRPr="002A5234" w:rsidRDefault="00227B0D" w:rsidP="00DC3DA3">
            <w:pPr>
              <w:suppressAutoHyphens w:val="0"/>
              <w:spacing w:line="360" w:lineRule="auto"/>
              <w:jc w:val="both"/>
              <w:rPr>
                <w:rFonts w:ascii="Arial" w:hAnsi="Arial" w:cs="Arial"/>
                <w:sz w:val="18"/>
                <w:szCs w:val="18"/>
              </w:rPr>
            </w:pPr>
            <w:r>
              <w:rPr>
                <w:rFonts w:ascii="Arial" w:hAnsi="Arial" w:cs="Arial"/>
                <w:sz w:val="18"/>
                <w:szCs w:val="18"/>
              </w:rPr>
              <w:t xml:space="preserve">сумма активных мощностей во всех фазах системы </w:t>
            </w:r>
            <w:r>
              <w:rPr>
                <w:rFonts w:ascii="Arial" w:hAnsi="Arial" w:cs="Arial"/>
                <w:sz w:val="18"/>
                <w:szCs w:val="18"/>
              </w:rPr>
              <w:lastRenderedPageBreak/>
              <w:t>распределения энергии</w:t>
            </w:r>
          </w:p>
        </w:tc>
        <w:tc>
          <w:tcPr>
            <w:tcW w:w="1076" w:type="dxa"/>
          </w:tcPr>
          <w:p w:rsidR="00DC3DA3" w:rsidRPr="002A5234" w:rsidRDefault="00DC3DA3" w:rsidP="00DC3DA3">
            <w:pPr>
              <w:suppressAutoHyphens w:val="0"/>
              <w:spacing w:line="360" w:lineRule="auto"/>
              <w:jc w:val="both"/>
              <w:rPr>
                <w:rFonts w:ascii="Arial" w:hAnsi="Arial" w:cs="Arial"/>
                <w:sz w:val="18"/>
                <w:szCs w:val="18"/>
              </w:rPr>
            </w:pPr>
            <w:r>
              <w:rPr>
                <w:rFonts w:ascii="Arial" w:hAnsi="Arial" w:cs="Arial"/>
                <w:sz w:val="18"/>
                <w:szCs w:val="18"/>
              </w:rPr>
              <w:lastRenderedPageBreak/>
              <w:t>Вт</w:t>
            </w:r>
          </w:p>
        </w:tc>
        <w:tc>
          <w:tcPr>
            <w:tcW w:w="1265" w:type="dxa"/>
          </w:tcPr>
          <w:p w:rsidR="00DC3DA3" w:rsidRPr="00DF2C39" w:rsidRDefault="00DC3DA3" w:rsidP="00DC3DA3">
            <w:pPr>
              <w:suppressAutoHyphens w:val="0"/>
              <w:spacing w:line="360" w:lineRule="auto"/>
              <w:jc w:val="both"/>
              <w:rPr>
                <w:rFonts w:ascii="Arial" w:hAnsi="Arial" w:cs="Arial"/>
                <w:i/>
                <w:sz w:val="18"/>
                <w:szCs w:val="18"/>
                <w:lang w:val="en-US"/>
              </w:rPr>
            </w:pPr>
            <w:r w:rsidRPr="00DF2C39">
              <w:rPr>
                <w:rFonts w:ascii="Arial" w:hAnsi="Arial" w:cs="Arial"/>
                <w:i/>
                <w:sz w:val="18"/>
                <w:szCs w:val="18"/>
                <w:lang w:val="en-US"/>
              </w:rPr>
              <w:t>P</w:t>
            </w:r>
          </w:p>
        </w:tc>
        <w:tc>
          <w:tcPr>
            <w:tcW w:w="1408" w:type="dxa"/>
          </w:tcPr>
          <w:p w:rsidR="00DC3DA3" w:rsidRPr="00DC3DA3" w:rsidRDefault="00DC3DA3" w:rsidP="00DC3DA3">
            <w:pPr>
              <w:suppressAutoHyphens w:val="0"/>
              <w:spacing w:line="360" w:lineRule="auto"/>
              <w:jc w:val="both"/>
              <w:rPr>
                <w:rFonts w:ascii="Arial" w:hAnsi="Arial" w:cs="Arial"/>
                <w:sz w:val="18"/>
                <w:szCs w:val="18"/>
                <w:lang w:val="en-US"/>
              </w:rPr>
            </w:pPr>
            <w:r w:rsidRPr="00DF2C39">
              <w:rPr>
                <w:rFonts w:ascii="Arial" w:hAnsi="Arial" w:cs="Arial"/>
                <w:sz w:val="18"/>
                <w:szCs w:val="18"/>
              </w:rPr>
              <w:t>PF</w:t>
            </w:r>
            <w:r>
              <w:rPr>
                <w:rFonts w:ascii="Arial" w:hAnsi="Arial" w:cs="Arial"/>
                <w:sz w:val="18"/>
                <w:szCs w:val="18"/>
                <w:lang w:val="en-US"/>
              </w:rPr>
              <w:t> ≥ </w:t>
            </w:r>
            <w:r w:rsidR="0043596D">
              <w:rPr>
                <w:rFonts w:ascii="Arial" w:hAnsi="Arial" w:cs="Arial"/>
                <w:sz w:val="18"/>
                <w:szCs w:val="18"/>
                <w:lang w:val="en-US"/>
              </w:rPr>
              <w:t>0,9</w:t>
            </w:r>
          </w:p>
        </w:tc>
        <w:tc>
          <w:tcPr>
            <w:tcW w:w="1572" w:type="dxa"/>
          </w:tcPr>
          <w:p w:rsidR="00DC3DA3" w:rsidRPr="002A5234" w:rsidRDefault="00DC3DA3" w:rsidP="00DC3DA3">
            <w:pPr>
              <w:suppressAutoHyphens w:val="0"/>
              <w:spacing w:line="360" w:lineRule="auto"/>
              <w:jc w:val="both"/>
              <w:rPr>
                <w:rFonts w:ascii="Arial" w:hAnsi="Arial" w:cs="Arial"/>
                <w:sz w:val="18"/>
                <w:szCs w:val="18"/>
              </w:rPr>
            </w:pPr>
            <w:r w:rsidRPr="00DC3DA3">
              <w:rPr>
                <w:rFonts w:ascii="Arial" w:hAnsi="Arial" w:cs="Arial"/>
                <w:sz w:val="18"/>
                <w:szCs w:val="18"/>
              </w:rPr>
              <w:t>±</w:t>
            </w:r>
            <w:r w:rsidRPr="00DC3DA3">
              <w:rPr>
                <w:rFonts w:ascii="Arial" w:hAnsi="Arial" w:cs="Arial"/>
                <w:sz w:val="18"/>
                <w:szCs w:val="18"/>
                <w:lang w:val="en-US"/>
              </w:rPr>
              <w:t> 2</w:t>
            </w:r>
            <w:r>
              <w:rPr>
                <w:rFonts w:ascii="Arial" w:hAnsi="Arial" w:cs="Arial"/>
                <w:sz w:val="18"/>
                <w:szCs w:val="18"/>
                <w:lang w:val="en-US"/>
              </w:rPr>
              <w:t>0</w:t>
            </w:r>
            <w:r w:rsidRPr="00DC3DA3">
              <w:rPr>
                <w:rFonts w:ascii="Arial" w:hAnsi="Arial" w:cs="Arial"/>
                <w:sz w:val="18"/>
                <w:szCs w:val="18"/>
                <w:lang w:val="en-US"/>
              </w:rPr>
              <w:t> %</w:t>
            </w:r>
          </w:p>
        </w:tc>
        <w:tc>
          <w:tcPr>
            <w:tcW w:w="1605" w:type="dxa"/>
          </w:tcPr>
          <w:p w:rsidR="00DC3DA3" w:rsidRPr="00DC3DA3" w:rsidRDefault="00DC3DA3" w:rsidP="00DC3DA3">
            <w:pPr>
              <w:suppressAutoHyphens w:val="0"/>
              <w:spacing w:line="360" w:lineRule="auto"/>
              <w:jc w:val="both"/>
              <w:rPr>
                <w:rFonts w:ascii="Arial" w:hAnsi="Arial" w:cs="Arial"/>
                <w:sz w:val="18"/>
                <w:szCs w:val="18"/>
                <w:lang w:val="en-US"/>
              </w:rPr>
            </w:pPr>
            <w:r>
              <w:rPr>
                <w:rFonts w:ascii="Arial" w:hAnsi="Arial" w:cs="Arial"/>
                <w:sz w:val="18"/>
                <w:szCs w:val="18"/>
                <w:lang w:val="en-US"/>
              </w:rPr>
              <w:t>3 %</w:t>
            </w:r>
          </w:p>
        </w:tc>
      </w:tr>
      <w:tr w:rsidR="00365CE1" w:rsidRPr="002A5234" w:rsidTr="00920B4E">
        <w:tc>
          <w:tcPr>
            <w:tcW w:w="1288" w:type="dxa"/>
          </w:tcPr>
          <w:p w:rsidR="00DC3DA3" w:rsidRPr="002A5234" w:rsidRDefault="00E5363E" w:rsidP="00DC3DA3">
            <w:pPr>
              <w:suppressAutoHyphens w:val="0"/>
              <w:spacing w:line="360" w:lineRule="auto"/>
              <w:jc w:val="both"/>
              <w:rPr>
                <w:rFonts w:ascii="Arial" w:hAnsi="Arial" w:cs="Arial"/>
                <w:sz w:val="18"/>
                <w:szCs w:val="18"/>
              </w:rPr>
            </w:pPr>
            <w:r>
              <w:rPr>
                <w:rFonts w:ascii="Arial" w:hAnsi="Arial" w:cs="Arial"/>
                <w:sz w:val="18"/>
                <w:szCs w:val="18"/>
              </w:rPr>
              <w:t>Общая полная мощность</w:t>
            </w:r>
          </w:p>
        </w:tc>
        <w:tc>
          <w:tcPr>
            <w:tcW w:w="1413" w:type="dxa"/>
          </w:tcPr>
          <w:p w:rsidR="00DC3DA3" w:rsidRPr="002A5234" w:rsidRDefault="00227B0D" w:rsidP="00DC3DA3">
            <w:pPr>
              <w:suppressAutoHyphens w:val="0"/>
              <w:spacing w:line="360" w:lineRule="auto"/>
              <w:jc w:val="both"/>
              <w:rPr>
                <w:rFonts w:ascii="Arial" w:hAnsi="Arial" w:cs="Arial"/>
                <w:sz w:val="18"/>
                <w:szCs w:val="18"/>
              </w:rPr>
            </w:pPr>
            <w:r>
              <w:rPr>
                <w:rFonts w:ascii="Arial" w:hAnsi="Arial" w:cs="Arial"/>
                <w:sz w:val="18"/>
                <w:szCs w:val="18"/>
              </w:rPr>
              <w:t>сумма полных мощностей во всех фазах системы распределения энергии</w:t>
            </w:r>
          </w:p>
        </w:tc>
        <w:tc>
          <w:tcPr>
            <w:tcW w:w="1076" w:type="dxa"/>
          </w:tcPr>
          <w:p w:rsidR="00DC3DA3" w:rsidRPr="002A5234" w:rsidRDefault="00DC3DA3" w:rsidP="00DC3DA3">
            <w:pPr>
              <w:suppressAutoHyphens w:val="0"/>
              <w:spacing w:line="360" w:lineRule="auto"/>
              <w:jc w:val="both"/>
              <w:rPr>
                <w:rFonts w:ascii="Arial" w:hAnsi="Arial" w:cs="Arial"/>
                <w:sz w:val="18"/>
                <w:szCs w:val="18"/>
              </w:rPr>
            </w:pPr>
            <w:r>
              <w:rPr>
                <w:rFonts w:ascii="Arial" w:hAnsi="Arial" w:cs="Arial"/>
                <w:sz w:val="18"/>
                <w:szCs w:val="18"/>
              </w:rPr>
              <w:t>ВА</w:t>
            </w:r>
          </w:p>
        </w:tc>
        <w:tc>
          <w:tcPr>
            <w:tcW w:w="1265" w:type="dxa"/>
          </w:tcPr>
          <w:p w:rsidR="00DC3DA3" w:rsidRPr="00DF2C39" w:rsidRDefault="00DC3DA3" w:rsidP="00DC3DA3">
            <w:pPr>
              <w:suppressAutoHyphens w:val="0"/>
              <w:spacing w:line="360" w:lineRule="auto"/>
              <w:jc w:val="both"/>
              <w:rPr>
                <w:rFonts w:ascii="Arial" w:hAnsi="Arial" w:cs="Arial"/>
                <w:i/>
                <w:sz w:val="18"/>
                <w:szCs w:val="18"/>
                <w:lang w:val="en-US"/>
              </w:rPr>
            </w:pPr>
            <w:r w:rsidRPr="00DF2C39">
              <w:rPr>
                <w:rFonts w:ascii="Arial" w:hAnsi="Arial" w:cs="Arial"/>
                <w:i/>
                <w:sz w:val="18"/>
                <w:szCs w:val="18"/>
                <w:lang w:val="en-US"/>
              </w:rPr>
              <w:t>S</w:t>
            </w:r>
          </w:p>
        </w:tc>
        <w:tc>
          <w:tcPr>
            <w:tcW w:w="1408" w:type="dxa"/>
          </w:tcPr>
          <w:p w:rsidR="00DC3DA3" w:rsidRPr="002A5234" w:rsidRDefault="0043596D" w:rsidP="00DC3DA3">
            <w:pPr>
              <w:suppressAutoHyphens w:val="0"/>
              <w:spacing w:line="360" w:lineRule="auto"/>
              <w:jc w:val="both"/>
              <w:rPr>
                <w:rFonts w:ascii="Arial" w:hAnsi="Arial" w:cs="Arial"/>
                <w:sz w:val="18"/>
                <w:szCs w:val="18"/>
              </w:rPr>
            </w:pPr>
            <w:r>
              <w:rPr>
                <w:rFonts w:ascii="Arial" w:hAnsi="Arial" w:cs="Arial"/>
                <w:sz w:val="18"/>
                <w:szCs w:val="18"/>
              </w:rPr>
              <w:t>–</w:t>
            </w:r>
          </w:p>
        </w:tc>
        <w:tc>
          <w:tcPr>
            <w:tcW w:w="1572" w:type="dxa"/>
          </w:tcPr>
          <w:p w:rsidR="00DC3DA3" w:rsidRPr="002A5234" w:rsidRDefault="00DC3DA3" w:rsidP="00DC3DA3">
            <w:pPr>
              <w:suppressAutoHyphens w:val="0"/>
              <w:spacing w:line="360" w:lineRule="auto"/>
              <w:jc w:val="both"/>
              <w:rPr>
                <w:rFonts w:ascii="Arial" w:hAnsi="Arial" w:cs="Arial"/>
                <w:sz w:val="18"/>
                <w:szCs w:val="18"/>
              </w:rPr>
            </w:pPr>
            <w:r w:rsidRPr="00DC3DA3">
              <w:rPr>
                <w:rFonts w:ascii="Arial" w:hAnsi="Arial" w:cs="Arial"/>
                <w:sz w:val="18"/>
                <w:szCs w:val="18"/>
              </w:rPr>
              <w:t>±</w:t>
            </w:r>
            <w:r w:rsidRPr="00DC3DA3">
              <w:rPr>
                <w:rFonts w:ascii="Arial" w:hAnsi="Arial" w:cs="Arial"/>
                <w:sz w:val="18"/>
                <w:szCs w:val="18"/>
                <w:lang w:val="en-US"/>
              </w:rPr>
              <w:t> 25 %</w:t>
            </w:r>
          </w:p>
        </w:tc>
        <w:tc>
          <w:tcPr>
            <w:tcW w:w="1605" w:type="dxa"/>
          </w:tcPr>
          <w:p w:rsidR="00DC3DA3" w:rsidRPr="00DC3DA3" w:rsidRDefault="00DC3DA3" w:rsidP="00DC3DA3">
            <w:pPr>
              <w:suppressAutoHyphens w:val="0"/>
              <w:spacing w:line="360" w:lineRule="auto"/>
              <w:jc w:val="both"/>
              <w:rPr>
                <w:rFonts w:ascii="Arial" w:hAnsi="Arial" w:cs="Arial"/>
                <w:sz w:val="18"/>
                <w:szCs w:val="18"/>
                <w:lang w:val="en-US"/>
              </w:rPr>
            </w:pPr>
            <w:r>
              <w:rPr>
                <w:rFonts w:ascii="Arial" w:hAnsi="Arial" w:cs="Arial"/>
                <w:sz w:val="18"/>
                <w:szCs w:val="18"/>
                <w:lang w:val="en-US"/>
              </w:rPr>
              <w:t>3 %</w:t>
            </w:r>
          </w:p>
        </w:tc>
      </w:tr>
      <w:tr w:rsidR="00365CE1" w:rsidRPr="002A5234" w:rsidTr="00920B4E">
        <w:tc>
          <w:tcPr>
            <w:tcW w:w="1288" w:type="dxa"/>
          </w:tcPr>
          <w:p w:rsidR="00E5363E" w:rsidRPr="001816C7" w:rsidRDefault="00E5363E" w:rsidP="00E5363E">
            <w:pPr>
              <w:suppressAutoHyphens w:val="0"/>
              <w:spacing w:line="360" w:lineRule="auto"/>
              <w:jc w:val="both"/>
              <w:rPr>
                <w:rFonts w:ascii="Arial" w:hAnsi="Arial" w:cs="Arial"/>
                <w:sz w:val="18"/>
                <w:szCs w:val="18"/>
                <w:lang w:val="en-US"/>
              </w:rPr>
            </w:pPr>
            <w:r>
              <w:rPr>
                <w:rFonts w:ascii="Arial" w:hAnsi="Arial" w:cs="Arial"/>
                <w:sz w:val="18"/>
                <w:szCs w:val="18"/>
              </w:rPr>
              <w:t>Дисбаланс тока</w:t>
            </w:r>
            <w:r w:rsidR="001816C7">
              <w:rPr>
                <w:rFonts w:ascii="Arial" w:hAnsi="Arial" w:cs="Arial"/>
                <w:sz w:val="18"/>
                <w:szCs w:val="18"/>
              </w:rPr>
              <w:t> </w:t>
            </w:r>
            <w:r w:rsidR="001816C7">
              <w:rPr>
                <w:rFonts w:ascii="Arial" w:hAnsi="Arial" w:cs="Arial"/>
                <w:sz w:val="18"/>
                <w:szCs w:val="18"/>
                <w:vertAlign w:val="superscript"/>
                <w:lang w:val="en-US"/>
              </w:rPr>
              <w:t>b</w:t>
            </w:r>
          </w:p>
        </w:tc>
        <w:tc>
          <w:tcPr>
            <w:tcW w:w="1413" w:type="dxa"/>
          </w:tcPr>
          <w:p w:rsidR="00E5363E" w:rsidRPr="002A5234" w:rsidRDefault="00227B0D" w:rsidP="00E5363E">
            <w:pPr>
              <w:suppressAutoHyphens w:val="0"/>
              <w:spacing w:line="360" w:lineRule="auto"/>
              <w:jc w:val="both"/>
              <w:rPr>
                <w:rFonts w:ascii="Arial" w:hAnsi="Arial" w:cs="Arial"/>
                <w:sz w:val="18"/>
                <w:szCs w:val="18"/>
              </w:rPr>
            </w:pPr>
            <w:r>
              <w:rPr>
                <w:rFonts w:ascii="Arial" w:hAnsi="Arial" w:cs="Arial"/>
                <w:sz w:val="18"/>
                <w:szCs w:val="18"/>
              </w:rPr>
              <w:t>отношение между максимальным отклонением тока любой фазы от среднего тока</w:t>
            </w:r>
          </w:p>
        </w:tc>
        <w:tc>
          <w:tcPr>
            <w:tcW w:w="1076" w:type="dxa"/>
          </w:tcPr>
          <w:p w:rsidR="00E5363E" w:rsidRPr="002A5234" w:rsidRDefault="00E5363E" w:rsidP="00E5363E">
            <w:pPr>
              <w:suppressAutoHyphens w:val="0"/>
              <w:spacing w:line="360" w:lineRule="auto"/>
              <w:jc w:val="both"/>
              <w:rPr>
                <w:rFonts w:ascii="Arial" w:hAnsi="Arial" w:cs="Arial"/>
                <w:sz w:val="18"/>
                <w:szCs w:val="18"/>
              </w:rPr>
            </w:pPr>
            <w:r>
              <w:rPr>
                <w:rFonts w:ascii="Arial" w:hAnsi="Arial" w:cs="Arial"/>
                <w:sz w:val="18"/>
                <w:szCs w:val="18"/>
              </w:rPr>
              <w:t>%</w:t>
            </w:r>
          </w:p>
        </w:tc>
        <w:tc>
          <w:tcPr>
            <w:tcW w:w="1265" w:type="dxa"/>
          </w:tcPr>
          <w:p w:rsidR="00E5363E" w:rsidRPr="00B0795E" w:rsidRDefault="00E5363E" w:rsidP="00E5363E">
            <w:pPr>
              <w:suppressAutoHyphens w:val="0"/>
              <w:spacing w:line="360" w:lineRule="auto"/>
              <w:jc w:val="both"/>
              <w:rPr>
                <w:rFonts w:ascii="Arial" w:hAnsi="Arial" w:cs="Arial"/>
                <w:sz w:val="18"/>
                <w:szCs w:val="18"/>
                <w:lang w:val="en-US"/>
              </w:rPr>
            </w:pPr>
            <w:r w:rsidRPr="00B0795E">
              <w:rPr>
                <w:rFonts w:ascii="Arial" w:hAnsi="Arial" w:cs="Arial"/>
                <w:i/>
                <w:sz w:val="18"/>
                <w:szCs w:val="18"/>
                <w:lang w:val="en-US"/>
              </w:rPr>
              <w:t>I</w:t>
            </w:r>
            <w:r w:rsidRPr="00B0795E">
              <w:rPr>
                <w:rFonts w:ascii="Arial" w:hAnsi="Arial" w:cs="Arial"/>
                <w:sz w:val="18"/>
                <w:szCs w:val="18"/>
                <w:vertAlign w:val="subscript"/>
                <w:lang w:val="en-US"/>
              </w:rPr>
              <w:t>imb</w:t>
            </w:r>
          </w:p>
        </w:tc>
        <w:tc>
          <w:tcPr>
            <w:tcW w:w="1408" w:type="dxa"/>
          </w:tcPr>
          <w:p w:rsidR="00E5363E" w:rsidRPr="00B0795E" w:rsidRDefault="00E5363E" w:rsidP="00E5363E">
            <w:pPr>
              <w:suppressAutoHyphens w:val="0"/>
              <w:spacing w:line="360" w:lineRule="auto"/>
              <w:jc w:val="both"/>
              <w:rPr>
                <w:rFonts w:ascii="Arial" w:hAnsi="Arial" w:cs="Arial"/>
                <w:sz w:val="18"/>
                <w:szCs w:val="18"/>
                <w:lang w:val="en-US"/>
              </w:rPr>
            </w:pPr>
            <w:r w:rsidRPr="00B0795E">
              <w:rPr>
                <w:rFonts w:ascii="Arial" w:hAnsi="Arial" w:cs="Arial"/>
                <w:sz w:val="18"/>
                <w:szCs w:val="18"/>
              </w:rPr>
              <w:t xml:space="preserve">от </w:t>
            </w:r>
            <w:r w:rsidRPr="00B0795E">
              <w:rPr>
                <w:rFonts w:ascii="Arial" w:hAnsi="Arial" w:cs="Arial"/>
                <w:sz w:val="18"/>
                <w:szCs w:val="18"/>
                <w:lang w:val="en-US"/>
              </w:rPr>
              <w:t xml:space="preserve">70 % </w:t>
            </w:r>
            <w:r w:rsidRPr="00B0795E">
              <w:rPr>
                <w:rFonts w:ascii="Arial" w:hAnsi="Arial" w:cs="Arial"/>
                <w:sz w:val="18"/>
                <w:szCs w:val="18"/>
              </w:rPr>
              <w:t xml:space="preserve">до </w:t>
            </w:r>
            <w:r w:rsidRPr="00B0795E">
              <w:rPr>
                <w:rFonts w:ascii="Arial" w:hAnsi="Arial" w:cs="Arial"/>
                <w:sz w:val="18"/>
                <w:szCs w:val="18"/>
                <w:lang w:val="en-US"/>
              </w:rPr>
              <w:t>130 %</w:t>
            </w:r>
          </w:p>
        </w:tc>
        <w:tc>
          <w:tcPr>
            <w:tcW w:w="1572" w:type="dxa"/>
          </w:tcPr>
          <w:p w:rsidR="00E5363E" w:rsidRPr="00B0795E" w:rsidRDefault="001816C7" w:rsidP="00E5363E">
            <w:pPr>
              <w:suppressAutoHyphens w:val="0"/>
              <w:spacing w:line="360" w:lineRule="auto"/>
              <w:jc w:val="both"/>
              <w:rPr>
                <w:rFonts w:ascii="Arial" w:hAnsi="Arial" w:cs="Arial"/>
                <w:sz w:val="18"/>
                <w:szCs w:val="18"/>
                <w:lang w:val="en-US"/>
              </w:rPr>
            </w:pPr>
            <w:r w:rsidRPr="00B0795E">
              <w:rPr>
                <w:rFonts w:ascii="Arial" w:hAnsi="Arial" w:cs="Arial"/>
                <w:sz w:val="18"/>
                <w:szCs w:val="18"/>
              </w:rPr>
              <w:t>±</w:t>
            </w:r>
            <w:r w:rsidRPr="00B0795E">
              <w:rPr>
                <w:rFonts w:ascii="Arial" w:hAnsi="Arial" w:cs="Arial"/>
                <w:sz w:val="18"/>
                <w:szCs w:val="18"/>
                <w:lang w:val="en-US"/>
              </w:rPr>
              <w:t xml:space="preserve"> 10 </w:t>
            </w:r>
            <w:r w:rsidR="00B25F67" w:rsidRPr="00920B4E">
              <w:rPr>
                <w:rFonts w:ascii="Arial" w:hAnsi="Arial" w:cs="Arial"/>
                <w:sz w:val="18"/>
                <w:szCs w:val="18"/>
              </w:rPr>
              <w:t>пунктов</w:t>
            </w:r>
            <w:r w:rsidR="00B25F67" w:rsidRPr="00B0795E">
              <w:rPr>
                <w:rFonts w:ascii="Arial" w:hAnsi="Arial" w:cs="Arial"/>
                <w:sz w:val="18"/>
                <w:szCs w:val="18"/>
              </w:rPr>
              <w:t> </w:t>
            </w:r>
            <w:r w:rsidR="00B25F67" w:rsidRPr="00B0795E">
              <w:rPr>
                <w:rFonts w:ascii="Arial" w:hAnsi="Arial" w:cs="Arial"/>
                <w:sz w:val="18"/>
                <w:szCs w:val="18"/>
                <w:vertAlign w:val="superscript"/>
                <w:lang w:val="en-US"/>
              </w:rPr>
              <w:t>e</w:t>
            </w:r>
          </w:p>
        </w:tc>
        <w:tc>
          <w:tcPr>
            <w:tcW w:w="1605" w:type="dxa"/>
          </w:tcPr>
          <w:p w:rsidR="00E5363E" w:rsidRPr="00B0795E" w:rsidRDefault="00B25F67" w:rsidP="00E5363E">
            <w:pPr>
              <w:suppressAutoHyphens w:val="0"/>
              <w:spacing w:line="360" w:lineRule="auto"/>
              <w:jc w:val="both"/>
              <w:rPr>
                <w:rFonts w:ascii="Arial" w:hAnsi="Arial" w:cs="Arial"/>
                <w:sz w:val="18"/>
                <w:szCs w:val="18"/>
              </w:rPr>
            </w:pPr>
            <w:r w:rsidRPr="00B0795E">
              <w:rPr>
                <w:rFonts w:ascii="Arial" w:hAnsi="Arial" w:cs="Arial"/>
                <w:sz w:val="18"/>
                <w:szCs w:val="18"/>
              </w:rPr>
              <w:t>±</w:t>
            </w:r>
            <w:r w:rsidRPr="00B0795E">
              <w:rPr>
                <w:rFonts w:ascii="Arial" w:hAnsi="Arial" w:cs="Arial"/>
                <w:sz w:val="18"/>
                <w:szCs w:val="18"/>
                <w:lang w:val="en-US"/>
              </w:rPr>
              <w:t xml:space="preserve"> 2 </w:t>
            </w:r>
            <w:r w:rsidRPr="00920B4E">
              <w:rPr>
                <w:rFonts w:ascii="Arial" w:hAnsi="Arial" w:cs="Arial"/>
                <w:sz w:val="18"/>
                <w:szCs w:val="18"/>
              </w:rPr>
              <w:t>пунктов</w:t>
            </w:r>
            <w:r w:rsidRPr="00B0795E">
              <w:rPr>
                <w:rFonts w:ascii="Arial" w:hAnsi="Arial" w:cs="Arial"/>
                <w:sz w:val="18"/>
                <w:szCs w:val="18"/>
              </w:rPr>
              <w:t> </w:t>
            </w:r>
            <w:r w:rsidRPr="00B0795E">
              <w:rPr>
                <w:rFonts w:ascii="Arial" w:hAnsi="Arial" w:cs="Arial"/>
                <w:sz w:val="18"/>
                <w:szCs w:val="18"/>
                <w:vertAlign w:val="superscript"/>
                <w:lang w:val="en-US"/>
              </w:rPr>
              <w:t>e</w:t>
            </w:r>
          </w:p>
        </w:tc>
      </w:tr>
      <w:tr w:rsidR="00365CE1" w:rsidRPr="002A5234" w:rsidTr="00920B4E">
        <w:tc>
          <w:tcPr>
            <w:tcW w:w="1288" w:type="dxa"/>
          </w:tcPr>
          <w:p w:rsidR="00E5363E" w:rsidRPr="002A5234" w:rsidRDefault="00E5363E" w:rsidP="00E5363E">
            <w:pPr>
              <w:suppressAutoHyphens w:val="0"/>
              <w:spacing w:line="360" w:lineRule="auto"/>
              <w:jc w:val="both"/>
              <w:rPr>
                <w:rFonts w:ascii="Arial" w:hAnsi="Arial" w:cs="Arial"/>
                <w:sz w:val="18"/>
                <w:szCs w:val="18"/>
              </w:rPr>
            </w:pPr>
            <w:r>
              <w:rPr>
                <w:rFonts w:ascii="Arial" w:hAnsi="Arial" w:cs="Arial"/>
                <w:sz w:val="18"/>
                <w:szCs w:val="18"/>
              </w:rPr>
              <w:t>Коэффициент мощности</w:t>
            </w:r>
          </w:p>
        </w:tc>
        <w:tc>
          <w:tcPr>
            <w:tcW w:w="1413" w:type="dxa"/>
          </w:tcPr>
          <w:p w:rsidR="00E5363E" w:rsidRDefault="00521777" w:rsidP="00E5363E">
            <w:pPr>
              <w:suppressAutoHyphens w:val="0"/>
              <w:spacing w:line="360" w:lineRule="auto"/>
              <w:jc w:val="both"/>
              <w:rPr>
                <w:rFonts w:ascii="Arial" w:hAnsi="Arial" w:cs="Arial"/>
                <w:sz w:val="18"/>
                <w:szCs w:val="18"/>
              </w:rPr>
            </w:pPr>
            <w:r>
              <w:rPr>
                <w:rFonts w:ascii="Arial" w:hAnsi="Arial" w:cs="Arial"/>
                <w:sz w:val="18"/>
                <w:szCs w:val="18"/>
              </w:rPr>
              <w:t xml:space="preserve">при периодических условиях отношение абсолютного значения активной мощности </w:t>
            </w:r>
            <w:r>
              <w:rPr>
                <w:rFonts w:ascii="Arial" w:hAnsi="Arial" w:cs="Arial"/>
                <w:sz w:val="18"/>
                <w:szCs w:val="18"/>
                <w:lang w:val="en-US"/>
              </w:rPr>
              <w:t>P</w:t>
            </w:r>
            <w:r>
              <w:rPr>
                <w:rFonts w:ascii="Arial" w:hAnsi="Arial" w:cs="Arial"/>
                <w:sz w:val="18"/>
                <w:szCs w:val="18"/>
              </w:rPr>
              <w:t xml:space="preserve"> к полной мощности </w:t>
            </w:r>
            <w:r>
              <w:rPr>
                <w:rFonts w:ascii="Arial" w:hAnsi="Arial" w:cs="Arial"/>
                <w:sz w:val="18"/>
                <w:szCs w:val="18"/>
                <w:lang w:val="en-US"/>
              </w:rPr>
              <w:t>S</w:t>
            </w:r>
            <w:r>
              <w:rPr>
                <w:rFonts w:ascii="Arial" w:hAnsi="Arial" w:cs="Arial"/>
                <w:sz w:val="18"/>
                <w:szCs w:val="18"/>
              </w:rPr>
              <w:t>:</w:t>
            </w:r>
          </w:p>
          <w:p w:rsidR="00521777" w:rsidRPr="00521777" w:rsidRDefault="00521777" w:rsidP="00521777">
            <w:pPr>
              <w:suppressAutoHyphens w:val="0"/>
              <w:spacing w:line="360" w:lineRule="auto"/>
              <w:jc w:val="both"/>
              <w:rPr>
                <w:rFonts w:ascii="Arial" w:hAnsi="Arial" w:cs="Arial"/>
                <w:sz w:val="18"/>
                <w:szCs w:val="18"/>
              </w:rPr>
            </w:pPr>
            <m:oMathPara>
              <m:oMath>
                <m:r>
                  <w:rPr>
                    <w:rFonts w:ascii="Cambria Math" w:hAnsi="Cambria Math" w:cs="Arial"/>
                    <w:sz w:val="18"/>
                    <w:szCs w:val="18"/>
                  </w:rPr>
                  <m:t>λ=</m:t>
                </m:r>
                <m:f>
                  <m:fPr>
                    <m:ctrlPr>
                      <w:rPr>
                        <w:rFonts w:ascii="Cambria Math" w:hAnsi="Cambria Math" w:cs="Arial"/>
                        <w:i/>
                        <w:sz w:val="18"/>
                        <w:szCs w:val="18"/>
                      </w:rPr>
                    </m:ctrlPr>
                  </m:fPr>
                  <m:num>
                    <m:r>
                      <w:rPr>
                        <w:rFonts w:ascii="Cambria Math" w:hAnsi="Cambria Math" w:cs="Arial"/>
                        <w:sz w:val="18"/>
                        <w:szCs w:val="18"/>
                        <w:lang w:val="en-US"/>
                      </w:rPr>
                      <m:t>|P|</m:t>
                    </m:r>
                  </m:num>
                  <m:den>
                    <m:r>
                      <w:rPr>
                        <w:rFonts w:ascii="Cambria Math" w:hAnsi="Cambria Math" w:cs="Arial"/>
                        <w:sz w:val="18"/>
                        <w:szCs w:val="18"/>
                      </w:rPr>
                      <m:t>S</m:t>
                    </m:r>
                  </m:den>
                </m:f>
              </m:oMath>
            </m:oMathPara>
          </w:p>
        </w:tc>
        <w:tc>
          <w:tcPr>
            <w:tcW w:w="1076" w:type="dxa"/>
          </w:tcPr>
          <w:p w:rsidR="00E5363E" w:rsidRPr="002A5234" w:rsidRDefault="00E5363E" w:rsidP="00E5363E">
            <w:pPr>
              <w:suppressAutoHyphens w:val="0"/>
              <w:spacing w:line="360" w:lineRule="auto"/>
              <w:jc w:val="both"/>
              <w:rPr>
                <w:rFonts w:ascii="Arial" w:hAnsi="Arial" w:cs="Arial"/>
                <w:sz w:val="18"/>
                <w:szCs w:val="18"/>
              </w:rPr>
            </w:pPr>
            <w:r>
              <w:rPr>
                <w:rFonts w:ascii="Arial" w:hAnsi="Arial" w:cs="Arial"/>
                <w:sz w:val="18"/>
                <w:szCs w:val="18"/>
              </w:rPr>
              <w:t>–</w:t>
            </w:r>
          </w:p>
        </w:tc>
        <w:tc>
          <w:tcPr>
            <w:tcW w:w="1265" w:type="dxa"/>
          </w:tcPr>
          <w:p w:rsidR="00E5363E" w:rsidRPr="001816C7" w:rsidRDefault="00E5363E" w:rsidP="001816C7">
            <w:pPr>
              <w:suppressAutoHyphens w:val="0"/>
              <w:spacing w:line="360" w:lineRule="auto"/>
              <w:jc w:val="both"/>
              <w:rPr>
                <w:rFonts w:ascii="Arial" w:hAnsi="Arial" w:cs="Arial"/>
                <w:sz w:val="18"/>
                <w:szCs w:val="18"/>
              </w:rPr>
            </w:pPr>
            <w:r w:rsidRPr="00DF2C39">
              <w:rPr>
                <w:rFonts w:ascii="Arial" w:hAnsi="Arial" w:cs="Arial"/>
                <w:i/>
                <w:sz w:val="18"/>
                <w:szCs w:val="18"/>
                <w:lang w:val="en-US"/>
              </w:rPr>
              <w:t>PF</w:t>
            </w:r>
            <w:r w:rsidRPr="001816C7">
              <w:rPr>
                <w:rFonts w:ascii="Arial" w:hAnsi="Arial" w:cs="Arial"/>
                <w:sz w:val="18"/>
                <w:szCs w:val="18"/>
              </w:rPr>
              <w:t xml:space="preserve"> </w:t>
            </w:r>
            <w:r w:rsidR="001816C7" w:rsidRPr="001816C7">
              <w:rPr>
                <w:rFonts w:ascii="Arial" w:hAnsi="Arial" w:cs="Arial"/>
                <w:sz w:val="18"/>
                <w:szCs w:val="18"/>
              </w:rPr>
              <w:t>(</w:t>
            </w:r>
            <w:r w:rsidRPr="00DF2C39">
              <w:rPr>
                <w:rFonts w:ascii="Arial" w:hAnsi="Arial" w:cs="Arial"/>
                <w:i/>
                <w:sz w:val="18"/>
                <w:szCs w:val="18"/>
                <w:lang w:val="en-US"/>
              </w:rPr>
              <w:t>λ</w:t>
            </w:r>
            <w:r w:rsidR="001816C7" w:rsidRPr="001816C7">
              <w:rPr>
                <w:rFonts w:ascii="Arial" w:hAnsi="Arial" w:cs="Arial"/>
                <w:sz w:val="18"/>
                <w:szCs w:val="18"/>
              </w:rPr>
              <w:t xml:space="preserve"> в </w:t>
            </w:r>
            <w:r w:rsidR="001816C7" w:rsidRPr="001816C7">
              <w:rPr>
                <w:rFonts w:ascii="Arial" w:hAnsi="Arial" w:cs="Arial"/>
                <w:sz w:val="18"/>
                <w:szCs w:val="18"/>
                <w:lang w:val="en-US"/>
              </w:rPr>
              <w:t>IEC</w:t>
            </w:r>
            <w:r w:rsidR="001816C7" w:rsidRPr="001816C7">
              <w:rPr>
                <w:rFonts w:ascii="Arial" w:hAnsi="Arial" w:cs="Arial"/>
                <w:sz w:val="18"/>
                <w:szCs w:val="18"/>
              </w:rPr>
              <w:t> 60050 (все части))</w:t>
            </w:r>
          </w:p>
        </w:tc>
        <w:tc>
          <w:tcPr>
            <w:tcW w:w="1408" w:type="dxa"/>
          </w:tcPr>
          <w:p w:rsidR="00E5363E" w:rsidRPr="002A5234" w:rsidRDefault="00E5363E" w:rsidP="00E5363E">
            <w:pPr>
              <w:suppressAutoHyphens w:val="0"/>
              <w:spacing w:line="360" w:lineRule="auto"/>
              <w:jc w:val="both"/>
              <w:rPr>
                <w:rFonts w:ascii="Arial" w:hAnsi="Arial" w:cs="Arial"/>
                <w:sz w:val="18"/>
                <w:szCs w:val="18"/>
              </w:rPr>
            </w:pPr>
            <w:r w:rsidRPr="0035376C">
              <w:rPr>
                <w:rFonts w:ascii="Arial" w:hAnsi="Arial" w:cs="Arial"/>
                <w:sz w:val="18"/>
                <w:szCs w:val="18"/>
              </w:rPr>
              <w:t>от 0,</w:t>
            </w:r>
            <w:r>
              <w:rPr>
                <w:rFonts w:ascii="Arial" w:hAnsi="Arial" w:cs="Arial"/>
                <w:sz w:val="18"/>
                <w:szCs w:val="18"/>
                <w:lang w:val="en-US"/>
              </w:rPr>
              <w:t>5</w:t>
            </w:r>
            <w:r>
              <w:rPr>
                <w:rFonts w:ascii="Arial" w:hAnsi="Arial" w:cs="Arial"/>
                <w:sz w:val="18"/>
                <w:szCs w:val="18"/>
              </w:rPr>
              <w:t xml:space="preserve"> до </w:t>
            </w:r>
            <w:r>
              <w:rPr>
                <w:rFonts w:ascii="Arial" w:hAnsi="Arial" w:cs="Arial"/>
                <w:sz w:val="18"/>
                <w:szCs w:val="18"/>
                <w:lang w:val="en-US"/>
              </w:rPr>
              <w:t>1</w:t>
            </w:r>
          </w:p>
        </w:tc>
        <w:tc>
          <w:tcPr>
            <w:tcW w:w="1572" w:type="dxa"/>
          </w:tcPr>
          <w:p w:rsidR="00E5363E" w:rsidRPr="00B25F67" w:rsidRDefault="00B25F67" w:rsidP="00B25F67">
            <w:pPr>
              <w:suppressAutoHyphens w:val="0"/>
              <w:spacing w:line="360" w:lineRule="auto"/>
              <w:jc w:val="both"/>
              <w:rPr>
                <w:rFonts w:ascii="Arial" w:hAnsi="Arial" w:cs="Arial"/>
                <w:sz w:val="18"/>
                <w:szCs w:val="18"/>
                <w:lang w:val="en-US"/>
              </w:rPr>
            </w:pPr>
            <w:r w:rsidRPr="00B25F67">
              <w:rPr>
                <w:rFonts w:ascii="Arial" w:hAnsi="Arial" w:cs="Arial"/>
                <w:sz w:val="18"/>
                <w:szCs w:val="18"/>
              </w:rPr>
              <w:t>±</w:t>
            </w:r>
            <w:r w:rsidRPr="00B25F67">
              <w:rPr>
                <w:rFonts w:ascii="Arial" w:hAnsi="Arial" w:cs="Arial"/>
                <w:sz w:val="18"/>
                <w:szCs w:val="18"/>
                <w:lang w:val="en-US"/>
              </w:rPr>
              <w:t> </w:t>
            </w:r>
            <w:r>
              <w:rPr>
                <w:rFonts w:ascii="Arial" w:hAnsi="Arial" w:cs="Arial"/>
                <w:sz w:val="18"/>
                <w:szCs w:val="18"/>
                <w:lang w:val="en-US"/>
              </w:rPr>
              <w:t>0</w:t>
            </w:r>
            <w:r>
              <w:rPr>
                <w:rFonts w:ascii="Arial" w:hAnsi="Arial" w:cs="Arial"/>
                <w:sz w:val="18"/>
                <w:szCs w:val="18"/>
              </w:rPr>
              <w:t>,3</w:t>
            </w:r>
            <w:r w:rsidRPr="00B25F67">
              <w:rPr>
                <w:rFonts w:ascii="Arial" w:hAnsi="Arial" w:cs="Arial"/>
                <w:sz w:val="18"/>
                <w:szCs w:val="18"/>
              </w:rPr>
              <w:t> </w:t>
            </w:r>
            <w:r>
              <w:rPr>
                <w:rFonts w:ascii="Arial" w:hAnsi="Arial" w:cs="Arial"/>
                <w:sz w:val="18"/>
                <w:szCs w:val="18"/>
                <w:lang w:val="en-US"/>
              </w:rPr>
              <w:t>f</w:t>
            </w:r>
          </w:p>
        </w:tc>
        <w:tc>
          <w:tcPr>
            <w:tcW w:w="1605" w:type="dxa"/>
          </w:tcPr>
          <w:p w:rsidR="00E5363E" w:rsidRPr="00B25F67" w:rsidRDefault="00B25F67" w:rsidP="00B25F67">
            <w:pPr>
              <w:suppressAutoHyphens w:val="0"/>
              <w:spacing w:line="360" w:lineRule="auto"/>
              <w:jc w:val="both"/>
              <w:rPr>
                <w:rFonts w:ascii="Arial" w:hAnsi="Arial" w:cs="Arial"/>
                <w:sz w:val="18"/>
                <w:szCs w:val="18"/>
                <w:lang w:val="en-US"/>
              </w:rPr>
            </w:pPr>
            <w:r w:rsidRPr="00B25F67">
              <w:rPr>
                <w:rFonts w:ascii="Arial" w:hAnsi="Arial" w:cs="Arial"/>
                <w:sz w:val="18"/>
                <w:szCs w:val="18"/>
              </w:rPr>
              <w:t>±</w:t>
            </w:r>
            <w:r w:rsidRPr="00B25F67">
              <w:rPr>
                <w:rFonts w:ascii="Arial" w:hAnsi="Arial" w:cs="Arial"/>
                <w:sz w:val="18"/>
                <w:szCs w:val="18"/>
                <w:lang w:val="en-US"/>
              </w:rPr>
              <w:t> </w:t>
            </w:r>
            <w:r>
              <w:rPr>
                <w:rFonts w:ascii="Arial" w:hAnsi="Arial" w:cs="Arial"/>
                <w:sz w:val="18"/>
                <w:szCs w:val="18"/>
                <w:lang w:val="en-US"/>
              </w:rPr>
              <w:t>0,04</w:t>
            </w:r>
            <w:r w:rsidRPr="00B25F67">
              <w:rPr>
                <w:rFonts w:ascii="Arial" w:hAnsi="Arial" w:cs="Arial"/>
                <w:sz w:val="18"/>
                <w:szCs w:val="18"/>
              </w:rPr>
              <w:t> </w:t>
            </w:r>
            <w:r>
              <w:rPr>
                <w:rFonts w:ascii="Arial" w:hAnsi="Arial" w:cs="Arial"/>
                <w:sz w:val="18"/>
                <w:szCs w:val="18"/>
                <w:lang w:val="en-US"/>
              </w:rPr>
              <w:t>f</w:t>
            </w:r>
          </w:p>
        </w:tc>
      </w:tr>
      <w:tr w:rsidR="00E5363E" w:rsidRPr="002A5234" w:rsidTr="00920B4E">
        <w:tc>
          <w:tcPr>
            <w:tcW w:w="9627" w:type="dxa"/>
            <w:gridSpan w:val="7"/>
          </w:tcPr>
          <w:p w:rsidR="00C53B61" w:rsidRPr="00C53B61" w:rsidRDefault="00C53B61" w:rsidP="00C53B61">
            <w:pPr>
              <w:suppressAutoHyphens w:val="0"/>
              <w:spacing w:line="360" w:lineRule="auto"/>
              <w:jc w:val="both"/>
              <w:rPr>
                <w:rFonts w:ascii="Arial" w:hAnsi="Arial" w:cs="Arial"/>
                <w:sz w:val="18"/>
                <w:szCs w:val="18"/>
              </w:rPr>
            </w:pPr>
            <w:r w:rsidRPr="00256F71">
              <w:rPr>
                <w:rFonts w:ascii="Arial" w:eastAsia="Arial" w:hAnsi="Arial" w:cs="Arial"/>
                <w:spacing w:val="40"/>
                <w:sz w:val="18"/>
                <w:szCs w:val="18"/>
                <w:lang w:eastAsia="ru-RU"/>
              </w:rPr>
              <w:t xml:space="preserve">Примечание </w:t>
            </w:r>
            <w:r>
              <w:rPr>
                <w:rFonts w:ascii="Arial" w:eastAsia="Arial" w:hAnsi="Arial" w:cs="Arial"/>
                <w:spacing w:val="40"/>
                <w:sz w:val="18"/>
                <w:szCs w:val="18"/>
                <w:lang w:eastAsia="ru-RU"/>
              </w:rPr>
              <w:t xml:space="preserve">1 </w:t>
            </w:r>
            <w:r w:rsidRPr="00256F71">
              <w:rPr>
                <w:rFonts w:ascii="Arial" w:eastAsia="Arial" w:hAnsi="Arial" w:cs="Arial"/>
                <w:sz w:val="18"/>
                <w:szCs w:val="18"/>
                <w:lang w:eastAsia="ru-RU"/>
              </w:rPr>
              <w:t>—</w:t>
            </w:r>
            <w:r w:rsidRPr="00C53B61">
              <w:rPr>
                <w:rFonts w:ascii="Arial" w:hAnsi="Arial" w:cs="Arial"/>
                <w:sz w:val="18"/>
                <w:szCs w:val="18"/>
              </w:rPr>
              <w:t xml:space="preserve"> Если изготовителем не указано иное, предполагается, что влияние температуры окружающего воздуха</w:t>
            </w:r>
            <w:r>
              <w:rPr>
                <w:rFonts w:ascii="Arial" w:hAnsi="Arial" w:cs="Arial"/>
                <w:sz w:val="18"/>
                <w:szCs w:val="18"/>
              </w:rPr>
              <w:t xml:space="preserve"> </w:t>
            </w:r>
            <w:r w:rsidRPr="00C53B61">
              <w:rPr>
                <w:rFonts w:ascii="Arial" w:hAnsi="Arial" w:cs="Arial"/>
                <w:sz w:val="18"/>
                <w:szCs w:val="18"/>
              </w:rPr>
              <w:t>компенсируется. Если нет, то исходная температура окружающего воздуха указана изготовителем.</w:t>
            </w:r>
          </w:p>
          <w:p w:rsidR="00E5363E" w:rsidRPr="002A5234" w:rsidRDefault="00C53B61" w:rsidP="00B61E62">
            <w:pPr>
              <w:suppressAutoHyphens w:val="0"/>
              <w:spacing w:line="360" w:lineRule="auto"/>
              <w:jc w:val="both"/>
              <w:rPr>
                <w:rFonts w:ascii="Arial" w:hAnsi="Arial" w:cs="Arial"/>
                <w:sz w:val="18"/>
                <w:szCs w:val="18"/>
              </w:rPr>
            </w:pPr>
            <w:r w:rsidRPr="00256F71">
              <w:rPr>
                <w:rFonts w:ascii="Arial" w:eastAsia="Arial" w:hAnsi="Arial" w:cs="Arial"/>
                <w:spacing w:val="40"/>
                <w:sz w:val="18"/>
                <w:szCs w:val="18"/>
                <w:lang w:eastAsia="ru-RU"/>
              </w:rPr>
              <w:t xml:space="preserve">Примечание </w:t>
            </w:r>
            <w:r>
              <w:rPr>
                <w:rFonts w:ascii="Arial" w:eastAsia="Arial" w:hAnsi="Arial" w:cs="Arial"/>
                <w:spacing w:val="40"/>
                <w:sz w:val="18"/>
                <w:szCs w:val="18"/>
                <w:lang w:eastAsia="ru-RU"/>
              </w:rPr>
              <w:t xml:space="preserve">2 </w:t>
            </w:r>
            <w:r w:rsidRPr="00256F71">
              <w:rPr>
                <w:rFonts w:ascii="Arial" w:eastAsia="Arial" w:hAnsi="Arial" w:cs="Arial"/>
                <w:sz w:val="18"/>
                <w:szCs w:val="18"/>
                <w:lang w:eastAsia="ru-RU"/>
              </w:rPr>
              <w:t>—</w:t>
            </w:r>
            <w:r>
              <w:rPr>
                <w:rFonts w:ascii="Arial" w:eastAsia="Arial" w:hAnsi="Arial" w:cs="Arial"/>
                <w:sz w:val="18"/>
                <w:szCs w:val="18"/>
                <w:lang w:eastAsia="ru-RU"/>
              </w:rPr>
              <w:t xml:space="preserve"> </w:t>
            </w:r>
            <w:r w:rsidRPr="00C53B61">
              <w:rPr>
                <w:rFonts w:ascii="Arial" w:hAnsi="Arial" w:cs="Arial"/>
                <w:sz w:val="18"/>
                <w:szCs w:val="18"/>
              </w:rPr>
              <w:t xml:space="preserve">Характеристики могут быть отнесены к классам </w:t>
            </w:r>
            <w:r w:rsidRPr="00920B4E">
              <w:rPr>
                <w:rFonts w:ascii="Arial" w:hAnsi="Arial" w:cs="Arial"/>
                <w:sz w:val="18"/>
                <w:szCs w:val="18"/>
              </w:rPr>
              <w:t>PROFI</w:t>
            </w:r>
            <w:r w:rsidRPr="00920B4E">
              <w:rPr>
                <w:rFonts w:ascii="Arial" w:hAnsi="Arial" w:cs="Arial"/>
                <w:sz w:val="18"/>
                <w:szCs w:val="18"/>
                <w:lang w:val="en-US"/>
              </w:rPr>
              <w:t>Energy</w:t>
            </w:r>
            <w:r w:rsidRPr="00B0795E">
              <w:rPr>
                <w:rFonts w:ascii="Arial" w:hAnsi="Arial" w:cs="Arial"/>
                <w:sz w:val="18"/>
                <w:szCs w:val="18"/>
              </w:rPr>
              <w:t xml:space="preserve"> о</w:t>
            </w:r>
            <w:r w:rsidRPr="00C53B61">
              <w:rPr>
                <w:rFonts w:ascii="Arial" w:hAnsi="Arial" w:cs="Arial"/>
                <w:sz w:val="18"/>
                <w:szCs w:val="18"/>
              </w:rPr>
              <w:t>т X до Y, область точности 2, которая</w:t>
            </w:r>
            <w:r>
              <w:rPr>
                <w:rFonts w:ascii="Arial" w:hAnsi="Arial" w:cs="Arial"/>
                <w:sz w:val="18"/>
                <w:szCs w:val="18"/>
              </w:rPr>
              <w:t xml:space="preserve"> </w:t>
            </w:r>
            <w:r w:rsidRPr="009678AB">
              <w:rPr>
                <w:rFonts w:ascii="Arial" w:hAnsi="Arial" w:cs="Arial"/>
                <w:sz w:val="18"/>
                <w:szCs w:val="18"/>
              </w:rPr>
              <w:t>объединяет достоверность и повторяемость в «точность».</w:t>
            </w:r>
          </w:p>
        </w:tc>
      </w:tr>
      <w:tr w:rsidR="00E5363E" w:rsidRPr="002A5234" w:rsidTr="00920B4E">
        <w:tc>
          <w:tcPr>
            <w:tcW w:w="9627" w:type="dxa"/>
            <w:gridSpan w:val="7"/>
          </w:tcPr>
          <w:p w:rsidR="00B61E62" w:rsidRPr="00C53B61" w:rsidRDefault="00B61E62" w:rsidP="00B61E62">
            <w:pPr>
              <w:suppressAutoHyphens w:val="0"/>
              <w:spacing w:line="360" w:lineRule="auto"/>
              <w:jc w:val="both"/>
              <w:rPr>
                <w:rFonts w:ascii="Arial" w:hAnsi="Arial" w:cs="Arial"/>
                <w:sz w:val="18"/>
                <w:szCs w:val="18"/>
              </w:rPr>
            </w:pPr>
            <w:r w:rsidRPr="00645161">
              <w:rPr>
                <w:rFonts w:ascii="Arial" w:hAnsi="Arial" w:cs="Arial"/>
                <w:sz w:val="18"/>
                <w:szCs w:val="18"/>
                <w:vertAlign w:val="superscript"/>
                <w:lang w:val="en-US"/>
              </w:rPr>
              <w:t>a</w:t>
            </w:r>
            <w:r>
              <w:rPr>
                <w:rFonts w:ascii="Arial" w:hAnsi="Arial" w:cs="Arial"/>
                <w:sz w:val="18"/>
                <w:szCs w:val="18"/>
                <w:lang w:val="en-US"/>
              </w:rPr>
              <w:t> </w:t>
            </w:r>
            <w:r>
              <w:rPr>
                <w:rFonts w:ascii="Arial" w:hAnsi="Arial" w:cs="Arial"/>
                <w:sz w:val="18"/>
                <w:szCs w:val="18"/>
              </w:rPr>
              <w:t>А</w:t>
            </w:r>
            <w:r w:rsidRPr="00C53B61">
              <w:rPr>
                <w:rFonts w:ascii="Arial" w:hAnsi="Arial" w:cs="Arial"/>
                <w:sz w:val="18"/>
                <w:szCs w:val="18"/>
              </w:rPr>
              <w:t xml:space="preserve">бсолютное значение или на единицу (отношение к эталонному значению, </w:t>
            </w:r>
            <w:r w:rsidRPr="00B0795E">
              <w:rPr>
                <w:rFonts w:ascii="Arial" w:hAnsi="Arial" w:cs="Arial"/>
                <w:sz w:val="18"/>
                <w:szCs w:val="18"/>
              </w:rPr>
              <w:t>например</w:t>
            </w:r>
            <w:r w:rsidRPr="00920B4E">
              <w:rPr>
                <w:rFonts w:ascii="Arial" w:hAnsi="Arial" w:cs="Arial"/>
                <w:sz w:val="18"/>
                <w:szCs w:val="18"/>
              </w:rPr>
              <w:t>, FLA для тока</w:t>
            </w:r>
            <w:r w:rsidRPr="00B0795E">
              <w:rPr>
                <w:rFonts w:ascii="Arial" w:hAnsi="Arial" w:cs="Arial"/>
                <w:sz w:val="18"/>
                <w:szCs w:val="18"/>
              </w:rPr>
              <w:t>)</w:t>
            </w:r>
          </w:p>
          <w:p w:rsidR="00B61E62" w:rsidRPr="00C53B61" w:rsidRDefault="00B61E62" w:rsidP="00B61E62">
            <w:pPr>
              <w:suppressAutoHyphens w:val="0"/>
              <w:spacing w:line="360" w:lineRule="auto"/>
              <w:jc w:val="both"/>
              <w:rPr>
                <w:rFonts w:ascii="Arial" w:hAnsi="Arial" w:cs="Arial"/>
                <w:sz w:val="18"/>
                <w:szCs w:val="18"/>
              </w:rPr>
            </w:pPr>
            <w:r w:rsidRPr="00645161">
              <w:rPr>
                <w:rFonts w:ascii="Arial" w:hAnsi="Arial" w:cs="Arial"/>
                <w:sz w:val="18"/>
                <w:szCs w:val="18"/>
                <w:vertAlign w:val="superscript"/>
              </w:rPr>
              <w:t>b</w:t>
            </w:r>
            <w:r>
              <w:rPr>
                <w:rFonts w:ascii="Arial" w:hAnsi="Arial" w:cs="Arial"/>
                <w:sz w:val="18"/>
                <w:szCs w:val="18"/>
                <w:lang w:val="en-US"/>
              </w:rPr>
              <w:t> </w:t>
            </w:r>
            <w:r w:rsidRPr="00C53B61">
              <w:rPr>
                <w:rFonts w:ascii="Arial" w:hAnsi="Arial" w:cs="Arial"/>
                <w:sz w:val="18"/>
                <w:szCs w:val="18"/>
              </w:rPr>
              <w:t xml:space="preserve">См. </w:t>
            </w:r>
            <w:r w:rsidR="00F43CE3" w:rsidRPr="00F43CE3">
              <w:rPr>
                <w:rFonts w:ascii="Arial" w:hAnsi="Arial" w:cs="Arial"/>
                <w:sz w:val="18"/>
                <w:szCs w:val="18"/>
              </w:rPr>
              <w:t>[</w:t>
            </w:r>
            <w:r w:rsidR="00B0795E" w:rsidRPr="00B0795E">
              <w:rPr>
                <w:rFonts w:ascii="Arial" w:hAnsi="Arial" w:cs="Arial"/>
                <w:sz w:val="18"/>
                <w:szCs w:val="18"/>
              </w:rPr>
              <w:t>IEC 60947-1:2020</w:t>
            </w:r>
            <w:r w:rsidR="00F43CE3" w:rsidRPr="00F43CE3">
              <w:rPr>
                <w:rFonts w:ascii="Arial" w:hAnsi="Arial" w:cs="Arial"/>
                <w:sz w:val="18"/>
                <w:szCs w:val="18"/>
              </w:rPr>
              <w:t>]</w:t>
            </w:r>
            <w:r w:rsidR="00F43CE3">
              <w:rPr>
                <w:rFonts w:ascii="Arial" w:hAnsi="Arial" w:cs="Arial"/>
                <w:sz w:val="18"/>
                <w:szCs w:val="18"/>
              </w:rPr>
              <w:t>, п</w:t>
            </w:r>
            <w:r w:rsidRPr="00C53B61">
              <w:rPr>
                <w:rFonts w:ascii="Arial" w:hAnsi="Arial" w:cs="Arial"/>
                <w:sz w:val="18"/>
                <w:szCs w:val="18"/>
              </w:rPr>
              <w:t>риложение T</w:t>
            </w:r>
            <w:r w:rsidR="00F43CE3">
              <w:rPr>
                <w:rFonts w:ascii="Arial" w:hAnsi="Arial" w:cs="Arial"/>
                <w:sz w:val="18"/>
                <w:szCs w:val="18"/>
              </w:rPr>
              <w:t>.</w:t>
            </w:r>
          </w:p>
          <w:p w:rsidR="00B61E62" w:rsidRPr="00C53B61" w:rsidRDefault="00B61E62" w:rsidP="00B61E62">
            <w:pPr>
              <w:suppressAutoHyphens w:val="0"/>
              <w:spacing w:line="360" w:lineRule="auto"/>
              <w:jc w:val="both"/>
              <w:rPr>
                <w:rFonts w:ascii="Arial" w:hAnsi="Arial" w:cs="Arial"/>
                <w:sz w:val="18"/>
                <w:szCs w:val="18"/>
              </w:rPr>
            </w:pPr>
            <w:r w:rsidRPr="00645161">
              <w:rPr>
                <w:rFonts w:ascii="Arial" w:hAnsi="Arial" w:cs="Arial"/>
                <w:sz w:val="18"/>
                <w:szCs w:val="18"/>
                <w:vertAlign w:val="superscript"/>
              </w:rPr>
              <w:t>c</w:t>
            </w:r>
            <w:r>
              <w:rPr>
                <w:rFonts w:ascii="Arial" w:hAnsi="Arial" w:cs="Arial"/>
                <w:sz w:val="18"/>
                <w:szCs w:val="18"/>
                <w:lang w:val="en-US"/>
              </w:rPr>
              <w:t> </w:t>
            </w:r>
            <w:r w:rsidRPr="00C53B61">
              <w:rPr>
                <w:rFonts w:ascii="Arial" w:hAnsi="Arial" w:cs="Arial"/>
                <w:sz w:val="18"/>
                <w:szCs w:val="18"/>
              </w:rPr>
              <w:t>Достоверность характеризуется систематической погрешностью измеренного значения (см. ISO 3534-2:2006</w:t>
            </w:r>
            <w:r w:rsidR="00ED7035">
              <w:rPr>
                <w:rFonts w:ascii="Arial" w:hAnsi="Arial" w:cs="Arial"/>
                <w:sz w:val="18"/>
                <w:szCs w:val="18"/>
              </w:rPr>
              <w:t xml:space="preserve">, подпункт </w:t>
            </w:r>
            <w:r w:rsidR="00ED7035" w:rsidRPr="00C53B61">
              <w:rPr>
                <w:rFonts w:ascii="Arial" w:hAnsi="Arial" w:cs="Arial"/>
                <w:sz w:val="18"/>
                <w:szCs w:val="18"/>
              </w:rPr>
              <w:t>3.3.3</w:t>
            </w:r>
            <w:r w:rsidRPr="00C53B61">
              <w:rPr>
                <w:rFonts w:ascii="Arial" w:hAnsi="Arial" w:cs="Arial"/>
                <w:sz w:val="18"/>
                <w:szCs w:val="18"/>
              </w:rPr>
              <w:t>).</w:t>
            </w:r>
          </w:p>
          <w:p w:rsidR="00B61E62" w:rsidRPr="00C53B61" w:rsidRDefault="00B61E62" w:rsidP="00B61E62">
            <w:pPr>
              <w:suppressAutoHyphens w:val="0"/>
              <w:spacing w:line="360" w:lineRule="auto"/>
              <w:jc w:val="both"/>
              <w:rPr>
                <w:rFonts w:ascii="Arial" w:hAnsi="Arial" w:cs="Arial"/>
                <w:sz w:val="18"/>
                <w:szCs w:val="18"/>
              </w:rPr>
            </w:pPr>
            <w:r w:rsidRPr="00645161">
              <w:rPr>
                <w:rFonts w:ascii="Arial" w:hAnsi="Arial" w:cs="Arial"/>
                <w:sz w:val="18"/>
                <w:szCs w:val="18"/>
                <w:vertAlign w:val="superscript"/>
              </w:rPr>
              <w:t>d</w:t>
            </w:r>
            <w:r>
              <w:rPr>
                <w:rFonts w:ascii="Arial" w:hAnsi="Arial" w:cs="Arial"/>
                <w:sz w:val="18"/>
                <w:szCs w:val="18"/>
                <w:lang w:val="en-US"/>
              </w:rPr>
              <w:t> </w:t>
            </w:r>
            <w:r w:rsidRPr="00C53B61">
              <w:rPr>
                <w:rFonts w:ascii="Arial" w:hAnsi="Arial" w:cs="Arial"/>
                <w:sz w:val="18"/>
                <w:szCs w:val="18"/>
              </w:rPr>
              <w:t>Повторяемость представляет собой случайную часть погрешности измерения. Это вариационный параметр, характеризующий</w:t>
            </w:r>
            <w:r w:rsidR="0003373C">
              <w:rPr>
                <w:rFonts w:ascii="Arial" w:hAnsi="Arial" w:cs="Arial"/>
                <w:sz w:val="18"/>
                <w:szCs w:val="18"/>
              </w:rPr>
              <w:t xml:space="preserve"> </w:t>
            </w:r>
            <w:r w:rsidRPr="00C53B61">
              <w:rPr>
                <w:rFonts w:ascii="Arial" w:hAnsi="Arial" w:cs="Arial"/>
                <w:sz w:val="18"/>
                <w:szCs w:val="18"/>
              </w:rPr>
              <w:t>дисперсию измерений, проведенных в одних и тех же условиях. Это значение должно быть объявлено вместе</w:t>
            </w:r>
            <w:r w:rsidR="0003373C">
              <w:rPr>
                <w:rFonts w:ascii="Arial" w:hAnsi="Arial" w:cs="Arial"/>
                <w:sz w:val="18"/>
                <w:szCs w:val="18"/>
              </w:rPr>
              <w:t xml:space="preserve"> </w:t>
            </w:r>
            <w:r w:rsidRPr="00C53B61">
              <w:rPr>
                <w:rFonts w:ascii="Arial" w:hAnsi="Arial" w:cs="Arial"/>
                <w:sz w:val="18"/>
                <w:szCs w:val="18"/>
              </w:rPr>
              <w:t>с временным окном или количеством измерений (см. M.3).</w:t>
            </w:r>
          </w:p>
          <w:p w:rsidR="00B61E62" w:rsidRPr="00C53B61" w:rsidRDefault="00B61E62" w:rsidP="00B61E62">
            <w:pPr>
              <w:suppressAutoHyphens w:val="0"/>
              <w:spacing w:line="360" w:lineRule="auto"/>
              <w:jc w:val="both"/>
              <w:rPr>
                <w:rFonts w:ascii="Arial" w:hAnsi="Arial" w:cs="Arial"/>
                <w:sz w:val="18"/>
                <w:szCs w:val="18"/>
              </w:rPr>
            </w:pPr>
            <w:r w:rsidRPr="008E7C1C">
              <w:rPr>
                <w:rFonts w:ascii="Arial" w:hAnsi="Arial" w:cs="Arial"/>
                <w:sz w:val="18"/>
                <w:szCs w:val="18"/>
                <w:vertAlign w:val="superscript"/>
              </w:rPr>
              <w:t>e</w:t>
            </w:r>
            <w:r w:rsidRPr="008E7C1C">
              <w:rPr>
                <w:rFonts w:ascii="Arial" w:hAnsi="Arial" w:cs="Arial"/>
                <w:sz w:val="18"/>
                <w:szCs w:val="18"/>
                <w:lang w:val="en-US"/>
              </w:rPr>
              <w:t> </w:t>
            </w:r>
            <w:r w:rsidR="0003373C" w:rsidRPr="008E7C1C">
              <w:rPr>
                <w:rFonts w:ascii="Arial" w:hAnsi="Arial" w:cs="Arial"/>
                <w:sz w:val="18"/>
                <w:szCs w:val="18"/>
              </w:rPr>
              <w:t>«</w:t>
            </w:r>
            <w:r w:rsidR="0003373C" w:rsidRPr="00920B4E">
              <w:rPr>
                <w:rFonts w:ascii="Arial" w:hAnsi="Arial" w:cs="Arial"/>
                <w:sz w:val="18"/>
                <w:szCs w:val="18"/>
              </w:rPr>
              <w:t>пункт</w:t>
            </w:r>
            <w:r w:rsidR="0003373C" w:rsidRPr="008E7C1C">
              <w:rPr>
                <w:rFonts w:ascii="Arial" w:hAnsi="Arial" w:cs="Arial"/>
                <w:sz w:val="18"/>
                <w:szCs w:val="18"/>
              </w:rPr>
              <w:t>»</w:t>
            </w:r>
            <w:r w:rsidR="0003373C">
              <w:rPr>
                <w:rFonts w:ascii="Arial" w:hAnsi="Arial" w:cs="Arial"/>
                <w:sz w:val="18"/>
                <w:szCs w:val="18"/>
              </w:rPr>
              <w:t xml:space="preserve"> —</w:t>
            </w:r>
            <w:r w:rsidRPr="00C53B61">
              <w:rPr>
                <w:rFonts w:ascii="Arial" w:hAnsi="Arial" w:cs="Arial"/>
                <w:sz w:val="18"/>
                <w:szCs w:val="18"/>
              </w:rPr>
              <w:t xml:space="preserve"> это абсолютное отклонение от измерения, выраженное в процентах. Например, если измеренное</w:t>
            </w:r>
            <w:r w:rsidR="0003373C">
              <w:rPr>
                <w:rFonts w:ascii="Arial" w:hAnsi="Arial" w:cs="Arial"/>
                <w:sz w:val="18"/>
                <w:szCs w:val="18"/>
              </w:rPr>
              <w:t xml:space="preserve"> </w:t>
            </w:r>
            <w:r w:rsidRPr="00C53B61">
              <w:rPr>
                <w:rFonts w:ascii="Arial" w:hAnsi="Arial" w:cs="Arial"/>
                <w:sz w:val="18"/>
                <w:szCs w:val="18"/>
              </w:rPr>
              <w:t>значение дисбаланса составляет 8</w:t>
            </w:r>
            <w:r w:rsidR="0003373C">
              <w:rPr>
                <w:rFonts w:ascii="Arial" w:hAnsi="Arial" w:cs="Arial"/>
                <w:sz w:val="18"/>
                <w:szCs w:val="18"/>
              </w:rPr>
              <w:t> </w:t>
            </w:r>
            <w:r w:rsidRPr="00C53B61">
              <w:rPr>
                <w:rFonts w:ascii="Arial" w:hAnsi="Arial" w:cs="Arial"/>
                <w:sz w:val="18"/>
                <w:szCs w:val="18"/>
              </w:rPr>
              <w:t>%, то соответствующий критерий повторяемости заключается в измерении значений от 6</w:t>
            </w:r>
            <w:r w:rsidR="0003373C">
              <w:rPr>
                <w:rFonts w:ascii="Arial" w:hAnsi="Arial" w:cs="Arial"/>
                <w:sz w:val="18"/>
                <w:szCs w:val="18"/>
              </w:rPr>
              <w:t> </w:t>
            </w:r>
            <w:r w:rsidRPr="00C53B61">
              <w:rPr>
                <w:rFonts w:ascii="Arial" w:hAnsi="Arial" w:cs="Arial"/>
                <w:sz w:val="18"/>
                <w:szCs w:val="18"/>
              </w:rPr>
              <w:t>% до</w:t>
            </w:r>
            <w:r w:rsidR="0003373C">
              <w:rPr>
                <w:rFonts w:ascii="Arial" w:hAnsi="Arial" w:cs="Arial"/>
                <w:sz w:val="18"/>
                <w:szCs w:val="18"/>
              </w:rPr>
              <w:t xml:space="preserve"> </w:t>
            </w:r>
            <w:r w:rsidRPr="00C53B61">
              <w:rPr>
                <w:rFonts w:ascii="Arial" w:hAnsi="Arial" w:cs="Arial"/>
                <w:sz w:val="18"/>
                <w:szCs w:val="18"/>
              </w:rPr>
              <w:t>10</w:t>
            </w:r>
            <w:r w:rsidR="0003373C">
              <w:rPr>
                <w:rFonts w:ascii="Arial" w:hAnsi="Arial" w:cs="Arial"/>
                <w:sz w:val="18"/>
                <w:szCs w:val="18"/>
              </w:rPr>
              <w:t> </w:t>
            </w:r>
            <w:r w:rsidRPr="00C53B61">
              <w:rPr>
                <w:rFonts w:ascii="Arial" w:hAnsi="Arial" w:cs="Arial"/>
                <w:sz w:val="18"/>
                <w:szCs w:val="18"/>
              </w:rPr>
              <w:t>%.</w:t>
            </w:r>
          </w:p>
          <w:p w:rsidR="00E5363E" w:rsidRPr="002A5234" w:rsidRDefault="00B61E62" w:rsidP="00B61E62">
            <w:pPr>
              <w:suppressAutoHyphens w:val="0"/>
              <w:spacing w:line="360" w:lineRule="auto"/>
              <w:jc w:val="both"/>
              <w:rPr>
                <w:rFonts w:ascii="Arial" w:hAnsi="Arial" w:cs="Arial"/>
                <w:sz w:val="18"/>
                <w:szCs w:val="18"/>
              </w:rPr>
            </w:pPr>
            <w:r w:rsidRPr="00645161">
              <w:rPr>
                <w:rFonts w:ascii="Arial" w:hAnsi="Arial" w:cs="Arial"/>
                <w:sz w:val="18"/>
                <w:szCs w:val="18"/>
                <w:vertAlign w:val="superscript"/>
              </w:rPr>
              <w:t>f</w:t>
            </w:r>
            <w:r>
              <w:rPr>
                <w:rFonts w:ascii="Arial" w:hAnsi="Arial" w:cs="Arial"/>
                <w:sz w:val="18"/>
                <w:szCs w:val="18"/>
                <w:lang w:val="en-US"/>
              </w:rPr>
              <w:t> </w:t>
            </w:r>
            <w:r w:rsidRPr="00C53B61">
              <w:rPr>
                <w:rFonts w:ascii="Arial" w:hAnsi="Arial" w:cs="Arial"/>
                <w:sz w:val="18"/>
                <w:szCs w:val="18"/>
              </w:rPr>
              <w:t>PF не имеет единицы измерения. Следовательно, предел выражается как абсолютное отклонение от измеренного значения.</w:t>
            </w:r>
          </w:p>
        </w:tc>
      </w:tr>
    </w:tbl>
    <w:p w:rsidR="00A64D1D" w:rsidRDefault="00A64D1D" w:rsidP="0014226B">
      <w:pPr>
        <w:suppressAutoHyphens w:val="0"/>
        <w:spacing w:line="360" w:lineRule="auto"/>
        <w:ind w:firstLine="709"/>
        <w:jc w:val="both"/>
        <w:rPr>
          <w:rFonts w:ascii="Arial" w:hAnsi="Arial" w:cs="Arial"/>
          <w:sz w:val="22"/>
          <w:szCs w:val="22"/>
        </w:rPr>
      </w:pPr>
    </w:p>
    <w:p w:rsidR="002C19DA" w:rsidRDefault="002C19DA" w:rsidP="002C19DA">
      <w:pPr>
        <w:suppressAutoHyphens w:val="0"/>
        <w:spacing w:line="360" w:lineRule="auto"/>
        <w:ind w:firstLine="709"/>
        <w:jc w:val="both"/>
        <w:rPr>
          <w:rFonts w:ascii="Arial" w:hAnsi="Arial" w:cs="Arial"/>
          <w:sz w:val="22"/>
          <w:szCs w:val="22"/>
        </w:rPr>
      </w:pPr>
      <w:r>
        <w:rPr>
          <w:rFonts w:ascii="Arial" w:hAnsi="Arial" w:cs="Arial"/>
          <w:sz w:val="22"/>
          <w:szCs w:val="22"/>
        </w:rPr>
        <w:lastRenderedPageBreak/>
        <w:t>Интервал регенерации</w:t>
      </w:r>
      <w:r w:rsidRPr="002C19DA">
        <w:rPr>
          <w:rFonts w:ascii="Arial" w:hAnsi="Arial" w:cs="Arial"/>
          <w:sz w:val="22"/>
          <w:szCs w:val="22"/>
        </w:rPr>
        <w:t xml:space="preserve"> является глобальным требованием и не должен превышать 1</w:t>
      </w:r>
      <w:r>
        <w:rPr>
          <w:rFonts w:ascii="Arial" w:hAnsi="Arial" w:cs="Arial"/>
          <w:sz w:val="22"/>
          <w:szCs w:val="22"/>
        </w:rPr>
        <w:t> </w:t>
      </w:r>
      <w:r w:rsidRPr="002C19DA">
        <w:rPr>
          <w:rFonts w:ascii="Arial" w:hAnsi="Arial" w:cs="Arial"/>
          <w:sz w:val="22"/>
          <w:szCs w:val="22"/>
        </w:rPr>
        <w:t>мин. Он может быть</w:t>
      </w:r>
      <w:r>
        <w:rPr>
          <w:rFonts w:ascii="Arial" w:hAnsi="Arial" w:cs="Arial"/>
          <w:sz w:val="22"/>
          <w:szCs w:val="22"/>
        </w:rPr>
        <w:t xml:space="preserve"> </w:t>
      </w:r>
      <w:r w:rsidRPr="002C19DA">
        <w:rPr>
          <w:rFonts w:ascii="Arial" w:hAnsi="Arial" w:cs="Arial"/>
          <w:sz w:val="22"/>
          <w:szCs w:val="22"/>
        </w:rPr>
        <w:t>определен индивидуально для каждого показателя. Минимальная полоса пропускания измерения должна составлять</w:t>
      </w:r>
      <w:r>
        <w:rPr>
          <w:rFonts w:ascii="Arial" w:hAnsi="Arial" w:cs="Arial"/>
          <w:sz w:val="22"/>
          <w:szCs w:val="22"/>
        </w:rPr>
        <w:t xml:space="preserve"> </w:t>
      </w:r>
      <w:r w:rsidRPr="002C19DA">
        <w:rPr>
          <w:rFonts w:ascii="Arial" w:hAnsi="Arial" w:cs="Arial"/>
          <w:sz w:val="22"/>
          <w:szCs w:val="22"/>
        </w:rPr>
        <w:t>до 7-й гармоники основной частоты.</w:t>
      </w:r>
    </w:p>
    <w:p w:rsidR="009B48AE" w:rsidRDefault="009B48AE" w:rsidP="009B48AE">
      <w:pPr>
        <w:suppressAutoHyphens w:val="0"/>
        <w:spacing w:line="360" w:lineRule="auto"/>
        <w:ind w:firstLine="709"/>
        <w:jc w:val="both"/>
        <w:rPr>
          <w:rFonts w:ascii="Arial" w:hAnsi="Arial" w:cs="Arial"/>
          <w:sz w:val="22"/>
          <w:szCs w:val="22"/>
        </w:rPr>
      </w:pPr>
      <w:r>
        <w:rPr>
          <w:rFonts w:ascii="Arial" w:hAnsi="Arial" w:cs="Arial"/>
          <w:sz w:val="22"/>
          <w:szCs w:val="22"/>
        </w:rPr>
        <w:t>Значения, приведенные для достоверности</w:t>
      </w:r>
      <w:r w:rsidRPr="009B48AE">
        <w:rPr>
          <w:rFonts w:ascii="Arial" w:hAnsi="Arial" w:cs="Arial"/>
          <w:sz w:val="22"/>
          <w:szCs w:val="22"/>
        </w:rPr>
        <w:t xml:space="preserve"> и повторяемости в таблице M.1, приведены для минимального диапазона</w:t>
      </w:r>
      <w:r w:rsidR="00CF18C6">
        <w:rPr>
          <w:rFonts w:ascii="Arial" w:hAnsi="Arial" w:cs="Arial"/>
          <w:sz w:val="22"/>
          <w:szCs w:val="22"/>
        </w:rPr>
        <w:t xml:space="preserve"> </w:t>
      </w:r>
      <w:r w:rsidRPr="009B48AE">
        <w:rPr>
          <w:rFonts w:ascii="Arial" w:hAnsi="Arial" w:cs="Arial"/>
          <w:sz w:val="22"/>
          <w:szCs w:val="22"/>
        </w:rPr>
        <w:t>и не могут быть использованы для характеристики точности защиты двигателя от перегрузки.</w:t>
      </w:r>
    </w:p>
    <w:p w:rsidR="00241C32" w:rsidRDefault="00241C32" w:rsidP="00E16070">
      <w:pPr>
        <w:pStyle w:val="3"/>
        <w:spacing w:before="0" w:after="0" w:line="360" w:lineRule="auto"/>
        <w:ind w:firstLine="709"/>
        <w:jc w:val="both"/>
        <w:rPr>
          <w:sz w:val="22"/>
        </w:rPr>
      </w:pPr>
      <w:r>
        <w:rPr>
          <w:sz w:val="22"/>
          <w:lang w:val="en-US"/>
        </w:rPr>
        <w:t>M</w:t>
      </w:r>
      <w:r w:rsidRPr="00241C32">
        <w:rPr>
          <w:sz w:val="22"/>
        </w:rPr>
        <w:t xml:space="preserve">.3 </w:t>
      </w:r>
      <w:r>
        <w:rPr>
          <w:sz w:val="22"/>
        </w:rPr>
        <w:t>Неопределенность</w:t>
      </w:r>
    </w:p>
    <w:p w:rsidR="006B100A" w:rsidRPr="006B100A" w:rsidRDefault="006B100A" w:rsidP="006B100A">
      <w:pPr>
        <w:suppressAutoHyphens w:val="0"/>
        <w:spacing w:line="360" w:lineRule="auto"/>
        <w:ind w:firstLine="709"/>
        <w:jc w:val="both"/>
        <w:rPr>
          <w:rFonts w:ascii="Arial" w:hAnsi="Arial" w:cs="Arial"/>
          <w:sz w:val="22"/>
          <w:szCs w:val="22"/>
        </w:rPr>
      </w:pPr>
      <w:r w:rsidRPr="006B100A">
        <w:rPr>
          <w:rFonts w:ascii="Arial" w:hAnsi="Arial" w:cs="Arial"/>
          <w:sz w:val="22"/>
          <w:szCs w:val="22"/>
        </w:rPr>
        <w:t xml:space="preserve">Неопределенность измерения </w:t>
      </w:r>
      <w:r>
        <w:rPr>
          <w:rFonts w:ascii="Arial" w:hAnsi="Arial" w:cs="Arial"/>
          <w:sz w:val="22"/>
          <w:szCs w:val="22"/>
        </w:rPr>
        <w:t>—</w:t>
      </w:r>
      <w:r w:rsidRPr="006B100A">
        <w:rPr>
          <w:rFonts w:ascii="Arial" w:hAnsi="Arial" w:cs="Arial"/>
          <w:sz w:val="22"/>
          <w:szCs w:val="22"/>
        </w:rPr>
        <w:t xml:space="preserve"> это комбинация систематической ошибки и случайной погрешности, обе из которых относятся к </w:t>
      </w:r>
      <w:r>
        <w:rPr>
          <w:rFonts w:ascii="Arial" w:hAnsi="Arial" w:cs="Arial"/>
          <w:sz w:val="22"/>
          <w:szCs w:val="22"/>
        </w:rPr>
        <w:t xml:space="preserve">условно </w:t>
      </w:r>
      <w:r w:rsidRPr="006B100A">
        <w:rPr>
          <w:rFonts w:ascii="Arial" w:hAnsi="Arial" w:cs="Arial"/>
          <w:sz w:val="22"/>
          <w:szCs w:val="22"/>
        </w:rPr>
        <w:t xml:space="preserve">истинному значению, которое обычно получается с помощью измерительного прибора в 10 раз точнее, чем </w:t>
      </w:r>
      <w:r>
        <w:rPr>
          <w:rFonts w:ascii="Arial" w:hAnsi="Arial" w:cs="Arial"/>
          <w:sz w:val="22"/>
          <w:szCs w:val="22"/>
        </w:rPr>
        <w:t>испыт</w:t>
      </w:r>
      <w:r w:rsidRPr="006B100A">
        <w:rPr>
          <w:rFonts w:ascii="Arial" w:hAnsi="Arial" w:cs="Arial"/>
          <w:sz w:val="22"/>
          <w:szCs w:val="22"/>
        </w:rPr>
        <w:t>уемое устройство.</w:t>
      </w:r>
    </w:p>
    <w:p w:rsidR="006B100A" w:rsidRPr="006B100A" w:rsidRDefault="006B100A" w:rsidP="006B100A">
      <w:pPr>
        <w:suppressAutoHyphens w:val="0"/>
        <w:spacing w:line="360" w:lineRule="auto"/>
        <w:ind w:firstLine="709"/>
        <w:jc w:val="both"/>
        <w:rPr>
          <w:rFonts w:ascii="Arial" w:hAnsi="Arial" w:cs="Arial"/>
          <w:sz w:val="22"/>
          <w:szCs w:val="22"/>
        </w:rPr>
      </w:pPr>
      <w:r w:rsidRPr="006B100A">
        <w:rPr>
          <w:rFonts w:ascii="Arial" w:hAnsi="Arial" w:cs="Arial"/>
          <w:sz w:val="22"/>
          <w:szCs w:val="22"/>
        </w:rPr>
        <w:t>Систематическая ошибка количественно определяет достоверность измерения, т.е. насколько близки средние</w:t>
      </w:r>
      <w:r w:rsidR="00A7577A">
        <w:rPr>
          <w:rFonts w:ascii="Arial" w:hAnsi="Arial" w:cs="Arial"/>
          <w:sz w:val="22"/>
          <w:szCs w:val="22"/>
        </w:rPr>
        <w:t xml:space="preserve"> </w:t>
      </w:r>
      <w:r w:rsidRPr="006B100A">
        <w:rPr>
          <w:rFonts w:ascii="Arial" w:hAnsi="Arial" w:cs="Arial"/>
          <w:sz w:val="22"/>
          <w:szCs w:val="22"/>
        </w:rPr>
        <w:t>результаты измерения к истинному значению. В данных условиях систематическая ошибка возникает в результате</w:t>
      </w:r>
      <w:r w:rsidR="00A7577A">
        <w:rPr>
          <w:rFonts w:ascii="Arial" w:hAnsi="Arial" w:cs="Arial"/>
          <w:sz w:val="22"/>
          <w:szCs w:val="22"/>
        </w:rPr>
        <w:t xml:space="preserve"> </w:t>
      </w:r>
      <w:r w:rsidRPr="006B100A">
        <w:rPr>
          <w:rFonts w:ascii="Arial" w:hAnsi="Arial" w:cs="Arial"/>
          <w:sz w:val="22"/>
          <w:szCs w:val="22"/>
        </w:rPr>
        <w:t>факторов, оказывающих фиксированное влияние на результаты измерений, таких как несовершенная калибровка или коррекция цепочки измерений, возникающая в результате температурных воздействий.</w:t>
      </w:r>
    </w:p>
    <w:p w:rsidR="00241C32" w:rsidRDefault="006B100A" w:rsidP="006B100A">
      <w:pPr>
        <w:suppressAutoHyphens w:val="0"/>
        <w:spacing w:line="360" w:lineRule="auto"/>
        <w:ind w:firstLine="709"/>
        <w:jc w:val="both"/>
        <w:rPr>
          <w:rFonts w:ascii="Arial" w:hAnsi="Arial" w:cs="Arial"/>
          <w:sz w:val="22"/>
          <w:szCs w:val="22"/>
        </w:rPr>
      </w:pPr>
      <w:r w:rsidRPr="006B100A">
        <w:rPr>
          <w:rFonts w:ascii="Arial" w:hAnsi="Arial" w:cs="Arial"/>
          <w:sz w:val="22"/>
          <w:szCs w:val="22"/>
        </w:rPr>
        <w:t>Случайная ошибка возникает в результате факторов, оказывающих непредсказуемое влияние на результаты измерений, таких как шум в различных звеньях измерительной цепочки, несовершенства алгоритмов</w:t>
      </w:r>
      <w:r w:rsidR="00A7577A">
        <w:rPr>
          <w:rFonts w:ascii="Arial" w:hAnsi="Arial" w:cs="Arial"/>
          <w:sz w:val="22"/>
          <w:szCs w:val="22"/>
        </w:rPr>
        <w:t xml:space="preserve"> </w:t>
      </w:r>
      <w:r w:rsidRPr="006B100A">
        <w:rPr>
          <w:rFonts w:ascii="Arial" w:hAnsi="Arial" w:cs="Arial"/>
          <w:sz w:val="22"/>
          <w:szCs w:val="22"/>
        </w:rPr>
        <w:t>измерения, перекрестные помехи и другие проблемы электромагнитной совместимости. Случайная</w:t>
      </w:r>
      <w:r w:rsidR="00A7577A">
        <w:rPr>
          <w:rFonts w:ascii="Arial" w:hAnsi="Arial" w:cs="Arial"/>
          <w:sz w:val="22"/>
          <w:szCs w:val="22"/>
        </w:rPr>
        <w:t xml:space="preserve"> </w:t>
      </w:r>
      <w:r w:rsidRPr="006B100A">
        <w:rPr>
          <w:rFonts w:ascii="Arial" w:hAnsi="Arial" w:cs="Arial"/>
          <w:sz w:val="22"/>
          <w:szCs w:val="22"/>
        </w:rPr>
        <w:t>ошибка количественно определяет точность или повторяемость измерения, т.е. насколько близки</w:t>
      </w:r>
      <w:r w:rsidR="00A7577A">
        <w:rPr>
          <w:rFonts w:ascii="Arial" w:hAnsi="Arial" w:cs="Arial"/>
          <w:sz w:val="22"/>
          <w:szCs w:val="22"/>
        </w:rPr>
        <w:t xml:space="preserve"> </w:t>
      </w:r>
      <w:r w:rsidRPr="006B100A">
        <w:rPr>
          <w:rFonts w:ascii="Arial" w:hAnsi="Arial" w:cs="Arial"/>
          <w:sz w:val="22"/>
          <w:szCs w:val="22"/>
        </w:rPr>
        <w:t>результаты повторных измерений друг к другу. Наиболее распространенным используемым статистическим показателем является стандартное отклонение σ. Это может быть оценено по серии из N результатов измерений в тех же</w:t>
      </w:r>
      <w:r w:rsidR="00A7577A">
        <w:rPr>
          <w:rFonts w:ascii="Arial" w:hAnsi="Arial" w:cs="Arial"/>
          <w:sz w:val="22"/>
          <w:szCs w:val="22"/>
        </w:rPr>
        <w:t xml:space="preserve"> </w:t>
      </w:r>
      <w:r w:rsidRPr="006B100A">
        <w:rPr>
          <w:rFonts w:ascii="Arial" w:hAnsi="Arial" w:cs="Arial"/>
          <w:sz w:val="22"/>
          <w:szCs w:val="22"/>
        </w:rPr>
        <w:t>условиях, что и:</w:t>
      </w:r>
    </w:p>
    <w:p w:rsidR="00241C32" w:rsidRPr="00241C32" w:rsidRDefault="00241C32" w:rsidP="00241C32">
      <w:pPr>
        <w:suppressAutoHyphens w:val="0"/>
        <w:spacing w:line="360" w:lineRule="auto"/>
        <w:ind w:firstLine="709"/>
        <w:jc w:val="center"/>
        <w:rPr>
          <w:rFonts w:ascii="Arial" w:hAnsi="Arial" w:cs="Arial"/>
          <w:sz w:val="22"/>
          <w:szCs w:val="22"/>
        </w:rPr>
      </w:pPr>
      <m:oMath>
        <m:r>
          <w:rPr>
            <w:rFonts w:ascii="Cambria Math" w:hAnsi="Cambria Math" w:cs="Arial"/>
            <w:sz w:val="22"/>
            <w:szCs w:val="22"/>
          </w:rPr>
          <m:t>σ=</m:t>
        </m:r>
        <m:rad>
          <m:radPr>
            <m:degHide m:val="1"/>
            <m:ctrlPr>
              <w:rPr>
                <w:rFonts w:ascii="Cambria Math" w:hAnsi="Cambria Math" w:cs="Arial"/>
                <w:i/>
                <w:sz w:val="22"/>
                <w:szCs w:val="22"/>
              </w:rPr>
            </m:ctrlPr>
          </m:radPr>
          <m:deg/>
          <m:e>
            <m:f>
              <m:fPr>
                <m:ctrlPr>
                  <w:rPr>
                    <w:rFonts w:ascii="Cambria Math" w:hAnsi="Cambria Math" w:cs="Arial"/>
                    <w:i/>
                    <w:sz w:val="22"/>
                    <w:szCs w:val="22"/>
                  </w:rPr>
                </m:ctrlPr>
              </m:fPr>
              <m:num>
                <m:nary>
                  <m:naryPr>
                    <m:chr m:val="∑"/>
                    <m:limLoc m:val="undOvr"/>
                    <m:ctrlPr>
                      <w:rPr>
                        <w:rFonts w:ascii="Cambria Math" w:hAnsi="Cambria Math" w:cs="Arial"/>
                        <w:i/>
                        <w:sz w:val="22"/>
                        <w:szCs w:val="22"/>
                      </w:rPr>
                    </m:ctrlPr>
                  </m:naryPr>
                  <m:sub>
                    <m:r>
                      <w:rPr>
                        <w:rFonts w:ascii="Cambria Math" w:hAnsi="Cambria Math" w:cs="Arial"/>
                        <w:sz w:val="22"/>
                        <w:szCs w:val="22"/>
                      </w:rPr>
                      <m:t>n=1</m:t>
                    </m:r>
                  </m:sub>
                  <m:sup>
                    <m:r>
                      <w:rPr>
                        <w:rFonts w:ascii="Cambria Math" w:hAnsi="Cambria Math" w:cs="Arial"/>
                        <w:sz w:val="22"/>
                        <w:szCs w:val="22"/>
                        <w:lang w:val="en-US"/>
                      </w:rPr>
                      <m:t>N</m:t>
                    </m:r>
                  </m:sup>
                  <m:e>
                    <m:sSup>
                      <m:sSupPr>
                        <m:ctrlPr>
                          <w:rPr>
                            <w:rFonts w:ascii="Cambria Math" w:hAnsi="Cambria Math" w:cs="Arial"/>
                            <w:i/>
                            <w:sz w:val="22"/>
                            <w:szCs w:val="22"/>
                          </w:rPr>
                        </m:ctrlPr>
                      </m:sSupPr>
                      <m:e>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i</m:t>
                            </m:r>
                          </m:sub>
                        </m:sSub>
                        <m:r>
                          <w:rPr>
                            <w:rFonts w:ascii="Cambria Math" w:hAnsi="Cambria Math" w:cs="Arial"/>
                            <w:sz w:val="22"/>
                            <w:szCs w:val="22"/>
                          </w:rPr>
                          <m:t>-</m:t>
                        </m:r>
                        <m:acc>
                          <m:accPr>
                            <m:chr m:val="̅"/>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m:t>
                        </m:r>
                      </m:e>
                      <m:sup>
                        <m:r>
                          <w:rPr>
                            <w:rFonts w:ascii="Cambria Math" w:hAnsi="Cambria Math" w:cs="Arial"/>
                            <w:sz w:val="22"/>
                            <w:szCs w:val="22"/>
                          </w:rPr>
                          <m:t>2</m:t>
                        </m:r>
                      </m:sup>
                    </m:sSup>
                  </m:e>
                </m:nary>
              </m:num>
              <m:den>
                <m:r>
                  <w:rPr>
                    <w:rFonts w:ascii="Cambria Math" w:hAnsi="Cambria Math" w:cs="Arial"/>
                    <w:sz w:val="22"/>
                    <w:szCs w:val="22"/>
                  </w:rPr>
                  <m:t>N-1</m:t>
                </m:r>
              </m:den>
            </m:f>
          </m:e>
        </m:rad>
      </m:oMath>
      <w:r w:rsidRPr="00241C32">
        <w:rPr>
          <w:rFonts w:ascii="Arial" w:hAnsi="Arial" w:cs="Arial"/>
          <w:sz w:val="22"/>
          <w:szCs w:val="22"/>
        </w:rPr>
        <w:t xml:space="preserve"> </w:t>
      </w:r>
      <w:r>
        <w:rPr>
          <w:rFonts w:ascii="Arial" w:hAnsi="Arial" w:cs="Arial"/>
          <w:sz w:val="22"/>
          <w:szCs w:val="22"/>
        </w:rPr>
        <w:t>при</w:t>
      </w:r>
      <m:oMath>
        <m:acc>
          <m:accPr>
            <m:chr m:val="̅"/>
            <m:ctrlPr>
              <w:rPr>
                <w:rFonts w:ascii="Cambria Math" w:hAnsi="Cambria Math" w:cs="Arial"/>
                <w:i/>
                <w:sz w:val="22"/>
                <w:szCs w:val="22"/>
              </w:rPr>
            </m:ctrlPr>
          </m:accPr>
          <m:e>
            <m:r>
              <w:rPr>
                <w:rFonts w:ascii="Cambria Math" w:hAnsi="Cambria Math" w:cs="Arial"/>
                <w:sz w:val="22"/>
                <w:szCs w:val="22"/>
                <w:lang w:val="en-US"/>
              </w:rPr>
              <m:t>x</m:t>
            </m:r>
          </m:e>
        </m:acc>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1</m:t>
            </m:r>
          </m:num>
          <m:den>
            <m:r>
              <w:rPr>
                <w:rFonts w:ascii="Cambria Math" w:hAnsi="Cambria Math" w:cs="Arial"/>
                <w:sz w:val="22"/>
                <w:szCs w:val="22"/>
              </w:rPr>
              <m:t>N</m:t>
            </m:r>
          </m:den>
        </m:f>
        <m:nary>
          <m:naryPr>
            <m:chr m:val="∑"/>
            <m:limLoc m:val="undOvr"/>
            <m:ctrlPr>
              <w:rPr>
                <w:rFonts w:ascii="Cambria Math" w:hAnsi="Cambria Math" w:cs="Arial"/>
                <w:i/>
                <w:sz w:val="22"/>
                <w:szCs w:val="22"/>
              </w:rPr>
            </m:ctrlPr>
          </m:naryPr>
          <m:sub>
            <m:r>
              <w:rPr>
                <w:rFonts w:ascii="Cambria Math" w:hAnsi="Cambria Math" w:cs="Arial"/>
                <w:sz w:val="22"/>
                <w:szCs w:val="22"/>
              </w:rPr>
              <m:t>n=1</m:t>
            </m:r>
          </m:sub>
          <m:sup>
            <m:r>
              <w:rPr>
                <w:rFonts w:ascii="Cambria Math" w:hAnsi="Cambria Math" w:cs="Arial"/>
                <w:sz w:val="22"/>
                <w:szCs w:val="22"/>
              </w:rPr>
              <m:t>N</m:t>
            </m:r>
          </m:sup>
          <m:e>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i</m:t>
                </m:r>
              </m:sub>
            </m:sSub>
          </m:e>
        </m:nary>
      </m:oMath>
      <w:r>
        <w:rPr>
          <w:rFonts w:ascii="Arial" w:hAnsi="Arial" w:cs="Arial"/>
          <w:sz w:val="22"/>
          <w:szCs w:val="22"/>
        </w:rPr>
        <w:t xml:space="preserve"> </w:t>
      </w:r>
    </w:p>
    <w:p w:rsidR="00241C32" w:rsidRDefault="00AF0A1D" w:rsidP="00AF0A1D">
      <w:pPr>
        <w:suppressAutoHyphens w:val="0"/>
        <w:spacing w:line="360" w:lineRule="auto"/>
        <w:ind w:firstLine="709"/>
        <w:jc w:val="both"/>
        <w:rPr>
          <w:rFonts w:ascii="Arial" w:hAnsi="Arial" w:cs="Arial"/>
          <w:sz w:val="22"/>
          <w:szCs w:val="22"/>
        </w:rPr>
      </w:pPr>
      <w:r w:rsidRPr="00AF0A1D">
        <w:rPr>
          <w:rFonts w:ascii="Arial" w:hAnsi="Arial" w:cs="Arial"/>
          <w:sz w:val="22"/>
          <w:szCs w:val="22"/>
        </w:rPr>
        <w:t>Для при</w:t>
      </w:r>
      <w:r>
        <w:rPr>
          <w:rFonts w:ascii="Arial" w:hAnsi="Arial" w:cs="Arial"/>
          <w:sz w:val="22"/>
          <w:szCs w:val="22"/>
        </w:rPr>
        <w:t>менения</w:t>
      </w:r>
      <w:r w:rsidRPr="00AF0A1D">
        <w:rPr>
          <w:rFonts w:ascii="Arial" w:hAnsi="Arial" w:cs="Arial"/>
          <w:sz w:val="22"/>
          <w:szCs w:val="22"/>
        </w:rPr>
        <w:t xml:space="preserve"> мониторинга нагрузки и особенно для оценки </w:t>
      </w:r>
      <w:r w:rsidR="008E7C1C">
        <w:rPr>
          <w:rFonts w:ascii="Arial" w:hAnsi="Arial" w:cs="Arial"/>
          <w:sz w:val="22"/>
          <w:szCs w:val="22"/>
        </w:rPr>
        <w:t>ЭЭ</w:t>
      </w:r>
      <w:r>
        <w:rPr>
          <w:rFonts w:ascii="Arial" w:hAnsi="Arial" w:cs="Arial"/>
          <w:sz w:val="22"/>
          <w:szCs w:val="22"/>
        </w:rPr>
        <w:t xml:space="preserve"> </w:t>
      </w:r>
      <w:r w:rsidRPr="00AF0A1D">
        <w:rPr>
          <w:rFonts w:ascii="Arial" w:hAnsi="Arial" w:cs="Arial"/>
          <w:sz w:val="22"/>
          <w:szCs w:val="22"/>
        </w:rPr>
        <w:t>систематическая погрешность отдельных измерений не имеет значения, поскольку цель состоит в выявлении тенденций</w:t>
      </w:r>
      <w:r>
        <w:rPr>
          <w:rFonts w:ascii="Arial" w:hAnsi="Arial" w:cs="Arial"/>
          <w:sz w:val="22"/>
          <w:szCs w:val="22"/>
        </w:rPr>
        <w:t xml:space="preserve"> </w:t>
      </w:r>
      <w:r w:rsidRPr="00AF0A1D">
        <w:rPr>
          <w:rFonts w:ascii="Arial" w:hAnsi="Arial" w:cs="Arial"/>
          <w:sz w:val="22"/>
          <w:szCs w:val="22"/>
        </w:rPr>
        <w:t>или проверке влияния технологических изменений. Например, кто-то может захотеть проверить влияние действий по повышению</w:t>
      </w:r>
      <w:r>
        <w:rPr>
          <w:rFonts w:ascii="Arial" w:hAnsi="Arial" w:cs="Arial"/>
          <w:sz w:val="22"/>
          <w:szCs w:val="22"/>
        </w:rPr>
        <w:t xml:space="preserve"> </w:t>
      </w:r>
      <w:r w:rsidR="008E7C1C">
        <w:rPr>
          <w:rFonts w:ascii="Arial" w:hAnsi="Arial" w:cs="Arial"/>
          <w:sz w:val="22"/>
          <w:szCs w:val="22"/>
        </w:rPr>
        <w:t>Ээ</w:t>
      </w:r>
      <w:r w:rsidRPr="00AF0A1D">
        <w:rPr>
          <w:rFonts w:ascii="Arial" w:hAnsi="Arial" w:cs="Arial"/>
          <w:sz w:val="22"/>
          <w:szCs w:val="22"/>
        </w:rPr>
        <w:t xml:space="preserve"> или изменений в технологическом процессе на среднее энергопотребление, как показано</w:t>
      </w:r>
      <w:r w:rsidR="008F0EE2">
        <w:rPr>
          <w:rFonts w:ascii="Arial" w:hAnsi="Arial" w:cs="Arial"/>
          <w:sz w:val="22"/>
          <w:szCs w:val="22"/>
        </w:rPr>
        <w:t xml:space="preserve"> </w:t>
      </w:r>
      <w:r w:rsidRPr="00AF0A1D">
        <w:rPr>
          <w:rFonts w:ascii="Arial" w:hAnsi="Arial" w:cs="Arial"/>
          <w:sz w:val="22"/>
          <w:szCs w:val="22"/>
        </w:rPr>
        <w:t>на рисунке M.1.</w:t>
      </w:r>
    </w:p>
    <w:p w:rsidR="00241C32" w:rsidRDefault="008D4400" w:rsidP="00BB0E46">
      <w:pPr>
        <w:suppressAutoHyphens w:val="0"/>
        <w:spacing w:line="360" w:lineRule="auto"/>
        <w:jc w:val="both"/>
        <w:rPr>
          <w:rFonts w:ascii="Arial" w:hAnsi="Arial" w:cs="Arial"/>
          <w:sz w:val="22"/>
          <w:szCs w:val="22"/>
          <w:lang w:val="en-US"/>
        </w:rPr>
      </w:pPr>
      <w:r>
        <w:rPr>
          <w:noProof/>
          <w:lang w:eastAsia="ru-RU"/>
        </w:rPr>
        <w:lastRenderedPageBreak/>
        <mc:AlternateContent>
          <mc:Choice Requires="wps">
            <w:drawing>
              <wp:anchor distT="0" distB="0" distL="114300" distR="114300" simplePos="0" relativeHeight="251748864" behindDoc="0" locked="0" layoutInCell="1" allowOverlap="1" wp14:anchorId="104D0FBE" wp14:editId="7761A198">
                <wp:simplePos x="0" y="0"/>
                <wp:positionH relativeFrom="page">
                  <wp:align>center</wp:align>
                </wp:positionH>
                <wp:positionV relativeFrom="paragraph">
                  <wp:posOffset>3101396</wp:posOffset>
                </wp:positionV>
                <wp:extent cx="1209554" cy="312517"/>
                <wp:effectExtent l="0" t="0" r="10160" b="11430"/>
                <wp:wrapNone/>
                <wp:docPr id="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554" cy="312517"/>
                        </a:xfrm>
                        <a:prstGeom prst="rect">
                          <a:avLst/>
                        </a:prstGeom>
                        <a:no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568B5" w:rsidRPr="00BB0E46" w:rsidRDefault="008568B5" w:rsidP="00BB0E46">
                            <w:pPr>
                              <w:rPr>
                                <w:rFonts w:ascii="Arial" w:hAnsi="Arial" w:cs="Arial"/>
                                <w:sz w:val="20"/>
                                <w:szCs w:val="20"/>
                              </w:rPr>
                            </w:pPr>
                            <w:r>
                              <w:rPr>
                                <w:rFonts w:ascii="Arial" w:hAnsi="Arial" w:cs="Arial"/>
                                <w:sz w:val="20"/>
                                <w:szCs w:val="20"/>
                              </w:rPr>
                              <w:t>Процесс изменения</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D0FBE" id="Text Box 5" o:spid="_x0000_s1043" type="#_x0000_t202" style="position:absolute;left:0;text-align:left;margin-left:0;margin-top:244.2pt;width:95.25pt;height:24.6pt;z-index:2517488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" filled="f" stroked="f">
                <v:textbox inset="0,0,0,0">
                  <w:txbxContent>
                    <w:p w:rsidR="008568B5" w:rsidRPr="00BB0E46" w:rsidRDefault="008568B5" w:rsidP="00BB0E46">
                      <w:pPr>
                        <w:rPr>
                          <w:rFonts w:ascii="Arial" w:hAnsi="Arial" w:cs="Arial"/>
                          <w:sz w:val="20"/>
                          <w:szCs w:val="20"/>
                        </w:rPr>
                      </w:pPr>
                      <w:r>
                        <w:rPr>
                          <w:rFonts w:ascii="Arial" w:hAnsi="Arial" w:cs="Arial"/>
                          <w:sz w:val="20"/>
                          <w:szCs w:val="20"/>
                        </w:rPr>
                        <w:t>Процесс изменения</w:t>
                      </w:r>
                    </w:p>
                  </w:txbxContent>
                </v:textbox>
                <w10:wrap anchorx="page"/>
              </v:shape>
            </w:pict>
          </mc:Fallback>
        </mc:AlternateContent>
      </w:r>
      <w:r>
        <w:rPr>
          <w:noProof/>
          <w:lang w:eastAsia="ru-RU"/>
        </w:rPr>
        <mc:AlternateContent>
          <mc:Choice Requires="wps">
            <w:drawing>
              <wp:anchor distT="0" distB="0" distL="114300" distR="114300" simplePos="0" relativeHeight="251750912" behindDoc="0" locked="0" layoutInCell="1" allowOverlap="1" wp14:anchorId="104D0FBE" wp14:editId="7761A198">
                <wp:simplePos x="0" y="0"/>
                <wp:positionH relativeFrom="column">
                  <wp:posOffset>4094046</wp:posOffset>
                </wp:positionH>
                <wp:positionV relativeFrom="paragraph">
                  <wp:posOffset>3107441</wp:posOffset>
                </wp:positionV>
                <wp:extent cx="1816703" cy="196769"/>
                <wp:effectExtent l="0" t="0" r="12700" b="13335"/>
                <wp:wrapNone/>
                <wp:docPr id="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703" cy="196769"/>
                        </a:xfrm>
                        <a:prstGeom prst="rect">
                          <a:avLst/>
                        </a:prstGeom>
                        <a:no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568B5" w:rsidRPr="008D4400" w:rsidRDefault="008568B5" w:rsidP="008D4400">
                            <w:pPr>
                              <w:rPr>
                                <w:rFonts w:ascii="Arial" w:hAnsi="Arial" w:cs="Arial"/>
                                <w:sz w:val="20"/>
                                <w:szCs w:val="20"/>
                              </w:rPr>
                            </w:pPr>
                            <w:r>
                              <w:rPr>
                                <w:rFonts w:ascii="Arial" w:hAnsi="Arial" w:cs="Arial"/>
                                <w:sz w:val="20"/>
                                <w:szCs w:val="20"/>
                              </w:rPr>
                              <w:t xml:space="preserve">Время (число измерений </w:t>
                            </w:r>
                            <w:r w:rsidRPr="008D4400">
                              <w:rPr>
                                <w:rFonts w:ascii="Arial" w:hAnsi="Arial" w:cs="Arial"/>
                                <w:i/>
                                <w:sz w:val="20"/>
                                <w:szCs w:val="20"/>
                                <w:lang w:val="en-US"/>
                              </w:rPr>
                              <w:t>n</w:t>
                            </w:r>
                            <w:r>
                              <w:rPr>
                                <w:rFonts w:ascii="Arial" w:hAnsi="Arial" w:cs="Arial"/>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D0FBE" id="_x0000_s1044" type="#_x0000_t202" style="position:absolute;left:0;text-align:left;margin-left:322.35pt;margin-top:244.7pt;width:143.05pt;height:15.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" filled="f" stroked="f">
                <v:textbox inset="0,0,0,0">
                  <w:txbxContent>
                    <w:p w:rsidR="008568B5" w:rsidRPr="008D4400" w:rsidRDefault="008568B5" w:rsidP="008D4400">
                      <w:pPr>
                        <w:rPr>
                          <w:rFonts w:ascii="Arial" w:hAnsi="Arial" w:cs="Arial"/>
                          <w:sz w:val="20"/>
                          <w:szCs w:val="20"/>
                        </w:rPr>
                      </w:pPr>
                      <w:r>
                        <w:rPr>
                          <w:rFonts w:ascii="Arial" w:hAnsi="Arial" w:cs="Arial"/>
                          <w:sz w:val="20"/>
                          <w:szCs w:val="20"/>
                        </w:rPr>
                        <w:t xml:space="preserve">Время (число измерений </w:t>
                      </w:r>
                      <w:r w:rsidRPr="008D4400">
                        <w:rPr>
                          <w:rFonts w:ascii="Arial" w:hAnsi="Arial" w:cs="Arial"/>
                          <w:i/>
                          <w:sz w:val="20"/>
                          <w:szCs w:val="20"/>
                          <w:lang w:val="en-US"/>
                        </w:rPr>
                        <w:t>n</w:t>
                      </w:r>
                      <w:r>
                        <w:rPr>
                          <w:rFonts w:ascii="Arial" w:hAnsi="Arial" w:cs="Arial"/>
                          <w:sz w:val="20"/>
                          <w:szCs w:val="20"/>
                        </w:rPr>
                        <w:t>)</w:t>
                      </w:r>
                    </w:p>
                  </w:txbxContent>
                </v:textbox>
              </v:shape>
            </w:pict>
          </mc:Fallback>
        </mc:AlternateContent>
      </w:r>
      <w:r w:rsidR="00BB0E46">
        <w:rPr>
          <w:noProof/>
          <w:lang w:eastAsia="ru-RU"/>
        </w:rPr>
        <mc:AlternateContent>
          <mc:Choice Requires="wps">
            <w:drawing>
              <wp:anchor distT="0" distB="0" distL="114300" distR="114300" simplePos="0" relativeHeight="251746816" behindDoc="0" locked="0" layoutInCell="1" allowOverlap="1" wp14:anchorId="104D0FBE" wp14:editId="7761A198">
                <wp:simplePos x="0" y="0"/>
                <wp:positionH relativeFrom="column">
                  <wp:posOffset>4267176</wp:posOffset>
                </wp:positionH>
                <wp:positionV relativeFrom="paragraph">
                  <wp:posOffset>1846162</wp:posOffset>
                </wp:positionV>
                <wp:extent cx="1209554" cy="312517"/>
                <wp:effectExtent l="0" t="0" r="10160" b="11430"/>
                <wp:wrapNone/>
                <wp:docPr id="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554" cy="312517"/>
                        </a:xfrm>
                        <a:prstGeom prst="rect">
                          <a:avLst/>
                        </a:prstGeom>
                        <a:no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568B5" w:rsidRPr="00BB0E46" w:rsidRDefault="008568B5" w:rsidP="00BB0E46">
                            <w:pPr>
                              <w:rPr>
                                <w:rFonts w:ascii="Arial" w:hAnsi="Arial" w:cs="Arial"/>
                                <w:color w:val="538135" w:themeColor="accent6" w:themeShade="BF"/>
                                <w:sz w:val="20"/>
                                <w:szCs w:val="20"/>
                              </w:rPr>
                            </w:pPr>
                            <w:r>
                              <w:rPr>
                                <w:rFonts w:ascii="Arial" w:hAnsi="Arial" w:cs="Arial"/>
                                <w:color w:val="538135" w:themeColor="accent6" w:themeShade="BF"/>
                                <w:sz w:val="20"/>
                                <w:szCs w:val="20"/>
                              </w:rPr>
                              <w:t>Количественное изменение</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D0FBE" id="_x0000_s1045" type="#_x0000_t202" style="position:absolute;left:0;text-align:left;margin-left:336pt;margin-top:145.35pt;width:95.25pt;height:24.6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" filled="f" stroked="f">
                <v:textbox inset="0,0,0,0">
                  <w:txbxContent>
                    <w:p w:rsidR="008568B5" w:rsidRPr="00BB0E46" w:rsidRDefault="008568B5" w:rsidP="00BB0E46">
                      <w:pPr>
                        <w:rPr>
                          <w:rFonts w:ascii="Arial" w:hAnsi="Arial" w:cs="Arial"/>
                          <w:color w:val="538135" w:themeColor="accent6" w:themeShade="BF"/>
                          <w:sz w:val="20"/>
                          <w:szCs w:val="20"/>
                        </w:rPr>
                      </w:pPr>
                      <w:r>
                        <w:rPr>
                          <w:rFonts w:ascii="Arial" w:hAnsi="Arial" w:cs="Arial"/>
                          <w:color w:val="538135" w:themeColor="accent6" w:themeShade="BF"/>
                          <w:sz w:val="20"/>
                          <w:szCs w:val="20"/>
                        </w:rPr>
                        <w:t>Количественное изменение</w:t>
                      </w:r>
                    </w:p>
                  </w:txbxContent>
                </v:textbox>
              </v:shape>
            </w:pict>
          </mc:Fallback>
        </mc:AlternateContent>
      </w:r>
      <w:r w:rsidR="00BB0E46">
        <w:rPr>
          <w:noProof/>
          <w:lang w:eastAsia="ru-RU"/>
        </w:rPr>
        <mc:AlternateContent>
          <mc:Choice Requires="wps">
            <w:drawing>
              <wp:anchor distT="0" distB="0" distL="114300" distR="114300" simplePos="0" relativeHeight="251740672" behindDoc="0" locked="0" layoutInCell="1" allowOverlap="1" wp14:anchorId="15669E5F" wp14:editId="1CD66AE5">
                <wp:simplePos x="0" y="0"/>
                <wp:positionH relativeFrom="column">
                  <wp:posOffset>3103807</wp:posOffset>
                </wp:positionH>
                <wp:positionV relativeFrom="paragraph">
                  <wp:posOffset>509214</wp:posOffset>
                </wp:positionV>
                <wp:extent cx="2228126" cy="208345"/>
                <wp:effectExtent l="0" t="0" r="1270" b="1270"/>
                <wp:wrapNone/>
                <wp:docPr id="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126" cy="208345"/>
                        </a:xfrm>
                        <a:prstGeom prst="rect">
                          <a:avLst/>
                        </a:prstGeom>
                        <a:no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568B5" w:rsidRPr="00BB0E46" w:rsidRDefault="008568B5" w:rsidP="00BB0E46">
                            <w:pPr>
                              <w:rPr>
                                <w:rFonts w:ascii="Arial" w:hAnsi="Arial" w:cs="Arial"/>
                                <w:color w:val="5B9BD5" w:themeColor="accent1"/>
                                <w:sz w:val="20"/>
                                <w:szCs w:val="20"/>
                              </w:rPr>
                            </w:pPr>
                            <w:r w:rsidRPr="00BB0E46">
                              <w:rPr>
                                <w:rFonts w:ascii="Arial" w:hAnsi="Arial" w:cs="Arial"/>
                                <w:color w:val="5B9BD5" w:themeColor="accent1"/>
                                <w:sz w:val="20"/>
                                <w:szCs w:val="20"/>
                              </w:rPr>
                              <w:t>Условно истинное значение</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669E5F" id="_x0000_s1046" type="#_x0000_t202" style="position:absolute;left:0;text-align:left;margin-left:244.4pt;margin-top:40.1pt;width:175.45pt;height:16.4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" filled="f" stroked="f">
                <v:textbox inset="0,0,0,0">
                  <w:txbxContent>
                    <w:p w:rsidR="008568B5" w:rsidRPr="00BB0E46" w:rsidRDefault="008568B5" w:rsidP="00BB0E46">
                      <w:pPr>
                        <w:rPr>
                          <w:rFonts w:ascii="Arial" w:hAnsi="Arial" w:cs="Arial"/>
                          <w:color w:val="5B9BD5" w:themeColor="accent1"/>
                          <w:sz w:val="20"/>
                          <w:szCs w:val="20"/>
                        </w:rPr>
                      </w:pPr>
                      <w:r w:rsidRPr="00BB0E46">
                        <w:rPr>
                          <w:rFonts w:ascii="Arial" w:hAnsi="Arial" w:cs="Arial"/>
                          <w:color w:val="5B9BD5" w:themeColor="accent1"/>
                          <w:sz w:val="20"/>
                          <w:szCs w:val="20"/>
                        </w:rPr>
                        <w:t>Условно истинное значение</w:t>
                      </w:r>
                    </w:p>
                  </w:txbxContent>
                </v:textbox>
              </v:shape>
            </w:pict>
          </mc:Fallback>
        </mc:AlternateContent>
      </w:r>
      <w:r w:rsidR="00BB0E46">
        <w:rPr>
          <w:noProof/>
          <w:lang w:eastAsia="ru-RU"/>
        </w:rPr>
        <mc:AlternateContent>
          <mc:Choice Requires="wps">
            <w:drawing>
              <wp:anchor distT="0" distB="0" distL="114300" distR="114300" simplePos="0" relativeHeight="251742720" behindDoc="0" locked="0" layoutInCell="1" allowOverlap="1" wp14:anchorId="39AB92B0" wp14:editId="06274B6C">
                <wp:simplePos x="0" y="0"/>
                <wp:positionH relativeFrom="column">
                  <wp:posOffset>3381616</wp:posOffset>
                </wp:positionH>
                <wp:positionV relativeFrom="paragraph">
                  <wp:posOffset>780447</wp:posOffset>
                </wp:positionV>
                <wp:extent cx="1209554" cy="312517"/>
                <wp:effectExtent l="0" t="0" r="10160" b="11430"/>
                <wp:wrapNone/>
                <wp:docPr id="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554" cy="312517"/>
                        </a:xfrm>
                        <a:prstGeom prst="rect">
                          <a:avLst/>
                        </a:prstGeom>
                        <a:no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568B5" w:rsidRPr="00BB0E46" w:rsidRDefault="008568B5" w:rsidP="00BB0E46">
                            <w:pPr>
                              <w:rPr>
                                <w:rFonts w:ascii="Arial" w:hAnsi="Arial" w:cs="Arial"/>
                                <w:color w:val="FF0000"/>
                                <w:sz w:val="20"/>
                                <w:szCs w:val="20"/>
                              </w:rPr>
                            </w:pPr>
                            <w:r>
                              <w:rPr>
                                <w:rFonts w:ascii="Arial" w:hAnsi="Arial" w:cs="Arial"/>
                                <w:color w:val="FF0000"/>
                                <w:sz w:val="20"/>
                                <w:szCs w:val="20"/>
                              </w:rPr>
                              <w:t>Систематическая ошибка</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AB92B0" id="_x0000_s1047" type="#_x0000_t202" style="position:absolute;left:0;text-align:left;margin-left:266.25pt;margin-top:61.45pt;width:95.25pt;height:24.6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" filled="f" stroked="f">
                <v:textbox inset="0,0,0,0">
                  <w:txbxContent>
                    <w:p w:rsidR="008568B5" w:rsidRPr="00BB0E46" w:rsidRDefault="008568B5" w:rsidP="00BB0E46">
                      <w:pPr>
                        <w:rPr>
                          <w:rFonts w:ascii="Arial" w:hAnsi="Arial" w:cs="Arial"/>
                          <w:color w:val="FF0000"/>
                          <w:sz w:val="20"/>
                          <w:szCs w:val="20"/>
                        </w:rPr>
                      </w:pPr>
                      <w:r>
                        <w:rPr>
                          <w:rFonts w:ascii="Arial" w:hAnsi="Arial" w:cs="Arial"/>
                          <w:color w:val="FF0000"/>
                          <w:sz w:val="20"/>
                          <w:szCs w:val="20"/>
                        </w:rPr>
                        <w:t>Систематическая ошибка</w:t>
                      </w:r>
                    </w:p>
                  </w:txbxContent>
                </v:textbox>
              </v:shape>
            </w:pict>
          </mc:Fallback>
        </mc:AlternateContent>
      </w:r>
      <w:r w:rsidR="00BB0E46">
        <w:rPr>
          <w:noProof/>
          <w:lang w:eastAsia="ru-RU"/>
        </w:rPr>
        <mc:AlternateContent>
          <mc:Choice Requires="wps">
            <w:drawing>
              <wp:anchor distT="0" distB="0" distL="114300" distR="114300" simplePos="0" relativeHeight="251738624" behindDoc="0" locked="0" layoutInCell="1" allowOverlap="1" wp14:anchorId="15669E5F" wp14:editId="1CD66AE5">
                <wp:simplePos x="0" y="0"/>
                <wp:positionH relativeFrom="column">
                  <wp:posOffset>366917</wp:posOffset>
                </wp:positionH>
                <wp:positionV relativeFrom="paragraph">
                  <wp:posOffset>293860</wp:posOffset>
                </wp:positionV>
                <wp:extent cx="174698" cy="1125252"/>
                <wp:effectExtent l="0" t="0" r="15875" b="17780"/>
                <wp:wrapNone/>
                <wp:docPr id="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98" cy="1125252"/>
                        </a:xfrm>
                        <a:prstGeom prst="rect">
                          <a:avLst/>
                        </a:prstGeom>
                        <a:no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568B5" w:rsidRPr="008F0EE2" w:rsidRDefault="008568B5" w:rsidP="008F0EE2">
                            <w:pPr>
                              <w:rPr>
                                <w:rFonts w:ascii="Arial" w:hAnsi="Arial" w:cs="Arial"/>
                                <w:i/>
                                <w:sz w:val="20"/>
                                <w:szCs w:val="20"/>
                                <w:lang w:val="en-US"/>
                              </w:rPr>
                            </w:pPr>
                            <w:r>
                              <w:rPr>
                                <w:rFonts w:ascii="Arial" w:hAnsi="Arial" w:cs="Arial"/>
                                <w:sz w:val="20"/>
                                <w:szCs w:val="20"/>
                              </w:rPr>
                              <w:t xml:space="preserve">Измерения </w:t>
                            </w:r>
                            <w:r>
                              <w:rPr>
                                <w:rFonts w:ascii="Arial" w:hAnsi="Arial" w:cs="Arial"/>
                                <w:i/>
                                <w:sz w:val="20"/>
                                <w:szCs w:val="20"/>
                                <w:lang w:val="en-US"/>
                              </w:rPr>
                              <w:t>x (n)</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669E5F" id="_x0000_s1048" type="#_x0000_t202" style="position:absolute;left:0;text-align:left;margin-left:28.9pt;margin-top:23.15pt;width:13.75pt;height:88.6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" filled="f" stroked="f">
                <v:textbox style="layout-flow:vertical;mso-layout-flow-alt:bottom-to-top" inset="0,0,0,0">
                  <w:txbxContent>
                    <w:p w:rsidR="008568B5" w:rsidRPr="008F0EE2" w:rsidRDefault="008568B5" w:rsidP="008F0EE2">
                      <w:pPr>
                        <w:rPr>
                          <w:rFonts w:ascii="Arial" w:hAnsi="Arial" w:cs="Arial"/>
                          <w:i/>
                          <w:sz w:val="20"/>
                          <w:szCs w:val="20"/>
                          <w:lang w:val="en-US"/>
                        </w:rPr>
                      </w:pPr>
                      <w:r>
                        <w:rPr>
                          <w:rFonts w:ascii="Arial" w:hAnsi="Arial" w:cs="Arial"/>
                          <w:sz w:val="20"/>
                          <w:szCs w:val="20"/>
                        </w:rPr>
                        <w:t xml:space="preserve">Измерения </w:t>
                      </w:r>
                      <w:r>
                        <w:rPr>
                          <w:rFonts w:ascii="Arial" w:hAnsi="Arial" w:cs="Arial"/>
                          <w:i/>
                          <w:sz w:val="20"/>
                          <w:szCs w:val="20"/>
                          <w:lang w:val="en-US"/>
                        </w:rPr>
                        <w:t>x (n)</w:t>
                      </w:r>
                    </w:p>
                  </w:txbxContent>
                </v:textbox>
              </v:shape>
            </w:pict>
          </mc:Fallback>
        </mc:AlternateContent>
      </w:r>
      <w:r w:rsidR="00BB0E46">
        <w:rPr>
          <w:noProof/>
          <w:lang w:eastAsia="ru-RU"/>
        </w:rPr>
        <mc:AlternateContent>
          <mc:Choice Requires="wps">
            <w:drawing>
              <wp:anchor distT="0" distB="0" distL="114300" distR="114300" simplePos="0" relativeHeight="251744768" behindDoc="0" locked="0" layoutInCell="1" allowOverlap="1" wp14:anchorId="104D0FBE" wp14:editId="7761A198">
                <wp:simplePos x="0" y="0"/>
                <wp:positionH relativeFrom="column">
                  <wp:posOffset>1779559</wp:posOffset>
                </wp:positionH>
                <wp:positionV relativeFrom="paragraph">
                  <wp:posOffset>2250946</wp:posOffset>
                </wp:positionV>
                <wp:extent cx="1209554" cy="312517"/>
                <wp:effectExtent l="0" t="0" r="10160" b="11430"/>
                <wp:wrapNone/>
                <wp:docPr id="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554" cy="312517"/>
                        </a:xfrm>
                        <a:prstGeom prst="rect">
                          <a:avLst/>
                        </a:prstGeom>
                        <a:no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568B5" w:rsidRPr="00BB0E46" w:rsidRDefault="008568B5" w:rsidP="00BB0E46">
                            <w:pPr>
                              <w:rPr>
                                <w:rFonts w:ascii="Arial" w:hAnsi="Arial" w:cs="Arial"/>
                                <w:color w:val="FF0000"/>
                                <w:sz w:val="20"/>
                                <w:szCs w:val="20"/>
                              </w:rPr>
                            </w:pPr>
                            <w:r>
                              <w:rPr>
                                <w:rFonts w:ascii="Arial" w:hAnsi="Arial" w:cs="Arial"/>
                                <w:color w:val="FF0000"/>
                                <w:sz w:val="20"/>
                                <w:szCs w:val="20"/>
                              </w:rPr>
                              <w:t>Систематическая ошибка</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D0FBE" id="_x0000_s1049" type="#_x0000_t202" style="position:absolute;left:0;text-align:left;margin-left:140.1pt;margin-top:177.25pt;width:95.25pt;height:24.6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" filled="f" stroked="f">
                <v:textbox inset="0,0,0,0">
                  <w:txbxContent>
                    <w:p w:rsidR="008568B5" w:rsidRPr="00BB0E46" w:rsidRDefault="008568B5" w:rsidP="00BB0E46">
                      <w:pPr>
                        <w:rPr>
                          <w:rFonts w:ascii="Arial" w:hAnsi="Arial" w:cs="Arial"/>
                          <w:color w:val="FF0000"/>
                          <w:sz w:val="20"/>
                          <w:szCs w:val="20"/>
                        </w:rPr>
                      </w:pPr>
                      <w:r>
                        <w:rPr>
                          <w:rFonts w:ascii="Arial" w:hAnsi="Arial" w:cs="Arial"/>
                          <w:color w:val="FF0000"/>
                          <w:sz w:val="20"/>
                          <w:szCs w:val="20"/>
                        </w:rPr>
                        <w:t>Систематическая ошибка</w:t>
                      </w:r>
                    </w:p>
                  </w:txbxContent>
                </v:textbox>
              </v:shape>
            </w:pict>
          </mc:Fallback>
        </mc:AlternateContent>
      </w:r>
      <w:r w:rsidR="008F0EE2">
        <w:rPr>
          <w:rFonts w:ascii="Arial" w:hAnsi="Arial" w:cs="Arial"/>
          <w:noProof/>
          <w:sz w:val="22"/>
          <w:szCs w:val="22"/>
          <w:lang w:eastAsia="ru-RU"/>
        </w:rPr>
        <w:drawing>
          <wp:inline distT="0" distB="0" distL="0" distR="0">
            <wp:extent cx="6025313" cy="3402957"/>
            <wp:effectExtent l="0" t="0" r="0" b="762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M1.JPG"/>
                    <pic:cNvPicPr/>
                  </pic:nvPicPr>
                  <pic:blipFill rotWithShape="1">
                    <a:blip r:embed="rId42">
                      <a:extLst>
                        <a:ext uri="{28A0092B-C50C-407E-A947-70E740481C1C}">
                          <a14:useLocalDpi xmlns:a14="http://schemas.microsoft.com/office/drawing/2010/main" val="0"/>
                        </a:ext>
                      </a:extLst>
                    </a:blip>
                    <a:srcRect r="10913" b="12064"/>
                    <a:stretch/>
                  </pic:blipFill>
                  <pic:spPr bwMode="auto">
                    <a:xfrm>
                      <a:off x="0" y="0"/>
                      <a:ext cx="6045725" cy="3414485"/>
                    </a:xfrm>
                    <a:prstGeom prst="rect">
                      <a:avLst/>
                    </a:prstGeom>
                    <a:ln>
                      <a:noFill/>
                    </a:ln>
                    <a:extLst>
                      <a:ext uri="{53640926-AAD7-44D8-BBD7-CCE9431645EC}">
                        <a14:shadowObscured xmlns:a14="http://schemas.microsoft.com/office/drawing/2010/main"/>
                      </a:ext>
                    </a:extLst>
                  </pic:spPr>
                </pic:pic>
              </a:graphicData>
            </a:graphic>
          </wp:inline>
        </w:drawing>
      </w:r>
    </w:p>
    <w:p w:rsidR="00AD37ED" w:rsidRDefault="00AD37ED" w:rsidP="00AD37ED">
      <w:pPr>
        <w:suppressAutoHyphens w:val="0"/>
        <w:spacing w:line="360" w:lineRule="auto"/>
        <w:jc w:val="center"/>
        <w:rPr>
          <w:rFonts w:ascii="Arial" w:hAnsi="Arial" w:cs="Arial"/>
          <w:sz w:val="22"/>
          <w:szCs w:val="22"/>
        </w:rPr>
      </w:pPr>
      <w:r w:rsidRPr="00AD37ED">
        <w:rPr>
          <w:rFonts w:ascii="Arial" w:hAnsi="Arial" w:cs="Arial"/>
          <w:sz w:val="22"/>
          <w:szCs w:val="22"/>
        </w:rPr>
        <w:t xml:space="preserve">Рисунок </w:t>
      </w:r>
      <w:r>
        <w:rPr>
          <w:rFonts w:ascii="Arial" w:hAnsi="Arial" w:cs="Arial"/>
          <w:sz w:val="22"/>
          <w:szCs w:val="22"/>
          <w:lang w:val="en-US"/>
        </w:rPr>
        <w:t>M</w:t>
      </w:r>
      <w:r>
        <w:rPr>
          <w:rFonts w:ascii="Arial" w:hAnsi="Arial" w:cs="Arial"/>
          <w:sz w:val="22"/>
          <w:szCs w:val="22"/>
        </w:rPr>
        <w:t>.</w:t>
      </w:r>
      <w:r w:rsidRPr="00AD37ED">
        <w:rPr>
          <w:rFonts w:ascii="Arial" w:hAnsi="Arial" w:cs="Arial"/>
          <w:sz w:val="22"/>
          <w:szCs w:val="22"/>
        </w:rPr>
        <w:t>1 –</w:t>
      </w:r>
      <w:r>
        <w:rPr>
          <w:rFonts w:ascii="Arial" w:hAnsi="Arial" w:cs="Arial"/>
          <w:sz w:val="22"/>
          <w:szCs w:val="22"/>
        </w:rPr>
        <w:t xml:space="preserve"> Пример количественной оценки изменения процесса</w:t>
      </w:r>
    </w:p>
    <w:p w:rsidR="00D84ECE" w:rsidRDefault="00D84ECE" w:rsidP="00D14E4C">
      <w:pPr>
        <w:suppressAutoHyphens w:val="0"/>
        <w:spacing w:line="360" w:lineRule="auto"/>
        <w:jc w:val="both"/>
        <w:rPr>
          <w:rFonts w:ascii="Arial" w:hAnsi="Arial" w:cs="Arial"/>
          <w:sz w:val="22"/>
          <w:szCs w:val="22"/>
        </w:rPr>
      </w:pPr>
    </w:p>
    <w:p w:rsidR="00D14E4C" w:rsidRPr="00D14E4C" w:rsidRDefault="00D14E4C" w:rsidP="00D84ECE">
      <w:pPr>
        <w:suppressAutoHyphens w:val="0"/>
        <w:spacing w:line="360" w:lineRule="auto"/>
        <w:ind w:firstLine="709"/>
        <w:jc w:val="both"/>
        <w:rPr>
          <w:rFonts w:ascii="Arial" w:hAnsi="Arial" w:cs="Arial"/>
          <w:sz w:val="22"/>
          <w:szCs w:val="22"/>
        </w:rPr>
      </w:pPr>
      <w:r w:rsidRPr="00D14E4C">
        <w:rPr>
          <w:rFonts w:ascii="Arial" w:hAnsi="Arial" w:cs="Arial"/>
          <w:sz w:val="22"/>
          <w:szCs w:val="22"/>
        </w:rPr>
        <w:t>Систематическая ошибка не имеет большого значения для обнаружения изменений: как только влияние</w:t>
      </w:r>
      <w:r>
        <w:rPr>
          <w:rFonts w:ascii="Arial" w:hAnsi="Arial" w:cs="Arial"/>
          <w:sz w:val="22"/>
          <w:szCs w:val="22"/>
        </w:rPr>
        <w:t xml:space="preserve"> </w:t>
      </w:r>
      <w:r w:rsidRPr="00D14E4C">
        <w:rPr>
          <w:rFonts w:ascii="Arial" w:hAnsi="Arial" w:cs="Arial"/>
          <w:sz w:val="22"/>
          <w:szCs w:val="22"/>
        </w:rPr>
        <w:t>значительно превышает случайную ошибку, это легко отражается на результатах измерений, и</w:t>
      </w:r>
      <w:r w:rsidR="00D84ECE">
        <w:rPr>
          <w:rFonts w:ascii="Arial" w:hAnsi="Arial" w:cs="Arial"/>
          <w:sz w:val="22"/>
          <w:szCs w:val="22"/>
        </w:rPr>
        <w:t xml:space="preserve"> </w:t>
      </w:r>
      <w:r w:rsidRPr="00D14E4C">
        <w:rPr>
          <w:rFonts w:ascii="Arial" w:hAnsi="Arial" w:cs="Arial"/>
          <w:sz w:val="22"/>
          <w:szCs w:val="22"/>
        </w:rPr>
        <w:t>изменение будет хорошо определено количественно. В пограничных случаях может потребоваться некоторое усреднение.</w:t>
      </w:r>
    </w:p>
    <w:p w:rsidR="00AD37ED" w:rsidRPr="00AD37ED" w:rsidRDefault="00D14E4C" w:rsidP="00D84ECE">
      <w:pPr>
        <w:suppressAutoHyphens w:val="0"/>
        <w:spacing w:line="360" w:lineRule="auto"/>
        <w:ind w:firstLine="709"/>
        <w:jc w:val="both"/>
        <w:rPr>
          <w:rFonts w:ascii="Arial" w:hAnsi="Arial" w:cs="Arial"/>
          <w:sz w:val="22"/>
          <w:szCs w:val="22"/>
        </w:rPr>
      </w:pPr>
      <w:r w:rsidRPr="00D14E4C">
        <w:rPr>
          <w:rFonts w:ascii="Arial" w:hAnsi="Arial" w:cs="Arial"/>
          <w:sz w:val="22"/>
          <w:szCs w:val="22"/>
        </w:rPr>
        <w:t>Любой интегрированный или последующий процесс интегрирования или усреднения имеет тенденцию уменьшать случайную ошибку, так что существенной остается только систематическая ошибка. Следовательно, изменения и тенденции легко</w:t>
      </w:r>
      <w:r w:rsidR="00D84ECE">
        <w:rPr>
          <w:rFonts w:ascii="Arial" w:hAnsi="Arial" w:cs="Arial"/>
          <w:sz w:val="22"/>
          <w:szCs w:val="22"/>
        </w:rPr>
        <w:t xml:space="preserve"> </w:t>
      </w:r>
      <w:r w:rsidRPr="00D14E4C">
        <w:rPr>
          <w:rFonts w:ascii="Arial" w:hAnsi="Arial" w:cs="Arial"/>
          <w:sz w:val="22"/>
          <w:szCs w:val="22"/>
        </w:rPr>
        <w:t>обнаруживаются по таким интегрированным/усредненным величинам, независимо от неопределенности (достоверности и</w:t>
      </w:r>
      <w:r w:rsidR="00D84ECE">
        <w:rPr>
          <w:rFonts w:ascii="Arial" w:hAnsi="Arial" w:cs="Arial"/>
          <w:sz w:val="22"/>
          <w:szCs w:val="22"/>
        </w:rPr>
        <w:t xml:space="preserve"> </w:t>
      </w:r>
      <w:r w:rsidRPr="00D14E4C">
        <w:rPr>
          <w:rFonts w:ascii="Arial" w:hAnsi="Arial" w:cs="Arial"/>
          <w:sz w:val="22"/>
          <w:szCs w:val="22"/>
        </w:rPr>
        <w:t>точности) измерительного устройства.</w:t>
      </w:r>
    </w:p>
    <w:p w:rsidR="000D2CAE" w:rsidRPr="000D2CAE" w:rsidRDefault="000D2CAE" w:rsidP="00E16070">
      <w:pPr>
        <w:pStyle w:val="3"/>
        <w:spacing w:before="0" w:after="0" w:line="360" w:lineRule="auto"/>
        <w:ind w:firstLine="709"/>
        <w:jc w:val="both"/>
        <w:rPr>
          <w:sz w:val="22"/>
        </w:rPr>
      </w:pPr>
      <w:r>
        <w:rPr>
          <w:sz w:val="22"/>
          <w:lang w:val="en-US"/>
        </w:rPr>
        <w:t>M</w:t>
      </w:r>
      <w:r w:rsidRPr="000D2CAE">
        <w:rPr>
          <w:sz w:val="22"/>
        </w:rPr>
        <w:t>.4</w:t>
      </w:r>
      <w:r>
        <w:rPr>
          <w:sz w:val="22"/>
        </w:rPr>
        <w:t xml:space="preserve"> Испытания</w:t>
      </w:r>
    </w:p>
    <w:p w:rsidR="000D2CAE" w:rsidRPr="000D2CAE" w:rsidRDefault="000D2CAE" w:rsidP="000D2CAE">
      <w:pPr>
        <w:pStyle w:val="3"/>
        <w:spacing w:before="0" w:after="0" w:line="360" w:lineRule="auto"/>
        <w:ind w:firstLine="709"/>
        <w:jc w:val="both"/>
      </w:pPr>
      <w:r w:rsidRPr="000D2CAE">
        <w:rPr>
          <w:sz w:val="22"/>
          <w:lang w:val="en-US"/>
        </w:rPr>
        <w:t>M</w:t>
      </w:r>
      <w:r w:rsidRPr="00E5138D">
        <w:rPr>
          <w:sz w:val="22"/>
        </w:rPr>
        <w:t>.4.1 Контрольные испытания</w:t>
      </w:r>
    </w:p>
    <w:p w:rsidR="000D2CAE" w:rsidRPr="000D2CAE" w:rsidRDefault="000D2CAE" w:rsidP="000D2CAE">
      <w:pPr>
        <w:suppressAutoHyphens w:val="0"/>
        <w:spacing w:line="360" w:lineRule="auto"/>
        <w:ind w:firstLine="709"/>
        <w:jc w:val="both"/>
      </w:pPr>
      <w:r w:rsidRPr="000D2CAE">
        <w:rPr>
          <w:rFonts w:ascii="Arial" w:hAnsi="Arial" w:cs="Arial"/>
          <w:sz w:val="22"/>
          <w:szCs w:val="22"/>
        </w:rPr>
        <w:t>Контрольные испытания не требуются.</w:t>
      </w:r>
    </w:p>
    <w:p w:rsidR="000D2CAE" w:rsidRPr="00E5138D" w:rsidRDefault="000D2CAE" w:rsidP="000D2CAE">
      <w:pPr>
        <w:pStyle w:val="3"/>
        <w:spacing w:before="0" w:after="0" w:line="360" w:lineRule="auto"/>
        <w:ind w:firstLine="709"/>
        <w:jc w:val="both"/>
        <w:rPr>
          <w:sz w:val="22"/>
        </w:rPr>
      </w:pPr>
      <w:r w:rsidRPr="000D2CAE">
        <w:rPr>
          <w:sz w:val="22"/>
          <w:lang w:val="en-US"/>
        </w:rPr>
        <w:t>M</w:t>
      </w:r>
      <w:r w:rsidRPr="00E5138D">
        <w:rPr>
          <w:sz w:val="22"/>
        </w:rPr>
        <w:t>.4.2 Типовые испытания</w:t>
      </w:r>
    </w:p>
    <w:p w:rsidR="000D2CAE" w:rsidRPr="00E5138D" w:rsidRDefault="000D2CAE" w:rsidP="000D2CAE">
      <w:pPr>
        <w:pStyle w:val="3"/>
        <w:spacing w:before="0" w:after="0" w:line="360" w:lineRule="auto"/>
        <w:ind w:firstLine="709"/>
        <w:jc w:val="both"/>
        <w:rPr>
          <w:sz w:val="22"/>
        </w:rPr>
      </w:pPr>
      <w:r w:rsidRPr="000D2CAE">
        <w:rPr>
          <w:sz w:val="22"/>
          <w:lang w:val="en-US"/>
        </w:rPr>
        <w:t>M</w:t>
      </w:r>
      <w:r w:rsidRPr="00E5138D">
        <w:rPr>
          <w:sz w:val="22"/>
        </w:rPr>
        <w:t>.4.2.1 Общие положения</w:t>
      </w:r>
    </w:p>
    <w:p w:rsidR="000D2CAE" w:rsidRPr="000D2CAE" w:rsidRDefault="000D2CAE" w:rsidP="000D2CAE">
      <w:pPr>
        <w:suppressAutoHyphens w:val="0"/>
        <w:spacing w:line="360" w:lineRule="auto"/>
        <w:ind w:firstLine="709"/>
        <w:jc w:val="both"/>
        <w:rPr>
          <w:rFonts w:ascii="Arial" w:hAnsi="Arial" w:cs="Arial"/>
          <w:sz w:val="22"/>
          <w:szCs w:val="22"/>
        </w:rPr>
      </w:pPr>
      <w:r w:rsidRPr="000D2CAE">
        <w:rPr>
          <w:rFonts w:ascii="Arial" w:hAnsi="Arial" w:cs="Arial"/>
          <w:sz w:val="22"/>
          <w:szCs w:val="22"/>
        </w:rPr>
        <w:t>Различные методы проверки (см. таблицу M.2) показателей эффективности включают:</w:t>
      </w:r>
    </w:p>
    <w:p w:rsidR="000D2CAE" w:rsidRPr="00C4036E" w:rsidRDefault="000D2CAE" w:rsidP="00C4036E">
      <w:pPr>
        <w:pStyle w:val="aff8"/>
        <w:numPr>
          <w:ilvl w:val="0"/>
          <w:numId w:val="53"/>
        </w:numPr>
        <w:spacing w:line="360" w:lineRule="auto"/>
        <w:ind w:left="0" w:firstLine="709"/>
        <w:jc w:val="both"/>
        <w:rPr>
          <w:rFonts w:ascii="Arial" w:hAnsi="Arial" w:cs="Arial"/>
          <w:sz w:val="22"/>
          <w:szCs w:val="22"/>
        </w:rPr>
      </w:pPr>
      <w:r w:rsidRPr="00C4036E">
        <w:rPr>
          <w:rFonts w:ascii="Arial" w:hAnsi="Arial" w:cs="Arial"/>
          <w:sz w:val="22"/>
          <w:szCs w:val="22"/>
        </w:rPr>
        <w:t>проверка путем измерения;</w:t>
      </w:r>
    </w:p>
    <w:p w:rsidR="000D2CAE" w:rsidRPr="00C4036E" w:rsidRDefault="000D2CAE" w:rsidP="00C4036E">
      <w:pPr>
        <w:pStyle w:val="aff8"/>
        <w:numPr>
          <w:ilvl w:val="0"/>
          <w:numId w:val="53"/>
        </w:numPr>
        <w:spacing w:line="360" w:lineRule="auto"/>
        <w:ind w:left="0" w:firstLine="709"/>
        <w:jc w:val="both"/>
        <w:rPr>
          <w:rFonts w:ascii="Arial" w:hAnsi="Arial" w:cs="Arial"/>
          <w:sz w:val="22"/>
          <w:szCs w:val="22"/>
        </w:rPr>
      </w:pPr>
      <w:r w:rsidRPr="00C4036E">
        <w:rPr>
          <w:rFonts w:ascii="Arial" w:hAnsi="Arial" w:cs="Arial"/>
          <w:sz w:val="22"/>
          <w:szCs w:val="22"/>
        </w:rPr>
        <w:t>проверка с помощью моделирования, с использованием моделей, для которых должна быть продемонстрирована достоверность;</w:t>
      </w:r>
    </w:p>
    <w:p w:rsidR="000D2CAE" w:rsidRPr="00C4036E" w:rsidRDefault="000D2CAE" w:rsidP="00C4036E">
      <w:pPr>
        <w:pStyle w:val="aff8"/>
        <w:numPr>
          <w:ilvl w:val="0"/>
          <w:numId w:val="53"/>
        </w:numPr>
        <w:spacing w:line="360" w:lineRule="auto"/>
        <w:ind w:left="0" w:firstLine="709"/>
        <w:jc w:val="both"/>
        <w:rPr>
          <w:rFonts w:ascii="Arial" w:hAnsi="Arial" w:cs="Arial"/>
          <w:sz w:val="22"/>
          <w:szCs w:val="22"/>
        </w:rPr>
      </w:pPr>
      <w:r w:rsidRPr="00C4036E">
        <w:rPr>
          <w:rFonts w:ascii="Arial" w:hAnsi="Arial" w:cs="Arial"/>
          <w:sz w:val="22"/>
          <w:szCs w:val="22"/>
        </w:rPr>
        <w:t>проверка путем оценки проекта, т.е. подтверждение правильного применения расчетов</w:t>
      </w:r>
      <w:r w:rsidR="00C4036E" w:rsidRPr="00C4036E">
        <w:rPr>
          <w:rFonts w:ascii="Arial" w:hAnsi="Arial" w:cs="Arial"/>
          <w:sz w:val="22"/>
          <w:szCs w:val="22"/>
        </w:rPr>
        <w:t xml:space="preserve"> </w:t>
      </w:r>
      <w:r w:rsidRPr="00C4036E">
        <w:rPr>
          <w:rFonts w:ascii="Arial" w:hAnsi="Arial" w:cs="Arial"/>
          <w:sz w:val="22"/>
          <w:szCs w:val="22"/>
        </w:rPr>
        <w:t>и правил проектирования, включая использование соответствующих пределов безопасности.</w:t>
      </w:r>
    </w:p>
    <w:p w:rsidR="000D2CAE" w:rsidRPr="000D2CAE" w:rsidRDefault="000D2CAE" w:rsidP="000D2CAE">
      <w:pPr>
        <w:suppressAutoHyphens w:val="0"/>
        <w:spacing w:line="360" w:lineRule="auto"/>
        <w:ind w:firstLine="709"/>
        <w:jc w:val="both"/>
        <w:rPr>
          <w:rFonts w:ascii="Arial" w:hAnsi="Arial" w:cs="Arial"/>
          <w:sz w:val="22"/>
          <w:szCs w:val="22"/>
        </w:rPr>
      </w:pPr>
      <w:r w:rsidRPr="000D2CAE">
        <w:rPr>
          <w:rFonts w:ascii="Arial" w:hAnsi="Arial" w:cs="Arial"/>
          <w:sz w:val="22"/>
          <w:szCs w:val="22"/>
        </w:rPr>
        <w:t>Таблица M.2 – Различные возможности, разрешенные для проверки показателей</w:t>
      </w:r>
    </w:p>
    <w:tbl>
      <w:tblPr>
        <w:tblStyle w:val="afb"/>
        <w:tblW w:w="5000" w:type="pct"/>
        <w:tblLook w:val="04A0" w:firstRow="1" w:lastRow="0" w:firstColumn="1" w:lastColumn="0" w:noHBand="0" w:noVBand="1"/>
      </w:tblPr>
      <w:tblGrid>
        <w:gridCol w:w="2609"/>
        <w:gridCol w:w="2918"/>
        <w:gridCol w:w="2076"/>
        <w:gridCol w:w="2467"/>
      </w:tblGrid>
      <w:tr w:rsidR="00C4036E" w:rsidRPr="002A5234" w:rsidTr="00344E91">
        <w:tc>
          <w:tcPr>
            <w:tcW w:w="1295" w:type="pct"/>
            <w:tcBorders>
              <w:bottom w:val="double" w:sz="4" w:space="0" w:color="auto"/>
            </w:tcBorders>
          </w:tcPr>
          <w:p w:rsidR="00C4036E" w:rsidRPr="00344E91" w:rsidRDefault="00C4036E" w:rsidP="00C4036E">
            <w:pPr>
              <w:suppressAutoHyphens w:val="0"/>
              <w:spacing w:line="360" w:lineRule="auto"/>
              <w:jc w:val="both"/>
              <w:rPr>
                <w:rFonts w:ascii="Arial" w:hAnsi="Arial" w:cs="Arial"/>
                <w:b/>
                <w:sz w:val="18"/>
                <w:szCs w:val="18"/>
              </w:rPr>
            </w:pPr>
            <w:r w:rsidRPr="00344E91">
              <w:rPr>
                <w:rFonts w:ascii="Arial" w:hAnsi="Arial" w:cs="Arial"/>
                <w:b/>
                <w:sz w:val="18"/>
                <w:szCs w:val="18"/>
              </w:rPr>
              <w:lastRenderedPageBreak/>
              <w:t>Показатель</w:t>
            </w:r>
          </w:p>
        </w:tc>
        <w:tc>
          <w:tcPr>
            <w:tcW w:w="1449" w:type="pct"/>
            <w:tcBorders>
              <w:bottom w:val="double" w:sz="4" w:space="0" w:color="auto"/>
            </w:tcBorders>
          </w:tcPr>
          <w:p w:rsidR="00C4036E" w:rsidRPr="00344E91" w:rsidRDefault="00C4036E" w:rsidP="00C4036E">
            <w:pPr>
              <w:suppressAutoHyphens w:val="0"/>
              <w:spacing w:line="360" w:lineRule="auto"/>
              <w:jc w:val="both"/>
              <w:rPr>
                <w:rFonts w:ascii="Arial" w:hAnsi="Arial" w:cs="Arial"/>
                <w:b/>
                <w:sz w:val="18"/>
                <w:szCs w:val="18"/>
              </w:rPr>
            </w:pPr>
            <w:r w:rsidRPr="00344E91">
              <w:rPr>
                <w:rFonts w:ascii="Arial" w:hAnsi="Arial" w:cs="Arial"/>
                <w:b/>
                <w:sz w:val="18"/>
                <w:szCs w:val="18"/>
              </w:rPr>
              <w:t>Определение</w:t>
            </w:r>
          </w:p>
        </w:tc>
        <w:tc>
          <w:tcPr>
            <w:tcW w:w="1031" w:type="pct"/>
            <w:tcBorders>
              <w:bottom w:val="double" w:sz="4" w:space="0" w:color="auto"/>
            </w:tcBorders>
          </w:tcPr>
          <w:p w:rsidR="00C4036E" w:rsidRPr="00344E91" w:rsidRDefault="00C4036E" w:rsidP="00C4036E">
            <w:pPr>
              <w:suppressAutoHyphens w:val="0"/>
              <w:spacing w:line="360" w:lineRule="auto"/>
              <w:jc w:val="both"/>
              <w:rPr>
                <w:rFonts w:ascii="Arial" w:hAnsi="Arial" w:cs="Arial"/>
                <w:b/>
                <w:sz w:val="18"/>
                <w:szCs w:val="18"/>
                <w:lang w:val="en-US"/>
              </w:rPr>
            </w:pPr>
            <w:r w:rsidRPr="00344E91">
              <w:rPr>
                <w:rFonts w:ascii="Arial" w:hAnsi="Arial" w:cs="Arial"/>
                <w:b/>
                <w:sz w:val="18"/>
                <w:szCs w:val="18"/>
              </w:rPr>
              <w:t>Гармоники</w:t>
            </w:r>
          </w:p>
        </w:tc>
        <w:tc>
          <w:tcPr>
            <w:tcW w:w="1225" w:type="pct"/>
            <w:tcBorders>
              <w:bottom w:val="double" w:sz="4" w:space="0" w:color="auto"/>
            </w:tcBorders>
          </w:tcPr>
          <w:p w:rsidR="00C4036E" w:rsidRPr="00344E91" w:rsidRDefault="00C4036E" w:rsidP="00C4036E">
            <w:pPr>
              <w:suppressAutoHyphens w:val="0"/>
              <w:spacing w:line="360" w:lineRule="auto"/>
              <w:jc w:val="both"/>
              <w:rPr>
                <w:rFonts w:ascii="Arial" w:hAnsi="Arial" w:cs="Arial"/>
                <w:b/>
                <w:sz w:val="18"/>
                <w:szCs w:val="18"/>
              </w:rPr>
            </w:pPr>
            <w:r w:rsidRPr="00344E91">
              <w:rPr>
                <w:rFonts w:ascii="Arial" w:hAnsi="Arial" w:cs="Arial"/>
                <w:b/>
                <w:sz w:val="18"/>
                <w:szCs w:val="18"/>
              </w:rPr>
              <w:t>Не испытанная фаза</w:t>
            </w:r>
          </w:p>
        </w:tc>
      </w:tr>
      <w:tr w:rsidR="00C4036E" w:rsidRPr="002A5234" w:rsidTr="00920B4E">
        <w:trPr>
          <w:trHeight w:val="310"/>
        </w:trPr>
        <w:tc>
          <w:tcPr>
            <w:tcW w:w="1295" w:type="pct"/>
            <w:vMerge w:val="restart"/>
            <w:tcBorders>
              <w:top w:val="double" w:sz="4" w:space="0" w:color="auto"/>
            </w:tcBorders>
            <w:shd w:val="clear" w:color="auto" w:fill="auto"/>
          </w:tcPr>
          <w:p w:rsidR="00C4036E" w:rsidRPr="00E96CD8" w:rsidRDefault="00C4036E" w:rsidP="00C4036E">
            <w:pPr>
              <w:suppressAutoHyphens w:val="0"/>
              <w:spacing w:line="360" w:lineRule="auto"/>
              <w:jc w:val="both"/>
              <w:rPr>
                <w:rFonts w:ascii="Arial" w:hAnsi="Arial" w:cs="Arial"/>
                <w:sz w:val="18"/>
                <w:szCs w:val="18"/>
              </w:rPr>
            </w:pPr>
            <w:r w:rsidRPr="00920B4E">
              <w:rPr>
                <w:rFonts w:ascii="Arial" w:hAnsi="Arial" w:cs="Arial"/>
                <w:sz w:val="18"/>
                <w:szCs w:val="18"/>
              </w:rPr>
              <w:t>ток фазы х (фазный ток)</w:t>
            </w:r>
          </w:p>
        </w:tc>
        <w:tc>
          <w:tcPr>
            <w:tcW w:w="1449" w:type="pct"/>
            <w:vMerge w:val="restart"/>
            <w:tcBorders>
              <w:top w:val="double" w:sz="4" w:space="0" w:color="auto"/>
            </w:tcBorders>
          </w:tcPr>
          <w:p w:rsidR="00C4036E" w:rsidRPr="00C4036E" w:rsidRDefault="00C4036E" w:rsidP="00C4036E">
            <w:pPr>
              <w:suppressAutoHyphens w:val="0"/>
              <w:spacing w:line="360" w:lineRule="auto"/>
              <w:rPr>
                <w:rFonts w:ascii="Arial" w:hAnsi="Arial" w:cs="Arial"/>
                <w:sz w:val="18"/>
                <w:szCs w:val="18"/>
              </w:rPr>
            </w:pPr>
            <w:r w:rsidRPr="00C4036E">
              <w:rPr>
                <w:rFonts w:ascii="Arial" w:hAnsi="Arial" w:cs="Arial"/>
                <w:sz w:val="18"/>
                <w:szCs w:val="18"/>
              </w:rPr>
              <w:t>Измерение</w:t>
            </w:r>
          </w:p>
        </w:tc>
        <w:tc>
          <w:tcPr>
            <w:tcW w:w="1031" w:type="pct"/>
            <w:vMerge w:val="restart"/>
            <w:tcBorders>
              <w:top w:val="double" w:sz="4" w:space="0" w:color="auto"/>
            </w:tcBorders>
          </w:tcPr>
          <w:p w:rsidR="00C4036E" w:rsidRPr="00C4036E" w:rsidRDefault="00C4036E" w:rsidP="00C4036E">
            <w:pPr>
              <w:suppressAutoHyphens w:val="0"/>
              <w:spacing w:line="360" w:lineRule="auto"/>
              <w:jc w:val="both"/>
              <w:rPr>
                <w:rFonts w:ascii="Arial" w:hAnsi="Arial" w:cs="Arial"/>
                <w:sz w:val="18"/>
                <w:szCs w:val="18"/>
              </w:rPr>
            </w:pPr>
            <w:r w:rsidRPr="00C4036E">
              <w:rPr>
                <w:rFonts w:ascii="Arial" w:hAnsi="Arial" w:cs="Arial"/>
                <w:sz w:val="18"/>
                <w:szCs w:val="18"/>
              </w:rPr>
              <w:t>Измерение</w:t>
            </w:r>
          </w:p>
          <w:p w:rsidR="00C4036E" w:rsidRPr="00C4036E" w:rsidRDefault="00C4036E" w:rsidP="00C4036E">
            <w:pPr>
              <w:suppressAutoHyphens w:val="0"/>
              <w:spacing w:line="360" w:lineRule="auto"/>
              <w:jc w:val="both"/>
              <w:rPr>
                <w:rFonts w:ascii="Arial" w:hAnsi="Arial" w:cs="Arial"/>
                <w:sz w:val="18"/>
                <w:szCs w:val="18"/>
              </w:rPr>
            </w:pPr>
            <w:r w:rsidRPr="00C4036E">
              <w:rPr>
                <w:rFonts w:ascii="Arial" w:hAnsi="Arial" w:cs="Arial"/>
                <w:sz w:val="18"/>
                <w:szCs w:val="18"/>
              </w:rPr>
              <w:t>Моделирование</w:t>
            </w:r>
          </w:p>
          <w:p w:rsidR="00C4036E" w:rsidRPr="002A5234" w:rsidRDefault="00C4036E" w:rsidP="00C4036E">
            <w:pPr>
              <w:suppressAutoHyphens w:val="0"/>
              <w:spacing w:line="360" w:lineRule="auto"/>
              <w:jc w:val="both"/>
              <w:rPr>
                <w:rFonts w:ascii="Arial" w:hAnsi="Arial" w:cs="Arial"/>
                <w:sz w:val="18"/>
                <w:szCs w:val="18"/>
              </w:rPr>
            </w:pPr>
            <w:r w:rsidRPr="00C4036E">
              <w:rPr>
                <w:rFonts w:ascii="Arial" w:hAnsi="Arial" w:cs="Arial"/>
                <w:sz w:val="18"/>
                <w:szCs w:val="18"/>
              </w:rPr>
              <w:t>Оценка проекта</w:t>
            </w:r>
          </w:p>
        </w:tc>
        <w:tc>
          <w:tcPr>
            <w:tcW w:w="1225" w:type="pct"/>
            <w:vMerge w:val="restart"/>
            <w:tcBorders>
              <w:top w:val="double" w:sz="4" w:space="0" w:color="auto"/>
            </w:tcBorders>
          </w:tcPr>
          <w:p w:rsidR="001B5B55" w:rsidRPr="001B5B55" w:rsidRDefault="001B5B55" w:rsidP="001B5B55">
            <w:pPr>
              <w:suppressAutoHyphens w:val="0"/>
              <w:spacing w:line="360" w:lineRule="auto"/>
              <w:jc w:val="both"/>
              <w:rPr>
                <w:rFonts w:ascii="Arial" w:hAnsi="Arial" w:cs="Arial"/>
                <w:sz w:val="18"/>
                <w:szCs w:val="18"/>
              </w:rPr>
            </w:pPr>
            <w:r w:rsidRPr="001B5B55">
              <w:rPr>
                <w:rFonts w:ascii="Arial" w:hAnsi="Arial" w:cs="Arial"/>
                <w:sz w:val="18"/>
                <w:szCs w:val="18"/>
              </w:rPr>
              <w:t>Измерение</w:t>
            </w:r>
          </w:p>
          <w:p w:rsidR="001B5B55" w:rsidRPr="001B5B55" w:rsidRDefault="001B5B55" w:rsidP="001B5B55">
            <w:pPr>
              <w:suppressAutoHyphens w:val="0"/>
              <w:spacing w:line="360" w:lineRule="auto"/>
              <w:jc w:val="both"/>
              <w:rPr>
                <w:rFonts w:ascii="Arial" w:hAnsi="Arial" w:cs="Arial"/>
                <w:sz w:val="18"/>
                <w:szCs w:val="18"/>
              </w:rPr>
            </w:pPr>
            <w:r w:rsidRPr="001B5B55">
              <w:rPr>
                <w:rFonts w:ascii="Arial" w:hAnsi="Arial" w:cs="Arial"/>
                <w:sz w:val="18"/>
                <w:szCs w:val="18"/>
              </w:rPr>
              <w:t>Моделирование</w:t>
            </w:r>
          </w:p>
          <w:p w:rsidR="00C4036E" w:rsidRPr="00DF2C39" w:rsidRDefault="001B5B55" w:rsidP="001B5B55">
            <w:pPr>
              <w:suppressAutoHyphens w:val="0"/>
              <w:spacing w:line="360" w:lineRule="auto"/>
              <w:jc w:val="both"/>
              <w:rPr>
                <w:rFonts w:ascii="Arial" w:hAnsi="Arial" w:cs="Arial"/>
                <w:sz w:val="18"/>
                <w:szCs w:val="18"/>
                <w:lang w:val="en-US"/>
              </w:rPr>
            </w:pPr>
            <w:r w:rsidRPr="001B5B55">
              <w:rPr>
                <w:rFonts w:ascii="Arial" w:hAnsi="Arial" w:cs="Arial"/>
                <w:sz w:val="18"/>
                <w:szCs w:val="18"/>
              </w:rPr>
              <w:t>Оценка проекта</w:t>
            </w:r>
          </w:p>
        </w:tc>
      </w:tr>
      <w:tr w:rsidR="00C4036E" w:rsidRPr="002A5234" w:rsidTr="00920B4E">
        <w:trPr>
          <w:trHeight w:val="310"/>
        </w:trPr>
        <w:tc>
          <w:tcPr>
            <w:tcW w:w="1295" w:type="pct"/>
            <w:vMerge/>
            <w:shd w:val="clear" w:color="auto" w:fill="auto"/>
          </w:tcPr>
          <w:p w:rsidR="00C4036E" w:rsidRPr="002A5234" w:rsidRDefault="00C4036E" w:rsidP="00C4036E">
            <w:pPr>
              <w:suppressAutoHyphens w:val="0"/>
              <w:spacing w:line="360" w:lineRule="auto"/>
              <w:jc w:val="both"/>
              <w:rPr>
                <w:rFonts w:ascii="Arial" w:hAnsi="Arial" w:cs="Arial"/>
                <w:sz w:val="18"/>
                <w:szCs w:val="18"/>
              </w:rPr>
            </w:pPr>
          </w:p>
        </w:tc>
        <w:tc>
          <w:tcPr>
            <w:tcW w:w="1449" w:type="pct"/>
            <w:vMerge/>
          </w:tcPr>
          <w:p w:rsidR="00C4036E" w:rsidRPr="00C4036E" w:rsidRDefault="00C4036E" w:rsidP="00C4036E">
            <w:pPr>
              <w:suppressAutoHyphens w:val="0"/>
              <w:spacing w:line="360" w:lineRule="auto"/>
              <w:rPr>
                <w:rFonts w:ascii="Arial" w:hAnsi="Arial" w:cs="Arial"/>
                <w:sz w:val="18"/>
                <w:szCs w:val="18"/>
              </w:rPr>
            </w:pPr>
          </w:p>
        </w:tc>
        <w:tc>
          <w:tcPr>
            <w:tcW w:w="1031" w:type="pct"/>
            <w:vMerge/>
          </w:tcPr>
          <w:p w:rsidR="00C4036E" w:rsidRPr="002A5234" w:rsidRDefault="00C4036E" w:rsidP="00C4036E">
            <w:pPr>
              <w:suppressAutoHyphens w:val="0"/>
              <w:spacing w:line="360" w:lineRule="auto"/>
              <w:jc w:val="both"/>
              <w:rPr>
                <w:rFonts w:ascii="Arial" w:hAnsi="Arial" w:cs="Arial"/>
                <w:sz w:val="18"/>
                <w:szCs w:val="18"/>
              </w:rPr>
            </w:pPr>
          </w:p>
        </w:tc>
        <w:tc>
          <w:tcPr>
            <w:tcW w:w="1225" w:type="pct"/>
            <w:vMerge/>
          </w:tcPr>
          <w:p w:rsidR="00C4036E" w:rsidRPr="002A5234" w:rsidRDefault="00C4036E" w:rsidP="00C4036E">
            <w:pPr>
              <w:suppressAutoHyphens w:val="0"/>
              <w:spacing w:line="360" w:lineRule="auto"/>
              <w:jc w:val="both"/>
              <w:rPr>
                <w:rFonts w:ascii="Arial" w:hAnsi="Arial" w:cs="Arial"/>
                <w:sz w:val="18"/>
                <w:szCs w:val="18"/>
              </w:rPr>
            </w:pPr>
          </w:p>
        </w:tc>
      </w:tr>
      <w:tr w:rsidR="00C4036E" w:rsidRPr="002A5234" w:rsidTr="00C4036E">
        <w:tc>
          <w:tcPr>
            <w:tcW w:w="1295" w:type="pct"/>
          </w:tcPr>
          <w:p w:rsidR="00C4036E" w:rsidRPr="002A5234" w:rsidRDefault="00C4036E" w:rsidP="00C4036E">
            <w:pPr>
              <w:suppressAutoHyphens w:val="0"/>
              <w:spacing w:line="360" w:lineRule="auto"/>
              <w:jc w:val="both"/>
              <w:rPr>
                <w:rFonts w:ascii="Arial" w:hAnsi="Arial" w:cs="Arial"/>
                <w:sz w:val="18"/>
                <w:szCs w:val="18"/>
              </w:rPr>
            </w:pPr>
            <w:r>
              <w:rPr>
                <w:rFonts w:ascii="Arial" w:hAnsi="Arial" w:cs="Arial"/>
                <w:sz w:val="18"/>
                <w:szCs w:val="18"/>
              </w:rPr>
              <w:t>Линейное напряжение</w:t>
            </w:r>
          </w:p>
        </w:tc>
        <w:tc>
          <w:tcPr>
            <w:tcW w:w="1449" w:type="pct"/>
          </w:tcPr>
          <w:p w:rsidR="00C4036E" w:rsidRPr="00C4036E" w:rsidRDefault="00C4036E" w:rsidP="00C4036E">
            <w:pPr>
              <w:rPr>
                <w:sz w:val="18"/>
                <w:szCs w:val="18"/>
              </w:rPr>
            </w:pPr>
            <w:r w:rsidRPr="00C4036E">
              <w:rPr>
                <w:rFonts w:ascii="Arial" w:hAnsi="Arial" w:cs="Arial"/>
                <w:sz w:val="18"/>
                <w:szCs w:val="18"/>
              </w:rPr>
              <w:t>Измерение</w:t>
            </w:r>
          </w:p>
        </w:tc>
        <w:tc>
          <w:tcPr>
            <w:tcW w:w="1031" w:type="pct"/>
          </w:tcPr>
          <w:p w:rsidR="001B5B55" w:rsidRPr="001B5B55" w:rsidRDefault="001B5B55" w:rsidP="001B5B55">
            <w:pPr>
              <w:suppressAutoHyphens w:val="0"/>
              <w:spacing w:line="360" w:lineRule="auto"/>
              <w:jc w:val="both"/>
              <w:rPr>
                <w:rFonts w:ascii="Arial" w:hAnsi="Arial" w:cs="Arial"/>
                <w:sz w:val="18"/>
                <w:szCs w:val="18"/>
              </w:rPr>
            </w:pPr>
            <w:r w:rsidRPr="001B5B55">
              <w:rPr>
                <w:rFonts w:ascii="Arial" w:hAnsi="Arial" w:cs="Arial"/>
                <w:sz w:val="18"/>
                <w:szCs w:val="18"/>
              </w:rPr>
              <w:t>Измерение</w:t>
            </w:r>
          </w:p>
          <w:p w:rsidR="001B5B55" w:rsidRPr="001B5B55" w:rsidRDefault="001B5B55" w:rsidP="001B5B55">
            <w:pPr>
              <w:suppressAutoHyphens w:val="0"/>
              <w:spacing w:line="360" w:lineRule="auto"/>
              <w:jc w:val="both"/>
              <w:rPr>
                <w:rFonts w:ascii="Arial" w:hAnsi="Arial" w:cs="Arial"/>
                <w:sz w:val="18"/>
                <w:szCs w:val="18"/>
              </w:rPr>
            </w:pPr>
            <w:r w:rsidRPr="001B5B55">
              <w:rPr>
                <w:rFonts w:ascii="Arial" w:hAnsi="Arial" w:cs="Arial"/>
                <w:sz w:val="18"/>
                <w:szCs w:val="18"/>
              </w:rPr>
              <w:t>Моделирование</w:t>
            </w:r>
          </w:p>
          <w:p w:rsidR="00C4036E" w:rsidRPr="002A5234" w:rsidRDefault="001B5B55" w:rsidP="001B5B55">
            <w:pPr>
              <w:suppressAutoHyphens w:val="0"/>
              <w:spacing w:line="360" w:lineRule="auto"/>
              <w:jc w:val="both"/>
              <w:rPr>
                <w:rFonts w:ascii="Arial" w:hAnsi="Arial" w:cs="Arial"/>
                <w:sz w:val="18"/>
                <w:szCs w:val="18"/>
              </w:rPr>
            </w:pPr>
            <w:r w:rsidRPr="001B5B55">
              <w:rPr>
                <w:rFonts w:ascii="Arial" w:hAnsi="Arial" w:cs="Arial"/>
                <w:sz w:val="18"/>
                <w:szCs w:val="18"/>
              </w:rPr>
              <w:t>Оценка проекта</w:t>
            </w:r>
          </w:p>
        </w:tc>
        <w:tc>
          <w:tcPr>
            <w:tcW w:w="1225" w:type="pct"/>
          </w:tcPr>
          <w:p w:rsidR="001B5B55" w:rsidRPr="001B5B55" w:rsidRDefault="001B5B55" w:rsidP="001B5B55">
            <w:pPr>
              <w:suppressAutoHyphens w:val="0"/>
              <w:spacing w:line="360" w:lineRule="auto"/>
              <w:jc w:val="both"/>
              <w:rPr>
                <w:rFonts w:ascii="Arial" w:hAnsi="Arial" w:cs="Arial"/>
                <w:sz w:val="18"/>
                <w:szCs w:val="18"/>
              </w:rPr>
            </w:pPr>
            <w:r w:rsidRPr="001B5B55">
              <w:rPr>
                <w:rFonts w:ascii="Arial" w:hAnsi="Arial" w:cs="Arial"/>
                <w:sz w:val="18"/>
                <w:szCs w:val="18"/>
              </w:rPr>
              <w:t>Измерение</w:t>
            </w:r>
          </w:p>
          <w:p w:rsidR="001B5B55" w:rsidRPr="001B5B55" w:rsidRDefault="001B5B55" w:rsidP="001B5B55">
            <w:pPr>
              <w:suppressAutoHyphens w:val="0"/>
              <w:spacing w:line="360" w:lineRule="auto"/>
              <w:jc w:val="both"/>
              <w:rPr>
                <w:rFonts w:ascii="Arial" w:hAnsi="Arial" w:cs="Arial"/>
                <w:sz w:val="18"/>
                <w:szCs w:val="18"/>
              </w:rPr>
            </w:pPr>
            <w:r w:rsidRPr="001B5B55">
              <w:rPr>
                <w:rFonts w:ascii="Arial" w:hAnsi="Arial" w:cs="Arial"/>
                <w:sz w:val="18"/>
                <w:szCs w:val="18"/>
              </w:rPr>
              <w:t>Моделирование</w:t>
            </w:r>
          </w:p>
          <w:p w:rsidR="00C4036E" w:rsidRPr="00DF2C39" w:rsidRDefault="001B5B55" w:rsidP="001B5B55">
            <w:pPr>
              <w:suppressAutoHyphens w:val="0"/>
              <w:spacing w:line="360" w:lineRule="auto"/>
              <w:jc w:val="both"/>
              <w:rPr>
                <w:rFonts w:ascii="Arial" w:hAnsi="Arial" w:cs="Arial"/>
                <w:sz w:val="18"/>
                <w:szCs w:val="18"/>
                <w:lang w:val="en-US"/>
              </w:rPr>
            </w:pPr>
            <w:r w:rsidRPr="001B5B55">
              <w:rPr>
                <w:rFonts w:ascii="Arial" w:hAnsi="Arial" w:cs="Arial"/>
                <w:sz w:val="18"/>
                <w:szCs w:val="18"/>
              </w:rPr>
              <w:t>Оценка проекта</w:t>
            </w:r>
          </w:p>
        </w:tc>
      </w:tr>
      <w:tr w:rsidR="00C4036E" w:rsidRPr="002A5234" w:rsidTr="00C4036E">
        <w:tc>
          <w:tcPr>
            <w:tcW w:w="1295" w:type="pct"/>
          </w:tcPr>
          <w:p w:rsidR="00C4036E" w:rsidRPr="002A5234" w:rsidRDefault="00C4036E" w:rsidP="00C4036E">
            <w:pPr>
              <w:suppressAutoHyphens w:val="0"/>
              <w:spacing w:line="360" w:lineRule="auto"/>
              <w:jc w:val="both"/>
              <w:rPr>
                <w:rFonts w:ascii="Arial" w:hAnsi="Arial" w:cs="Arial"/>
                <w:sz w:val="18"/>
                <w:szCs w:val="18"/>
              </w:rPr>
            </w:pPr>
            <w:r>
              <w:rPr>
                <w:rFonts w:ascii="Arial" w:hAnsi="Arial" w:cs="Arial"/>
                <w:sz w:val="18"/>
                <w:szCs w:val="18"/>
              </w:rPr>
              <w:t>Фазное напряжение</w:t>
            </w:r>
          </w:p>
        </w:tc>
        <w:tc>
          <w:tcPr>
            <w:tcW w:w="1449" w:type="pct"/>
          </w:tcPr>
          <w:p w:rsidR="00C4036E" w:rsidRPr="00C4036E" w:rsidRDefault="00C4036E" w:rsidP="00C4036E">
            <w:pPr>
              <w:rPr>
                <w:sz w:val="18"/>
                <w:szCs w:val="18"/>
              </w:rPr>
            </w:pPr>
            <w:r w:rsidRPr="00C4036E">
              <w:rPr>
                <w:rFonts w:ascii="Arial" w:hAnsi="Arial" w:cs="Arial"/>
                <w:sz w:val="18"/>
                <w:szCs w:val="18"/>
              </w:rPr>
              <w:t>Измерение</w:t>
            </w:r>
          </w:p>
        </w:tc>
        <w:tc>
          <w:tcPr>
            <w:tcW w:w="1031" w:type="pct"/>
          </w:tcPr>
          <w:p w:rsidR="001B5B55" w:rsidRPr="001B5B55" w:rsidRDefault="001B5B55" w:rsidP="001B5B55">
            <w:pPr>
              <w:suppressAutoHyphens w:val="0"/>
              <w:spacing w:line="360" w:lineRule="auto"/>
              <w:jc w:val="both"/>
              <w:rPr>
                <w:rFonts w:ascii="Arial" w:hAnsi="Arial" w:cs="Arial"/>
                <w:sz w:val="18"/>
                <w:szCs w:val="18"/>
              </w:rPr>
            </w:pPr>
            <w:r w:rsidRPr="001B5B55">
              <w:rPr>
                <w:rFonts w:ascii="Arial" w:hAnsi="Arial" w:cs="Arial"/>
                <w:sz w:val="18"/>
                <w:szCs w:val="18"/>
              </w:rPr>
              <w:t>Измерение</w:t>
            </w:r>
          </w:p>
          <w:p w:rsidR="001B5B55" w:rsidRPr="001B5B55" w:rsidRDefault="001B5B55" w:rsidP="001B5B55">
            <w:pPr>
              <w:suppressAutoHyphens w:val="0"/>
              <w:spacing w:line="360" w:lineRule="auto"/>
              <w:jc w:val="both"/>
              <w:rPr>
                <w:rFonts w:ascii="Arial" w:hAnsi="Arial" w:cs="Arial"/>
                <w:sz w:val="18"/>
                <w:szCs w:val="18"/>
              </w:rPr>
            </w:pPr>
            <w:r w:rsidRPr="001B5B55">
              <w:rPr>
                <w:rFonts w:ascii="Arial" w:hAnsi="Arial" w:cs="Arial"/>
                <w:sz w:val="18"/>
                <w:szCs w:val="18"/>
              </w:rPr>
              <w:t>Моделирование</w:t>
            </w:r>
          </w:p>
          <w:p w:rsidR="00C4036E" w:rsidRPr="002A5234" w:rsidRDefault="001B5B55" w:rsidP="001B5B55">
            <w:pPr>
              <w:suppressAutoHyphens w:val="0"/>
              <w:spacing w:line="360" w:lineRule="auto"/>
              <w:jc w:val="both"/>
              <w:rPr>
                <w:rFonts w:ascii="Arial" w:hAnsi="Arial" w:cs="Arial"/>
                <w:sz w:val="18"/>
                <w:szCs w:val="18"/>
              </w:rPr>
            </w:pPr>
            <w:r w:rsidRPr="001B5B55">
              <w:rPr>
                <w:rFonts w:ascii="Arial" w:hAnsi="Arial" w:cs="Arial"/>
                <w:sz w:val="18"/>
                <w:szCs w:val="18"/>
              </w:rPr>
              <w:t>Оценка проекта</w:t>
            </w:r>
          </w:p>
        </w:tc>
        <w:tc>
          <w:tcPr>
            <w:tcW w:w="1225" w:type="pct"/>
          </w:tcPr>
          <w:p w:rsidR="001B5B55" w:rsidRPr="001B5B55" w:rsidRDefault="001B5B55" w:rsidP="001B5B55">
            <w:pPr>
              <w:suppressAutoHyphens w:val="0"/>
              <w:spacing w:line="360" w:lineRule="auto"/>
              <w:jc w:val="both"/>
              <w:rPr>
                <w:rFonts w:ascii="Arial" w:hAnsi="Arial" w:cs="Arial"/>
                <w:sz w:val="18"/>
                <w:szCs w:val="18"/>
              </w:rPr>
            </w:pPr>
            <w:r w:rsidRPr="001B5B55">
              <w:rPr>
                <w:rFonts w:ascii="Arial" w:hAnsi="Arial" w:cs="Arial"/>
                <w:sz w:val="18"/>
                <w:szCs w:val="18"/>
              </w:rPr>
              <w:t>Измерение</w:t>
            </w:r>
          </w:p>
          <w:p w:rsidR="001B5B55" w:rsidRPr="001B5B55" w:rsidRDefault="001B5B55" w:rsidP="001B5B55">
            <w:pPr>
              <w:suppressAutoHyphens w:val="0"/>
              <w:spacing w:line="360" w:lineRule="auto"/>
              <w:jc w:val="both"/>
              <w:rPr>
                <w:rFonts w:ascii="Arial" w:hAnsi="Arial" w:cs="Arial"/>
                <w:sz w:val="18"/>
                <w:szCs w:val="18"/>
              </w:rPr>
            </w:pPr>
            <w:r w:rsidRPr="001B5B55">
              <w:rPr>
                <w:rFonts w:ascii="Arial" w:hAnsi="Arial" w:cs="Arial"/>
                <w:sz w:val="18"/>
                <w:szCs w:val="18"/>
              </w:rPr>
              <w:t>Моделирование</w:t>
            </w:r>
          </w:p>
          <w:p w:rsidR="00C4036E" w:rsidRPr="00DF2C39" w:rsidRDefault="001B5B55" w:rsidP="001B5B55">
            <w:pPr>
              <w:suppressAutoHyphens w:val="0"/>
              <w:spacing w:line="360" w:lineRule="auto"/>
              <w:jc w:val="both"/>
              <w:rPr>
                <w:rFonts w:ascii="Arial" w:hAnsi="Arial" w:cs="Arial"/>
                <w:sz w:val="18"/>
                <w:szCs w:val="18"/>
                <w:lang w:val="en-US"/>
              </w:rPr>
            </w:pPr>
            <w:r w:rsidRPr="001B5B55">
              <w:rPr>
                <w:rFonts w:ascii="Arial" w:hAnsi="Arial" w:cs="Arial"/>
                <w:sz w:val="18"/>
                <w:szCs w:val="18"/>
              </w:rPr>
              <w:t>Оценка проекта</w:t>
            </w:r>
          </w:p>
        </w:tc>
      </w:tr>
      <w:tr w:rsidR="001B5B55" w:rsidRPr="002A5234" w:rsidTr="00C4036E">
        <w:tc>
          <w:tcPr>
            <w:tcW w:w="1295" w:type="pct"/>
          </w:tcPr>
          <w:p w:rsidR="001B5B55" w:rsidRPr="002A5234" w:rsidRDefault="001B5B55" w:rsidP="001B5B55">
            <w:pPr>
              <w:suppressAutoHyphens w:val="0"/>
              <w:spacing w:line="360" w:lineRule="auto"/>
              <w:jc w:val="both"/>
              <w:rPr>
                <w:rFonts w:ascii="Arial" w:hAnsi="Arial" w:cs="Arial"/>
                <w:sz w:val="18"/>
                <w:szCs w:val="18"/>
              </w:rPr>
            </w:pPr>
            <w:r>
              <w:rPr>
                <w:rFonts w:ascii="Arial" w:hAnsi="Arial" w:cs="Arial"/>
                <w:sz w:val="18"/>
                <w:szCs w:val="18"/>
              </w:rPr>
              <w:t>Общая активная мощность</w:t>
            </w:r>
          </w:p>
        </w:tc>
        <w:tc>
          <w:tcPr>
            <w:tcW w:w="1449" w:type="pct"/>
          </w:tcPr>
          <w:p w:rsidR="001B5B55" w:rsidRPr="00C4036E" w:rsidRDefault="001B5B55" w:rsidP="001B5B55">
            <w:pPr>
              <w:rPr>
                <w:sz w:val="18"/>
                <w:szCs w:val="18"/>
              </w:rPr>
            </w:pPr>
            <w:r w:rsidRPr="00C4036E">
              <w:rPr>
                <w:rFonts w:ascii="Arial" w:hAnsi="Arial" w:cs="Arial"/>
                <w:sz w:val="18"/>
                <w:szCs w:val="18"/>
              </w:rPr>
              <w:t>Измерение</w:t>
            </w:r>
          </w:p>
        </w:tc>
        <w:tc>
          <w:tcPr>
            <w:tcW w:w="1031" w:type="pct"/>
          </w:tcPr>
          <w:p w:rsidR="001B5B55" w:rsidRPr="001B5B55" w:rsidRDefault="001B5B55" w:rsidP="001B5B55">
            <w:pPr>
              <w:suppressAutoHyphens w:val="0"/>
              <w:spacing w:line="360" w:lineRule="auto"/>
              <w:jc w:val="both"/>
              <w:rPr>
                <w:rFonts w:ascii="Arial" w:hAnsi="Arial" w:cs="Arial"/>
                <w:sz w:val="18"/>
                <w:szCs w:val="18"/>
              </w:rPr>
            </w:pPr>
            <w:r w:rsidRPr="001B5B55">
              <w:rPr>
                <w:rFonts w:ascii="Arial" w:hAnsi="Arial" w:cs="Arial"/>
                <w:sz w:val="18"/>
                <w:szCs w:val="18"/>
              </w:rPr>
              <w:t>Измерение</w:t>
            </w:r>
          </w:p>
          <w:p w:rsidR="001B5B55" w:rsidRPr="001B5B55" w:rsidRDefault="001B5B55" w:rsidP="001B5B55">
            <w:pPr>
              <w:suppressAutoHyphens w:val="0"/>
              <w:spacing w:line="360" w:lineRule="auto"/>
              <w:jc w:val="both"/>
              <w:rPr>
                <w:rFonts w:ascii="Arial" w:hAnsi="Arial" w:cs="Arial"/>
                <w:sz w:val="18"/>
                <w:szCs w:val="18"/>
              </w:rPr>
            </w:pPr>
            <w:r w:rsidRPr="001B5B55">
              <w:rPr>
                <w:rFonts w:ascii="Arial" w:hAnsi="Arial" w:cs="Arial"/>
                <w:sz w:val="18"/>
                <w:szCs w:val="18"/>
              </w:rPr>
              <w:t>Моделирование</w:t>
            </w:r>
          </w:p>
          <w:p w:rsidR="001B5B55" w:rsidRPr="002A5234" w:rsidRDefault="001B5B55" w:rsidP="001B5B55">
            <w:pPr>
              <w:suppressAutoHyphens w:val="0"/>
              <w:spacing w:line="360" w:lineRule="auto"/>
              <w:jc w:val="both"/>
              <w:rPr>
                <w:rFonts w:ascii="Arial" w:hAnsi="Arial" w:cs="Arial"/>
                <w:sz w:val="18"/>
                <w:szCs w:val="18"/>
              </w:rPr>
            </w:pPr>
            <w:r w:rsidRPr="001B5B55">
              <w:rPr>
                <w:rFonts w:ascii="Arial" w:hAnsi="Arial" w:cs="Arial"/>
                <w:sz w:val="18"/>
                <w:szCs w:val="18"/>
              </w:rPr>
              <w:t>Оценка проекта</w:t>
            </w:r>
          </w:p>
        </w:tc>
        <w:tc>
          <w:tcPr>
            <w:tcW w:w="1225" w:type="pct"/>
          </w:tcPr>
          <w:p w:rsidR="001B5B55" w:rsidRDefault="001B5B55" w:rsidP="001B5B55">
            <w:r w:rsidRPr="002B4940">
              <w:rPr>
                <w:rFonts w:ascii="Arial" w:hAnsi="Arial" w:cs="Arial"/>
                <w:sz w:val="18"/>
                <w:szCs w:val="18"/>
              </w:rPr>
              <w:t>—</w:t>
            </w:r>
          </w:p>
        </w:tc>
      </w:tr>
      <w:tr w:rsidR="001B5B55" w:rsidRPr="002A5234" w:rsidTr="00C4036E">
        <w:tc>
          <w:tcPr>
            <w:tcW w:w="1295" w:type="pct"/>
          </w:tcPr>
          <w:p w:rsidR="001B5B55" w:rsidRPr="002A5234" w:rsidRDefault="001B5B55" w:rsidP="001B5B55">
            <w:pPr>
              <w:suppressAutoHyphens w:val="0"/>
              <w:spacing w:line="360" w:lineRule="auto"/>
              <w:jc w:val="both"/>
              <w:rPr>
                <w:rFonts w:ascii="Arial" w:hAnsi="Arial" w:cs="Arial"/>
                <w:sz w:val="18"/>
                <w:szCs w:val="18"/>
              </w:rPr>
            </w:pPr>
            <w:r>
              <w:rPr>
                <w:rFonts w:ascii="Arial" w:hAnsi="Arial" w:cs="Arial"/>
                <w:sz w:val="18"/>
                <w:szCs w:val="18"/>
              </w:rPr>
              <w:t>Общая полная мощность</w:t>
            </w:r>
          </w:p>
        </w:tc>
        <w:tc>
          <w:tcPr>
            <w:tcW w:w="1449" w:type="pct"/>
          </w:tcPr>
          <w:p w:rsidR="001B5B55" w:rsidRPr="00C4036E" w:rsidRDefault="001B5B55" w:rsidP="001B5B55">
            <w:pPr>
              <w:rPr>
                <w:sz w:val="18"/>
                <w:szCs w:val="18"/>
              </w:rPr>
            </w:pPr>
            <w:r w:rsidRPr="00C4036E">
              <w:rPr>
                <w:rFonts w:ascii="Arial" w:hAnsi="Arial" w:cs="Arial"/>
                <w:sz w:val="18"/>
                <w:szCs w:val="18"/>
              </w:rPr>
              <w:t>Измерение</w:t>
            </w:r>
          </w:p>
        </w:tc>
        <w:tc>
          <w:tcPr>
            <w:tcW w:w="1031" w:type="pct"/>
          </w:tcPr>
          <w:p w:rsidR="001B5B55" w:rsidRPr="001B5B55" w:rsidRDefault="001B5B55" w:rsidP="001B5B55">
            <w:pPr>
              <w:suppressAutoHyphens w:val="0"/>
              <w:spacing w:line="360" w:lineRule="auto"/>
              <w:jc w:val="both"/>
              <w:rPr>
                <w:rFonts w:ascii="Arial" w:hAnsi="Arial" w:cs="Arial"/>
                <w:sz w:val="18"/>
                <w:szCs w:val="18"/>
              </w:rPr>
            </w:pPr>
            <w:r w:rsidRPr="001B5B55">
              <w:rPr>
                <w:rFonts w:ascii="Arial" w:hAnsi="Arial" w:cs="Arial"/>
                <w:sz w:val="18"/>
                <w:szCs w:val="18"/>
              </w:rPr>
              <w:t>Измерение</w:t>
            </w:r>
          </w:p>
          <w:p w:rsidR="001B5B55" w:rsidRPr="001B5B55" w:rsidRDefault="001B5B55" w:rsidP="001B5B55">
            <w:pPr>
              <w:suppressAutoHyphens w:val="0"/>
              <w:spacing w:line="360" w:lineRule="auto"/>
              <w:jc w:val="both"/>
              <w:rPr>
                <w:rFonts w:ascii="Arial" w:hAnsi="Arial" w:cs="Arial"/>
                <w:sz w:val="18"/>
                <w:szCs w:val="18"/>
              </w:rPr>
            </w:pPr>
            <w:r w:rsidRPr="001B5B55">
              <w:rPr>
                <w:rFonts w:ascii="Arial" w:hAnsi="Arial" w:cs="Arial"/>
                <w:sz w:val="18"/>
                <w:szCs w:val="18"/>
              </w:rPr>
              <w:t>Моделирование</w:t>
            </w:r>
          </w:p>
          <w:p w:rsidR="001B5B55" w:rsidRPr="002A5234" w:rsidRDefault="001B5B55" w:rsidP="001B5B55">
            <w:pPr>
              <w:suppressAutoHyphens w:val="0"/>
              <w:spacing w:line="360" w:lineRule="auto"/>
              <w:jc w:val="both"/>
              <w:rPr>
                <w:rFonts w:ascii="Arial" w:hAnsi="Arial" w:cs="Arial"/>
                <w:sz w:val="18"/>
                <w:szCs w:val="18"/>
              </w:rPr>
            </w:pPr>
            <w:r w:rsidRPr="001B5B55">
              <w:rPr>
                <w:rFonts w:ascii="Arial" w:hAnsi="Arial" w:cs="Arial"/>
                <w:sz w:val="18"/>
                <w:szCs w:val="18"/>
              </w:rPr>
              <w:t>Оценка проекта</w:t>
            </w:r>
          </w:p>
        </w:tc>
        <w:tc>
          <w:tcPr>
            <w:tcW w:w="1225" w:type="pct"/>
          </w:tcPr>
          <w:p w:rsidR="001B5B55" w:rsidRDefault="001B5B55" w:rsidP="001B5B55">
            <w:r w:rsidRPr="002B4940">
              <w:rPr>
                <w:rFonts w:ascii="Arial" w:hAnsi="Arial" w:cs="Arial"/>
                <w:sz w:val="18"/>
                <w:szCs w:val="18"/>
              </w:rPr>
              <w:t>—</w:t>
            </w:r>
          </w:p>
        </w:tc>
      </w:tr>
      <w:tr w:rsidR="001B5B55" w:rsidRPr="002A5234" w:rsidTr="00C4036E">
        <w:tc>
          <w:tcPr>
            <w:tcW w:w="1295" w:type="pct"/>
          </w:tcPr>
          <w:p w:rsidR="001B5B55" w:rsidRPr="001816C7" w:rsidRDefault="001B5B55" w:rsidP="001B5B55">
            <w:pPr>
              <w:suppressAutoHyphens w:val="0"/>
              <w:spacing w:line="360" w:lineRule="auto"/>
              <w:jc w:val="both"/>
              <w:rPr>
                <w:rFonts w:ascii="Arial" w:hAnsi="Arial" w:cs="Arial"/>
                <w:sz w:val="18"/>
                <w:szCs w:val="18"/>
                <w:lang w:val="en-US"/>
              </w:rPr>
            </w:pPr>
            <w:r>
              <w:rPr>
                <w:rFonts w:ascii="Arial" w:hAnsi="Arial" w:cs="Arial"/>
                <w:sz w:val="18"/>
                <w:szCs w:val="18"/>
              </w:rPr>
              <w:t>Дисбаланс тока </w:t>
            </w:r>
            <w:r>
              <w:rPr>
                <w:rFonts w:ascii="Arial" w:hAnsi="Arial" w:cs="Arial"/>
                <w:sz w:val="18"/>
                <w:szCs w:val="18"/>
                <w:vertAlign w:val="superscript"/>
                <w:lang w:val="en-US"/>
              </w:rPr>
              <w:t>b</w:t>
            </w:r>
          </w:p>
        </w:tc>
        <w:tc>
          <w:tcPr>
            <w:tcW w:w="1449" w:type="pct"/>
          </w:tcPr>
          <w:p w:rsidR="001B5B55" w:rsidRPr="00C4036E" w:rsidRDefault="001B5B55" w:rsidP="001B5B55">
            <w:pPr>
              <w:rPr>
                <w:sz w:val="18"/>
                <w:szCs w:val="18"/>
              </w:rPr>
            </w:pPr>
            <w:r w:rsidRPr="00C4036E">
              <w:rPr>
                <w:rFonts w:ascii="Arial" w:hAnsi="Arial" w:cs="Arial"/>
                <w:sz w:val="18"/>
                <w:szCs w:val="18"/>
              </w:rPr>
              <w:t>Измерение</w:t>
            </w:r>
          </w:p>
        </w:tc>
        <w:tc>
          <w:tcPr>
            <w:tcW w:w="1031" w:type="pct"/>
          </w:tcPr>
          <w:p w:rsidR="001B5B55" w:rsidRPr="002A5234" w:rsidRDefault="001B5B55" w:rsidP="001B5B55">
            <w:pPr>
              <w:suppressAutoHyphens w:val="0"/>
              <w:spacing w:line="360" w:lineRule="auto"/>
              <w:jc w:val="both"/>
              <w:rPr>
                <w:rFonts w:ascii="Arial" w:hAnsi="Arial" w:cs="Arial"/>
                <w:sz w:val="18"/>
                <w:szCs w:val="18"/>
              </w:rPr>
            </w:pPr>
            <w:r>
              <w:rPr>
                <w:rFonts w:ascii="Arial" w:hAnsi="Arial" w:cs="Arial"/>
                <w:sz w:val="18"/>
                <w:szCs w:val="18"/>
              </w:rPr>
              <w:t>—</w:t>
            </w:r>
          </w:p>
        </w:tc>
        <w:tc>
          <w:tcPr>
            <w:tcW w:w="1225" w:type="pct"/>
          </w:tcPr>
          <w:p w:rsidR="001B5B55" w:rsidRDefault="001B5B55" w:rsidP="001B5B55">
            <w:r w:rsidRPr="002B4940">
              <w:rPr>
                <w:rFonts w:ascii="Arial" w:hAnsi="Arial" w:cs="Arial"/>
                <w:sz w:val="18"/>
                <w:szCs w:val="18"/>
              </w:rPr>
              <w:t>—</w:t>
            </w:r>
          </w:p>
        </w:tc>
      </w:tr>
      <w:tr w:rsidR="001B5B55" w:rsidRPr="002A5234" w:rsidTr="00C4036E">
        <w:tc>
          <w:tcPr>
            <w:tcW w:w="1295" w:type="pct"/>
          </w:tcPr>
          <w:p w:rsidR="001B5B55" w:rsidRPr="002A5234" w:rsidRDefault="001B5B55" w:rsidP="001B5B55">
            <w:pPr>
              <w:suppressAutoHyphens w:val="0"/>
              <w:spacing w:line="360" w:lineRule="auto"/>
              <w:jc w:val="both"/>
              <w:rPr>
                <w:rFonts w:ascii="Arial" w:hAnsi="Arial" w:cs="Arial"/>
                <w:sz w:val="18"/>
                <w:szCs w:val="18"/>
              </w:rPr>
            </w:pPr>
            <w:r>
              <w:rPr>
                <w:rFonts w:ascii="Arial" w:hAnsi="Arial" w:cs="Arial"/>
                <w:sz w:val="18"/>
                <w:szCs w:val="18"/>
              </w:rPr>
              <w:t>Общий коэффициент мощности</w:t>
            </w:r>
          </w:p>
        </w:tc>
        <w:tc>
          <w:tcPr>
            <w:tcW w:w="1449" w:type="pct"/>
          </w:tcPr>
          <w:p w:rsidR="001B5B55" w:rsidRPr="00C4036E" w:rsidRDefault="001B5B55" w:rsidP="001B5B55">
            <w:pPr>
              <w:rPr>
                <w:sz w:val="18"/>
                <w:szCs w:val="18"/>
              </w:rPr>
            </w:pPr>
            <w:r w:rsidRPr="00C4036E">
              <w:rPr>
                <w:rFonts w:ascii="Arial" w:hAnsi="Arial" w:cs="Arial"/>
                <w:sz w:val="18"/>
                <w:szCs w:val="18"/>
              </w:rPr>
              <w:t>Измерение</w:t>
            </w:r>
          </w:p>
        </w:tc>
        <w:tc>
          <w:tcPr>
            <w:tcW w:w="1031" w:type="pct"/>
          </w:tcPr>
          <w:p w:rsidR="001B5B55" w:rsidRPr="001B5B55" w:rsidRDefault="001B5B55" w:rsidP="001B5B55">
            <w:pPr>
              <w:suppressAutoHyphens w:val="0"/>
              <w:spacing w:line="360" w:lineRule="auto"/>
              <w:jc w:val="both"/>
              <w:rPr>
                <w:rFonts w:ascii="Arial" w:hAnsi="Arial" w:cs="Arial"/>
                <w:sz w:val="18"/>
                <w:szCs w:val="18"/>
              </w:rPr>
            </w:pPr>
            <w:r w:rsidRPr="001B5B55">
              <w:rPr>
                <w:rFonts w:ascii="Arial" w:hAnsi="Arial" w:cs="Arial"/>
                <w:sz w:val="18"/>
                <w:szCs w:val="18"/>
              </w:rPr>
              <w:t>Измерение</w:t>
            </w:r>
          </w:p>
          <w:p w:rsidR="001B5B55" w:rsidRPr="001B5B55" w:rsidRDefault="001B5B55" w:rsidP="001B5B55">
            <w:pPr>
              <w:suppressAutoHyphens w:val="0"/>
              <w:spacing w:line="360" w:lineRule="auto"/>
              <w:jc w:val="both"/>
              <w:rPr>
                <w:rFonts w:ascii="Arial" w:hAnsi="Arial" w:cs="Arial"/>
                <w:sz w:val="18"/>
                <w:szCs w:val="18"/>
              </w:rPr>
            </w:pPr>
            <w:r w:rsidRPr="001B5B55">
              <w:rPr>
                <w:rFonts w:ascii="Arial" w:hAnsi="Arial" w:cs="Arial"/>
                <w:sz w:val="18"/>
                <w:szCs w:val="18"/>
              </w:rPr>
              <w:t>Моделирование</w:t>
            </w:r>
          </w:p>
          <w:p w:rsidR="001B5B55" w:rsidRPr="002A5234" w:rsidRDefault="001B5B55" w:rsidP="001B5B55">
            <w:pPr>
              <w:suppressAutoHyphens w:val="0"/>
              <w:spacing w:line="360" w:lineRule="auto"/>
              <w:jc w:val="both"/>
              <w:rPr>
                <w:rFonts w:ascii="Arial" w:hAnsi="Arial" w:cs="Arial"/>
                <w:sz w:val="18"/>
                <w:szCs w:val="18"/>
              </w:rPr>
            </w:pPr>
            <w:r w:rsidRPr="001B5B55">
              <w:rPr>
                <w:rFonts w:ascii="Arial" w:hAnsi="Arial" w:cs="Arial"/>
                <w:sz w:val="18"/>
                <w:szCs w:val="18"/>
              </w:rPr>
              <w:t>Оценка проекта</w:t>
            </w:r>
          </w:p>
        </w:tc>
        <w:tc>
          <w:tcPr>
            <w:tcW w:w="1225" w:type="pct"/>
          </w:tcPr>
          <w:p w:rsidR="001B5B55" w:rsidRDefault="001B5B55" w:rsidP="001B5B55">
            <w:r w:rsidRPr="002B4940">
              <w:rPr>
                <w:rFonts w:ascii="Arial" w:hAnsi="Arial" w:cs="Arial"/>
                <w:sz w:val="18"/>
                <w:szCs w:val="18"/>
              </w:rPr>
              <w:t>—</w:t>
            </w:r>
          </w:p>
        </w:tc>
      </w:tr>
    </w:tbl>
    <w:p w:rsidR="00AD7C76" w:rsidRPr="00E16070" w:rsidRDefault="00AD7C76" w:rsidP="00E16070">
      <w:pPr>
        <w:pStyle w:val="3"/>
        <w:spacing w:before="0" w:after="0" w:line="360" w:lineRule="auto"/>
        <w:ind w:firstLine="709"/>
        <w:jc w:val="both"/>
        <w:rPr>
          <w:sz w:val="22"/>
        </w:rPr>
      </w:pPr>
      <w:r w:rsidRPr="00E16070">
        <w:rPr>
          <w:sz w:val="22"/>
        </w:rPr>
        <w:t>M.4.2.2 Условия испытания</w:t>
      </w:r>
    </w:p>
    <w:p w:rsidR="00AD7C76" w:rsidRDefault="00AD7C76" w:rsidP="00EC5D01">
      <w:pPr>
        <w:suppressAutoHyphens w:val="0"/>
        <w:spacing w:line="360" w:lineRule="auto"/>
        <w:ind w:firstLine="709"/>
        <w:jc w:val="both"/>
        <w:rPr>
          <w:rFonts w:ascii="Arial" w:hAnsi="Arial" w:cs="Arial"/>
          <w:sz w:val="22"/>
          <w:szCs w:val="22"/>
        </w:rPr>
      </w:pPr>
      <w:r>
        <w:rPr>
          <w:rFonts w:ascii="Arial" w:hAnsi="Arial" w:cs="Arial"/>
          <w:sz w:val="22"/>
          <w:szCs w:val="22"/>
        </w:rPr>
        <w:t xml:space="preserve">Если </w:t>
      </w:r>
      <w:r w:rsidR="003D4DDB">
        <w:rPr>
          <w:rFonts w:ascii="Arial" w:hAnsi="Arial" w:cs="Arial"/>
          <w:sz w:val="22"/>
          <w:szCs w:val="22"/>
        </w:rPr>
        <w:t>устройство</w:t>
      </w:r>
      <w:r w:rsidR="003D4DDB" w:rsidRPr="00B336C0">
        <w:rPr>
          <w:rFonts w:ascii="Arial" w:hAnsi="Arial" w:cs="Arial"/>
          <w:sz w:val="22"/>
          <w:szCs w:val="22"/>
        </w:rPr>
        <w:t xml:space="preserve"> </w:t>
      </w:r>
      <w:r w:rsidRPr="00B336C0">
        <w:rPr>
          <w:rFonts w:ascii="Arial" w:hAnsi="Arial" w:cs="Arial"/>
          <w:sz w:val="22"/>
          <w:szCs w:val="22"/>
        </w:rPr>
        <w:t xml:space="preserve">имеет только </w:t>
      </w:r>
      <w:r w:rsidR="00FC3C47" w:rsidRPr="00B336C0">
        <w:rPr>
          <w:rFonts w:ascii="Arial" w:hAnsi="Arial" w:cs="Arial"/>
          <w:sz w:val="22"/>
          <w:szCs w:val="22"/>
        </w:rPr>
        <w:t>единственное значение мощности</w:t>
      </w:r>
      <w:r w:rsidRPr="00B336C0">
        <w:rPr>
          <w:rFonts w:ascii="Arial" w:hAnsi="Arial" w:cs="Arial"/>
          <w:sz w:val="22"/>
          <w:szCs w:val="22"/>
        </w:rPr>
        <w:t>, следует испытывать только один образец</w:t>
      </w:r>
      <w:r w:rsidR="00FC3C47" w:rsidRPr="00B336C0">
        <w:rPr>
          <w:rFonts w:ascii="Arial" w:hAnsi="Arial" w:cs="Arial"/>
          <w:sz w:val="22"/>
          <w:szCs w:val="22"/>
        </w:rPr>
        <w:t xml:space="preserve">. Для </w:t>
      </w:r>
      <w:r w:rsidR="00B336C0" w:rsidRPr="00B336C0">
        <w:rPr>
          <w:rFonts w:ascii="Arial" w:hAnsi="Arial" w:cs="Arial"/>
          <w:sz w:val="22"/>
          <w:szCs w:val="22"/>
        </w:rPr>
        <w:t>ряда</w:t>
      </w:r>
      <w:r w:rsidR="00355EB9" w:rsidRPr="00B336C0">
        <w:rPr>
          <w:rFonts w:ascii="Arial" w:hAnsi="Arial" w:cs="Arial"/>
          <w:sz w:val="22"/>
          <w:szCs w:val="22"/>
        </w:rPr>
        <w:t xml:space="preserve"> </w:t>
      </w:r>
      <w:r w:rsidR="003D4DDB">
        <w:rPr>
          <w:rFonts w:ascii="Arial" w:hAnsi="Arial" w:cs="Arial"/>
          <w:sz w:val="22"/>
          <w:szCs w:val="22"/>
        </w:rPr>
        <w:t>устройств</w:t>
      </w:r>
      <w:r w:rsidR="003D4DDB" w:rsidRPr="00B336C0">
        <w:rPr>
          <w:rFonts w:ascii="Arial" w:hAnsi="Arial" w:cs="Arial"/>
          <w:sz w:val="22"/>
          <w:szCs w:val="22"/>
        </w:rPr>
        <w:t xml:space="preserve"> </w:t>
      </w:r>
      <w:r w:rsidR="00FC3C47" w:rsidRPr="00B336C0">
        <w:rPr>
          <w:rFonts w:ascii="Arial" w:hAnsi="Arial" w:cs="Arial"/>
          <w:sz w:val="22"/>
          <w:szCs w:val="22"/>
        </w:rPr>
        <w:t xml:space="preserve">следует испытывать </w:t>
      </w:r>
      <w:r w:rsidR="00B336C0">
        <w:rPr>
          <w:rFonts w:ascii="Arial" w:hAnsi="Arial" w:cs="Arial"/>
          <w:sz w:val="22"/>
          <w:szCs w:val="22"/>
        </w:rPr>
        <w:t>наименьшие и наибольшие</w:t>
      </w:r>
      <w:r w:rsidR="00FC3C47" w:rsidRPr="00B336C0">
        <w:rPr>
          <w:rFonts w:ascii="Arial" w:hAnsi="Arial" w:cs="Arial"/>
          <w:sz w:val="22"/>
          <w:szCs w:val="22"/>
        </w:rPr>
        <w:t xml:space="preserve"> номинальные значения.</w:t>
      </w:r>
    </w:p>
    <w:p w:rsidR="00FC3C47" w:rsidRDefault="00FC3C47" w:rsidP="00EC5D01">
      <w:pPr>
        <w:suppressAutoHyphens w:val="0"/>
        <w:spacing w:line="360" w:lineRule="auto"/>
        <w:ind w:firstLine="709"/>
        <w:jc w:val="both"/>
        <w:rPr>
          <w:rFonts w:ascii="Arial" w:hAnsi="Arial" w:cs="Arial"/>
          <w:sz w:val="22"/>
          <w:szCs w:val="22"/>
        </w:rPr>
      </w:pPr>
      <w:r>
        <w:rPr>
          <w:rFonts w:ascii="Arial" w:hAnsi="Arial" w:cs="Arial"/>
          <w:sz w:val="22"/>
          <w:szCs w:val="22"/>
        </w:rPr>
        <w:t xml:space="preserve">Испытание должно проводиться в условиях, установленных в таблице </w:t>
      </w:r>
      <w:r>
        <w:rPr>
          <w:rFonts w:ascii="Arial" w:hAnsi="Arial" w:cs="Arial"/>
          <w:sz w:val="22"/>
          <w:szCs w:val="22"/>
          <w:lang w:val="en-US"/>
        </w:rPr>
        <w:t>M</w:t>
      </w:r>
      <w:r>
        <w:rPr>
          <w:rFonts w:ascii="Arial" w:hAnsi="Arial" w:cs="Arial"/>
          <w:sz w:val="22"/>
          <w:szCs w:val="22"/>
        </w:rPr>
        <w:t>.3.</w:t>
      </w:r>
    </w:p>
    <w:p w:rsidR="00FC3C47" w:rsidRDefault="00E16070" w:rsidP="00EC5D01">
      <w:pPr>
        <w:suppressAutoHyphens w:val="0"/>
        <w:spacing w:line="360" w:lineRule="auto"/>
        <w:ind w:firstLine="709"/>
        <w:jc w:val="both"/>
        <w:rPr>
          <w:rFonts w:ascii="Arial" w:hAnsi="Arial" w:cs="Arial"/>
          <w:sz w:val="22"/>
          <w:szCs w:val="22"/>
        </w:rPr>
      </w:pPr>
      <w:r w:rsidRPr="00E16070">
        <w:rPr>
          <w:rFonts w:ascii="Arial" w:hAnsi="Arial" w:cs="Arial"/>
          <w:sz w:val="22"/>
          <w:szCs w:val="22"/>
        </w:rPr>
        <w:t xml:space="preserve">Таблица </w:t>
      </w:r>
      <w:r>
        <w:rPr>
          <w:rFonts w:ascii="Arial" w:hAnsi="Arial" w:cs="Arial"/>
          <w:sz w:val="22"/>
          <w:szCs w:val="22"/>
          <w:lang w:val="en-US"/>
        </w:rPr>
        <w:t>M</w:t>
      </w:r>
      <w:r>
        <w:rPr>
          <w:rFonts w:ascii="Arial" w:hAnsi="Arial" w:cs="Arial"/>
          <w:sz w:val="22"/>
          <w:szCs w:val="22"/>
        </w:rPr>
        <w:t xml:space="preserve">.3 </w:t>
      </w:r>
      <w:r w:rsidRPr="00E16070">
        <w:rPr>
          <w:rFonts w:ascii="Arial" w:hAnsi="Arial" w:cs="Arial"/>
          <w:sz w:val="22"/>
          <w:szCs w:val="22"/>
        </w:rPr>
        <w:t>–</w:t>
      </w:r>
      <w:r>
        <w:rPr>
          <w:rFonts w:ascii="Arial" w:hAnsi="Arial" w:cs="Arial"/>
          <w:sz w:val="22"/>
          <w:szCs w:val="22"/>
        </w:rPr>
        <w:t xml:space="preserve"> </w:t>
      </w:r>
      <w:r w:rsidR="002F4233">
        <w:rPr>
          <w:rFonts w:ascii="Arial" w:hAnsi="Arial" w:cs="Arial"/>
          <w:sz w:val="22"/>
          <w:szCs w:val="22"/>
        </w:rPr>
        <w:t>Ссылка на условия проверки</w:t>
      </w:r>
    </w:p>
    <w:tbl>
      <w:tblPr>
        <w:tblStyle w:val="afb"/>
        <w:tblW w:w="0" w:type="auto"/>
        <w:tblLook w:val="04A0" w:firstRow="1" w:lastRow="0" w:firstColumn="1" w:lastColumn="0" w:noHBand="0" w:noVBand="1"/>
      </w:tblPr>
      <w:tblGrid>
        <w:gridCol w:w="4813"/>
        <w:gridCol w:w="4814"/>
      </w:tblGrid>
      <w:tr w:rsidR="002F4233" w:rsidRPr="00355EB9" w:rsidTr="00B336C0">
        <w:tc>
          <w:tcPr>
            <w:tcW w:w="4813" w:type="dxa"/>
            <w:tcBorders>
              <w:bottom w:val="double" w:sz="4" w:space="0" w:color="auto"/>
            </w:tcBorders>
          </w:tcPr>
          <w:p w:rsidR="002F4233" w:rsidRPr="00B336C0" w:rsidRDefault="002F4233" w:rsidP="00EC5D01">
            <w:pPr>
              <w:suppressAutoHyphens w:val="0"/>
              <w:spacing w:line="360" w:lineRule="auto"/>
              <w:jc w:val="both"/>
              <w:rPr>
                <w:rFonts w:ascii="Arial" w:hAnsi="Arial" w:cs="Arial"/>
                <w:b/>
                <w:sz w:val="18"/>
                <w:szCs w:val="22"/>
              </w:rPr>
            </w:pPr>
          </w:p>
        </w:tc>
        <w:tc>
          <w:tcPr>
            <w:tcW w:w="4814" w:type="dxa"/>
            <w:tcBorders>
              <w:bottom w:val="double" w:sz="4" w:space="0" w:color="auto"/>
            </w:tcBorders>
          </w:tcPr>
          <w:p w:rsidR="002F4233" w:rsidRPr="00B336C0" w:rsidRDefault="002F4233" w:rsidP="00EC5D01">
            <w:pPr>
              <w:suppressAutoHyphens w:val="0"/>
              <w:spacing w:line="360" w:lineRule="auto"/>
              <w:jc w:val="both"/>
              <w:rPr>
                <w:rFonts w:ascii="Arial" w:hAnsi="Arial" w:cs="Arial"/>
                <w:b/>
                <w:sz w:val="18"/>
                <w:szCs w:val="22"/>
              </w:rPr>
            </w:pPr>
            <w:r w:rsidRPr="00B336C0">
              <w:rPr>
                <w:rFonts w:ascii="Arial" w:hAnsi="Arial" w:cs="Arial"/>
                <w:b/>
                <w:sz w:val="18"/>
                <w:szCs w:val="22"/>
              </w:rPr>
              <w:t>Значение</w:t>
            </w:r>
          </w:p>
        </w:tc>
      </w:tr>
      <w:tr w:rsidR="002F4233" w:rsidRPr="00355EB9" w:rsidTr="00B336C0">
        <w:tc>
          <w:tcPr>
            <w:tcW w:w="4813" w:type="dxa"/>
            <w:tcBorders>
              <w:top w:val="double" w:sz="4" w:space="0" w:color="auto"/>
            </w:tcBorders>
          </w:tcPr>
          <w:p w:rsidR="002F4233" w:rsidRPr="00355EB9" w:rsidRDefault="002F4233" w:rsidP="00EC5D01">
            <w:pPr>
              <w:suppressAutoHyphens w:val="0"/>
              <w:spacing w:line="360" w:lineRule="auto"/>
              <w:jc w:val="both"/>
              <w:rPr>
                <w:rFonts w:ascii="Arial" w:hAnsi="Arial" w:cs="Arial"/>
                <w:sz w:val="18"/>
                <w:szCs w:val="22"/>
              </w:rPr>
            </w:pPr>
            <w:r w:rsidRPr="00355EB9">
              <w:rPr>
                <w:rFonts w:ascii="Arial" w:hAnsi="Arial" w:cs="Arial"/>
                <w:sz w:val="18"/>
                <w:szCs w:val="22"/>
              </w:rPr>
              <w:t>Ток</w:t>
            </w:r>
          </w:p>
        </w:tc>
        <w:tc>
          <w:tcPr>
            <w:tcW w:w="4814" w:type="dxa"/>
            <w:tcBorders>
              <w:top w:val="double" w:sz="4" w:space="0" w:color="auto"/>
            </w:tcBorders>
          </w:tcPr>
          <w:p w:rsidR="002F4233" w:rsidRPr="00355EB9" w:rsidRDefault="002F4233" w:rsidP="00EC5D01">
            <w:pPr>
              <w:suppressAutoHyphens w:val="0"/>
              <w:spacing w:line="360" w:lineRule="auto"/>
              <w:jc w:val="both"/>
              <w:rPr>
                <w:rFonts w:ascii="Arial" w:hAnsi="Arial" w:cs="Arial"/>
                <w:sz w:val="18"/>
                <w:szCs w:val="22"/>
              </w:rPr>
            </w:pPr>
            <w:r w:rsidRPr="00355EB9">
              <w:rPr>
                <w:rFonts w:ascii="Arial" w:hAnsi="Arial" w:cs="Arial"/>
                <w:sz w:val="18"/>
                <w:szCs w:val="22"/>
              </w:rPr>
              <w:t>Минимальное значение (см. таблицу</w:t>
            </w:r>
            <w:r w:rsidR="00355EB9" w:rsidRPr="00355EB9">
              <w:rPr>
                <w:rFonts w:ascii="Arial" w:hAnsi="Arial" w:cs="Arial"/>
                <w:sz w:val="18"/>
                <w:szCs w:val="22"/>
              </w:rPr>
              <w:t xml:space="preserve"> </w:t>
            </w:r>
            <w:r w:rsidR="00355EB9" w:rsidRPr="00355EB9">
              <w:rPr>
                <w:rFonts w:ascii="Arial" w:hAnsi="Arial" w:cs="Arial"/>
                <w:sz w:val="18"/>
                <w:szCs w:val="22"/>
                <w:lang w:val="en-US"/>
              </w:rPr>
              <w:t>M</w:t>
            </w:r>
            <w:r w:rsidR="00355EB9" w:rsidRPr="00355EB9">
              <w:rPr>
                <w:rFonts w:ascii="Arial" w:hAnsi="Arial" w:cs="Arial"/>
                <w:sz w:val="18"/>
                <w:szCs w:val="22"/>
              </w:rPr>
              <w:t>.1</w:t>
            </w:r>
            <w:r w:rsidRPr="00355EB9">
              <w:rPr>
                <w:rFonts w:ascii="Arial" w:hAnsi="Arial" w:cs="Arial"/>
                <w:sz w:val="18"/>
                <w:szCs w:val="22"/>
              </w:rPr>
              <w:t>)</w:t>
            </w:r>
            <w:r w:rsidR="00355EB9">
              <w:rPr>
                <w:rFonts w:ascii="Arial" w:hAnsi="Arial" w:cs="Arial"/>
                <w:sz w:val="18"/>
                <w:szCs w:val="22"/>
              </w:rPr>
              <w:t> </w:t>
            </w:r>
            <w:r w:rsidR="00355EB9" w:rsidRPr="00355EB9">
              <w:rPr>
                <w:rFonts w:ascii="Arial" w:hAnsi="Arial" w:cs="Arial"/>
                <w:sz w:val="18"/>
                <w:szCs w:val="22"/>
                <w:vertAlign w:val="superscript"/>
                <w:lang w:val="en-US"/>
              </w:rPr>
              <w:t>a</w:t>
            </w:r>
          </w:p>
        </w:tc>
      </w:tr>
      <w:tr w:rsidR="00355EB9" w:rsidRPr="00355EB9" w:rsidTr="002F4233">
        <w:tc>
          <w:tcPr>
            <w:tcW w:w="4813" w:type="dxa"/>
          </w:tcPr>
          <w:p w:rsidR="00355EB9" w:rsidRPr="00355EB9" w:rsidRDefault="00355EB9" w:rsidP="00355EB9">
            <w:pPr>
              <w:suppressAutoHyphens w:val="0"/>
              <w:spacing w:line="360" w:lineRule="auto"/>
              <w:jc w:val="both"/>
              <w:rPr>
                <w:rFonts w:ascii="Arial" w:hAnsi="Arial" w:cs="Arial"/>
                <w:sz w:val="18"/>
                <w:szCs w:val="22"/>
              </w:rPr>
            </w:pPr>
            <w:r w:rsidRPr="00355EB9">
              <w:rPr>
                <w:rFonts w:ascii="Arial" w:hAnsi="Arial" w:cs="Arial"/>
                <w:sz w:val="18"/>
                <w:szCs w:val="22"/>
              </w:rPr>
              <w:t>Напряжение</w:t>
            </w:r>
          </w:p>
        </w:tc>
        <w:tc>
          <w:tcPr>
            <w:tcW w:w="4814" w:type="dxa"/>
          </w:tcPr>
          <w:p w:rsidR="00355EB9" w:rsidRPr="00355EB9" w:rsidRDefault="00355EB9" w:rsidP="00355EB9">
            <w:pPr>
              <w:suppressAutoHyphens w:val="0"/>
              <w:spacing w:line="360" w:lineRule="auto"/>
              <w:jc w:val="both"/>
              <w:rPr>
                <w:rFonts w:ascii="Arial" w:hAnsi="Arial" w:cs="Arial"/>
                <w:sz w:val="18"/>
                <w:szCs w:val="22"/>
              </w:rPr>
            </w:pPr>
            <w:r w:rsidRPr="00355EB9">
              <w:rPr>
                <w:rFonts w:ascii="Arial" w:hAnsi="Arial" w:cs="Arial"/>
                <w:sz w:val="18"/>
                <w:szCs w:val="22"/>
              </w:rPr>
              <w:t xml:space="preserve">Минимальное значение (см. таблицу </w:t>
            </w:r>
            <w:r w:rsidRPr="00355EB9">
              <w:rPr>
                <w:rFonts w:ascii="Arial" w:hAnsi="Arial" w:cs="Arial"/>
                <w:sz w:val="18"/>
                <w:szCs w:val="22"/>
                <w:lang w:val="en-US"/>
              </w:rPr>
              <w:t>M</w:t>
            </w:r>
            <w:r w:rsidRPr="00355EB9">
              <w:rPr>
                <w:rFonts w:ascii="Arial" w:hAnsi="Arial" w:cs="Arial"/>
                <w:sz w:val="18"/>
                <w:szCs w:val="22"/>
              </w:rPr>
              <w:t>.1)</w:t>
            </w:r>
            <w:r>
              <w:rPr>
                <w:rFonts w:ascii="Arial" w:hAnsi="Arial" w:cs="Arial"/>
                <w:sz w:val="18"/>
                <w:szCs w:val="22"/>
              </w:rPr>
              <w:t> </w:t>
            </w:r>
            <w:r w:rsidRPr="00355EB9">
              <w:rPr>
                <w:rFonts w:ascii="Arial" w:hAnsi="Arial" w:cs="Arial"/>
                <w:sz w:val="18"/>
                <w:szCs w:val="22"/>
                <w:vertAlign w:val="superscript"/>
                <w:lang w:val="en-US"/>
              </w:rPr>
              <w:t>a</w:t>
            </w:r>
          </w:p>
        </w:tc>
      </w:tr>
      <w:tr w:rsidR="00355EB9" w:rsidRPr="00355EB9" w:rsidTr="002F4233">
        <w:tc>
          <w:tcPr>
            <w:tcW w:w="4813" w:type="dxa"/>
          </w:tcPr>
          <w:p w:rsidR="00355EB9" w:rsidRPr="00355EB9" w:rsidRDefault="00355EB9" w:rsidP="00355EB9">
            <w:pPr>
              <w:suppressAutoHyphens w:val="0"/>
              <w:spacing w:line="360" w:lineRule="auto"/>
              <w:jc w:val="both"/>
              <w:rPr>
                <w:rFonts w:ascii="Arial" w:hAnsi="Arial" w:cs="Arial"/>
                <w:sz w:val="18"/>
                <w:szCs w:val="22"/>
              </w:rPr>
            </w:pPr>
            <w:r w:rsidRPr="00355EB9">
              <w:rPr>
                <w:rFonts w:ascii="Arial" w:hAnsi="Arial" w:cs="Arial"/>
                <w:sz w:val="18"/>
                <w:szCs w:val="22"/>
              </w:rPr>
              <w:t>Коэффициент мощности</w:t>
            </w:r>
          </w:p>
        </w:tc>
        <w:tc>
          <w:tcPr>
            <w:tcW w:w="4814" w:type="dxa"/>
          </w:tcPr>
          <w:p w:rsidR="00355EB9" w:rsidRPr="00355EB9" w:rsidRDefault="00355EB9" w:rsidP="00355EB9">
            <w:pPr>
              <w:suppressAutoHyphens w:val="0"/>
              <w:spacing w:line="360" w:lineRule="auto"/>
              <w:jc w:val="both"/>
              <w:rPr>
                <w:rFonts w:ascii="Arial" w:hAnsi="Arial" w:cs="Arial"/>
                <w:sz w:val="18"/>
                <w:szCs w:val="22"/>
              </w:rPr>
            </w:pPr>
            <w:r w:rsidRPr="00355EB9">
              <w:rPr>
                <w:rFonts w:ascii="Arial" w:hAnsi="Arial" w:cs="Arial"/>
                <w:sz w:val="18"/>
                <w:szCs w:val="22"/>
              </w:rPr>
              <w:t xml:space="preserve">0,7 </w:t>
            </w:r>
            <w:r w:rsidRPr="00920B4E">
              <w:rPr>
                <w:rFonts w:ascii="Arial" w:hAnsi="Arial" w:cs="Arial"/>
                <w:sz w:val="18"/>
                <w:szCs w:val="22"/>
                <w:lang w:val="en-US"/>
              </w:rPr>
              <w:t>IND</w:t>
            </w:r>
          </w:p>
        </w:tc>
      </w:tr>
      <w:tr w:rsidR="00355EB9" w:rsidRPr="00355EB9" w:rsidTr="002F4233">
        <w:tc>
          <w:tcPr>
            <w:tcW w:w="4813" w:type="dxa"/>
          </w:tcPr>
          <w:p w:rsidR="00355EB9" w:rsidRPr="00355EB9" w:rsidRDefault="00355EB9" w:rsidP="00355EB9">
            <w:pPr>
              <w:suppressAutoHyphens w:val="0"/>
              <w:spacing w:line="360" w:lineRule="auto"/>
              <w:jc w:val="both"/>
              <w:rPr>
                <w:rFonts w:ascii="Arial" w:hAnsi="Arial" w:cs="Arial"/>
                <w:sz w:val="18"/>
                <w:szCs w:val="22"/>
              </w:rPr>
            </w:pPr>
            <w:r w:rsidRPr="00355EB9">
              <w:rPr>
                <w:rFonts w:ascii="Arial" w:hAnsi="Arial" w:cs="Arial"/>
                <w:sz w:val="18"/>
                <w:szCs w:val="22"/>
              </w:rPr>
              <w:t>Частота</w:t>
            </w:r>
          </w:p>
        </w:tc>
        <w:tc>
          <w:tcPr>
            <w:tcW w:w="4814" w:type="dxa"/>
          </w:tcPr>
          <w:p w:rsidR="00355EB9" w:rsidRPr="00355EB9" w:rsidRDefault="00355EB9" w:rsidP="00355EB9">
            <w:pPr>
              <w:suppressAutoHyphens w:val="0"/>
              <w:spacing w:line="360" w:lineRule="auto"/>
              <w:jc w:val="both"/>
              <w:rPr>
                <w:rFonts w:ascii="Arial" w:hAnsi="Arial" w:cs="Arial"/>
                <w:sz w:val="18"/>
                <w:szCs w:val="22"/>
              </w:rPr>
            </w:pPr>
            <w:r w:rsidRPr="00355EB9">
              <w:rPr>
                <w:rFonts w:ascii="Arial" w:hAnsi="Arial" w:cs="Arial"/>
                <w:sz w:val="18"/>
                <w:szCs w:val="22"/>
              </w:rPr>
              <w:t>50 или 60 Гц</w:t>
            </w:r>
          </w:p>
        </w:tc>
      </w:tr>
      <w:tr w:rsidR="00355EB9" w:rsidRPr="00355EB9" w:rsidTr="002F4233">
        <w:tc>
          <w:tcPr>
            <w:tcW w:w="4813" w:type="dxa"/>
          </w:tcPr>
          <w:p w:rsidR="00355EB9" w:rsidRPr="00EC0C88" w:rsidRDefault="00355EB9" w:rsidP="00355EB9">
            <w:pPr>
              <w:suppressAutoHyphens w:val="0"/>
              <w:spacing w:line="360" w:lineRule="auto"/>
              <w:jc w:val="both"/>
              <w:rPr>
                <w:rFonts w:ascii="Arial" w:hAnsi="Arial" w:cs="Arial"/>
                <w:sz w:val="18"/>
                <w:szCs w:val="22"/>
              </w:rPr>
            </w:pPr>
            <w:r w:rsidRPr="00355EB9">
              <w:rPr>
                <w:rFonts w:ascii="Arial" w:hAnsi="Arial" w:cs="Arial"/>
                <w:sz w:val="18"/>
                <w:szCs w:val="22"/>
              </w:rPr>
              <w:t>Температура окружающей среды</w:t>
            </w:r>
            <w:r>
              <w:rPr>
                <w:rFonts w:ascii="Arial" w:hAnsi="Arial" w:cs="Arial"/>
                <w:sz w:val="18"/>
                <w:szCs w:val="22"/>
              </w:rPr>
              <w:t> </w:t>
            </w:r>
            <w:r w:rsidR="00EC0C88" w:rsidRPr="00EC0C88">
              <w:rPr>
                <w:rFonts w:ascii="Arial" w:hAnsi="Arial" w:cs="Arial"/>
                <w:sz w:val="18"/>
                <w:szCs w:val="22"/>
                <w:vertAlign w:val="superscript"/>
                <w:lang w:val="en-US"/>
              </w:rPr>
              <w:t>b</w:t>
            </w:r>
          </w:p>
        </w:tc>
        <w:tc>
          <w:tcPr>
            <w:tcW w:w="4814" w:type="dxa"/>
          </w:tcPr>
          <w:p w:rsidR="00355EB9" w:rsidRPr="00355EB9" w:rsidRDefault="00355EB9" w:rsidP="00355EB9">
            <w:pPr>
              <w:suppressAutoHyphens w:val="0"/>
              <w:spacing w:line="360" w:lineRule="auto"/>
              <w:jc w:val="both"/>
              <w:rPr>
                <w:rFonts w:ascii="Arial" w:hAnsi="Arial" w:cs="Arial"/>
                <w:sz w:val="18"/>
                <w:szCs w:val="22"/>
              </w:rPr>
            </w:pPr>
            <w:r w:rsidRPr="00355EB9">
              <w:rPr>
                <w:rFonts w:ascii="Arial" w:hAnsi="Arial" w:cs="Arial"/>
                <w:sz w:val="18"/>
                <w:szCs w:val="22"/>
              </w:rPr>
              <w:t>23 °С</w:t>
            </w:r>
          </w:p>
        </w:tc>
      </w:tr>
      <w:tr w:rsidR="00355EB9" w:rsidRPr="00355EB9" w:rsidTr="00DF2C39">
        <w:tc>
          <w:tcPr>
            <w:tcW w:w="9627" w:type="dxa"/>
            <w:gridSpan w:val="2"/>
          </w:tcPr>
          <w:p w:rsidR="00355EB9" w:rsidRPr="00355EB9" w:rsidRDefault="00355EB9" w:rsidP="00355EB9">
            <w:pPr>
              <w:suppressAutoHyphens w:val="0"/>
              <w:spacing w:line="360" w:lineRule="auto"/>
              <w:jc w:val="both"/>
              <w:rPr>
                <w:rFonts w:ascii="Arial" w:hAnsi="Arial" w:cs="Arial"/>
                <w:sz w:val="18"/>
                <w:szCs w:val="22"/>
              </w:rPr>
            </w:pPr>
            <w:r w:rsidRPr="00EC0C88">
              <w:rPr>
                <w:rFonts w:ascii="Arial" w:hAnsi="Arial" w:cs="Arial"/>
                <w:sz w:val="18"/>
                <w:szCs w:val="22"/>
                <w:vertAlign w:val="superscript"/>
                <w:lang w:val="en-US"/>
              </w:rPr>
              <w:t>a</w:t>
            </w:r>
            <w:r>
              <w:rPr>
                <w:rFonts w:ascii="Arial" w:hAnsi="Arial" w:cs="Arial"/>
                <w:sz w:val="18"/>
                <w:szCs w:val="22"/>
                <w:lang w:val="en-US"/>
              </w:rPr>
              <w:t> </w:t>
            </w:r>
            <w:r>
              <w:rPr>
                <w:rFonts w:ascii="Arial" w:hAnsi="Arial" w:cs="Arial"/>
                <w:sz w:val="18"/>
                <w:szCs w:val="22"/>
              </w:rPr>
              <w:t xml:space="preserve">Если спецификация линейки производителя отличается от таблицы </w:t>
            </w:r>
            <w:r>
              <w:rPr>
                <w:rFonts w:ascii="Arial" w:hAnsi="Arial" w:cs="Arial"/>
                <w:sz w:val="18"/>
                <w:szCs w:val="22"/>
                <w:lang w:val="en-US"/>
              </w:rPr>
              <w:t>M</w:t>
            </w:r>
            <w:r>
              <w:rPr>
                <w:rFonts w:ascii="Arial" w:hAnsi="Arial" w:cs="Arial"/>
                <w:sz w:val="18"/>
                <w:szCs w:val="22"/>
              </w:rPr>
              <w:t>.1, то необходимо провести испытание в соответствии с минимальными номинальными значениями напряжения/тока.</w:t>
            </w:r>
          </w:p>
          <w:p w:rsidR="00355EB9" w:rsidRPr="00355EB9" w:rsidRDefault="00355EB9" w:rsidP="00EC0C88">
            <w:pPr>
              <w:suppressAutoHyphens w:val="0"/>
              <w:spacing w:line="360" w:lineRule="auto"/>
              <w:jc w:val="both"/>
              <w:rPr>
                <w:rFonts w:ascii="Arial" w:hAnsi="Arial" w:cs="Arial"/>
                <w:sz w:val="18"/>
                <w:szCs w:val="22"/>
              </w:rPr>
            </w:pPr>
            <w:r w:rsidRPr="00EC0C88">
              <w:rPr>
                <w:rFonts w:ascii="Arial" w:hAnsi="Arial" w:cs="Arial"/>
                <w:sz w:val="18"/>
                <w:szCs w:val="22"/>
                <w:vertAlign w:val="superscript"/>
                <w:lang w:val="en-US"/>
              </w:rPr>
              <w:t>b</w:t>
            </w:r>
            <w:r>
              <w:rPr>
                <w:rFonts w:ascii="Arial" w:hAnsi="Arial" w:cs="Arial"/>
                <w:sz w:val="18"/>
                <w:szCs w:val="22"/>
                <w:lang w:val="en-US"/>
              </w:rPr>
              <w:t> </w:t>
            </w:r>
            <w:r>
              <w:rPr>
                <w:rFonts w:ascii="Arial" w:hAnsi="Arial" w:cs="Arial"/>
                <w:sz w:val="18"/>
                <w:szCs w:val="22"/>
              </w:rPr>
              <w:t>Если не предусмотрена компенсация, то температур</w:t>
            </w:r>
            <w:r w:rsidR="00EC0C88">
              <w:rPr>
                <w:rFonts w:ascii="Arial" w:hAnsi="Arial" w:cs="Arial"/>
                <w:sz w:val="18"/>
                <w:szCs w:val="22"/>
              </w:rPr>
              <w:t>а</w:t>
            </w:r>
            <w:r>
              <w:rPr>
                <w:rFonts w:ascii="Arial" w:hAnsi="Arial" w:cs="Arial"/>
                <w:sz w:val="18"/>
                <w:szCs w:val="22"/>
              </w:rPr>
              <w:t xml:space="preserve"> окружающей среды</w:t>
            </w:r>
            <w:r w:rsidR="00EC0C88">
              <w:rPr>
                <w:rFonts w:ascii="Arial" w:hAnsi="Arial" w:cs="Arial"/>
                <w:sz w:val="18"/>
                <w:szCs w:val="22"/>
              </w:rPr>
              <w:t xml:space="preserve"> должна быть указана изготовителем.</w:t>
            </w:r>
          </w:p>
        </w:tc>
      </w:tr>
    </w:tbl>
    <w:p w:rsidR="002F4233" w:rsidRDefault="002F4233" w:rsidP="00EC5D01">
      <w:pPr>
        <w:suppressAutoHyphens w:val="0"/>
        <w:spacing w:line="360" w:lineRule="auto"/>
        <w:ind w:firstLine="709"/>
        <w:jc w:val="both"/>
        <w:rPr>
          <w:rFonts w:ascii="Arial" w:hAnsi="Arial" w:cs="Arial"/>
          <w:sz w:val="22"/>
          <w:szCs w:val="22"/>
        </w:rPr>
      </w:pPr>
    </w:p>
    <w:p w:rsidR="00256F71" w:rsidRDefault="00256F71" w:rsidP="00EC5D01">
      <w:pPr>
        <w:suppressAutoHyphens w:val="0"/>
        <w:spacing w:line="360" w:lineRule="auto"/>
        <w:ind w:firstLine="709"/>
        <w:jc w:val="both"/>
        <w:rPr>
          <w:rFonts w:ascii="Arial" w:hAnsi="Arial" w:cs="Arial"/>
          <w:sz w:val="22"/>
          <w:szCs w:val="22"/>
        </w:rPr>
      </w:pPr>
      <w:r>
        <w:rPr>
          <w:rFonts w:ascii="Arial" w:hAnsi="Arial" w:cs="Arial"/>
          <w:sz w:val="22"/>
          <w:szCs w:val="22"/>
        </w:rPr>
        <w:t xml:space="preserve">Уровни гармоник для проверки приведены в следующей таблице </w:t>
      </w:r>
      <w:r>
        <w:rPr>
          <w:rFonts w:ascii="Arial" w:hAnsi="Arial" w:cs="Arial"/>
          <w:sz w:val="22"/>
          <w:szCs w:val="22"/>
          <w:lang w:val="en-US"/>
        </w:rPr>
        <w:t>M</w:t>
      </w:r>
      <w:r>
        <w:rPr>
          <w:rFonts w:ascii="Arial" w:hAnsi="Arial" w:cs="Arial"/>
          <w:sz w:val="22"/>
          <w:szCs w:val="22"/>
        </w:rPr>
        <w:t>.4.</w:t>
      </w:r>
    </w:p>
    <w:p w:rsidR="00256F71" w:rsidRDefault="00256F71" w:rsidP="00EC5D01">
      <w:pPr>
        <w:suppressAutoHyphens w:val="0"/>
        <w:spacing w:line="360" w:lineRule="auto"/>
        <w:ind w:firstLine="709"/>
        <w:jc w:val="both"/>
        <w:rPr>
          <w:rFonts w:ascii="Arial" w:hAnsi="Arial" w:cs="Arial"/>
          <w:sz w:val="22"/>
          <w:szCs w:val="22"/>
        </w:rPr>
      </w:pPr>
      <w:r>
        <w:rPr>
          <w:rFonts w:ascii="Arial" w:hAnsi="Arial" w:cs="Arial"/>
          <w:sz w:val="22"/>
          <w:szCs w:val="22"/>
        </w:rPr>
        <w:t xml:space="preserve">Таблица </w:t>
      </w:r>
      <w:r>
        <w:rPr>
          <w:rFonts w:ascii="Arial" w:hAnsi="Arial" w:cs="Arial"/>
          <w:sz w:val="22"/>
          <w:szCs w:val="22"/>
          <w:lang w:val="en-US"/>
        </w:rPr>
        <w:t>M</w:t>
      </w:r>
      <w:r>
        <w:rPr>
          <w:rFonts w:ascii="Arial" w:hAnsi="Arial" w:cs="Arial"/>
          <w:sz w:val="22"/>
          <w:szCs w:val="22"/>
        </w:rPr>
        <w:t xml:space="preserve">.4 </w:t>
      </w:r>
      <w:r w:rsidR="00E16070" w:rsidRPr="00E16070">
        <w:rPr>
          <w:rFonts w:ascii="Arial" w:hAnsi="Arial" w:cs="Arial"/>
          <w:sz w:val="22"/>
          <w:szCs w:val="22"/>
        </w:rPr>
        <w:t>–</w:t>
      </w:r>
      <w:r w:rsidR="00E16070">
        <w:rPr>
          <w:rFonts w:ascii="Arial" w:hAnsi="Arial" w:cs="Arial"/>
          <w:sz w:val="22"/>
          <w:szCs w:val="22"/>
        </w:rPr>
        <w:t xml:space="preserve"> </w:t>
      </w:r>
      <w:r>
        <w:rPr>
          <w:rFonts w:ascii="Arial" w:hAnsi="Arial" w:cs="Arial"/>
          <w:sz w:val="22"/>
          <w:szCs w:val="22"/>
        </w:rPr>
        <w:t>Уровни гармоник</w:t>
      </w:r>
    </w:p>
    <w:tbl>
      <w:tblPr>
        <w:tblStyle w:val="afb"/>
        <w:tblW w:w="0" w:type="auto"/>
        <w:tblLook w:val="04A0" w:firstRow="1" w:lastRow="0" w:firstColumn="1" w:lastColumn="0" w:noHBand="0" w:noVBand="1"/>
      </w:tblPr>
      <w:tblGrid>
        <w:gridCol w:w="3209"/>
        <w:gridCol w:w="3209"/>
        <w:gridCol w:w="3209"/>
      </w:tblGrid>
      <w:tr w:rsidR="00256F71" w:rsidRPr="00256F71" w:rsidTr="00BD1373">
        <w:tc>
          <w:tcPr>
            <w:tcW w:w="3209" w:type="dxa"/>
            <w:tcBorders>
              <w:bottom w:val="double" w:sz="4" w:space="0" w:color="auto"/>
            </w:tcBorders>
          </w:tcPr>
          <w:p w:rsidR="00256F71" w:rsidRPr="00BD1373" w:rsidRDefault="00256F71" w:rsidP="00EC5D01">
            <w:pPr>
              <w:suppressAutoHyphens w:val="0"/>
              <w:spacing w:line="360" w:lineRule="auto"/>
              <w:jc w:val="both"/>
              <w:rPr>
                <w:rFonts w:ascii="Arial" w:hAnsi="Arial" w:cs="Arial"/>
                <w:b/>
                <w:sz w:val="18"/>
                <w:szCs w:val="18"/>
              </w:rPr>
            </w:pPr>
            <w:r w:rsidRPr="00BD1373">
              <w:rPr>
                <w:rFonts w:ascii="Arial" w:hAnsi="Arial" w:cs="Arial"/>
                <w:b/>
                <w:sz w:val="18"/>
                <w:szCs w:val="18"/>
              </w:rPr>
              <w:t>Гармоника</w:t>
            </w:r>
          </w:p>
        </w:tc>
        <w:tc>
          <w:tcPr>
            <w:tcW w:w="3209" w:type="dxa"/>
            <w:tcBorders>
              <w:bottom w:val="double" w:sz="4" w:space="0" w:color="auto"/>
            </w:tcBorders>
          </w:tcPr>
          <w:p w:rsidR="00256F71" w:rsidRPr="00BD1373" w:rsidRDefault="00256F71" w:rsidP="00EC5D01">
            <w:pPr>
              <w:suppressAutoHyphens w:val="0"/>
              <w:spacing w:line="360" w:lineRule="auto"/>
              <w:jc w:val="both"/>
              <w:rPr>
                <w:rFonts w:ascii="Arial" w:hAnsi="Arial" w:cs="Arial"/>
                <w:b/>
                <w:sz w:val="18"/>
                <w:szCs w:val="18"/>
              </w:rPr>
            </w:pPr>
            <w:r w:rsidRPr="00BD1373">
              <w:rPr>
                <w:rFonts w:ascii="Arial" w:hAnsi="Arial" w:cs="Arial"/>
                <w:b/>
                <w:sz w:val="18"/>
                <w:szCs w:val="18"/>
              </w:rPr>
              <w:t>Напряжение, %</w:t>
            </w:r>
          </w:p>
        </w:tc>
        <w:tc>
          <w:tcPr>
            <w:tcW w:w="3209" w:type="dxa"/>
            <w:tcBorders>
              <w:bottom w:val="double" w:sz="4" w:space="0" w:color="auto"/>
            </w:tcBorders>
          </w:tcPr>
          <w:p w:rsidR="00256F71" w:rsidRPr="00BD1373" w:rsidRDefault="00256F71" w:rsidP="00EC5D01">
            <w:pPr>
              <w:suppressAutoHyphens w:val="0"/>
              <w:spacing w:line="360" w:lineRule="auto"/>
              <w:jc w:val="both"/>
              <w:rPr>
                <w:rFonts w:ascii="Arial" w:hAnsi="Arial" w:cs="Arial"/>
                <w:b/>
                <w:sz w:val="18"/>
                <w:szCs w:val="18"/>
              </w:rPr>
            </w:pPr>
            <w:r w:rsidRPr="00BD1373">
              <w:rPr>
                <w:rFonts w:ascii="Arial" w:hAnsi="Arial" w:cs="Arial"/>
                <w:b/>
                <w:sz w:val="18"/>
                <w:szCs w:val="18"/>
              </w:rPr>
              <w:t>Ток, %</w:t>
            </w:r>
          </w:p>
        </w:tc>
      </w:tr>
      <w:tr w:rsidR="00256F71" w:rsidRPr="00256F71" w:rsidTr="00BD1373">
        <w:tc>
          <w:tcPr>
            <w:tcW w:w="3209" w:type="dxa"/>
            <w:tcBorders>
              <w:top w:val="double" w:sz="4" w:space="0" w:color="auto"/>
            </w:tcBorders>
          </w:tcPr>
          <w:p w:rsidR="00256F71" w:rsidRPr="00256F71" w:rsidRDefault="00256F71" w:rsidP="00EC5D01">
            <w:pPr>
              <w:suppressAutoHyphens w:val="0"/>
              <w:spacing w:line="360" w:lineRule="auto"/>
              <w:jc w:val="both"/>
              <w:rPr>
                <w:rFonts w:ascii="Arial" w:hAnsi="Arial" w:cs="Arial"/>
                <w:sz w:val="18"/>
                <w:szCs w:val="18"/>
              </w:rPr>
            </w:pPr>
            <w:r w:rsidRPr="00256F71">
              <w:rPr>
                <w:rFonts w:ascii="Arial" w:hAnsi="Arial" w:cs="Arial"/>
                <w:sz w:val="18"/>
                <w:szCs w:val="18"/>
              </w:rPr>
              <w:t>5-ая</w:t>
            </w:r>
          </w:p>
        </w:tc>
        <w:tc>
          <w:tcPr>
            <w:tcW w:w="3209" w:type="dxa"/>
            <w:tcBorders>
              <w:top w:val="double" w:sz="4" w:space="0" w:color="auto"/>
            </w:tcBorders>
          </w:tcPr>
          <w:p w:rsidR="00256F71" w:rsidRPr="00256F71" w:rsidRDefault="00256F71" w:rsidP="00EC5D01">
            <w:pPr>
              <w:suppressAutoHyphens w:val="0"/>
              <w:spacing w:line="360" w:lineRule="auto"/>
              <w:jc w:val="both"/>
              <w:rPr>
                <w:rFonts w:ascii="Arial" w:hAnsi="Arial" w:cs="Arial"/>
                <w:sz w:val="18"/>
                <w:szCs w:val="18"/>
              </w:rPr>
            </w:pPr>
            <w:r w:rsidRPr="00256F71">
              <w:rPr>
                <w:rFonts w:ascii="Arial" w:hAnsi="Arial" w:cs="Arial"/>
                <w:sz w:val="18"/>
                <w:szCs w:val="18"/>
              </w:rPr>
              <w:t>12</w:t>
            </w:r>
          </w:p>
        </w:tc>
        <w:tc>
          <w:tcPr>
            <w:tcW w:w="3209" w:type="dxa"/>
            <w:tcBorders>
              <w:top w:val="double" w:sz="4" w:space="0" w:color="auto"/>
            </w:tcBorders>
          </w:tcPr>
          <w:p w:rsidR="00256F71" w:rsidRPr="00256F71" w:rsidRDefault="00256F71" w:rsidP="00EC5D01">
            <w:pPr>
              <w:suppressAutoHyphens w:val="0"/>
              <w:spacing w:line="360" w:lineRule="auto"/>
              <w:jc w:val="both"/>
              <w:rPr>
                <w:rFonts w:ascii="Arial" w:hAnsi="Arial" w:cs="Arial"/>
                <w:sz w:val="18"/>
                <w:szCs w:val="18"/>
              </w:rPr>
            </w:pPr>
            <w:r w:rsidRPr="00256F71">
              <w:rPr>
                <w:rFonts w:ascii="Arial" w:hAnsi="Arial" w:cs="Arial"/>
                <w:sz w:val="18"/>
                <w:szCs w:val="18"/>
              </w:rPr>
              <w:t>12</w:t>
            </w:r>
          </w:p>
        </w:tc>
      </w:tr>
      <w:tr w:rsidR="00256F71" w:rsidRPr="00256F71" w:rsidTr="00256F71">
        <w:tc>
          <w:tcPr>
            <w:tcW w:w="3209" w:type="dxa"/>
          </w:tcPr>
          <w:p w:rsidR="00256F71" w:rsidRPr="00256F71" w:rsidRDefault="00256F71" w:rsidP="00EC5D01">
            <w:pPr>
              <w:suppressAutoHyphens w:val="0"/>
              <w:spacing w:line="360" w:lineRule="auto"/>
              <w:jc w:val="both"/>
              <w:rPr>
                <w:rFonts w:ascii="Arial" w:hAnsi="Arial" w:cs="Arial"/>
                <w:sz w:val="18"/>
                <w:szCs w:val="18"/>
              </w:rPr>
            </w:pPr>
            <w:r w:rsidRPr="00256F71">
              <w:rPr>
                <w:rFonts w:ascii="Arial" w:hAnsi="Arial" w:cs="Arial"/>
                <w:sz w:val="18"/>
                <w:szCs w:val="18"/>
              </w:rPr>
              <w:t>7-ая</w:t>
            </w:r>
          </w:p>
        </w:tc>
        <w:tc>
          <w:tcPr>
            <w:tcW w:w="3209" w:type="dxa"/>
          </w:tcPr>
          <w:p w:rsidR="00256F71" w:rsidRPr="00256F71" w:rsidRDefault="00256F71" w:rsidP="00EC5D01">
            <w:pPr>
              <w:suppressAutoHyphens w:val="0"/>
              <w:spacing w:line="360" w:lineRule="auto"/>
              <w:jc w:val="both"/>
              <w:rPr>
                <w:rFonts w:ascii="Arial" w:hAnsi="Arial" w:cs="Arial"/>
                <w:sz w:val="18"/>
                <w:szCs w:val="18"/>
              </w:rPr>
            </w:pPr>
            <w:r w:rsidRPr="00256F71">
              <w:rPr>
                <w:rFonts w:ascii="Arial" w:hAnsi="Arial" w:cs="Arial"/>
                <w:sz w:val="18"/>
                <w:szCs w:val="18"/>
              </w:rPr>
              <w:t>10</w:t>
            </w:r>
          </w:p>
        </w:tc>
        <w:tc>
          <w:tcPr>
            <w:tcW w:w="3209" w:type="dxa"/>
          </w:tcPr>
          <w:p w:rsidR="00256F71" w:rsidRPr="00256F71" w:rsidRDefault="00256F71" w:rsidP="00EC5D01">
            <w:pPr>
              <w:suppressAutoHyphens w:val="0"/>
              <w:spacing w:line="360" w:lineRule="auto"/>
              <w:jc w:val="both"/>
              <w:rPr>
                <w:rFonts w:ascii="Arial" w:hAnsi="Arial" w:cs="Arial"/>
                <w:sz w:val="18"/>
                <w:szCs w:val="18"/>
              </w:rPr>
            </w:pPr>
            <w:r w:rsidRPr="00256F71">
              <w:rPr>
                <w:rFonts w:ascii="Arial" w:hAnsi="Arial" w:cs="Arial"/>
                <w:sz w:val="18"/>
                <w:szCs w:val="18"/>
              </w:rPr>
              <w:t>10</w:t>
            </w:r>
          </w:p>
        </w:tc>
      </w:tr>
      <w:tr w:rsidR="00256F71" w:rsidRPr="00256F71" w:rsidTr="00DF2C39">
        <w:tc>
          <w:tcPr>
            <w:tcW w:w="9627" w:type="dxa"/>
            <w:gridSpan w:val="3"/>
          </w:tcPr>
          <w:p w:rsidR="00256F71" w:rsidRPr="00256F71" w:rsidRDefault="00256F71" w:rsidP="00256F71">
            <w:pPr>
              <w:suppressAutoHyphens w:val="0"/>
              <w:spacing w:line="360" w:lineRule="auto"/>
              <w:jc w:val="both"/>
              <w:rPr>
                <w:rFonts w:ascii="Arial" w:hAnsi="Arial" w:cs="Arial"/>
                <w:sz w:val="18"/>
                <w:szCs w:val="18"/>
              </w:rPr>
            </w:pPr>
            <w:r w:rsidRPr="00256F71">
              <w:rPr>
                <w:rFonts w:ascii="Arial" w:eastAsia="Arial" w:hAnsi="Arial" w:cs="Arial"/>
                <w:spacing w:val="40"/>
                <w:sz w:val="18"/>
                <w:szCs w:val="18"/>
                <w:lang w:eastAsia="ru-RU"/>
              </w:rPr>
              <w:t xml:space="preserve">Примечание </w:t>
            </w:r>
            <w:r w:rsidRPr="00256F71">
              <w:rPr>
                <w:rFonts w:ascii="Arial" w:eastAsia="Arial" w:hAnsi="Arial" w:cs="Arial"/>
                <w:sz w:val="18"/>
                <w:szCs w:val="18"/>
                <w:lang w:eastAsia="ru-RU"/>
              </w:rPr>
              <w:t>—</w:t>
            </w:r>
            <w:r w:rsidRPr="00256F71">
              <w:rPr>
                <w:rFonts w:ascii="Arial" w:hAnsi="Arial" w:cs="Arial"/>
                <w:sz w:val="18"/>
                <w:szCs w:val="18"/>
              </w:rPr>
              <w:t xml:space="preserve"> Гармоники выражаются в процентах от основного значения.</w:t>
            </w:r>
          </w:p>
        </w:tc>
      </w:tr>
    </w:tbl>
    <w:p w:rsidR="00256F71" w:rsidRDefault="00256F71" w:rsidP="00EC5D01">
      <w:pPr>
        <w:suppressAutoHyphens w:val="0"/>
        <w:spacing w:line="360" w:lineRule="auto"/>
        <w:ind w:firstLine="709"/>
        <w:jc w:val="both"/>
        <w:rPr>
          <w:rFonts w:ascii="Arial" w:hAnsi="Arial" w:cs="Arial"/>
          <w:sz w:val="22"/>
          <w:szCs w:val="22"/>
        </w:rPr>
      </w:pPr>
    </w:p>
    <w:p w:rsidR="006B79C0" w:rsidRPr="006B79C0" w:rsidRDefault="006B79C0" w:rsidP="006B79C0">
      <w:pPr>
        <w:pStyle w:val="3"/>
        <w:spacing w:before="0" w:after="0" w:line="360" w:lineRule="auto"/>
        <w:ind w:firstLine="709"/>
        <w:jc w:val="both"/>
        <w:rPr>
          <w:sz w:val="22"/>
          <w:szCs w:val="22"/>
        </w:rPr>
      </w:pPr>
      <w:r w:rsidRPr="006B79C0">
        <w:rPr>
          <w:sz w:val="22"/>
        </w:rPr>
        <w:lastRenderedPageBreak/>
        <w:t>M.4.2.3 Критерии испытания</w:t>
      </w:r>
    </w:p>
    <w:p w:rsidR="006B79C0" w:rsidRPr="00256F71" w:rsidRDefault="006B79C0" w:rsidP="006B79C0">
      <w:pPr>
        <w:suppressAutoHyphens w:val="0"/>
        <w:spacing w:line="360" w:lineRule="auto"/>
        <w:ind w:firstLine="709"/>
        <w:jc w:val="both"/>
        <w:rPr>
          <w:rFonts w:ascii="Arial" w:hAnsi="Arial" w:cs="Arial"/>
          <w:sz w:val="22"/>
          <w:szCs w:val="22"/>
        </w:rPr>
      </w:pPr>
      <w:r>
        <w:rPr>
          <w:rFonts w:ascii="Arial" w:hAnsi="Arial" w:cs="Arial"/>
          <w:sz w:val="22"/>
          <w:szCs w:val="22"/>
        </w:rPr>
        <w:t xml:space="preserve">Оценку эффективности следует рассматривать как статистический подход. </w:t>
      </w:r>
      <w:r w:rsidRPr="006B79C0">
        <w:rPr>
          <w:rFonts w:ascii="Arial" w:hAnsi="Arial" w:cs="Arial"/>
          <w:sz w:val="22"/>
          <w:szCs w:val="22"/>
        </w:rPr>
        <w:t>Для получения подробной информации обратитесь к пункту</w:t>
      </w:r>
      <w:r>
        <w:rPr>
          <w:rFonts w:ascii="Arial" w:hAnsi="Arial" w:cs="Arial"/>
          <w:sz w:val="22"/>
          <w:szCs w:val="22"/>
        </w:rPr>
        <w:t xml:space="preserve"> </w:t>
      </w:r>
      <w:r w:rsidRPr="006B79C0">
        <w:rPr>
          <w:rFonts w:ascii="Arial" w:hAnsi="Arial" w:cs="Arial"/>
          <w:sz w:val="22"/>
          <w:szCs w:val="22"/>
        </w:rPr>
        <w:t>M.3.</w:t>
      </w:r>
      <w:r>
        <w:rPr>
          <w:rFonts w:ascii="Arial" w:hAnsi="Arial" w:cs="Arial"/>
          <w:sz w:val="22"/>
          <w:szCs w:val="22"/>
        </w:rPr>
        <w:t xml:space="preserve"> Коэффициент охвата для </w:t>
      </w:r>
      <w:r w:rsidRPr="006B79C0">
        <w:rPr>
          <w:rFonts w:ascii="Arial" w:hAnsi="Arial" w:cs="Arial"/>
          <w:sz w:val="22"/>
          <w:szCs w:val="22"/>
        </w:rPr>
        <w:t>оценки повторяемости измеренных значений показателя равен</w:t>
      </w:r>
      <w:r>
        <w:rPr>
          <w:rFonts w:ascii="Arial" w:hAnsi="Arial" w:cs="Arial"/>
          <w:sz w:val="22"/>
          <w:szCs w:val="22"/>
        </w:rPr>
        <w:t xml:space="preserve"> </w:t>
      </w:r>
      <w:r w:rsidRPr="006B79C0">
        <w:rPr>
          <w:rFonts w:ascii="Arial" w:hAnsi="Arial" w:cs="Arial"/>
          <w:sz w:val="22"/>
          <w:szCs w:val="22"/>
        </w:rPr>
        <w:t>двум.</w:t>
      </w:r>
    </w:p>
    <w:p w:rsidR="00756645" w:rsidRDefault="00756645">
      <w:pPr>
        <w:suppressAutoHyphens w:val="0"/>
        <w:rPr>
          <w:rFonts w:ascii="Arial" w:hAnsi="Arial" w:cs="Arial"/>
          <w:sz w:val="22"/>
          <w:szCs w:val="22"/>
        </w:rPr>
      </w:pPr>
      <w:r>
        <w:rPr>
          <w:rFonts w:ascii="Arial" w:hAnsi="Arial" w:cs="Arial"/>
          <w:sz w:val="22"/>
          <w:szCs w:val="22"/>
        </w:rPr>
        <w:br w:type="page"/>
      </w:r>
    </w:p>
    <w:p w:rsidR="00756645" w:rsidRPr="00710BBA" w:rsidRDefault="00756645" w:rsidP="00756645">
      <w:pPr>
        <w:pStyle w:val="1"/>
        <w:spacing w:before="120" w:line="360" w:lineRule="auto"/>
        <w:jc w:val="center"/>
        <w:rPr>
          <w:sz w:val="24"/>
          <w:szCs w:val="24"/>
          <w:lang w:val="ru-RU"/>
        </w:rPr>
      </w:pPr>
      <w:r w:rsidRPr="0093795A">
        <w:rPr>
          <w:sz w:val="24"/>
          <w:szCs w:val="24"/>
          <w:lang w:val="ru-RU"/>
        </w:rPr>
        <w:lastRenderedPageBreak/>
        <w:t xml:space="preserve">Приложение </w:t>
      </w:r>
      <w:r>
        <w:rPr>
          <w:sz w:val="24"/>
          <w:szCs w:val="24"/>
        </w:rPr>
        <w:t>N</w:t>
      </w:r>
    </w:p>
    <w:p w:rsidR="00756645" w:rsidRPr="0093795A" w:rsidRDefault="00756645" w:rsidP="00756645">
      <w:pPr>
        <w:suppressAutoHyphens w:val="0"/>
        <w:spacing w:line="360" w:lineRule="auto"/>
        <w:jc w:val="center"/>
        <w:rPr>
          <w:rFonts w:ascii="Arial" w:hAnsi="Arial" w:cs="Arial"/>
          <w:b/>
        </w:rPr>
      </w:pPr>
      <w:r w:rsidRPr="0093795A">
        <w:rPr>
          <w:rFonts w:ascii="Arial" w:hAnsi="Arial" w:cs="Arial"/>
          <w:b/>
        </w:rPr>
        <w:t>(обязательное)</w:t>
      </w:r>
    </w:p>
    <w:p w:rsidR="00756645" w:rsidRPr="00D96788" w:rsidRDefault="00756645" w:rsidP="00756645">
      <w:pPr>
        <w:suppressAutoHyphens w:val="0"/>
        <w:spacing w:line="360" w:lineRule="auto"/>
        <w:jc w:val="center"/>
        <w:rPr>
          <w:rFonts w:ascii="Arial" w:hAnsi="Arial" w:cs="Arial"/>
          <w:b/>
        </w:rPr>
      </w:pPr>
    </w:p>
    <w:p w:rsidR="00756645" w:rsidRPr="00FE4E1E" w:rsidRDefault="005875DA" w:rsidP="00756645">
      <w:pPr>
        <w:suppressAutoHyphens w:val="0"/>
        <w:spacing w:line="360" w:lineRule="auto"/>
        <w:jc w:val="center"/>
        <w:rPr>
          <w:rFonts w:ascii="Arial" w:hAnsi="Arial" w:cs="Arial"/>
          <w:b/>
        </w:rPr>
      </w:pPr>
      <w:r w:rsidRPr="005875DA">
        <w:rPr>
          <w:rFonts w:ascii="Arial" w:hAnsi="Arial" w:cs="Arial"/>
          <w:b/>
        </w:rPr>
        <w:t>Дополнительные требования и испытания для оборудования с защитным разделением</w:t>
      </w:r>
    </w:p>
    <w:p w:rsidR="00756645" w:rsidRPr="005D1277" w:rsidRDefault="00756645" w:rsidP="00756645">
      <w:pPr>
        <w:suppressAutoHyphens w:val="0"/>
        <w:spacing w:line="360" w:lineRule="auto"/>
        <w:jc w:val="center"/>
        <w:rPr>
          <w:rFonts w:ascii="Arial" w:hAnsi="Arial" w:cs="Arial"/>
          <w:highlight w:val="cyan"/>
        </w:rPr>
      </w:pPr>
    </w:p>
    <w:p w:rsidR="00E6219D" w:rsidRDefault="00E6219D" w:rsidP="00386479">
      <w:pPr>
        <w:pStyle w:val="3"/>
        <w:spacing w:before="0" w:after="0" w:line="360" w:lineRule="auto"/>
        <w:ind w:firstLine="709"/>
        <w:jc w:val="both"/>
        <w:rPr>
          <w:sz w:val="22"/>
        </w:rPr>
      </w:pPr>
      <w:r>
        <w:rPr>
          <w:sz w:val="22"/>
          <w:lang w:val="en-US"/>
        </w:rPr>
        <w:t>N</w:t>
      </w:r>
      <w:r w:rsidR="005875DA">
        <w:rPr>
          <w:sz w:val="22"/>
        </w:rPr>
        <w:t>.1 Об</w:t>
      </w:r>
      <w:r w:rsidR="00F36FB8">
        <w:rPr>
          <w:sz w:val="22"/>
        </w:rPr>
        <w:t>щие положения</w:t>
      </w:r>
    </w:p>
    <w:p w:rsidR="00F36FB8" w:rsidRPr="00F36FB8" w:rsidRDefault="008E7C1C" w:rsidP="00F36FB8">
      <w:pPr>
        <w:suppressAutoHyphens w:val="0"/>
        <w:spacing w:line="360" w:lineRule="auto"/>
        <w:ind w:firstLine="709"/>
        <w:jc w:val="both"/>
        <w:rPr>
          <w:rFonts w:ascii="Arial" w:hAnsi="Arial" w:cs="Arial"/>
          <w:sz w:val="22"/>
          <w:szCs w:val="22"/>
        </w:rPr>
      </w:pPr>
      <w:r>
        <w:rPr>
          <w:rFonts w:ascii="Arial" w:hAnsi="Arial" w:cs="Arial"/>
          <w:sz w:val="22"/>
          <w:szCs w:val="22"/>
        </w:rPr>
        <w:t>Н</w:t>
      </w:r>
      <w:r w:rsidR="00F36FB8" w:rsidRPr="00F36FB8">
        <w:rPr>
          <w:rFonts w:ascii="Arial" w:hAnsi="Arial" w:cs="Arial"/>
          <w:sz w:val="22"/>
          <w:szCs w:val="22"/>
        </w:rPr>
        <w:t>астояще</w:t>
      </w:r>
      <w:r>
        <w:rPr>
          <w:rFonts w:ascii="Arial" w:hAnsi="Arial" w:cs="Arial"/>
          <w:sz w:val="22"/>
          <w:szCs w:val="22"/>
        </w:rPr>
        <w:t>е</w:t>
      </w:r>
      <w:r w:rsidR="00F36FB8" w:rsidRPr="00F36FB8">
        <w:rPr>
          <w:rFonts w:ascii="Arial" w:hAnsi="Arial" w:cs="Arial"/>
          <w:sz w:val="22"/>
          <w:szCs w:val="22"/>
        </w:rPr>
        <w:t xml:space="preserve"> </w:t>
      </w:r>
      <w:r w:rsidRPr="00F36FB8">
        <w:rPr>
          <w:rFonts w:ascii="Arial" w:hAnsi="Arial" w:cs="Arial"/>
          <w:sz w:val="22"/>
          <w:szCs w:val="22"/>
        </w:rPr>
        <w:t>приложени</w:t>
      </w:r>
      <w:r>
        <w:rPr>
          <w:rFonts w:ascii="Arial" w:hAnsi="Arial" w:cs="Arial"/>
          <w:sz w:val="22"/>
          <w:szCs w:val="22"/>
        </w:rPr>
        <w:t>е</w:t>
      </w:r>
      <w:r w:rsidRPr="00F36FB8">
        <w:rPr>
          <w:rFonts w:ascii="Arial" w:hAnsi="Arial" w:cs="Arial"/>
          <w:sz w:val="22"/>
          <w:szCs w:val="22"/>
        </w:rPr>
        <w:t xml:space="preserve"> </w:t>
      </w:r>
      <w:r w:rsidR="00F36FB8" w:rsidRPr="00F36FB8">
        <w:rPr>
          <w:rFonts w:ascii="Arial" w:hAnsi="Arial" w:cs="Arial"/>
          <w:sz w:val="22"/>
          <w:szCs w:val="22"/>
        </w:rPr>
        <w:t>установл</w:t>
      </w:r>
      <w:r>
        <w:rPr>
          <w:rFonts w:ascii="Arial" w:hAnsi="Arial" w:cs="Arial"/>
          <w:sz w:val="22"/>
          <w:szCs w:val="22"/>
        </w:rPr>
        <w:t>ивает</w:t>
      </w:r>
      <w:r w:rsidR="00F36FB8" w:rsidRPr="00F36FB8">
        <w:rPr>
          <w:rFonts w:ascii="Arial" w:hAnsi="Arial" w:cs="Arial"/>
          <w:sz w:val="22"/>
          <w:szCs w:val="22"/>
        </w:rPr>
        <w:t xml:space="preserve"> </w:t>
      </w:r>
      <w:r w:rsidRPr="00F36FB8">
        <w:rPr>
          <w:rFonts w:ascii="Arial" w:hAnsi="Arial" w:cs="Arial"/>
          <w:sz w:val="22"/>
          <w:szCs w:val="22"/>
        </w:rPr>
        <w:t>дополнительны</w:t>
      </w:r>
      <w:r>
        <w:rPr>
          <w:rFonts w:ascii="Arial" w:hAnsi="Arial" w:cs="Arial"/>
          <w:sz w:val="22"/>
          <w:szCs w:val="22"/>
        </w:rPr>
        <w:t>е</w:t>
      </w:r>
      <w:r w:rsidRPr="00F36FB8">
        <w:rPr>
          <w:rFonts w:ascii="Arial" w:hAnsi="Arial" w:cs="Arial"/>
          <w:sz w:val="22"/>
          <w:szCs w:val="22"/>
        </w:rPr>
        <w:t xml:space="preserve"> </w:t>
      </w:r>
      <w:r w:rsidR="00F36FB8" w:rsidRPr="00F36FB8">
        <w:rPr>
          <w:rFonts w:ascii="Arial" w:hAnsi="Arial" w:cs="Arial"/>
          <w:sz w:val="22"/>
          <w:szCs w:val="22"/>
        </w:rPr>
        <w:t>требования к [</w:t>
      </w:r>
      <w:r w:rsidRPr="008E7C1C">
        <w:rPr>
          <w:rFonts w:ascii="Arial" w:hAnsi="Arial" w:cs="Arial"/>
          <w:sz w:val="22"/>
          <w:szCs w:val="22"/>
        </w:rPr>
        <w:t>IEC 60947-1:2020</w:t>
      </w:r>
      <w:r w:rsidR="00F36FB8" w:rsidRPr="00F36FB8">
        <w:rPr>
          <w:rFonts w:ascii="Arial" w:hAnsi="Arial" w:cs="Arial"/>
          <w:sz w:val="22"/>
          <w:szCs w:val="22"/>
        </w:rPr>
        <w:t>], приложение N.</w:t>
      </w:r>
    </w:p>
    <w:p w:rsidR="00CA6A81" w:rsidRPr="00386479" w:rsidRDefault="00354624" w:rsidP="00386479">
      <w:pPr>
        <w:pStyle w:val="3"/>
        <w:spacing w:before="0" w:after="0" w:line="360" w:lineRule="auto"/>
        <w:ind w:firstLine="709"/>
        <w:jc w:val="both"/>
        <w:rPr>
          <w:sz w:val="22"/>
        </w:rPr>
      </w:pPr>
      <w:r w:rsidRPr="00386479">
        <w:rPr>
          <w:sz w:val="22"/>
        </w:rPr>
        <w:t>N.2 Термины и определения</w:t>
      </w:r>
    </w:p>
    <w:p w:rsidR="00354624" w:rsidRDefault="008E7C1C" w:rsidP="00896121">
      <w:pPr>
        <w:suppressAutoHyphens w:val="0"/>
        <w:spacing w:line="360" w:lineRule="auto"/>
        <w:ind w:firstLine="709"/>
        <w:jc w:val="both"/>
        <w:rPr>
          <w:rFonts w:ascii="Arial" w:hAnsi="Arial" w:cs="Arial"/>
          <w:sz w:val="22"/>
          <w:szCs w:val="22"/>
        </w:rPr>
      </w:pPr>
      <w:r>
        <w:rPr>
          <w:rFonts w:ascii="Arial" w:hAnsi="Arial" w:cs="Arial"/>
          <w:sz w:val="22"/>
          <w:szCs w:val="22"/>
        </w:rPr>
        <w:t xml:space="preserve">В настоящем стандарте </w:t>
      </w:r>
      <w:r w:rsidR="00354624">
        <w:rPr>
          <w:rFonts w:ascii="Arial" w:hAnsi="Arial" w:cs="Arial"/>
          <w:sz w:val="22"/>
          <w:szCs w:val="22"/>
        </w:rPr>
        <w:t xml:space="preserve">используют термины и определения, приведенные в </w:t>
      </w:r>
      <w:r w:rsidR="00354624" w:rsidRPr="00354624">
        <w:rPr>
          <w:rFonts w:ascii="Arial" w:hAnsi="Arial" w:cs="Arial"/>
          <w:sz w:val="22"/>
          <w:szCs w:val="22"/>
        </w:rPr>
        <w:t>[</w:t>
      </w:r>
      <w:r w:rsidRPr="008E7C1C">
        <w:rPr>
          <w:rFonts w:ascii="Arial" w:hAnsi="Arial" w:cs="Arial"/>
          <w:sz w:val="22"/>
          <w:szCs w:val="22"/>
        </w:rPr>
        <w:t>IEC 60947-1:2020</w:t>
      </w:r>
      <w:r w:rsidR="00354624" w:rsidRPr="00354624">
        <w:rPr>
          <w:rFonts w:ascii="Arial" w:hAnsi="Arial" w:cs="Arial"/>
          <w:sz w:val="22"/>
          <w:szCs w:val="22"/>
        </w:rPr>
        <w:t>]</w:t>
      </w:r>
      <w:r w:rsidR="00354624">
        <w:rPr>
          <w:rFonts w:ascii="Arial" w:hAnsi="Arial" w:cs="Arial"/>
          <w:sz w:val="22"/>
          <w:szCs w:val="22"/>
        </w:rPr>
        <w:t xml:space="preserve">, приложение </w:t>
      </w:r>
      <w:r w:rsidR="00354624">
        <w:rPr>
          <w:rFonts w:ascii="Arial" w:hAnsi="Arial" w:cs="Arial"/>
          <w:sz w:val="22"/>
          <w:szCs w:val="22"/>
          <w:lang w:val="en-US"/>
        </w:rPr>
        <w:t>N</w:t>
      </w:r>
      <w:r w:rsidR="00354624">
        <w:rPr>
          <w:rFonts w:ascii="Arial" w:hAnsi="Arial" w:cs="Arial"/>
          <w:sz w:val="22"/>
          <w:szCs w:val="22"/>
        </w:rPr>
        <w:t>, а также применяю</w:t>
      </w:r>
      <w:r>
        <w:rPr>
          <w:rFonts w:ascii="Arial" w:hAnsi="Arial" w:cs="Arial"/>
          <w:sz w:val="22"/>
          <w:szCs w:val="22"/>
        </w:rPr>
        <w:t>т</w:t>
      </w:r>
      <w:r w:rsidR="00354624">
        <w:rPr>
          <w:rFonts w:ascii="Arial" w:hAnsi="Arial" w:cs="Arial"/>
          <w:sz w:val="22"/>
          <w:szCs w:val="22"/>
        </w:rPr>
        <w:t xml:space="preserve"> следующие термины и определения</w:t>
      </w:r>
      <w:r w:rsidR="00F36FB8">
        <w:rPr>
          <w:rFonts w:ascii="Arial" w:hAnsi="Arial" w:cs="Arial"/>
          <w:sz w:val="22"/>
          <w:szCs w:val="22"/>
        </w:rPr>
        <w:t>.</w:t>
      </w:r>
    </w:p>
    <w:p w:rsidR="00354624" w:rsidRDefault="00354624" w:rsidP="00354624">
      <w:pPr>
        <w:suppressAutoHyphens w:val="0"/>
        <w:spacing w:line="360" w:lineRule="auto"/>
        <w:ind w:firstLine="709"/>
        <w:jc w:val="both"/>
        <w:rPr>
          <w:rFonts w:ascii="Arial" w:hAnsi="Arial" w:cs="Arial"/>
          <w:sz w:val="22"/>
          <w:szCs w:val="22"/>
        </w:rPr>
      </w:pPr>
      <w:r>
        <w:rPr>
          <w:rFonts w:ascii="Arial" w:hAnsi="Arial" w:cs="Arial"/>
          <w:sz w:val="22"/>
          <w:szCs w:val="22"/>
          <w:lang w:val="en-US"/>
        </w:rPr>
        <w:t>N</w:t>
      </w:r>
      <w:r w:rsidRPr="00354624">
        <w:rPr>
          <w:rFonts w:ascii="Arial" w:hAnsi="Arial" w:cs="Arial"/>
          <w:sz w:val="22"/>
          <w:szCs w:val="22"/>
        </w:rPr>
        <w:t xml:space="preserve">.2.1 </w:t>
      </w:r>
      <w:r w:rsidRPr="00386479">
        <w:rPr>
          <w:rFonts w:ascii="Arial" w:hAnsi="Arial" w:cs="Arial"/>
          <w:b/>
          <w:sz w:val="22"/>
          <w:szCs w:val="22"/>
        </w:rPr>
        <w:t>ток прикосновения</w:t>
      </w:r>
      <w:r w:rsidR="00386479" w:rsidRPr="00386479">
        <w:rPr>
          <w:rFonts w:ascii="Arial" w:hAnsi="Arial" w:cs="Arial"/>
          <w:sz w:val="22"/>
          <w:szCs w:val="22"/>
        </w:rPr>
        <w:t xml:space="preserve"> </w:t>
      </w:r>
      <w:r w:rsidR="00386479">
        <w:rPr>
          <w:rFonts w:ascii="Arial" w:hAnsi="Arial" w:cs="Arial"/>
          <w:sz w:val="22"/>
          <w:szCs w:val="22"/>
        </w:rPr>
        <w:t>(</w:t>
      </w:r>
      <w:r w:rsidR="00386479">
        <w:rPr>
          <w:rFonts w:ascii="Arial" w:hAnsi="Arial" w:cs="Arial"/>
          <w:sz w:val="22"/>
          <w:szCs w:val="22"/>
          <w:lang w:val="en-US"/>
        </w:rPr>
        <w:t>touch</w:t>
      </w:r>
      <w:r w:rsidR="00386479" w:rsidRPr="00386479">
        <w:rPr>
          <w:rFonts w:ascii="Arial" w:hAnsi="Arial" w:cs="Arial"/>
          <w:sz w:val="22"/>
          <w:szCs w:val="22"/>
        </w:rPr>
        <w:t xml:space="preserve"> </w:t>
      </w:r>
      <w:r w:rsidR="00386479">
        <w:rPr>
          <w:rFonts w:ascii="Arial" w:hAnsi="Arial" w:cs="Arial"/>
          <w:sz w:val="22"/>
          <w:szCs w:val="22"/>
          <w:lang w:val="en-US"/>
        </w:rPr>
        <w:t>current</w:t>
      </w:r>
      <w:r w:rsidR="00386479">
        <w:rPr>
          <w:rFonts w:ascii="Arial" w:hAnsi="Arial" w:cs="Arial"/>
          <w:sz w:val="22"/>
          <w:szCs w:val="22"/>
        </w:rPr>
        <w:t>)</w:t>
      </w:r>
      <w:r>
        <w:rPr>
          <w:rFonts w:ascii="Arial" w:hAnsi="Arial" w:cs="Arial"/>
          <w:sz w:val="22"/>
          <w:szCs w:val="22"/>
        </w:rPr>
        <w:t xml:space="preserve">: </w:t>
      </w:r>
      <w:r w:rsidRPr="00354624">
        <w:rPr>
          <w:rFonts w:ascii="Arial" w:hAnsi="Arial" w:cs="Arial"/>
          <w:sz w:val="22"/>
          <w:szCs w:val="22"/>
        </w:rPr>
        <w:t xml:space="preserve">электрический ток, проходящий через тело человека или через тело животного, </w:t>
      </w:r>
      <w:r w:rsidR="00C22009">
        <w:rPr>
          <w:rFonts w:ascii="Arial" w:hAnsi="Arial" w:cs="Arial"/>
          <w:sz w:val="22"/>
          <w:szCs w:val="22"/>
        </w:rPr>
        <w:t>в случае</w:t>
      </w:r>
      <w:r w:rsidR="00C22009" w:rsidRPr="00354624">
        <w:rPr>
          <w:rFonts w:ascii="Arial" w:hAnsi="Arial" w:cs="Arial"/>
          <w:sz w:val="22"/>
          <w:szCs w:val="22"/>
        </w:rPr>
        <w:t xml:space="preserve"> </w:t>
      </w:r>
      <w:r w:rsidR="00C22009">
        <w:rPr>
          <w:rFonts w:ascii="Arial" w:hAnsi="Arial" w:cs="Arial"/>
          <w:sz w:val="22"/>
          <w:szCs w:val="22"/>
        </w:rPr>
        <w:t>его</w:t>
      </w:r>
      <w:r w:rsidR="00C22009" w:rsidRPr="00354624">
        <w:rPr>
          <w:rFonts w:ascii="Arial" w:hAnsi="Arial" w:cs="Arial"/>
          <w:sz w:val="22"/>
          <w:szCs w:val="22"/>
        </w:rPr>
        <w:t xml:space="preserve"> </w:t>
      </w:r>
      <w:r w:rsidRPr="00354624">
        <w:rPr>
          <w:rFonts w:ascii="Arial" w:hAnsi="Arial" w:cs="Arial"/>
          <w:sz w:val="22"/>
          <w:szCs w:val="22"/>
        </w:rPr>
        <w:t>касается одной</w:t>
      </w:r>
      <w:r>
        <w:rPr>
          <w:rFonts w:ascii="Arial" w:hAnsi="Arial" w:cs="Arial"/>
          <w:sz w:val="22"/>
          <w:szCs w:val="22"/>
        </w:rPr>
        <w:t xml:space="preserve"> </w:t>
      </w:r>
      <w:r w:rsidRPr="00354624">
        <w:rPr>
          <w:rFonts w:ascii="Arial" w:hAnsi="Arial" w:cs="Arial"/>
          <w:sz w:val="22"/>
          <w:szCs w:val="22"/>
        </w:rPr>
        <w:t>или нескольких доступных частей электроустановки или электрооборудования</w:t>
      </w:r>
      <w:r w:rsidR="00D90776">
        <w:rPr>
          <w:rFonts w:ascii="Arial" w:hAnsi="Arial" w:cs="Arial"/>
          <w:sz w:val="22"/>
          <w:szCs w:val="22"/>
        </w:rPr>
        <w:t>.</w:t>
      </w:r>
    </w:p>
    <w:p w:rsidR="00D90776" w:rsidRDefault="00D90776" w:rsidP="00354624">
      <w:pPr>
        <w:suppressAutoHyphens w:val="0"/>
        <w:spacing w:line="360" w:lineRule="auto"/>
        <w:ind w:firstLine="709"/>
        <w:jc w:val="both"/>
        <w:rPr>
          <w:rFonts w:ascii="Arial" w:hAnsi="Arial" w:cs="Arial"/>
          <w:sz w:val="22"/>
          <w:szCs w:val="22"/>
        </w:rPr>
      </w:pPr>
      <w:r w:rsidRPr="006B79C0">
        <w:rPr>
          <w:rFonts w:ascii="Arial" w:hAnsi="Arial" w:cs="Arial"/>
          <w:sz w:val="22"/>
          <w:szCs w:val="22"/>
        </w:rPr>
        <w:t>[</w:t>
      </w:r>
      <w:r>
        <w:rPr>
          <w:rFonts w:ascii="Arial" w:hAnsi="Arial" w:cs="Arial"/>
          <w:sz w:val="22"/>
          <w:szCs w:val="22"/>
        </w:rPr>
        <w:t>И</w:t>
      </w:r>
      <w:r w:rsidR="00711D81">
        <w:rPr>
          <w:rFonts w:ascii="Arial" w:hAnsi="Arial" w:cs="Arial"/>
          <w:sz w:val="22"/>
          <w:szCs w:val="22"/>
        </w:rPr>
        <w:t>СТОЧНИК</w:t>
      </w:r>
      <w:r>
        <w:rPr>
          <w:rFonts w:ascii="Arial" w:hAnsi="Arial" w:cs="Arial"/>
          <w:sz w:val="22"/>
          <w:szCs w:val="22"/>
        </w:rPr>
        <w:t xml:space="preserve">: </w:t>
      </w:r>
      <w:r w:rsidRPr="00D90776">
        <w:rPr>
          <w:rFonts w:ascii="Arial" w:hAnsi="Arial" w:cs="Arial"/>
          <w:sz w:val="22"/>
          <w:szCs w:val="22"/>
        </w:rPr>
        <w:t>IEC 60050-826:2004, 826-11-12</w:t>
      </w:r>
      <w:r w:rsidRPr="006B79C0">
        <w:rPr>
          <w:rFonts w:ascii="Arial" w:hAnsi="Arial" w:cs="Arial"/>
          <w:sz w:val="22"/>
          <w:szCs w:val="22"/>
        </w:rPr>
        <w:t>]</w:t>
      </w:r>
    </w:p>
    <w:p w:rsidR="003503F2" w:rsidRDefault="003503F2" w:rsidP="00BC40D4">
      <w:pPr>
        <w:pStyle w:val="3"/>
        <w:spacing w:before="0" w:after="0" w:line="360" w:lineRule="auto"/>
        <w:ind w:firstLine="709"/>
        <w:jc w:val="both"/>
        <w:rPr>
          <w:sz w:val="22"/>
        </w:rPr>
      </w:pPr>
      <w:r>
        <w:rPr>
          <w:sz w:val="22"/>
          <w:lang w:val="en-US"/>
        </w:rPr>
        <w:t>N</w:t>
      </w:r>
      <w:r w:rsidRPr="003503F2">
        <w:rPr>
          <w:sz w:val="22"/>
        </w:rPr>
        <w:t xml:space="preserve">.3 </w:t>
      </w:r>
      <w:r>
        <w:rPr>
          <w:sz w:val="22"/>
        </w:rPr>
        <w:t>Требования</w:t>
      </w:r>
    </w:p>
    <w:p w:rsidR="003503F2" w:rsidRPr="00310AB3" w:rsidRDefault="003503F2" w:rsidP="00310AB3">
      <w:pPr>
        <w:pStyle w:val="3"/>
        <w:spacing w:before="0" w:after="0" w:line="360" w:lineRule="auto"/>
        <w:ind w:firstLine="709"/>
        <w:jc w:val="both"/>
        <w:rPr>
          <w:sz w:val="22"/>
        </w:rPr>
      </w:pPr>
      <w:r w:rsidRPr="00310AB3">
        <w:rPr>
          <w:sz w:val="22"/>
        </w:rPr>
        <w:t>N.3.1</w:t>
      </w:r>
      <w:r w:rsidR="00310AB3">
        <w:rPr>
          <w:sz w:val="22"/>
        </w:rPr>
        <w:t xml:space="preserve"> Метод испытания </w:t>
      </w:r>
      <w:r w:rsidR="008E7C1C">
        <w:rPr>
          <w:sz w:val="22"/>
        </w:rPr>
        <w:t>функции</w:t>
      </w:r>
      <w:r w:rsidR="00310AB3">
        <w:rPr>
          <w:sz w:val="22"/>
        </w:rPr>
        <w:t xml:space="preserve"> </w:t>
      </w:r>
      <w:r w:rsidR="001972D4">
        <w:rPr>
          <w:sz w:val="22"/>
        </w:rPr>
        <w:t>защитного сопротивления</w:t>
      </w:r>
    </w:p>
    <w:p w:rsidR="001972D4" w:rsidRPr="001972D4" w:rsidRDefault="001972D4" w:rsidP="001972D4">
      <w:pPr>
        <w:suppressAutoHyphens w:val="0"/>
        <w:spacing w:line="360" w:lineRule="auto"/>
        <w:ind w:firstLine="709"/>
        <w:jc w:val="both"/>
        <w:rPr>
          <w:rFonts w:ascii="Arial" w:hAnsi="Arial" w:cs="Arial"/>
          <w:sz w:val="22"/>
          <w:szCs w:val="22"/>
        </w:rPr>
      </w:pPr>
      <w:r w:rsidRPr="001972D4">
        <w:rPr>
          <w:rFonts w:ascii="Arial" w:hAnsi="Arial" w:cs="Arial"/>
          <w:sz w:val="22"/>
          <w:szCs w:val="22"/>
        </w:rPr>
        <w:t xml:space="preserve">Защитное сопротивление </w:t>
      </w:r>
      <w:r w:rsidR="00611369">
        <w:rPr>
          <w:rFonts w:ascii="Arial" w:hAnsi="Arial" w:cs="Arial"/>
          <w:sz w:val="22"/>
          <w:szCs w:val="22"/>
        </w:rPr>
        <w:t>организуют</w:t>
      </w:r>
      <w:r w:rsidRPr="001972D4">
        <w:rPr>
          <w:rFonts w:ascii="Arial" w:hAnsi="Arial" w:cs="Arial"/>
          <w:sz w:val="22"/>
          <w:szCs w:val="22"/>
        </w:rPr>
        <w:t xml:space="preserve"> таким образом, чтобы как при нормальных условиях, так и при единичных неисправностях,</w:t>
      </w:r>
      <w:r w:rsidR="00A64ED2">
        <w:rPr>
          <w:rFonts w:ascii="Arial" w:hAnsi="Arial" w:cs="Arial"/>
          <w:sz w:val="22"/>
          <w:szCs w:val="22"/>
        </w:rPr>
        <w:t xml:space="preserve"> </w:t>
      </w:r>
      <w:r w:rsidRPr="001972D4">
        <w:rPr>
          <w:rFonts w:ascii="Arial" w:hAnsi="Arial" w:cs="Arial"/>
          <w:sz w:val="22"/>
          <w:szCs w:val="22"/>
        </w:rPr>
        <w:t xml:space="preserve">в соответствии с 4.2 и 4.3 </w:t>
      </w:r>
      <w:r w:rsidR="00A64ED2" w:rsidRPr="001972D4">
        <w:rPr>
          <w:rFonts w:ascii="Arial" w:hAnsi="Arial" w:cs="Arial"/>
          <w:sz w:val="22"/>
          <w:szCs w:val="22"/>
        </w:rPr>
        <w:t xml:space="preserve">соответственно </w:t>
      </w:r>
      <w:r w:rsidRPr="001972D4">
        <w:rPr>
          <w:rFonts w:ascii="Arial" w:hAnsi="Arial" w:cs="Arial"/>
          <w:sz w:val="22"/>
          <w:szCs w:val="22"/>
        </w:rPr>
        <w:t xml:space="preserve">стандарта IEC 61140:2016, ток </w:t>
      </w:r>
      <w:r w:rsidR="00A64ED2">
        <w:rPr>
          <w:rFonts w:ascii="Arial" w:hAnsi="Arial" w:cs="Arial"/>
          <w:sz w:val="22"/>
          <w:szCs w:val="22"/>
        </w:rPr>
        <w:t>прикосновения</w:t>
      </w:r>
      <w:r w:rsidRPr="001972D4">
        <w:rPr>
          <w:rFonts w:ascii="Arial" w:hAnsi="Arial" w:cs="Arial"/>
          <w:sz w:val="22"/>
          <w:szCs w:val="22"/>
        </w:rPr>
        <w:t xml:space="preserve"> и</w:t>
      </w:r>
      <w:r w:rsidR="00A64ED2">
        <w:rPr>
          <w:rFonts w:ascii="Arial" w:hAnsi="Arial" w:cs="Arial"/>
          <w:sz w:val="22"/>
          <w:szCs w:val="22"/>
        </w:rPr>
        <w:t xml:space="preserve"> </w:t>
      </w:r>
      <w:r w:rsidRPr="001972D4">
        <w:rPr>
          <w:rFonts w:ascii="Arial" w:hAnsi="Arial" w:cs="Arial"/>
          <w:sz w:val="22"/>
          <w:szCs w:val="22"/>
        </w:rPr>
        <w:t>доступная энергия разряда были ограничены.</w:t>
      </w:r>
    </w:p>
    <w:p w:rsidR="001972D4" w:rsidRPr="001972D4" w:rsidRDefault="001972D4" w:rsidP="001972D4">
      <w:pPr>
        <w:suppressAutoHyphens w:val="0"/>
        <w:spacing w:line="360" w:lineRule="auto"/>
        <w:ind w:firstLine="709"/>
        <w:jc w:val="both"/>
        <w:rPr>
          <w:rFonts w:ascii="Arial" w:hAnsi="Arial" w:cs="Arial"/>
          <w:sz w:val="22"/>
          <w:szCs w:val="22"/>
        </w:rPr>
      </w:pPr>
      <w:r w:rsidRPr="001972D4">
        <w:rPr>
          <w:rFonts w:ascii="Arial" w:hAnsi="Arial" w:cs="Arial"/>
          <w:sz w:val="22"/>
          <w:szCs w:val="22"/>
        </w:rPr>
        <w:t xml:space="preserve">Защитные сопротивления </w:t>
      </w:r>
      <w:r w:rsidR="00611369">
        <w:rPr>
          <w:rFonts w:ascii="Arial" w:hAnsi="Arial" w:cs="Arial"/>
          <w:sz w:val="22"/>
          <w:szCs w:val="22"/>
        </w:rPr>
        <w:t>разрабатывают</w:t>
      </w:r>
      <w:r w:rsidRPr="001972D4">
        <w:rPr>
          <w:rFonts w:ascii="Arial" w:hAnsi="Arial" w:cs="Arial"/>
          <w:sz w:val="22"/>
          <w:szCs w:val="22"/>
        </w:rPr>
        <w:t xml:space="preserve"> и </w:t>
      </w:r>
      <w:r w:rsidR="00611369" w:rsidRPr="001972D4">
        <w:rPr>
          <w:rFonts w:ascii="Arial" w:hAnsi="Arial" w:cs="Arial"/>
          <w:sz w:val="22"/>
          <w:szCs w:val="22"/>
        </w:rPr>
        <w:t>испыт</w:t>
      </w:r>
      <w:r w:rsidR="00611369">
        <w:rPr>
          <w:rFonts w:ascii="Arial" w:hAnsi="Arial" w:cs="Arial"/>
          <w:sz w:val="22"/>
          <w:szCs w:val="22"/>
        </w:rPr>
        <w:t>ывают</w:t>
      </w:r>
      <w:r w:rsidR="00611369" w:rsidRPr="001972D4">
        <w:rPr>
          <w:rFonts w:ascii="Arial" w:hAnsi="Arial" w:cs="Arial"/>
          <w:sz w:val="22"/>
          <w:szCs w:val="22"/>
        </w:rPr>
        <w:t xml:space="preserve"> </w:t>
      </w:r>
      <w:r w:rsidR="00611369">
        <w:rPr>
          <w:rFonts w:ascii="Arial" w:hAnsi="Arial" w:cs="Arial"/>
          <w:sz w:val="22"/>
          <w:szCs w:val="22"/>
        </w:rPr>
        <w:t>с учетом</w:t>
      </w:r>
      <w:r w:rsidRPr="001972D4">
        <w:rPr>
          <w:rFonts w:ascii="Arial" w:hAnsi="Arial" w:cs="Arial"/>
          <w:sz w:val="22"/>
          <w:szCs w:val="22"/>
        </w:rPr>
        <w:t xml:space="preserve"> </w:t>
      </w:r>
      <w:r w:rsidR="00611369">
        <w:rPr>
          <w:rFonts w:ascii="Arial" w:hAnsi="Arial" w:cs="Arial"/>
          <w:sz w:val="22"/>
          <w:szCs w:val="22"/>
        </w:rPr>
        <w:t>стойкости к</w:t>
      </w:r>
      <w:r w:rsidR="00611369" w:rsidRPr="001972D4">
        <w:rPr>
          <w:rFonts w:ascii="Arial" w:hAnsi="Arial" w:cs="Arial"/>
          <w:sz w:val="22"/>
          <w:szCs w:val="22"/>
        </w:rPr>
        <w:t xml:space="preserve"> импульсны</w:t>
      </w:r>
      <w:r w:rsidR="00611369">
        <w:rPr>
          <w:rFonts w:ascii="Arial" w:hAnsi="Arial" w:cs="Arial"/>
          <w:sz w:val="22"/>
          <w:szCs w:val="22"/>
        </w:rPr>
        <w:t>м</w:t>
      </w:r>
      <w:r w:rsidR="00611369" w:rsidRPr="001972D4">
        <w:rPr>
          <w:rFonts w:ascii="Arial" w:hAnsi="Arial" w:cs="Arial"/>
          <w:sz w:val="22"/>
          <w:szCs w:val="22"/>
        </w:rPr>
        <w:t xml:space="preserve"> </w:t>
      </w:r>
      <w:r w:rsidRPr="001972D4">
        <w:rPr>
          <w:rFonts w:ascii="Arial" w:hAnsi="Arial" w:cs="Arial"/>
          <w:sz w:val="22"/>
          <w:szCs w:val="22"/>
        </w:rPr>
        <w:t>напряжения</w:t>
      </w:r>
      <w:r w:rsidR="00611369">
        <w:rPr>
          <w:rFonts w:ascii="Arial" w:hAnsi="Arial" w:cs="Arial"/>
          <w:sz w:val="22"/>
          <w:szCs w:val="22"/>
        </w:rPr>
        <w:t>м</w:t>
      </w:r>
      <w:r w:rsidRPr="001972D4">
        <w:rPr>
          <w:rFonts w:ascii="Arial" w:hAnsi="Arial" w:cs="Arial"/>
          <w:sz w:val="22"/>
          <w:szCs w:val="22"/>
        </w:rPr>
        <w:t xml:space="preserve"> и</w:t>
      </w:r>
      <w:r w:rsidR="00A64ED2">
        <w:rPr>
          <w:rFonts w:ascii="Arial" w:hAnsi="Arial" w:cs="Arial"/>
          <w:sz w:val="22"/>
          <w:szCs w:val="22"/>
        </w:rPr>
        <w:t xml:space="preserve"> </w:t>
      </w:r>
      <w:r w:rsidR="00611369" w:rsidRPr="001972D4">
        <w:rPr>
          <w:rFonts w:ascii="Arial" w:hAnsi="Arial" w:cs="Arial"/>
          <w:sz w:val="22"/>
          <w:szCs w:val="22"/>
        </w:rPr>
        <w:t>временны</w:t>
      </w:r>
      <w:r w:rsidR="00611369">
        <w:rPr>
          <w:rFonts w:ascii="Arial" w:hAnsi="Arial" w:cs="Arial"/>
          <w:sz w:val="22"/>
          <w:szCs w:val="22"/>
        </w:rPr>
        <w:t>м</w:t>
      </w:r>
      <w:r w:rsidR="00611369" w:rsidRPr="001972D4">
        <w:rPr>
          <w:rFonts w:ascii="Arial" w:hAnsi="Arial" w:cs="Arial"/>
          <w:sz w:val="22"/>
          <w:szCs w:val="22"/>
        </w:rPr>
        <w:t xml:space="preserve"> </w:t>
      </w:r>
      <w:r w:rsidRPr="001972D4">
        <w:rPr>
          <w:rFonts w:ascii="Arial" w:hAnsi="Arial" w:cs="Arial"/>
          <w:sz w:val="22"/>
          <w:szCs w:val="22"/>
        </w:rPr>
        <w:t>перенапряжения</w:t>
      </w:r>
      <w:r w:rsidR="00611369">
        <w:rPr>
          <w:rFonts w:ascii="Arial" w:hAnsi="Arial" w:cs="Arial"/>
          <w:sz w:val="22"/>
          <w:szCs w:val="22"/>
        </w:rPr>
        <w:t>м</w:t>
      </w:r>
      <w:r w:rsidRPr="001972D4">
        <w:rPr>
          <w:rFonts w:ascii="Arial" w:hAnsi="Arial" w:cs="Arial"/>
          <w:sz w:val="22"/>
          <w:szCs w:val="22"/>
        </w:rPr>
        <w:t xml:space="preserve"> в цепях, к которым они подключены.</w:t>
      </w:r>
    </w:p>
    <w:p w:rsidR="001972D4" w:rsidRPr="001972D4" w:rsidRDefault="001972D4" w:rsidP="001972D4">
      <w:pPr>
        <w:suppressAutoHyphens w:val="0"/>
        <w:spacing w:line="360" w:lineRule="auto"/>
        <w:ind w:firstLine="709"/>
        <w:jc w:val="both"/>
        <w:rPr>
          <w:rFonts w:ascii="Arial" w:hAnsi="Arial" w:cs="Arial"/>
          <w:sz w:val="22"/>
          <w:szCs w:val="22"/>
        </w:rPr>
      </w:pPr>
      <w:r w:rsidRPr="001972D4">
        <w:rPr>
          <w:rFonts w:ascii="Arial" w:hAnsi="Arial" w:cs="Arial"/>
          <w:sz w:val="22"/>
          <w:szCs w:val="22"/>
        </w:rPr>
        <w:t xml:space="preserve">Соответствие требованию по ограничению тока </w:t>
      </w:r>
      <w:r w:rsidR="00A64ED2">
        <w:rPr>
          <w:rFonts w:ascii="Arial" w:hAnsi="Arial" w:cs="Arial"/>
          <w:sz w:val="22"/>
          <w:szCs w:val="22"/>
        </w:rPr>
        <w:t>прикосновения</w:t>
      </w:r>
      <w:r w:rsidRPr="001972D4">
        <w:rPr>
          <w:rFonts w:ascii="Arial" w:hAnsi="Arial" w:cs="Arial"/>
          <w:sz w:val="22"/>
          <w:szCs w:val="22"/>
        </w:rPr>
        <w:t xml:space="preserve"> проверя</w:t>
      </w:r>
      <w:r w:rsidR="00611369">
        <w:rPr>
          <w:rFonts w:ascii="Arial" w:hAnsi="Arial" w:cs="Arial"/>
          <w:sz w:val="22"/>
          <w:szCs w:val="22"/>
        </w:rPr>
        <w:t xml:space="preserve">ют </w:t>
      </w:r>
      <w:r w:rsidRPr="001972D4">
        <w:rPr>
          <w:rFonts w:ascii="Arial" w:hAnsi="Arial" w:cs="Arial"/>
          <w:sz w:val="22"/>
          <w:szCs w:val="22"/>
        </w:rPr>
        <w:t xml:space="preserve">испытанием по </w:t>
      </w:r>
      <w:r w:rsidR="00A64ED2">
        <w:rPr>
          <w:rFonts w:ascii="Arial" w:hAnsi="Arial" w:cs="Arial"/>
          <w:sz w:val="22"/>
          <w:szCs w:val="22"/>
          <w:lang w:val="en-US"/>
        </w:rPr>
        <w:t>N</w:t>
      </w:r>
      <w:r w:rsidR="00A64ED2">
        <w:rPr>
          <w:rFonts w:ascii="Arial" w:hAnsi="Arial" w:cs="Arial"/>
          <w:sz w:val="22"/>
          <w:szCs w:val="22"/>
        </w:rPr>
        <w:t>.3.2.</w:t>
      </w:r>
    </w:p>
    <w:p w:rsidR="001972D4" w:rsidRPr="001972D4" w:rsidRDefault="001972D4" w:rsidP="001972D4">
      <w:pPr>
        <w:suppressAutoHyphens w:val="0"/>
        <w:spacing w:line="360" w:lineRule="auto"/>
        <w:ind w:firstLine="709"/>
        <w:jc w:val="both"/>
        <w:rPr>
          <w:rFonts w:ascii="Arial" w:hAnsi="Arial" w:cs="Arial"/>
          <w:sz w:val="22"/>
          <w:szCs w:val="22"/>
        </w:rPr>
      </w:pPr>
      <w:r w:rsidRPr="001972D4">
        <w:rPr>
          <w:rFonts w:ascii="Arial" w:hAnsi="Arial" w:cs="Arial"/>
          <w:sz w:val="22"/>
          <w:szCs w:val="22"/>
        </w:rPr>
        <w:t>Соответствие ограниченному значению энергии разряда в 0,5</w:t>
      </w:r>
      <w:r w:rsidR="00A64ED2">
        <w:rPr>
          <w:rFonts w:ascii="Arial" w:hAnsi="Arial" w:cs="Arial"/>
          <w:sz w:val="22"/>
          <w:szCs w:val="22"/>
        </w:rPr>
        <w:t> м</w:t>
      </w:r>
      <w:r w:rsidRPr="001972D4">
        <w:rPr>
          <w:rFonts w:ascii="Arial" w:hAnsi="Arial" w:cs="Arial"/>
          <w:sz w:val="22"/>
          <w:szCs w:val="22"/>
        </w:rPr>
        <w:t>Дж провер</w:t>
      </w:r>
      <w:r w:rsidR="00611369">
        <w:rPr>
          <w:rFonts w:ascii="Arial" w:hAnsi="Arial" w:cs="Arial"/>
          <w:sz w:val="22"/>
          <w:szCs w:val="22"/>
        </w:rPr>
        <w:t>яют</w:t>
      </w:r>
      <w:r w:rsidRPr="001972D4">
        <w:rPr>
          <w:rFonts w:ascii="Arial" w:hAnsi="Arial" w:cs="Arial"/>
          <w:sz w:val="22"/>
          <w:szCs w:val="22"/>
        </w:rPr>
        <w:t xml:space="preserve"> с помощью выполнение вычислений и/или измерений для определения напряжения и емкости.</w:t>
      </w:r>
    </w:p>
    <w:p w:rsidR="00310AB3" w:rsidRDefault="001972D4" w:rsidP="001972D4">
      <w:pPr>
        <w:suppressAutoHyphens w:val="0"/>
        <w:spacing w:line="360" w:lineRule="auto"/>
        <w:ind w:firstLine="709"/>
        <w:jc w:val="both"/>
        <w:rPr>
          <w:rFonts w:ascii="Arial" w:hAnsi="Arial" w:cs="Arial"/>
          <w:sz w:val="22"/>
          <w:szCs w:val="22"/>
        </w:rPr>
      </w:pPr>
      <w:r w:rsidRPr="001972D4">
        <w:rPr>
          <w:rFonts w:ascii="Arial" w:hAnsi="Arial" w:cs="Arial"/>
          <w:sz w:val="22"/>
          <w:szCs w:val="22"/>
        </w:rPr>
        <w:t xml:space="preserve">На рисунке N.1 показаны примеры метода, используемого для </w:t>
      </w:r>
      <w:r w:rsidR="00611369">
        <w:rPr>
          <w:rFonts w:ascii="Arial" w:hAnsi="Arial" w:cs="Arial"/>
          <w:sz w:val="22"/>
          <w:szCs w:val="22"/>
        </w:rPr>
        <w:t>организации</w:t>
      </w:r>
      <w:r w:rsidR="00611369" w:rsidRPr="001972D4">
        <w:rPr>
          <w:rFonts w:ascii="Arial" w:hAnsi="Arial" w:cs="Arial"/>
          <w:sz w:val="22"/>
          <w:szCs w:val="22"/>
        </w:rPr>
        <w:t xml:space="preserve"> </w:t>
      </w:r>
      <w:r w:rsidRPr="001972D4">
        <w:rPr>
          <w:rFonts w:ascii="Arial" w:hAnsi="Arial" w:cs="Arial"/>
          <w:sz w:val="22"/>
          <w:szCs w:val="22"/>
        </w:rPr>
        <w:t xml:space="preserve">защитного </w:t>
      </w:r>
      <w:r w:rsidR="00A64ED2">
        <w:rPr>
          <w:rFonts w:ascii="Arial" w:hAnsi="Arial" w:cs="Arial"/>
          <w:sz w:val="22"/>
          <w:szCs w:val="22"/>
        </w:rPr>
        <w:t>сопротивления</w:t>
      </w:r>
      <w:r w:rsidRPr="001972D4">
        <w:rPr>
          <w:rFonts w:ascii="Arial" w:hAnsi="Arial" w:cs="Arial"/>
          <w:sz w:val="22"/>
          <w:szCs w:val="22"/>
        </w:rPr>
        <w:t>.</w:t>
      </w:r>
    </w:p>
    <w:p w:rsidR="001972D4" w:rsidRDefault="00A64ED2" w:rsidP="00A64ED2">
      <w:pPr>
        <w:suppressAutoHyphens w:val="0"/>
        <w:spacing w:line="360" w:lineRule="auto"/>
        <w:ind w:firstLine="709"/>
        <w:jc w:val="center"/>
        <w:rPr>
          <w:rFonts w:ascii="Arial" w:hAnsi="Arial" w:cs="Arial"/>
          <w:sz w:val="22"/>
          <w:szCs w:val="22"/>
        </w:rPr>
      </w:pPr>
      <w:r>
        <w:rPr>
          <w:rFonts w:ascii="Arial" w:hAnsi="Arial" w:cs="Arial"/>
          <w:noProof/>
          <w:sz w:val="22"/>
          <w:szCs w:val="22"/>
          <w:lang w:eastAsia="ru-RU"/>
        </w:rPr>
        <w:lastRenderedPageBreak/>
        <w:drawing>
          <wp:inline distT="0" distB="0" distL="0" distR="0">
            <wp:extent cx="4756150" cy="3441700"/>
            <wp:effectExtent l="0" t="0" r="6350" b="635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рисунок из приложения N.1.JPG"/>
                    <pic:cNvPicPr/>
                  </pic:nvPicPr>
                  <pic:blipFill>
                    <a:blip r:embed="rId43">
                      <a:extLst>
                        <a:ext uri="{28A0092B-C50C-407E-A947-70E740481C1C}">
                          <a14:useLocalDpi xmlns:a14="http://schemas.microsoft.com/office/drawing/2010/main" val="0"/>
                        </a:ext>
                      </a:extLst>
                    </a:blip>
                    <a:stretch>
                      <a:fillRect/>
                    </a:stretch>
                  </pic:blipFill>
                  <pic:spPr>
                    <a:xfrm>
                      <a:off x="0" y="0"/>
                      <a:ext cx="4756150" cy="3441700"/>
                    </a:xfrm>
                    <a:prstGeom prst="rect">
                      <a:avLst/>
                    </a:prstGeom>
                  </pic:spPr>
                </pic:pic>
              </a:graphicData>
            </a:graphic>
          </wp:inline>
        </w:drawing>
      </w:r>
    </w:p>
    <w:p w:rsidR="00A64ED2" w:rsidRDefault="00A64ED2" w:rsidP="0050121B">
      <w:pPr>
        <w:suppressAutoHyphens w:val="0"/>
        <w:spacing w:line="360" w:lineRule="auto"/>
        <w:ind w:firstLine="709"/>
        <w:jc w:val="center"/>
        <w:rPr>
          <w:rFonts w:ascii="Arial" w:hAnsi="Arial" w:cs="Arial"/>
          <w:sz w:val="22"/>
          <w:szCs w:val="22"/>
        </w:rPr>
      </w:pPr>
      <w:r w:rsidRPr="0050121B">
        <w:rPr>
          <w:rFonts w:ascii="Arial" w:hAnsi="Arial" w:cs="Arial"/>
          <w:i/>
          <w:sz w:val="22"/>
          <w:szCs w:val="22"/>
        </w:rPr>
        <w:t>Z</w:t>
      </w:r>
      <w:r w:rsidRPr="00A64ED2">
        <w:rPr>
          <w:rFonts w:ascii="Arial" w:hAnsi="Arial" w:cs="Arial"/>
          <w:sz w:val="22"/>
          <w:szCs w:val="22"/>
        </w:rPr>
        <w:t xml:space="preserve"> – </w:t>
      </w:r>
      <w:r>
        <w:rPr>
          <w:rFonts w:ascii="Arial" w:hAnsi="Arial" w:cs="Arial"/>
          <w:sz w:val="22"/>
          <w:szCs w:val="22"/>
        </w:rPr>
        <w:t xml:space="preserve">сопротивление; </w:t>
      </w:r>
      <w:r w:rsidRPr="0050121B">
        <w:rPr>
          <w:rFonts w:ascii="Arial" w:hAnsi="Arial" w:cs="Arial"/>
          <w:i/>
          <w:sz w:val="22"/>
          <w:szCs w:val="22"/>
        </w:rPr>
        <w:t>U</w:t>
      </w:r>
      <w:r w:rsidRPr="0050121B">
        <w:rPr>
          <w:rFonts w:ascii="Arial" w:hAnsi="Arial" w:cs="Arial"/>
          <w:sz w:val="22"/>
          <w:szCs w:val="22"/>
          <w:vertAlign w:val="subscript"/>
        </w:rPr>
        <w:t>G</w:t>
      </w:r>
      <w:r w:rsidRPr="00A64ED2">
        <w:rPr>
          <w:rFonts w:ascii="Arial" w:hAnsi="Arial" w:cs="Arial"/>
          <w:sz w:val="22"/>
          <w:szCs w:val="22"/>
        </w:rPr>
        <w:t xml:space="preserve"> –</w:t>
      </w:r>
      <w:r>
        <w:rPr>
          <w:rFonts w:ascii="Arial" w:hAnsi="Arial" w:cs="Arial"/>
          <w:sz w:val="22"/>
          <w:szCs w:val="22"/>
        </w:rPr>
        <w:t xml:space="preserve"> опасное напряжение, заземленное или незаземленное; </w:t>
      </w:r>
      <w:r w:rsidR="0050121B" w:rsidRPr="0050121B">
        <w:rPr>
          <w:rFonts w:ascii="Arial" w:hAnsi="Arial" w:cs="Arial"/>
          <w:i/>
          <w:sz w:val="22"/>
          <w:szCs w:val="22"/>
        </w:rPr>
        <w:t>I</w:t>
      </w:r>
      <w:r w:rsidR="0050121B">
        <w:rPr>
          <w:rFonts w:ascii="Arial" w:hAnsi="Arial" w:cs="Arial"/>
          <w:sz w:val="22"/>
          <w:szCs w:val="22"/>
        </w:rPr>
        <w:t> </w:t>
      </w:r>
      <w:r w:rsidR="0050121B" w:rsidRPr="0050121B">
        <w:rPr>
          <w:rFonts w:ascii="Arial" w:hAnsi="Arial" w:cs="Arial"/>
          <w:sz w:val="22"/>
          <w:szCs w:val="22"/>
        </w:rPr>
        <w:t>–</w:t>
      </w:r>
      <w:r w:rsidR="0050121B">
        <w:rPr>
          <w:rFonts w:ascii="Arial" w:hAnsi="Arial" w:cs="Arial"/>
          <w:sz w:val="22"/>
          <w:szCs w:val="22"/>
        </w:rPr>
        <w:t> ток прикосновения</w:t>
      </w:r>
    </w:p>
    <w:p w:rsidR="00611369" w:rsidRDefault="00611369" w:rsidP="0050121B">
      <w:pPr>
        <w:suppressAutoHyphens w:val="0"/>
        <w:spacing w:line="360" w:lineRule="auto"/>
        <w:ind w:firstLine="709"/>
        <w:rPr>
          <w:rFonts w:ascii="Arial" w:eastAsia="Arial" w:hAnsi="Arial" w:cs="Arial"/>
          <w:spacing w:val="40"/>
          <w:sz w:val="20"/>
          <w:szCs w:val="22"/>
          <w:lang w:eastAsia="ru-RU"/>
        </w:rPr>
      </w:pPr>
      <w:r>
        <w:rPr>
          <w:rFonts w:ascii="Arial" w:eastAsia="Arial" w:hAnsi="Arial" w:cs="Arial"/>
          <w:spacing w:val="40"/>
          <w:sz w:val="20"/>
          <w:szCs w:val="22"/>
          <w:lang w:eastAsia="ru-RU"/>
        </w:rPr>
        <w:t xml:space="preserve">Примечания </w:t>
      </w:r>
    </w:p>
    <w:p w:rsidR="0050121B" w:rsidRPr="0050121B" w:rsidRDefault="0050121B" w:rsidP="0050121B">
      <w:pPr>
        <w:suppressAutoHyphens w:val="0"/>
        <w:spacing w:line="360" w:lineRule="auto"/>
        <w:ind w:firstLine="709"/>
        <w:rPr>
          <w:rFonts w:ascii="Arial" w:eastAsia="Arial" w:hAnsi="Arial" w:cs="Arial"/>
          <w:sz w:val="20"/>
          <w:szCs w:val="22"/>
          <w:lang w:eastAsia="ru-RU"/>
        </w:rPr>
      </w:pPr>
      <w:r>
        <w:rPr>
          <w:rFonts w:ascii="Arial" w:eastAsia="Arial" w:hAnsi="Arial" w:cs="Arial"/>
          <w:spacing w:val="40"/>
          <w:sz w:val="20"/>
          <w:szCs w:val="22"/>
          <w:lang w:eastAsia="ru-RU"/>
        </w:rPr>
        <w:t xml:space="preserve">1 </w:t>
      </w:r>
      <w:r w:rsidRPr="00077F06">
        <w:rPr>
          <w:rFonts w:ascii="Arial" w:eastAsia="Arial" w:hAnsi="Arial" w:cs="Arial"/>
          <w:sz w:val="20"/>
          <w:szCs w:val="22"/>
          <w:lang w:eastAsia="ru-RU"/>
        </w:rPr>
        <w:t>—</w:t>
      </w:r>
      <w:r>
        <w:rPr>
          <w:rFonts w:ascii="Arial" w:eastAsia="Arial" w:hAnsi="Arial" w:cs="Arial"/>
          <w:sz w:val="20"/>
          <w:szCs w:val="22"/>
          <w:lang w:eastAsia="ru-RU"/>
        </w:rPr>
        <w:t xml:space="preserve"> Для обеспечения защиты в условиях единичной неисправности используйте следующее уравнение: </w:t>
      </w:r>
      <m:oMath>
        <m:r>
          <w:rPr>
            <w:rFonts w:ascii="Cambria Math" w:eastAsia="Arial" w:hAnsi="Cambria Math" w:cs="Arial"/>
            <w:sz w:val="20"/>
            <w:szCs w:val="22"/>
            <w:lang w:eastAsia="ru-RU"/>
          </w:rPr>
          <m:t>I=</m:t>
        </m:r>
        <m:f>
          <m:fPr>
            <m:ctrlPr>
              <w:rPr>
                <w:rFonts w:ascii="Cambria Math" w:eastAsia="Arial" w:hAnsi="Cambria Math" w:cs="Arial"/>
                <w:i/>
                <w:sz w:val="20"/>
                <w:szCs w:val="22"/>
                <w:lang w:eastAsia="ru-RU"/>
              </w:rPr>
            </m:ctrlPr>
          </m:fPr>
          <m:num>
            <m:sSub>
              <m:sSubPr>
                <m:ctrlPr>
                  <w:rPr>
                    <w:rFonts w:ascii="Cambria Math" w:eastAsia="Arial" w:hAnsi="Cambria Math" w:cs="Arial"/>
                    <w:i/>
                    <w:sz w:val="20"/>
                    <w:szCs w:val="22"/>
                    <w:lang w:eastAsia="ru-RU"/>
                  </w:rPr>
                </m:ctrlPr>
              </m:sSubPr>
              <m:e>
                <m:r>
                  <w:rPr>
                    <w:rFonts w:ascii="Cambria Math" w:eastAsia="Arial" w:hAnsi="Cambria Math" w:cs="Arial"/>
                    <w:sz w:val="20"/>
                    <w:szCs w:val="22"/>
                    <w:lang w:eastAsia="ru-RU"/>
                  </w:rPr>
                  <m:t>U</m:t>
                </m:r>
              </m:e>
              <m:sub>
                <m:r>
                  <w:rPr>
                    <w:rFonts w:ascii="Cambria Math" w:eastAsia="Arial" w:hAnsi="Cambria Math" w:cs="Arial"/>
                    <w:sz w:val="20"/>
                    <w:szCs w:val="22"/>
                    <w:lang w:eastAsia="ru-RU"/>
                  </w:rPr>
                  <m:t>G</m:t>
                </m:r>
              </m:sub>
            </m:sSub>
          </m:num>
          <m:den>
            <m:r>
              <w:rPr>
                <w:rFonts w:ascii="Cambria Math" w:eastAsia="Arial" w:hAnsi="Cambria Math" w:cs="Arial"/>
                <w:sz w:val="20"/>
                <w:szCs w:val="22"/>
                <w:lang w:eastAsia="ru-RU"/>
              </w:rPr>
              <m:t>Z</m:t>
            </m:r>
          </m:den>
        </m:f>
      </m:oMath>
      <w:r w:rsidRPr="0050121B">
        <w:rPr>
          <w:rFonts w:ascii="Arial" w:eastAsia="Arial" w:hAnsi="Arial" w:cs="Arial"/>
          <w:sz w:val="20"/>
          <w:szCs w:val="22"/>
          <w:lang w:eastAsia="ru-RU"/>
        </w:rPr>
        <w:t>.</w:t>
      </w:r>
    </w:p>
    <w:p w:rsidR="0050121B" w:rsidRPr="0050121B" w:rsidRDefault="0050121B" w:rsidP="0050121B">
      <w:pPr>
        <w:suppressAutoHyphens w:val="0"/>
        <w:spacing w:line="360" w:lineRule="auto"/>
        <w:ind w:firstLine="709"/>
        <w:rPr>
          <w:rFonts w:ascii="Arial" w:hAnsi="Arial" w:cs="Arial"/>
          <w:sz w:val="22"/>
          <w:szCs w:val="22"/>
        </w:rPr>
      </w:pPr>
      <w:r w:rsidRPr="0050121B">
        <w:rPr>
          <w:rFonts w:ascii="Arial" w:eastAsia="Arial" w:hAnsi="Arial" w:cs="Arial"/>
          <w:spacing w:val="40"/>
          <w:sz w:val="20"/>
          <w:szCs w:val="22"/>
          <w:lang w:eastAsia="ru-RU"/>
        </w:rPr>
        <w:t xml:space="preserve">2 </w:t>
      </w:r>
      <w:r w:rsidRPr="00077F06">
        <w:rPr>
          <w:rFonts w:ascii="Arial" w:eastAsia="Arial" w:hAnsi="Arial" w:cs="Arial"/>
          <w:sz w:val="20"/>
          <w:szCs w:val="22"/>
          <w:lang w:eastAsia="ru-RU"/>
        </w:rPr>
        <w:t>—</w:t>
      </w:r>
      <w:r w:rsidRPr="0050121B">
        <w:rPr>
          <w:rFonts w:ascii="Arial" w:eastAsia="Arial" w:hAnsi="Arial" w:cs="Arial"/>
          <w:sz w:val="20"/>
          <w:szCs w:val="22"/>
          <w:lang w:eastAsia="ru-RU"/>
        </w:rPr>
        <w:t xml:space="preserve"> Этот рисунок воспроизведен с рисунка </w:t>
      </w:r>
      <w:r w:rsidRPr="0050121B">
        <w:rPr>
          <w:rFonts w:ascii="Arial" w:eastAsia="Arial" w:hAnsi="Arial" w:cs="Arial"/>
          <w:sz w:val="20"/>
          <w:szCs w:val="22"/>
          <w:lang w:val="en-US" w:eastAsia="ru-RU"/>
        </w:rPr>
        <w:t>A</w:t>
      </w:r>
      <w:r w:rsidRPr="0050121B">
        <w:rPr>
          <w:rFonts w:ascii="Arial" w:eastAsia="Arial" w:hAnsi="Arial" w:cs="Arial"/>
          <w:sz w:val="20"/>
          <w:szCs w:val="22"/>
          <w:lang w:eastAsia="ru-RU"/>
        </w:rPr>
        <w:t xml:space="preserve">.2 стандарта </w:t>
      </w:r>
      <w:r w:rsidRPr="0050121B">
        <w:rPr>
          <w:rFonts w:ascii="Arial" w:eastAsia="Arial" w:hAnsi="Arial" w:cs="Arial"/>
          <w:sz w:val="20"/>
          <w:szCs w:val="22"/>
          <w:lang w:val="en-US" w:eastAsia="ru-RU"/>
        </w:rPr>
        <w:t>IEC</w:t>
      </w:r>
      <w:r w:rsidRPr="0050121B">
        <w:rPr>
          <w:rFonts w:ascii="Arial" w:eastAsia="Arial" w:hAnsi="Arial" w:cs="Arial"/>
          <w:sz w:val="20"/>
          <w:szCs w:val="22"/>
          <w:lang w:eastAsia="ru-RU"/>
        </w:rPr>
        <w:t xml:space="preserve"> 62477-1:2012.</w:t>
      </w:r>
    </w:p>
    <w:p w:rsidR="00A64ED2" w:rsidRPr="0050121B" w:rsidRDefault="00A64ED2" w:rsidP="00A64ED2">
      <w:pPr>
        <w:suppressAutoHyphens w:val="0"/>
        <w:spacing w:line="360" w:lineRule="auto"/>
        <w:ind w:firstLine="709"/>
        <w:jc w:val="center"/>
        <w:rPr>
          <w:rFonts w:ascii="Arial" w:hAnsi="Arial" w:cs="Arial"/>
          <w:sz w:val="22"/>
          <w:szCs w:val="22"/>
        </w:rPr>
      </w:pPr>
      <w:r>
        <w:rPr>
          <w:rFonts w:ascii="Arial" w:hAnsi="Arial" w:cs="Arial"/>
          <w:sz w:val="22"/>
          <w:szCs w:val="22"/>
        </w:rPr>
        <w:t xml:space="preserve">Рисунок </w:t>
      </w:r>
      <w:r>
        <w:rPr>
          <w:rFonts w:ascii="Arial" w:hAnsi="Arial" w:cs="Arial"/>
          <w:sz w:val="22"/>
          <w:szCs w:val="22"/>
          <w:lang w:val="en-US"/>
        </w:rPr>
        <w:t>N</w:t>
      </w:r>
      <w:r w:rsidRPr="00A64ED2">
        <w:rPr>
          <w:rFonts w:ascii="Arial" w:hAnsi="Arial" w:cs="Arial"/>
          <w:sz w:val="22"/>
          <w:szCs w:val="22"/>
        </w:rPr>
        <w:t xml:space="preserve">.1 </w:t>
      </w:r>
      <w:r w:rsidR="0050121B" w:rsidRPr="0050121B">
        <w:rPr>
          <w:rFonts w:ascii="Arial" w:hAnsi="Arial" w:cs="Arial"/>
          <w:sz w:val="22"/>
          <w:szCs w:val="22"/>
        </w:rPr>
        <w:t>—</w:t>
      </w:r>
      <w:r w:rsidRPr="00A64ED2">
        <w:rPr>
          <w:rFonts w:ascii="Arial" w:hAnsi="Arial" w:cs="Arial"/>
          <w:sz w:val="22"/>
          <w:szCs w:val="22"/>
        </w:rPr>
        <w:t xml:space="preserve"> </w:t>
      </w:r>
      <w:r w:rsidR="0050121B">
        <w:rPr>
          <w:rFonts w:ascii="Arial" w:hAnsi="Arial" w:cs="Arial"/>
          <w:sz w:val="22"/>
          <w:szCs w:val="22"/>
        </w:rPr>
        <w:t>Защита с помощью защитного сопротивления</w:t>
      </w:r>
    </w:p>
    <w:p w:rsidR="00BC40D4" w:rsidRDefault="00BC40D4" w:rsidP="00BC40D4">
      <w:pPr>
        <w:pStyle w:val="3"/>
        <w:spacing w:before="0" w:after="0" w:line="360" w:lineRule="auto"/>
        <w:ind w:firstLine="709"/>
        <w:jc w:val="both"/>
        <w:rPr>
          <w:sz w:val="22"/>
          <w:szCs w:val="22"/>
        </w:rPr>
      </w:pPr>
      <w:r w:rsidRPr="00BC40D4">
        <w:rPr>
          <w:sz w:val="22"/>
        </w:rPr>
        <w:t>N.3.2 Измерение тока прикосновения</w:t>
      </w:r>
    </w:p>
    <w:p w:rsidR="001308C5" w:rsidRPr="001308C5" w:rsidRDefault="001308C5" w:rsidP="001308C5">
      <w:pPr>
        <w:suppressAutoHyphens w:val="0"/>
        <w:spacing w:line="360" w:lineRule="auto"/>
        <w:ind w:firstLine="709"/>
        <w:jc w:val="both"/>
        <w:rPr>
          <w:rFonts w:ascii="Arial" w:hAnsi="Arial" w:cs="Arial"/>
          <w:sz w:val="22"/>
          <w:szCs w:val="22"/>
        </w:rPr>
      </w:pPr>
      <w:r w:rsidRPr="001308C5">
        <w:rPr>
          <w:rFonts w:ascii="Arial" w:hAnsi="Arial" w:cs="Arial"/>
          <w:sz w:val="22"/>
          <w:szCs w:val="22"/>
        </w:rPr>
        <w:t xml:space="preserve">Испытываемое </w:t>
      </w:r>
      <w:r w:rsidR="00AF6BAE">
        <w:rPr>
          <w:rFonts w:ascii="Arial" w:hAnsi="Arial" w:cs="Arial"/>
          <w:sz w:val="22"/>
          <w:szCs w:val="22"/>
        </w:rPr>
        <w:t>устройство</w:t>
      </w:r>
      <w:r w:rsidR="00AF6BAE" w:rsidRPr="001308C5">
        <w:rPr>
          <w:rFonts w:ascii="Arial" w:hAnsi="Arial" w:cs="Arial"/>
          <w:sz w:val="22"/>
          <w:szCs w:val="22"/>
        </w:rPr>
        <w:t xml:space="preserve"> </w:t>
      </w:r>
      <w:r w:rsidRPr="001308C5">
        <w:rPr>
          <w:rFonts w:ascii="Arial" w:hAnsi="Arial" w:cs="Arial"/>
          <w:sz w:val="22"/>
          <w:szCs w:val="22"/>
        </w:rPr>
        <w:t>установл</w:t>
      </w:r>
      <w:r w:rsidR="00611369">
        <w:rPr>
          <w:rFonts w:ascii="Arial" w:hAnsi="Arial" w:cs="Arial"/>
          <w:sz w:val="22"/>
          <w:szCs w:val="22"/>
        </w:rPr>
        <w:t>ивают</w:t>
      </w:r>
      <w:r w:rsidRPr="001308C5">
        <w:rPr>
          <w:rFonts w:ascii="Arial" w:hAnsi="Arial" w:cs="Arial"/>
          <w:sz w:val="22"/>
          <w:szCs w:val="22"/>
        </w:rPr>
        <w:t xml:space="preserve"> в изолированном состоянии без какого-либо подключения к</w:t>
      </w:r>
      <w:r w:rsidR="00934A2A">
        <w:rPr>
          <w:rFonts w:ascii="Arial" w:hAnsi="Arial" w:cs="Arial"/>
          <w:sz w:val="22"/>
          <w:szCs w:val="22"/>
        </w:rPr>
        <w:t xml:space="preserve"> </w:t>
      </w:r>
      <w:r w:rsidRPr="001308C5">
        <w:rPr>
          <w:rFonts w:ascii="Arial" w:hAnsi="Arial" w:cs="Arial"/>
          <w:sz w:val="22"/>
          <w:szCs w:val="22"/>
        </w:rPr>
        <w:t xml:space="preserve">земле и </w:t>
      </w:r>
      <w:r w:rsidR="00611369">
        <w:rPr>
          <w:rFonts w:ascii="Arial" w:hAnsi="Arial" w:cs="Arial"/>
          <w:sz w:val="22"/>
          <w:szCs w:val="22"/>
        </w:rPr>
        <w:t>которое должно</w:t>
      </w:r>
      <w:r w:rsidR="00611369" w:rsidRPr="001308C5">
        <w:rPr>
          <w:rFonts w:ascii="Arial" w:hAnsi="Arial" w:cs="Arial"/>
          <w:sz w:val="22"/>
          <w:szCs w:val="22"/>
        </w:rPr>
        <w:t xml:space="preserve"> </w:t>
      </w:r>
      <w:r w:rsidRPr="001308C5">
        <w:rPr>
          <w:rFonts w:ascii="Arial" w:hAnsi="Arial" w:cs="Arial"/>
          <w:sz w:val="22"/>
          <w:szCs w:val="22"/>
        </w:rPr>
        <w:t xml:space="preserve">работать при номинальном напряжении. В этих условиях ток </w:t>
      </w:r>
      <w:r w:rsidR="00B02DBA">
        <w:rPr>
          <w:rFonts w:ascii="Arial" w:hAnsi="Arial" w:cs="Arial"/>
          <w:sz w:val="22"/>
          <w:szCs w:val="22"/>
        </w:rPr>
        <w:t>прикосновения измеря</w:t>
      </w:r>
      <w:r w:rsidR="00611369">
        <w:rPr>
          <w:rFonts w:ascii="Arial" w:hAnsi="Arial" w:cs="Arial"/>
          <w:sz w:val="22"/>
          <w:szCs w:val="22"/>
        </w:rPr>
        <w:t>ют</w:t>
      </w:r>
      <w:r w:rsidR="00611369" w:rsidRPr="001308C5">
        <w:rPr>
          <w:rFonts w:ascii="Arial" w:hAnsi="Arial" w:cs="Arial"/>
          <w:sz w:val="22"/>
          <w:szCs w:val="22"/>
        </w:rPr>
        <w:t xml:space="preserve"> </w:t>
      </w:r>
      <w:r w:rsidRPr="001308C5">
        <w:rPr>
          <w:rFonts w:ascii="Arial" w:hAnsi="Arial" w:cs="Arial"/>
          <w:sz w:val="22"/>
          <w:szCs w:val="22"/>
        </w:rPr>
        <w:t xml:space="preserve">между </w:t>
      </w:r>
      <w:r w:rsidR="00611369">
        <w:rPr>
          <w:rFonts w:ascii="Arial" w:hAnsi="Arial" w:cs="Arial"/>
          <w:sz w:val="22"/>
          <w:szCs w:val="22"/>
        </w:rPr>
        <w:t>видимыми</w:t>
      </w:r>
      <w:r w:rsidR="00611369" w:rsidRPr="001308C5">
        <w:rPr>
          <w:rFonts w:ascii="Arial" w:hAnsi="Arial" w:cs="Arial"/>
          <w:sz w:val="22"/>
          <w:szCs w:val="22"/>
        </w:rPr>
        <w:t xml:space="preserve"> </w:t>
      </w:r>
      <w:r w:rsidRPr="001308C5">
        <w:rPr>
          <w:rFonts w:ascii="Arial" w:hAnsi="Arial" w:cs="Arial"/>
          <w:sz w:val="22"/>
          <w:szCs w:val="22"/>
        </w:rPr>
        <w:t xml:space="preserve">частями и землей в соответствии с испытательной </w:t>
      </w:r>
      <w:r w:rsidR="00934A2A">
        <w:rPr>
          <w:rFonts w:ascii="Arial" w:hAnsi="Arial" w:cs="Arial"/>
          <w:sz w:val="22"/>
          <w:szCs w:val="22"/>
        </w:rPr>
        <w:t>цепью, приведенной на рисунке N.2.</w:t>
      </w:r>
    </w:p>
    <w:p w:rsidR="001308C5" w:rsidRPr="00663131" w:rsidRDefault="00663131" w:rsidP="001308C5">
      <w:pPr>
        <w:suppressAutoHyphens w:val="0"/>
        <w:spacing w:line="360" w:lineRule="auto"/>
        <w:ind w:firstLine="709"/>
        <w:jc w:val="both"/>
        <w:rPr>
          <w:rFonts w:ascii="Arial" w:hAnsi="Arial" w:cs="Arial"/>
          <w:sz w:val="22"/>
          <w:szCs w:val="22"/>
        </w:rPr>
      </w:pPr>
      <w:r w:rsidRPr="00663131">
        <w:rPr>
          <w:rFonts w:ascii="Arial" w:hAnsi="Arial" w:cs="Arial"/>
          <w:sz w:val="22"/>
          <w:szCs w:val="22"/>
        </w:rPr>
        <w:t>Н</w:t>
      </w:r>
      <w:r w:rsidR="001308C5" w:rsidRPr="00663131">
        <w:rPr>
          <w:rFonts w:ascii="Arial" w:hAnsi="Arial" w:cs="Arial"/>
          <w:sz w:val="22"/>
          <w:szCs w:val="22"/>
        </w:rPr>
        <w:t>ейтраль сети</w:t>
      </w:r>
      <w:r w:rsidR="00317820" w:rsidRPr="00663131">
        <w:rPr>
          <w:rFonts w:ascii="Arial" w:hAnsi="Arial" w:cs="Arial"/>
          <w:sz w:val="22"/>
          <w:szCs w:val="22"/>
        </w:rPr>
        <w:t xml:space="preserve"> </w:t>
      </w:r>
      <w:r w:rsidR="001308C5" w:rsidRPr="00663131">
        <w:rPr>
          <w:rFonts w:ascii="Arial" w:hAnsi="Arial" w:cs="Arial"/>
          <w:sz w:val="22"/>
          <w:szCs w:val="22"/>
        </w:rPr>
        <w:t>испытательного полигона подключ</w:t>
      </w:r>
      <w:r w:rsidR="00B02DBA">
        <w:rPr>
          <w:rFonts w:ascii="Arial" w:hAnsi="Arial" w:cs="Arial"/>
          <w:sz w:val="22"/>
          <w:szCs w:val="22"/>
        </w:rPr>
        <w:t>а</w:t>
      </w:r>
      <w:r w:rsidR="00611369">
        <w:rPr>
          <w:rFonts w:ascii="Arial" w:hAnsi="Arial" w:cs="Arial"/>
          <w:sz w:val="22"/>
          <w:szCs w:val="22"/>
        </w:rPr>
        <w:t>ют</w:t>
      </w:r>
      <w:r w:rsidR="001308C5" w:rsidRPr="00663131">
        <w:rPr>
          <w:rFonts w:ascii="Arial" w:hAnsi="Arial" w:cs="Arial"/>
          <w:sz w:val="22"/>
          <w:szCs w:val="22"/>
        </w:rPr>
        <w:t xml:space="preserve"> </w:t>
      </w:r>
      <w:r w:rsidR="00611369" w:rsidRPr="00663131">
        <w:rPr>
          <w:rFonts w:ascii="Arial" w:hAnsi="Arial" w:cs="Arial"/>
          <w:sz w:val="22"/>
          <w:szCs w:val="22"/>
        </w:rPr>
        <w:t xml:space="preserve">непосредственно </w:t>
      </w:r>
      <w:r w:rsidR="001308C5" w:rsidRPr="00663131">
        <w:rPr>
          <w:rFonts w:ascii="Arial" w:hAnsi="Arial" w:cs="Arial"/>
          <w:sz w:val="22"/>
          <w:szCs w:val="22"/>
        </w:rPr>
        <w:t>к земле</w:t>
      </w:r>
      <w:r w:rsidRPr="00663131">
        <w:rPr>
          <w:rFonts w:ascii="Arial" w:hAnsi="Arial" w:cs="Arial"/>
          <w:sz w:val="22"/>
          <w:szCs w:val="22"/>
        </w:rPr>
        <w:t xml:space="preserve"> для подключения </w:t>
      </w:r>
      <w:r w:rsidR="00AF6BAE">
        <w:rPr>
          <w:rFonts w:ascii="Arial" w:hAnsi="Arial" w:cs="Arial"/>
          <w:sz w:val="22"/>
          <w:szCs w:val="22"/>
        </w:rPr>
        <w:t>устройства</w:t>
      </w:r>
      <w:r w:rsidR="00AF6BAE" w:rsidRPr="00663131">
        <w:rPr>
          <w:rFonts w:ascii="Arial" w:hAnsi="Arial" w:cs="Arial"/>
          <w:sz w:val="22"/>
          <w:szCs w:val="22"/>
        </w:rPr>
        <w:t xml:space="preserve"> </w:t>
      </w:r>
      <w:r w:rsidRPr="00663131">
        <w:rPr>
          <w:rFonts w:ascii="Arial" w:hAnsi="Arial" w:cs="Arial"/>
          <w:sz w:val="22"/>
          <w:szCs w:val="22"/>
        </w:rPr>
        <w:t>к системе с заземленной нейтралью.</w:t>
      </w:r>
    </w:p>
    <w:p w:rsidR="001308C5" w:rsidRPr="00BA0C90" w:rsidRDefault="001308C5" w:rsidP="001308C5">
      <w:pPr>
        <w:suppressAutoHyphens w:val="0"/>
        <w:spacing w:line="360" w:lineRule="auto"/>
        <w:ind w:firstLine="709"/>
        <w:jc w:val="both"/>
        <w:rPr>
          <w:rFonts w:ascii="Arial" w:hAnsi="Arial" w:cs="Arial"/>
          <w:sz w:val="22"/>
          <w:szCs w:val="22"/>
        </w:rPr>
      </w:pPr>
      <w:r w:rsidRPr="00663131">
        <w:rPr>
          <w:rFonts w:ascii="Arial" w:hAnsi="Arial" w:cs="Arial"/>
          <w:sz w:val="22"/>
          <w:szCs w:val="22"/>
        </w:rPr>
        <w:t>Для подключения</w:t>
      </w:r>
      <w:r w:rsidR="00AF6BAE">
        <w:rPr>
          <w:rFonts w:ascii="Arial" w:hAnsi="Arial" w:cs="Arial"/>
          <w:sz w:val="22"/>
          <w:szCs w:val="22"/>
        </w:rPr>
        <w:t xml:space="preserve"> устройства</w:t>
      </w:r>
      <w:r w:rsidRPr="00663131">
        <w:rPr>
          <w:rFonts w:ascii="Arial" w:hAnsi="Arial" w:cs="Arial"/>
          <w:sz w:val="22"/>
          <w:szCs w:val="22"/>
        </w:rPr>
        <w:t xml:space="preserve"> к изолированной системе или системе с полным сопротивлением нейтраль подсоедин</w:t>
      </w:r>
      <w:r w:rsidR="00611369">
        <w:rPr>
          <w:rFonts w:ascii="Arial" w:hAnsi="Arial" w:cs="Arial"/>
          <w:sz w:val="22"/>
          <w:szCs w:val="22"/>
        </w:rPr>
        <w:t>яют</w:t>
      </w:r>
      <w:r w:rsidRPr="00663131">
        <w:rPr>
          <w:rFonts w:ascii="Arial" w:hAnsi="Arial" w:cs="Arial"/>
          <w:sz w:val="22"/>
          <w:szCs w:val="22"/>
        </w:rPr>
        <w:t xml:space="preserve"> через сопротивление 1 </w:t>
      </w:r>
      <w:r w:rsidR="00317820" w:rsidRPr="00663131">
        <w:rPr>
          <w:rFonts w:ascii="Arial" w:hAnsi="Arial" w:cs="Arial"/>
          <w:sz w:val="22"/>
          <w:szCs w:val="22"/>
        </w:rPr>
        <w:t>кО</w:t>
      </w:r>
      <w:r w:rsidRPr="00663131">
        <w:rPr>
          <w:rFonts w:ascii="Arial" w:hAnsi="Arial" w:cs="Arial"/>
          <w:sz w:val="22"/>
          <w:szCs w:val="22"/>
        </w:rPr>
        <w:t xml:space="preserve">м к </w:t>
      </w:r>
      <w:r w:rsidRPr="00920B4E">
        <w:rPr>
          <w:rFonts w:ascii="Arial" w:hAnsi="Arial" w:cs="Arial"/>
          <w:sz w:val="22"/>
          <w:szCs w:val="22"/>
        </w:rPr>
        <w:t>PE-проводнику,</w:t>
      </w:r>
      <w:r w:rsidRPr="00663131">
        <w:rPr>
          <w:rFonts w:ascii="Arial" w:hAnsi="Arial" w:cs="Arial"/>
          <w:sz w:val="22"/>
          <w:szCs w:val="22"/>
        </w:rPr>
        <w:t xml:space="preserve"> который </w:t>
      </w:r>
      <w:r w:rsidR="00611369">
        <w:rPr>
          <w:rFonts w:ascii="Arial" w:hAnsi="Arial" w:cs="Arial"/>
          <w:sz w:val="22"/>
          <w:szCs w:val="22"/>
        </w:rPr>
        <w:t>соединяют</w:t>
      </w:r>
      <w:r w:rsidRPr="00663131">
        <w:rPr>
          <w:rFonts w:ascii="Arial" w:hAnsi="Arial" w:cs="Arial"/>
          <w:sz w:val="22"/>
          <w:szCs w:val="22"/>
        </w:rPr>
        <w:t xml:space="preserve"> к</w:t>
      </w:r>
      <w:r w:rsidR="00317820" w:rsidRPr="00663131">
        <w:rPr>
          <w:rFonts w:ascii="Arial" w:hAnsi="Arial" w:cs="Arial"/>
          <w:sz w:val="22"/>
          <w:szCs w:val="22"/>
        </w:rPr>
        <w:t xml:space="preserve"> </w:t>
      </w:r>
      <w:r w:rsidRPr="00663131">
        <w:rPr>
          <w:rFonts w:ascii="Arial" w:hAnsi="Arial" w:cs="Arial"/>
          <w:sz w:val="22"/>
          <w:szCs w:val="22"/>
        </w:rPr>
        <w:t>каждой входной фазе по очереди. В прин</w:t>
      </w:r>
      <w:r w:rsidR="001E55F1">
        <w:rPr>
          <w:rFonts w:ascii="Arial" w:hAnsi="Arial" w:cs="Arial"/>
          <w:sz w:val="22"/>
          <w:szCs w:val="22"/>
        </w:rPr>
        <w:t>имаемого значения принимают</w:t>
      </w:r>
      <w:r w:rsidRPr="00663131">
        <w:rPr>
          <w:rFonts w:ascii="Arial" w:hAnsi="Arial" w:cs="Arial"/>
          <w:sz w:val="22"/>
          <w:szCs w:val="22"/>
        </w:rPr>
        <w:t xml:space="preserve"> наибольшее значение.</w:t>
      </w:r>
    </w:p>
    <w:p w:rsidR="001308C5" w:rsidRPr="001308C5" w:rsidRDefault="001308C5" w:rsidP="001308C5">
      <w:pPr>
        <w:suppressAutoHyphens w:val="0"/>
        <w:spacing w:line="360" w:lineRule="auto"/>
        <w:ind w:firstLine="709"/>
        <w:jc w:val="both"/>
        <w:rPr>
          <w:rFonts w:ascii="Arial" w:hAnsi="Arial" w:cs="Arial"/>
          <w:sz w:val="22"/>
          <w:szCs w:val="22"/>
        </w:rPr>
      </w:pPr>
      <w:r w:rsidRPr="001308C5">
        <w:rPr>
          <w:rFonts w:ascii="Arial" w:hAnsi="Arial" w:cs="Arial"/>
          <w:sz w:val="22"/>
          <w:szCs w:val="22"/>
        </w:rPr>
        <w:t xml:space="preserve">Допускаются следующие максимальные значения тока </w:t>
      </w:r>
      <w:r w:rsidR="00BA0C90">
        <w:rPr>
          <w:rFonts w:ascii="Arial" w:hAnsi="Arial" w:cs="Arial"/>
          <w:sz w:val="22"/>
          <w:szCs w:val="22"/>
        </w:rPr>
        <w:t>прикосновения</w:t>
      </w:r>
      <w:r w:rsidRPr="001308C5">
        <w:rPr>
          <w:rFonts w:ascii="Arial" w:hAnsi="Arial" w:cs="Arial"/>
          <w:sz w:val="22"/>
          <w:szCs w:val="22"/>
        </w:rPr>
        <w:t xml:space="preserve"> (значения переменного тока для частот до 100 Гц):</w:t>
      </w:r>
    </w:p>
    <w:p w:rsidR="001308C5" w:rsidRPr="001308C5" w:rsidRDefault="001308C5" w:rsidP="001308C5">
      <w:pPr>
        <w:suppressAutoHyphens w:val="0"/>
        <w:spacing w:line="360" w:lineRule="auto"/>
        <w:ind w:firstLine="709"/>
        <w:jc w:val="both"/>
        <w:rPr>
          <w:rFonts w:ascii="Arial" w:hAnsi="Arial" w:cs="Arial"/>
          <w:sz w:val="22"/>
          <w:szCs w:val="22"/>
        </w:rPr>
      </w:pPr>
      <w:r w:rsidRPr="001308C5">
        <w:rPr>
          <w:rFonts w:ascii="Arial" w:hAnsi="Arial" w:cs="Arial"/>
          <w:sz w:val="22"/>
          <w:szCs w:val="22"/>
        </w:rPr>
        <w:t>a) постоянный ток, протекающий между одновременно доступными токопроводящими частями, не</w:t>
      </w:r>
      <w:r w:rsidR="00BA0C90">
        <w:rPr>
          <w:rFonts w:ascii="Arial" w:hAnsi="Arial" w:cs="Arial"/>
          <w:sz w:val="22"/>
          <w:szCs w:val="22"/>
        </w:rPr>
        <w:t xml:space="preserve"> </w:t>
      </w:r>
      <w:r w:rsidRPr="001308C5">
        <w:rPr>
          <w:rFonts w:ascii="Arial" w:hAnsi="Arial" w:cs="Arial"/>
          <w:sz w:val="22"/>
          <w:szCs w:val="22"/>
        </w:rPr>
        <w:t>превышающий 0,5 мА переменного или постоянного тока при нормальных условиях эксплуатации;</w:t>
      </w:r>
    </w:p>
    <w:p w:rsidR="001308C5" w:rsidRPr="001308C5" w:rsidRDefault="001308C5" w:rsidP="001308C5">
      <w:pPr>
        <w:suppressAutoHyphens w:val="0"/>
        <w:spacing w:line="360" w:lineRule="auto"/>
        <w:ind w:firstLine="709"/>
        <w:jc w:val="both"/>
        <w:rPr>
          <w:rFonts w:ascii="Arial" w:hAnsi="Arial" w:cs="Arial"/>
          <w:sz w:val="22"/>
          <w:szCs w:val="22"/>
        </w:rPr>
      </w:pPr>
      <w:r w:rsidRPr="001308C5">
        <w:rPr>
          <w:rFonts w:ascii="Arial" w:hAnsi="Arial" w:cs="Arial"/>
          <w:sz w:val="22"/>
          <w:szCs w:val="22"/>
        </w:rPr>
        <w:lastRenderedPageBreak/>
        <w:t>b) значения, не превышающие 3,5 мА переменного тока или 10 мА постоянного тока при единичных неисправностях.</w:t>
      </w:r>
    </w:p>
    <w:p w:rsidR="00BC40D4" w:rsidRPr="00BA0C90" w:rsidRDefault="001308C5" w:rsidP="001308C5">
      <w:pPr>
        <w:suppressAutoHyphens w:val="0"/>
        <w:spacing w:line="360" w:lineRule="auto"/>
        <w:ind w:firstLine="709"/>
        <w:jc w:val="both"/>
        <w:rPr>
          <w:rFonts w:ascii="Arial" w:hAnsi="Arial" w:cs="Arial"/>
          <w:sz w:val="22"/>
          <w:szCs w:val="22"/>
        </w:rPr>
      </w:pPr>
      <w:r w:rsidRPr="001308C5">
        <w:rPr>
          <w:rFonts w:ascii="Arial" w:hAnsi="Arial" w:cs="Arial"/>
          <w:sz w:val="22"/>
          <w:szCs w:val="22"/>
        </w:rPr>
        <w:t xml:space="preserve">Как показано на рисунке N.2, напряжение </w:t>
      </w:r>
      <w:r w:rsidRPr="00BA0C90">
        <w:rPr>
          <w:rFonts w:ascii="Arial" w:hAnsi="Arial" w:cs="Arial"/>
          <w:i/>
          <w:sz w:val="22"/>
          <w:szCs w:val="22"/>
        </w:rPr>
        <w:t>U</w:t>
      </w:r>
      <w:r w:rsidRPr="00BA0C90">
        <w:rPr>
          <w:rFonts w:ascii="Arial" w:hAnsi="Arial" w:cs="Arial"/>
          <w:sz w:val="22"/>
          <w:szCs w:val="22"/>
          <w:vertAlign w:val="subscript"/>
        </w:rPr>
        <w:t>2</w:t>
      </w:r>
      <w:r w:rsidR="00BA0C90" w:rsidRPr="00BA0C90">
        <w:rPr>
          <w:rFonts w:ascii="Arial" w:hAnsi="Arial" w:cs="Arial"/>
          <w:sz w:val="22"/>
          <w:szCs w:val="22"/>
        </w:rPr>
        <w:t xml:space="preserve"> </w:t>
      </w:r>
      <w:r w:rsidRPr="001308C5">
        <w:rPr>
          <w:rFonts w:ascii="Arial" w:hAnsi="Arial" w:cs="Arial"/>
          <w:sz w:val="22"/>
          <w:szCs w:val="22"/>
        </w:rPr>
        <w:t>измеряется и ток вычисляется путем деления</w:t>
      </w:r>
      <w:r w:rsidR="00BA0C90">
        <w:rPr>
          <w:rFonts w:ascii="Arial" w:hAnsi="Arial" w:cs="Arial"/>
          <w:sz w:val="22"/>
          <w:szCs w:val="22"/>
        </w:rPr>
        <w:t xml:space="preserve"> </w:t>
      </w:r>
      <w:r w:rsidRPr="001308C5">
        <w:rPr>
          <w:rFonts w:ascii="Arial" w:hAnsi="Arial" w:cs="Arial"/>
          <w:sz w:val="22"/>
          <w:szCs w:val="22"/>
        </w:rPr>
        <w:t xml:space="preserve">измеренного напряжения </w:t>
      </w:r>
      <w:r w:rsidRPr="00BA0C90">
        <w:rPr>
          <w:rFonts w:ascii="Arial" w:hAnsi="Arial" w:cs="Arial"/>
          <w:i/>
          <w:sz w:val="22"/>
          <w:szCs w:val="22"/>
        </w:rPr>
        <w:t>U</w:t>
      </w:r>
      <w:r w:rsidRPr="00BA0C90">
        <w:rPr>
          <w:rFonts w:ascii="Arial" w:hAnsi="Arial" w:cs="Arial"/>
          <w:sz w:val="22"/>
          <w:szCs w:val="22"/>
          <w:vertAlign w:val="subscript"/>
        </w:rPr>
        <w:t>2</w:t>
      </w:r>
      <w:r w:rsidR="00BA0C90">
        <w:rPr>
          <w:rFonts w:ascii="Arial" w:hAnsi="Arial" w:cs="Arial"/>
          <w:sz w:val="22"/>
          <w:szCs w:val="22"/>
        </w:rPr>
        <w:t xml:space="preserve"> </w:t>
      </w:r>
      <w:r w:rsidRPr="001308C5">
        <w:rPr>
          <w:rFonts w:ascii="Arial" w:hAnsi="Arial" w:cs="Arial"/>
          <w:sz w:val="22"/>
          <w:szCs w:val="22"/>
        </w:rPr>
        <w:t>на 500.</w:t>
      </w:r>
    </w:p>
    <w:p w:rsidR="001308C5" w:rsidRDefault="00CA3379" w:rsidP="001308C5">
      <w:pPr>
        <w:suppressAutoHyphens w:val="0"/>
        <w:spacing w:line="360" w:lineRule="auto"/>
        <w:ind w:firstLine="709"/>
        <w:jc w:val="both"/>
        <w:rPr>
          <w:rFonts w:ascii="Arial" w:hAnsi="Arial" w:cs="Arial"/>
          <w:sz w:val="22"/>
          <w:szCs w:val="22"/>
          <w:lang w:val="en-US"/>
        </w:rPr>
      </w:pPr>
      <w:r>
        <w:rPr>
          <w:noProof/>
          <w:lang w:eastAsia="ru-RU"/>
        </w:rPr>
        <mc:AlternateContent>
          <mc:Choice Requires="wps">
            <w:drawing>
              <wp:anchor distT="0" distB="0" distL="114300" distR="114300" simplePos="0" relativeHeight="251755008" behindDoc="0" locked="0" layoutInCell="1" allowOverlap="1" wp14:anchorId="2A458F59" wp14:editId="4999001B">
                <wp:simplePos x="0" y="0"/>
                <wp:positionH relativeFrom="margin">
                  <wp:align>right</wp:align>
                </wp:positionH>
                <wp:positionV relativeFrom="paragraph">
                  <wp:posOffset>291392</wp:posOffset>
                </wp:positionV>
                <wp:extent cx="1956121" cy="353027"/>
                <wp:effectExtent l="0" t="0" r="6350" b="9525"/>
                <wp:wrapNone/>
                <wp:docPr id="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121" cy="353027"/>
                        </a:xfrm>
                        <a:prstGeom prst="rect">
                          <a:avLst/>
                        </a:prstGeom>
                        <a:no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568B5" w:rsidRPr="00CA3379" w:rsidRDefault="008568B5" w:rsidP="00CA3379">
                            <w:pPr>
                              <w:rPr>
                                <w:rFonts w:ascii="Arial" w:hAnsi="Arial" w:cs="Arial"/>
                                <w:sz w:val="20"/>
                                <w:szCs w:val="20"/>
                              </w:rPr>
                            </w:pPr>
                            <w:r>
                              <w:rPr>
                                <w:rFonts w:ascii="Arial" w:hAnsi="Arial" w:cs="Arial"/>
                                <w:sz w:val="20"/>
                                <w:szCs w:val="20"/>
                              </w:rPr>
                              <w:t>Взвешенный ток прикосновения (восприятие/реакция)</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458F59" id="Text Box 3" o:spid="_x0000_s1050" type="#_x0000_t202" style="position:absolute;left:0;text-align:left;margin-left:102.85pt;margin-top:22.95pt;width:154.05pt;height:27.8pt;z-index:251755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" filled="f" stroked="f">
                <v:textbox inset="0,0,0,0">
                  <w:txbxContent>
                    <w:p w:rsidR="008568B5" w:rsidRPr="00CA3379" w:rsidRDefault="008568B5" w:rsidP="00CA3379">
                      <w:pPr>
                        <w:rPr>
                          <w:rFonts w:ascii="Arial" w:hAnsi="Arial" w:cs="Arial"/>
                          <w:sz w:val="20"/>
                          <w:szCs w:val="20"/>
                        </w:rPr>
                      </w:pPr>
                      <w:r>
                        <w:rPr>
                          <w:rFonts w:ascii="Arial" w:hAnsi="Arial" w:cs="Arial"/>
                          <w:sz w:val="20"/>
                          <w:szCs w:val="20"/>
                        </w:rPr>
                        <w:t>Взвешенный ток прикосновения (восприятие/реакция)</w:t>
                      </w:r>
                    </w:p>
                  </w:txbxContent>
                </v:textbox>
                <w10:wrap anchorx="margin"/>
              </v:shape>
            </w:pict>
          </mc:Fallback>
        </mc:AlternateContent>
      </w:r>
      <w:r>
        <w:rPr>
          <w:noProof/>
          <w:lang w:eastAsia="ru-RU"/>
        </w:rPr>
        <mc:AlternateContent>
          <mc:Choice Requires="wps">
            <w:drawing>
              <wp:anchor distT="0" distB="0" distL="114300" distR="114300" simplePos="0" relativeHeight="251757056" behindDoc="0" locked="0" layoutInCell="1" allowOverlap="1" wp14:anchorId="2A458F59" wp14:editId="4999001B">
                <wp:simplePos x="0" y="0"/>
                <wp:positionH relativeFrom="margin">
                  <wp:align>right</wp:align>
                </wp:positionH>
                <wp:positionV relativeFrom="paragraph">
                  <wp:posOffset>777586</wp:posOffset>
                </wp:positionV>
                <wp:extent cx="1290578" cy="196769"/>
                <wp:effectExtent l="0" t="0" r="5080" b="13335"/>
                <wp:wrapNone/>
                <wp:docPr id="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578" cy="196769"/>
                        </a:xfrm>
                        <a:prstGeom prst="rect">
                          <a:avLst/>
                        </a:prstGeom>
                        <a:no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568B5" w:rsidRPr="002B723D" w:rsidRDefault="008568B5" w:rsidP="00CA3379">
                            <w:pPr>
                              <w:rPr>
                                <w:rFonts w:ascii="Arial" w:hAnsi="Arial" w:cs="Arial"/>
                                <w:sz w:val="20"/>
                                <w:szCs w:val="20"/>
                              </w:rPr>
                            </w:pPr>
                            <w:r>
                              <w:rPr>
                                <w:rFonts w:ascii="Arial" w:hAnsi="Arial" w:cs="Arial"/>
                                <w:sz w:val="20"/>
                                <w:szCs w:val="20"/>
                              </w:rPr>
                              <w:t>(пиковое значение)</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458F59" id="_x0000_s1051" type="#_x0000_t202" style="position:absolute;left:0;text-align:left;margin-left:50.4pt;margin-top:61.25pt;width:101.6pt;height:15.5pt;z-index:251757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" filled="f" stroked="f">
                <v:textbox inset="0,0,0,0">
                  <w:txbxContent>
                    <w:p w:rsidR="008568B5" w:rsidRPr="002B723D" w:rsidRDefault="008568B5" w:rsidP="00CA3379">
                      <w:pPr>
                        <w:rPr>
                          <w:rFonts w:ascii="Arial" w:hAnsi="Arial" w:cs="Arial"/>
                          <w:sz w:val="20"/>
                          <w:szCs w:val="20"/>
                        </w:rPr>
                      </w:pPr>
                      <w:r>
                        <w:rPr>
                          <w:rFonts w:ascii="Arial" w:hAnsi="Arial" w:cs="Arial"/>
                          <w:sz w:val="20"/>
                          <w:szCs w:val="20"/>
                        </w:rPr>
                        <w:t>(пиковое значение)</w:t>
                      </w:r>
                    </w:p>
                  </w:txbxContent>
                </v:textbox>
                <w10:wrap anchorx="margin"/>
              </v:shape>
            </w:pict>
          </mc:Fallback>
        </mc:AlternateContent>
      </w:r>
      <w:r w:rsidR="00BA0C90">
        <w:rPr>
          <w:noProof/>
          <w:lang w:eastAsia="ru-RU"/>
        </w:rPr>
        <mc:AlternateContent>
          <mc:Choice Requires="wps">
            <w:drawing>
              <wp:anchor distT="0" distB="0" distL="114300" distR="114300" simplePos="0" relativeHeight="251752960" behindDoc="0" locked="0" layoutInCell="1" allowOverlap="1" wp14:anchorId="2A458F59" wp14:editId="4999001B">
                <wp:simplePos x="0" y="0"/>
                <wp:positionH relativeFrom="column">
                  <wp:posOffset>493861</wp:posOffset>
                </wp:positionH>
                <wp:positionV relativeFrom="paragraph">
                  <wp:posOffset>1096339</wp:posOffset>
                </wp:positionV>
                <wp:extent cx="2157095" cy="163830"/>
                <wp:effectExtent l="0" t="0" r="0" b="0"/>
                <wp:wrapNone/>
                <wp:docPr id="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095" cy="163830"/>
                        </a:xfrm>
                        <a:prstGeom prst="rect">
                          <a:avLst/>
                        </a:prstGeom>
                        <a:no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568B5" w:rsidRPr="002B723D" w:rsidRDefault="008568B5" w:rsidP="00BA0C90">
                            <w:pPr>
                              <w:rPr>
                                <w:rFonts w:ascii="Arial" w:hAnsi="Arial" w:cs="Arial"/>
                                <w:sz w:val="20"/>
                                <w:szCs w:val="20"/>
                              </w:rPr>
                            </w:pPr>
                            <w:r>
                              <w:rPr>
                                <w:rFonts w:ascii="Arial" w:hAnsi="Arial" w:cs="Arial"/>
                                <w:sz w:val="20"/>
                                <w:szCs w:val="20"/>
                              </w:rPr>
                              <w:t>Испытательные выводы</w:t>
                            </w:r>
                          </w:p>
                        </w:txbxContent>
                      </wps:txbx>
                      <wps:bodyPr rot="0" vert="horz" wrap="square" lIns="0" tIns="0" rIns="0" bIns="0" anchor="t" anchorCtr="0" upright="1">
                        <a:noAutofit/>
                      </wps:bodyPr>
                    </wps:wsp>
                  </a:graphicData>
                </a:graphic>
              </wp:anchor>
            </w:drawing>
          </mc:Choice>
          <mc:Fallback>
            <w:pict>
              <v:shape w14:anchorId="2A458F59" id="_x0000_s1052" type="#_x0000_t202" style="position:absolute;left:0;text-align:left;margin-left:38.9pt;margin-top:86.35pt;width:169.85pt;height:12.9pt;z-index:251752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" filled="f" stroked="f">
                <v:textbox inset="0,0,0,0">
                  <w:txbxContent>
                    <w:p w:rsidR="008568B5" w:rsidRPr="002B723D" w:rsidRDefault="008568B5" w:rsidP="00BA0C90">
                      <w:pPr>
                        <w:rPr>
                          <w:rFonts w:ascii="Arial" w:hAnsi="Arial" w:cs="Arial"/>
                          <w:sz w:val="20"/>
                          <w:szCs w:val="20"/>
                        </w:rPr>
                      </w:pPr>
                      <w:r>
                        <w:rPr>
                          <w:rFonts w:ascii="Arial" w:hAnsi="Arial" w:cs="Arial"/>
                          <w:sz w:val="20"/>
                          <w:szCs w:val="20"/>
                        </w:rPr>
                        <w:t>Испытательные выводы</w:t>
                      </w:r>
                    </w:p>
                  </w:txbxContent>
                </v:textbox>
              </v:shape>
            </w:pict>
          </mc:Fallback>
        </mc:AlternateContent>
      </w:r>
      <w:r w:rsidR="001308C5">
        <w:rPr>
          <w:rFonts w:ascii="Arial" w:hAnsi="Arial" w:cs="Arial"/>
          <w:noProof/>
          <w:sz w:val="22"/>
          <w:szCs w:val="22"/>
          <w:lang w:eastAsia="ru-RU"/>
        </w:rPr>
        <w:drawing>
          <wp:inline distT="0" distB="0" distL="0" distR="0">
            <wp:extent cx="5706319" cy="2367280"/>
            <wp:effectExtent l="0" t="0" r="889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рисунок из приложения N.JPG"/>
                    <pic:cNvPicPr/>
                  </pic:nvPicPr>
                  <pic:blipFill>
                    <a:blip r:embed="rId44">
                      <a:extLst>
                        <a:ext uri="{28A0092B-C50C-407E-A947-70E740481C1C}">
                          <a14:useLocalDpi xmlns:a14="http://schemas.microsoft.com/office/drawing/2010/main" val="0"/>
                        </a:ext>
                      </a:extLst>
                    </a:blip>
                    <a:stretch>
                      <a:fillRect/>
                    </a:stretch>
                  </pic:blipFill>
                  <pic:spPr>
                    <a:xfrm>
                      <a:off x="0" y="0"/>
                      <a:ext cx="5708554" cy="2368207"/>
                    </a:xfrm>
                    <a:prstGeom prst="rect">
                      <a:avLst/>
                    </a:prstGeom>
                  </pic:spPr>
                </pic:pic>
              </a:graphicData>
            </a:graphic>
          </wp:inline>
        </w:drawing>
      </w:r>
    </w:p>
    <w:p w:rsidR="001308C5" w:rsidRPr="00F92635" w:rsidRDefault="001308C5" w:rsidP="001308C5">
      <w:pPr>
        <w:suppressAutoHyphens w:val="0"/>
        <w:spacing w:line="360" w:lineRule="auto"/>
        <w:ind w:firstLine="709"/>
        <w:jc w:val="both"/>
        <w:rPr>
          <w:rFonts w:ascii="Arial" w:hAnsi="Arial" w:cs="Arial"/>
          <w:sz w:val="22"/>
          <w:szCs w:val="22"/>
        </w:rPr>
      </w:pPr>
      <w:r w:rsidRPr="00F92635">
        <w:rPr>
          <w:rFonts w:ascii="Arial" w:hAnsi="Arial" w:cs="Arial"/>
          <w:sz w:val="22"/>
          <w:szCs w:val="22"/>
        </w:rPr>
        <w:t>Вольтметр или осциллограф (</w:t>
      </w:r>
      <w:r w:rsidR="00317820">
        <w:rPr>
          <w:rFonts w:ascii="Arial" w:hAnsi="Arial" w:cs="Arial"/>
          <w:sz w:val="22"/>
          <w:szCs w:val="22"/>
        </w:rPr>
        <w:t>действительное</w:t>
      </w:r>
      <w:r w:rsidRPr="00F92635">
        <w:rPr>
          <w:rFonts w:ascii="Arial" w:hAnsi="Arial" w:cs="Arial"/>
          <w:sz w:val="22"/>
          <w:szCs w:val="22"/>
        </w:rPr>
        <w:t xml:space="preserve"> или пиковое </w:t>
      </w:r>
      <w:r w:rsidR="00317820">
        <w:rPr>
          <w:rFonts w:ascii="Arial" w:hAnsi="Arial" w:cs="Arial"/>
          <w:sz w:val="22"/>
          <w:szCs w:val="22"/>
        </w:rPr>
        <w:t>показание)</w:t>
      </w:r>
    </w:p>
    <w:p w:rsidR="001308C5" w:rsidRPr="00F92635" w:rsidRDefault="001308C5" w:rsidP="001308C5">
      <w:pPr>
        <w:suppressAutoHyphens w:val="0"/>
        <w:spacing w:line="360" w:lineRule="auto"/>
        <w:ind w:firstLine="709"/>
        <w:jc w:val="both"/>
        <w:rPr>
          <w:rFonts w:ascii="Arial" w:hAnsi="Arial" w:cs="Arial"/>
          <w:sz w:val="22"/>
          <w:szCs w:val="22"/>
        </w:rPr>
      </w:pPr>
      <w:r w:rsidRPr="00F92635">
        <w:rPr>
          <w:rFonts w:ascii="Arial" w:hAnsi="Arial" w:cs="Arial"/>
          <w:sz w:val="22"/>
          <w:szCs w:val="22"/>
        </w:rPr>
        <w:t>Входное сопротивление: &gt;</w:t>
      </w:r>
      <w:r w:rsidR="00317820">
        <w:rPr>
          <w:rFonts w:ascii="Arial" w:hAnsi="Arial" w:cs="Arial"/>
          <w:sz w:val="22"/>
          <w:szCs w:val="22"/>
        </w:rPr>
        <w:t> </w:t>
      </w:r>
      <w:r w:rsidRPr="00F92635">
        <w:rPr>
          <w:rFonts w:ascii="Arial" w:hAnsi="Arial" w:cs="Arial"/>
          <w:sz w:val="22"/>
          <w:szCs w:val="22"/>
        </w:rPr>
        <w:t>1</w:t>
      </w:r>
      <w:r w:rsidR="00317820">
        <w:rPr>
          <w:rFonts w:ascii="Arial" w:hAnsi="Arial" w:cs="Arial"/>
          <w:sz w:val="22"/>
          <w:szCs w:val="22"/>
        </w:rPr>
        <w:t> </w:t>
      </w:r>
      <w:r w:rsidRPr="00F92635">
        <w:rPr>
          <w:rFonts w:ascii="Arial" w:hAnsi="Arial" w:cs="Arial"/>
          <w:sz w:val="22"/>
          <w:szCs w:val="22"/>
        </w:rPr>
        <w:t>МО</w:t>
      </w:r>
      <w:r w:rsidR="00317820">
        <w:rPr>
          <w:rFonts w:ascii="Arial" w:hAnsi="Arial" w:cs="Arial"/>
          <w:sz w:val="22"/>
          <w:szCs w:val="22"/>
        </w:rPr>
        <w:t>м</w:t>
      </w:r>
    </w:p>
    <w:p w:rsidR="001308C5" w:rsidRPr="00317820" w:rsidRDefault="001308C5" w:rsidP="001308C5">
      <w:pPr>
        <w:suppressAutoHyphens w:val="0"/>
        <w:spacing w:line="360" w:lineRule="auto"/>
        <w:ind w:firstLine="709"/>
        <w:jc w:val="both"/>
        <w:rPr>
          <w:rFonts w:ascii="Arial" w:hAnsi="Arial" w:cs="Arial"/>
          <w:sz w:val="22"/>
          <w:szCs w:val="22"/>
        </w:rPr>
      </w:pPr>
      <w:r w:rsidRPr="00920B4E">
        <w:rPr>
          <w:rFonts w:ascii="Arial" w:hAnsi="Arial" w:cs="Arial"/>
          <w:sz w:val="22"/>
          <w:szCs w:val="22"/>
        </w:rPr>
        <w:t>Входная емкость: &lt;</w:t>
      </w:r>
      <w:r w:rsidR="00317820" w:rsidRPr="00920B4E">
        <w:rPr>
          <w:rFonts w:ascii="Arial" w:hAnsi="Arial" w:cs="Arial"/>
          <w:sz w:val="22"/>
          <w:szCs w:val="22"/>
        </w:rPr>
        <w:t> </w:t>
      </w:r>
      <w:r w:rsidRPr="00920B4E">
        <w:rPr>
          <w:rFonts w:ascii="Arial" w:hAnsi="Arial" w:cs="Arial"/>
          <w:sz w:val="22"/>
          <w:szCs w:val="22"/>
        </w:rPr>
        <w:t>200</w:t>
      </w:r>
      <w:r w:rsidR="00317820" w:rsidRPr="00920B4E">
        <w:rPr>
          <w:rFonts w:ascii="Arial" w:hAnsi="Arial" w:cs="Arial"/>
          <w:sz w:val="22"/>
          <w:szCs w:val="22"/>
        </w:rPr>
        <w:t> пФ</w:t>
      </w:r>
    </w:p>
    <w:p w:rsidR="001308C5" w:rsidRPr="00F92635" w:rsidRDefault="001308C5" w:rsidP="001308C5">
      <w:pPr>
        <w:suppressAutoHyphens w:val="0"/>
        <w:spacing w:line="360" w:lineRule="auto"/>
        <w:ind w:firstLine="709"/>
        <w:jc w:val="both"/>
        <w:rPr>
          <w:rFonts w:ascii="Arial" w:hAnsi="Arial" w:cs="Arial"/>
          <w:sz w:val="22"/>
          <w:szCs w:val="22"/>
        </w:rPr>
      </w:pPr>
      <w:r w:rsidRPr="00F92635">
        <w:rPr>
          <w:rFonts w:ascii="Arial" w:hAnsi="Arial" w:cs="Arial"/>
          <w:sz w:val="22"/>
          <w:szCs w:val="22"/>
        </w:rPr>
        <w:t>Диапазон частот</w:t>
      </w:r>
      <w:r w:rsidR="00317820">
        <w:rPr>
          <w:rFonts w:ascii="Arial" w:hAnsi="Arial" w:cs="Arial"/>
          <w:sz w:val="22"/>
          <w:szCs w:val="22"/>
        </w:rPr>
        <w:t>ы</w:t>
      </w:r>
      <w:r w:rsidRPr="00F92635">
        <w:rPr>
          <w:rFonts w:ascii="Arial" w:hAnsi="Arial" w:cs="Arial"/>
          <w:sz w:val="22"/>
          <w:szCs w:val="22"/>
        </w:rPr>
        <w:t xml:space="preserve">: от 15 Гц до 1 МГц (подходит для самой высокой </w:t>
      </w:r>
      <w:r w:rsidR="001E55F1">
        <w:rPr>
          <w:rFonts w:ascii="Arial" w:hAnsi="Arial" w:cs="Arial"/>
          <w:sz w:val="22"/>
          <w:szCs w:val="22"/>
        </w:rPr>
        <w:t xml:space="preserve">рассматриваемой </w:t>
      </w:r>
      <w:r w:rsidRPr="00F92635">
        <w:rPr>
          <w:rFonts w:ascii="Arial" w:hAnsi="Arial" w:cs="Arial"/>
          <w:sz w:val="22"/>
          <w:szCs w:val="22"/>
        </w:rPr>
        <w:t>частоты)</w:t>
      </w:r>
    </w:p>
    <w:p w:rsidR="001308C5" w:rsidRPr="00416420" w:rsidRDefault="00317820" w:rsidP="001308C5">
      <w:pPr>
        <w:suppressAutoHyphens w:val="0"/>
        <w:spacing w:line="360" w:lineRule="auto"/>
        <w:ind w:firstLine="709"/>
        <w:jc w:val="both"/>
        <w:rPr>
          <w:rFonts w:ascii="Arial" w:hAnsi="Arial" w:cs="Arial"/>
          <w:sz w:val="22"/>
          <w:szCs w:val="22"/>
        </w:rPr>
      </w:pPr>
      <w:r w:rsidRPr="00416420">
        <w:rPr>
          <w:rFonts w:ascii="Arial" w:hAnsi="Arial" w:cs="Arial"/>
          <w:i/>
          <w:sz w:val="22"/>
          <w:szCs w:val="22"/>
          <w:lang w:val="en-US"/>
        </w:rPr>
        <w:t>R</w:t>
      </w:r>
      <w:r w:rsidRPr="00416420">
        <w:rPr>
          <w:rFonts w:ascii="Arial" w:hAnsi="Arial" w:cs="Arial"/>
          <w:sz w:val="22"/>
          <w:szCs w:val="22"/>
          <w:vertAlign w:val="subscript"/>
          <w:lang w:val="en-US"/>
        </w:rPr>
        <w:t>S</w:t>
      </w:r>
      <w:r w:rsidRPr="00416420">
        <w:rPr>
          <w:rFonts w:ascii="Arial" w:hAnsi="Arial" w:cs="Arial"/>
          <w:sz w:val="22"/>
          <w:szCs w:val="22"/>
        </w:rPr>
        <w:t xml:space="preserve"> — 1500 </w:t>
      </w:r>
      <w:r>
        <w:rPr>
          <w:rFonts w:ascii="Arial" w:hAnsi="Arial" w:cs="Arial"/>
          <w:sz w:val="22"/>
          <w:szCs w:val="22"/>
        </w:rPr>
        <w:t xml:space="preserve">Ом; </w:t>
      </w:r>
      <w:r w:rsidRPr="00416420">
        <w:rPr>
          <w:rFonts w:ascii="Arial" w:hAnsi="Arial" w:cs="Arial"/>
          <w:i/>
          <w:sz w:val="22"/>
          <w:szCs w:val="22"/>
          <w:lang w:val="en-US"/>
        </w:rPr>
        <w:t>R</w:t>
      </w:r>
      <w:r w:rsidRPr="00416420">
        <w:rPr>
          <w:rFonts w:ascii="Arial" w:hAnsi="Arial" w:cs="Arial"/>
          <w:sz w:val="22"/>
          <w:szCs w:val="22"/>
          <w:vertAlign w:val="subscript"/>
          <w:lang w:val="en-US"/>
        </w:rPr>
        <w:t>B</w:t>
      </w:r>
      <w:r w:rsidRPr="00416420">
        <w:rPr>
          <w:rFonts w:ascii="Arial" w:hAnsi="Arial" w:cs="Arial"/>
          <w:sz w:val="22"/>
          <w:szCs w:val="22"/>
        </w:rPr>
        <w:t xml:space="preserve"> — 500 </w:t>
      </w:r>
      <w:r>
        <w:rPr>
          <w:rFonts w:ascii="Arial" w:hAnsi="Arial" w:cs="Arial"/>
          <w:sz w:val="22"/>
          <w:szCs w:val="22"/>
        </w:rPr>
        <w:t xml:space="preserve">Ом; </w:t>
      </w:r>
      <w:r w:rsidRPr="00416420">
        <w:rPr>
          <w:rFonts w:ascii="Arial" w:hAnsi="Arial" w:cs="Arial"/>
          <w:i/>
          <w:sz w:val="22"/>
          <w:szCs w:val="22"/>
          <w:lang w:val="en-US"/>
        </w:rPr>
        <w:t>R</w:t>
      </w:r>
      <w:r w:rsidRPr="00416420">
        <w:rPr>
          <w:rFonts w:ascii="Arial" w:hAnsi="Arial" w:cs="Arial"/>
          <w:sz w:val="22"/>
          <w:szCs w:val="22"/>
          <w:vertAlign w:val="subscript"/>
        </w:rPr>
        <w:t>1</w:t>
      </w:r>
      <w:r w:rsidRPr="00416420">
        <w:rPr>
          <w:rFonts w:ascii="Arial" w:hAnsi="Arial" w:cs="Arial"/>
          <w:sz w:val="22"/>
          <w:szCs w:val="22"/>
        </w:rPr>
        <w:t xml:space="preserve"> — </w:t>
      </w:r>
      <w:r>
        <w:rPr>
          <w:rFonts w:ascii="Arial" w:hAnsi="Arial" w:cs="Arial"/>
          <w:sz w:val="22"/>
          <w:szCs w:val="22"/>
        </w:rPr>
        <w:t>10 кОм;</w:t>
      </w:r>
      <w:r w:rsidRPr="00416420">
        <w:rPr>
          <w:rFonts w:ascii="Arial" w:hAnsi="Arial" w:cs="Arial"/>
          <w:sz w:val="22"/>
          <w:szCs w:val="22"/>
        </w:rPr>
        <w:t xml:space="preserve"> </w:t>
      </w:r>
      <w:r w:rsidRPr="00416420">
        <w:rPr>
          <w:rFonts w:ascii="Arial" w:hAnsi="Arial" w:cs="Arial"/>
          <w:i/>
          <w:sz w:val="22"/>
          <w:szCs w:val="22"/>
          <w:lang w:val="en-US"/>
        </w:rPr>
        <w:t>C</w:t>
      </w:r>
      <w:r w:rsidRPr="00416420">
        <w:rPr>
          <w:rFonts w:ascii="Arial" w:hAnsi="Arial" w:cs="Arial"/>
          <w:sz w:val="22"/>
          <w:szCs w:val="22"/>
          <w:vertAlign w:val="subscript"/>
          <w:lang w:val="en-US"/>
        </w:rPr>
        <w:t>S</w:t>
      </w:r>
      <w:r w:rsidR="00416420" w:rsidRPr="00416420">
        <w:rPr>
          <w:rFonts w:ascii="Arial" w:hAnsi="Arial" w:cs="Arial"/>
          <w:sz w:val="22"/>
          <w:szCs w:val="22"/>
        </w:rPr>
        <w:t xml:space="preserve"> — </w:t>
      </w:r>
      <w:r w:rsidR="00416420">
        <w:rPr>
          <w:rFonts w:ascii="Arial" w:hAnsi="Arial" w:cs="Arial"/>
          <w:sz w:val="22"/>
          <w:szCs w:val="22"/>
        </w:rPr>
        <w:t>0,22 мкФ;</w:t>
      </w:r>
      <w:r w:rsidRPr="00416420">
        <w:rPr>
          <w:rFonts w:ascii="Arial" w:hAnsi="Arial" w:cs="Arial"/>
          <w:sz w:val="22"/>
          <w:szCs w:val="22"/>
        </w:rPr>
        <w:t xml:space="preserve"> </w:t>
      </w:r>
      <w:r w:rsidRPr="00416420">
        <w:rPr>
          <w:rFonts w:ascii="Arial" w:hAnsi="Arial" w:cs="Arial"/>
          <w:i/>
          <w:sz w:val="22"/>
          <w:szCs w:val="22"/>
          <w:lang w:val="en-US"/>
        </w:rPr>
        <w:t>C</w:t>
      </w:r>
      <w:r w:rsidRPr="00416420">
        <w:rPr>
          <w:rFonts w:ascii="Arial" w:hAnsi="Arial" w:cs="Arial"/>
          <w:sz w:val="22"/>
          <w:szCs w:val="22"/>
          <w:vertAlign w:val="subscript"/>
        </w:rPr>
        <w:t>1</w:t>
      </w:r>
      <w:r w:rsidR="00416420" w:rsidRPr="00416420">
        <w:rPr>
          <w:rFonts w:ascii="Arial" w:hAnsi="Arial" w:cs="Arial"/>
          <w:sz w:val="22"/>
          <w:szCs w:val="22"/>
        </w:rPr>
        <w:t xml:space="preserve"> —</w:t>
      </w:r>
      <w:r w:rsidR="00416420">
        <w:rPr>
          <w:rFonts w:ascii="Arial" w:hAnsi="Arial" w:cs="Arial"/>
          <w:sz w:val="22"/>
          <w:szCs w:val="22"/>
        </w:rPr>
        <w:t xml:space="preserve"> 0,022 мкФ.</w:t>
      </w:r>
    </w:p>
    <w:p w:rsidR="001308C5" w:rsidRPr="006176E6" w:rsidRDefault="00416420" w:rsidP="001308C5">
      <w:pPr>
        <w:suppressAutoHyphens w:val="0"/>
        <w:spacing w:line="360" w:lineRule="auto"/>
        <w:ind w:firstLine="709"/>
        <w:jc w:val="both"/>
        <w:rPr>
          <w:rFonts w:ascii="Arial" w:hAnsi="Arial" w:cs="Arial"/>
          <w:sz w:val="20"/>
          <w:szCs w:val="20"/>
        </w:rPr>
      </w:pPr>
      <w:r w:rsidRPr="006176E6">
        <w:rPr>
          <w:rFonts w:ascii="Arial" w:eastAsia="Arial" w:hAnsi="Arial" w:cs="Arial"/>
          <w:spacing w:val="40"/>
          <w:sz w:val="20"/>
          <w:szCs w:val="20"/>
          <w:lang w:eastAsia="ru-RU"/>
        </w:rPr>
        <w:t xml:space="preserve">Примечание </w:t>
      </w:r>
      <w:r w:rsidRPr="006176E6">
        <w:rPr>
          <w:rFonts w:ascii="Arial" w:eastAsia="Arial" w:hAnsi="Arial" w:cs="Arial"/>
          <w:sz w:val="20"/>
          <w:szCs w:val="20"/>
          <w:lang w:eastAsia="ru-RU"/>
        </w:rPr>
        <w:t xml:space="preserve">— </w:t>
      </w:r>
      <w:r w:rsidR="001308C5" w:rsidRPr="006176E6">
        <w:rPr>
          <w:rFonts w:ascii="Arial" w:hAnsi="Arial" w:cs="Arial"/>
          <w:sz w:val="20"/>
          <w:szCs w:val="20"/>
        </w:rPr>
        <w:t xml:space="preserve">Схема измерения на этом рисунке приведена на рисунке 4 стандарта </w:t>
      </w:r>
      <w:r w:rsidR="001308C5" w:rsidRPr="006176E6">
        <w:rPr>
          <w:rFonts w:ascii="Arial" w:hAnsi="Arial" w:cs="Arial"/>
          <w:sz w:val="20"/>
          <w:szCs w:val="20"/>
          <w:lang w:val="en-US"/>
        </w:rPr>
        <w:t>IEC</w:t>
      </w:r>
      <w:r w:rsidRPr="006176E6">
        <w:rPr>
          <w:rFonts w:ascii="Arial" w:hAnsi="Arial" w:cs="Arial"/>
          <w:sz w:val="20"/>
          <w:szCs w:val="20"/>
        </w:rPr>
        <w:t xml:space="preserve"> 60990:2016.</w:t>
      </w:r>
    </w:p>
    <w:p w:rsidR="001308C5" w:rsidRPr="00F92635" w:rsidRDefault="001308C5" w:rsidP="00416420">
      <w:pPr>
        <w:suppressAutoHyphens w:val="0"/>
        <w:spacing w:line="360" w:lineRule="auto"/>
        <w:ind w:firstLine="709"/>
        <w:jc w:val="center"/>
        <w:rPr>
          <w:rFonts w:ascii="Arial" w:hAnsi="Arial" w:cs="Arial"/>
          <w:sz w:val="22"/>
          <w:szCs w:val="22"/>
        </w:rPr>
      </w:pPr>
      <w:r w:rsidRPr="00F92635">
        <w:rPr>
          <w:rFonts w:ascii="Arial" w:hAnsi="Arial" w:cs="Arial"/>
          <w:sz w:val="22"/>
          <w:szCs w:val="22"/>
        </w:rPr>
        <w:t xml:space="preserve">Рисунок </w:t>
      </w:r>
      <w:r w:rsidRPr="001308C5">
        <w:rPr>
          <w:rFonts w:ascii="Arial" w:hAnsi="Arial" w:cs="Arial"/>
          <w:sz w:val="22"/>
          <w:szCs w:val="22"/>
          <w:lang w:val="en-US"/>
        </w:rPr>
        <w:t>N</w:t>
      </w:r>
      <w:r w:rsidRPr="00F92635">
        <w:rPr>
          <w:rFonts w:ascii="Arial" w:hAnsi="Arial" w:cs="Arial"/>
          <w:sz w:val="22"/>
          <w:szCs w:val="22"/>
        </w:rPr>
        <w:t>.2 – Измерительный прибор</w:t>
      </w:r>
    </w:p>
    <w:p w:rsidR="001308C5" w:rsidRPr="001308C5" w:rsidRDefault="001E55F1" w:rsidP="001308C5">
      <w:pPr>
        <w:suppressAutoHyphens w:val="0"/>
        <w:spacing w:line="360" w:lineRule="auto"/>
        <w:ind w:firstLine="709"/>
        <w:jc w:val="both"/>
        <w:rPr>
          <w:rFonts w:ascii="Arial" w:hAnsi="Arial" w:cs="Arial"/>
          <w:sz w:val="22"/>
          <w:szCs w:val="22"/>
        </w:rPr>
      </w:pPr>
      <w:r>
        <w:rPr>
          <w:rFonts w:ascii="Arial" w:hAnsi="Arial" w:cs="Arial"/>
          <w:sz w:val="22"/>
          <w:szCs w:val="22"/>
        </w:rPr>
        <w:t>Применяемые для измерения э</w:t>
      </w:r>
      <w:r w:rsidR="001308C5" w:rsidRPr="00F92635">
        <w:rPr>
          <w:rFonts w:ascii="Arial" w:hAnsi="Arial" w:cs="Arial"/>
          <w:sz w:val="22"/>
          <w:szCs w:val="22"/>
        </w:rPr>
        <w:t xml:space="preserve">лектроизмерительные приборы </w:t>
      </w:r>
      <w:r>
        <w:rPr>
          <w:rFonts w:ascii="Arial" w:hAnsi="Arial" w:cs="Arial"/>
          <w:sz w:val="22"/>
          <w:szCs w:val="22"/>
        </w:rPr>
        <w:t>должны</w:t>
      </w:r>
      <w:r w:rsidRPr="00F92635">
        <w:rPr>
          <w:rFonts w:ascii="Arial" w:hAnsi="Arial" w:cs="Arial"/>
          <w:sz w:val="22"/>
          <w:szCs w:val="22"/>
        </w:rPr>
        <w:t xml:space="preserve"> </w:t>
      </w:r>
      <w:r w:rsidR="001308C5" w:rsidRPr="00F92635">
        <w:rPr>
          <w:rFonts w:ascii="Arial" w:hAnsi="Arial" w:cs="Arial"/>
          <w:sz w:val="22"/>
          <w:szCs w:val="22"/>
        </w:rPr>
        <w:t>иметь достаточную полосу пропускания для обеспечения точных показаний с</w:t>
      </w:r>
      <w:r w:rsidR="00FD2A95">
        <w:rPr>
          <w:rFonts w:ascii="Arial" w:hAnsi="Arial" w:cs="Arial"/>
          <w:sz w:val="22"/>
          <w:szCs w:val="22"/>
        </w:rPr>
        <w:t xml:space="preserve"> </w:t>
      </w:r>
      <w:r w:rsidR="001308C5" w:rsidRPr="00F92635">
        <w:rPr>
          <w:rFonts w:ascii="Arial" w:hAnsi="Arial" w:cs="Arial"/>
          <w:sz w:val="22"/>
          <w:szCs w:val="22"/>
        </w:rPr>
        <w:t xml:space="preserve">учетом всех компонентов (частота питания от сети постоянного тока, переменного тока, высокая частота и гармоническое содержание) измеряемого параметра. Если измеряется </w:t>
      </w:r>
      <w:r>
        <w:rPr>
          <w:rFonts w:ascii="Arial" w:hAnsi="Arial" w:cs="Arial"/>
          <w:sz w:val="22"/>
          <w:szCs w:val="22"/>
        </w:rPr>
        <w:t xml:space="preserve">среднеквадратичное </w:t>
      </w:r>
      <w:r w:rsidR="001308C5" w:rsidRPr="00F92635">
        <w:rPr>
          <w:rFonts w:ascii="Arial" w:hAnsi="Arial" w:cs="Arial"/>
          <w:sz w:val="22"/>
          <w:szCs w:val="22"/>
        </w:rPr>
        <w:t>значение, следует позаботиться</w:t>
      </w:r>
      <w:r w:rsidR="00FD2A95">
        <w:rPr>
          <w:rFonts w:ascii="Arial" w:hAnsi="Arial" w:cs="Arial"/>
          <w:sz w:val="22"/>
          <w:szCs w:val="22"/>
        </w:rPr>
        <w:t xml:space="preserve"> </w:t>
      </w:r>
      <w:r w:rsidR="001308C5" w:rsidRPr="00F92635">
        <w:rPr>
          <w:rFonts w:ascii="Arial" w:hAnsi="Arial" w:cs="Arial"/>
          <w:sz w:val="22"/>
          <w:szCs w:val="22"/>
        </w:rPr>
        <w:t xml:space="preserve">о том, чтобы измерительные приборы давали </w:t>
      </w:r>
      <w:r>
        <w:rPr>
          <w:rFonts w:ascii="Arial" w:hAnsi="Arial" w:cs="Arial"/>
          <w:sz w:val="22"/>
          <w:szCs w:val="22"/>
        </w:rPr>
        <w:t>точные</w:t>
      </w:r>
      <w:r w:rsidRPr="00F92635">
        <w:rPr>
          <w:rFonts w:ascii="Arial" w:hAnsi="Arial" w:cs="Arial"/>
          <w:sz w:val="22"/>
          <w:szCs w:val="22"/>
        </w:rPr>
        <w:t xml:space="preserve"> </w:t>
      </w:r>
      <w:r>
        <w:rPr>
          <w:rFonts w:ascii="Arial" w:hAnsi="Arial" w:cs="Arial"/>
          <w:sz w:val="22"/>
          <w:szCs w:val="22"/>
        </w:rPr>
        <w:t xml:space="preserve">среднеквадратичные </w:t>
      </w:r>
      <w:r w:rsidR="001308C5" w:rsidRPr="00F92635">
        <w:rPr>
          <w:rFonts w:ascii="Arial" w:hAnsi="Arial" w:cs="Arial"/>
          <w:sz w:val="22"/>
          <w:szCs w:val="22"/>
        </w:rPr>
        <w:t>показания как для несинусоидальных</w:t>
      </w:r>
      <w:r w:rsidR="001308C5" w:rsidRPr="001308C5">
        <w:rPr>
          <w:rFonts w:ascii="Arial" w:hAnsi="Arial" w:cs="Arial"/>
          <w:sz w:val="22"/>
          <w:szCs w:val="22"/>
        </w:rPr>
        <w:t>, так и для синусоидальных сигналов.</w:t>
      </w:r>
    </w:p>
    <w:p w:rsidR="009F5ECF" w:rsidRPr="00C94EFB" w:rsidRDefault="009F5ECF" w:rsidP="00947030">
      <w:pPr>
        <w:suppressAutoHyphens w:val="0"/>
        <w:spacing w:line="360" w:lineRule="auto"/>
        <w:jc w:val="center"/>
        <w:rPr>
          <w:rFonts w:ascii="Arial" w:hAnsi="Arial" w:cs="Arial"/>
          <w:b/>
          <w:bCs/>
          <w:lang w:val="x-none"/>
        </w:rPr>
      </w:pPr>
      <w:r w:rsidRPr="00896121">
        <w:rPr>
          <w:rFonts w:ascii="Arial" w:hAnsi="Arial" w:cs="Arial"/>
          <w:sz w:val="22"/>
          <w:szCs w:val="22"/>
        </w:rPr>
        <w:br w:type="page"/>
      </w:r>
      <w:r w:rsidRPr="00C94EFB">
        <w:rPr>
          <w:rFonts w:ascii="Arial" w:hAnsi="Arial" w:cs="Arial"/>
          <w:b/>
          <w:bCs/>
          <w:lang w:val="x-none"/>
        </w:rPr>
        <w:lastRenderedPageBreak/>
        <w:t>Приложение ДА</w:t>
      </w:r>
    </w:p>
    <w:p w:rsidR="009F5ECF" w:rsidRPr="00C94EFB" w:rsidRDefault="009F5ECF" w:rsidP="009F5ECF">
      <w:pPr>
        <w:spacing w:line="276" w:lineRule="auto"/>
        <w:jc w:val="center"/>
        <w:rPr>
          <w:rFonts w:ascii="Arial" w:hAnsi="Arial" w:cs="Arial"/>
          <w:b/>
          <w:bCs/>
        </w:rPr>
      </w:pPr>
      <w:r w:rsidRPr="00C94EFB">
        <w:rPr>
          <w:rFonts w:ascii="Arial" w:hAnsi="Arial" w:cs="Arial"/>
          <w:b/>
          <w:bCs/>
        </w:rPr>
        <w:t>(справочное)</w:t>
      </w:r>
    </w:p>
    <w:p w:rsidR="009F5ECF" w:rsidRPr="00C94EFB" w:rsidRDefault="009F5ECF" w:rsidP="009F5ECF">
      <w:pPr>
        <w:jc w:val="center"/>
        <w:rPr>
          <w:rFonts w:ascii="Arial" w:hAnsi="Arial" w:cs="Arial"/>
          <w:b/>
          <w:bCs/>
        </w:rPr>
      </w:pPr>
    </w:p>
    <w:p w:rsidR="009F5ECF" w:rsidRPr="00C94EFB" w:rsidRDefault="009F5ECF" w:rsidP="009F5ECF">
      <w:pPr>
        <w:spacing w:line="276" w:lineRule="auto"/>
        <w:jc w:val="center"/>
        <w:rPr>
          <w:rFonts w:ascii="Arial" w:hAnsi="Arial" w:cs="Arial"/>
          <w:b/>
          <w:bCs/>
          <w:lang w:val="x-none"/>
        </w:rPr>
      </w:pPr>
      <w:r w:rsidRPr="00C94EFB">
        <w:rPr>
          <w:rFonts w:ascii="Arial" w:hAnsi="Arial" w:cs="Arial"/>
          <w:b/>
          <w:bCs/>
          <w:lang w:val="x-none"/>
        </w:rPr>
        <w:t>Сведения о соответствии ссылочных международных стандартов межгосударственны</w:t>
      </w:r>
      <w:r w:rsidRPr="00C94EFB">
        <w:rPr>
          <w:rFonts w:ascii="Arial" w:hAnsi="Arial" w:cs="Arial"/>
          <w:b/>
          <w:bCs/>
        </w:rPr>
        <w:t>м</w:t>
      </w:r>
      <w:r w:rsidRPr="00C94EFB">
        <w:rPr>
          <w:rFonts w:ascii="Arial" w:hAnsi="Arial" w:cs="Arial"/>
          <w:b/>
          <w:bCs/>
          <w:lang w:val="x-none"/>
        </w:rPr>
        <w:t xml:space="preserve"> стандартам</w:t>
      </w:r>
    </w:p>
    <w:p w:rsidR="009F5ECF" w:rsidRPr="00C94EFB" w:rsidRDefault="009F5ECF" w:rsidP="009F5ECF">
      <w:pPr>
        <w:spacing w:line="276" w:lineRule="auto"/>
        <w:ind w:firstLine="540"/>
        <w:jc w:val="center"/>
        <w:rPr>
          <w:rFonts w:ascii="Arial" w:hAnsi="Arial" w:cs="Arial"/>
          <w:b/>
          <w:bCs/>
        </w:rPr>
      </w:pPr>
    </w:p>
    <w:p w:rsidR="009F5ECF" w:rsidRPr="00C94EFB" w:rsidRDefault="00523F14" w:rsidP="009F5ECF">
      <w:pPr>
        <w:rPr>
          <w:rFonts w:ascii="Arial" w:hAnsi="Arial" w:cs="Arial"/>
        </w:rPr>
      </w:pPr>
      <w:r w:rsidRPr="00C94EFB">
        <w:rPr>
          <w:rFonts w:ascii="Arial" w:hAnsi="Arial" w:cs="Arial"/>
          <w:spacing w:val="40"/>
          <w:sz w:val="22"/>
          <w:szCs w:val="22"/>
        </w:rPr>
        <w:t xml:space="preserve">Таблица </w:t>
      </w:r>
      <w:r w:rsidRPr="00C94EFB">
        <w:rPr>
          <w:rFonts w:ascii="Arial" w:hAnsi="Arial" w:cs="Arial"/>
          <w:sz w:val="22"/>
          <w:szCs w:val="22"/>
        </w:rPr>
        <w:t>ДА</w:t>
      </w:r>
    </w:p>
    <w:tbl>
      <w:tblPr>
        <w:tblW w:w="9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9"/>
        <w:gridCol w:w="1418"/>
        <w:gridCol w:w="4360"/>
      </w:tblGrid>
      <w:tr w:rsidR="009F5ECF" w:rsidRPr="00C94EFB" w:rsidTr="007716D7">
        <w:tc>
          <w:tcPr>
            <w:tcW w:w="4219" w:type="dxa"/>
            <w:tcBorders>
              <w:bottom w:val="double" w:sz="4" w:space="0" w:color="auto"/>
            </w:tcBorders>
          </w:tcPr>
          <w:p w:rsidR="009F5ECF" w:rsidRPr="00C94EFB" w:rsidRDefault="009F5ECF" w:rsidP="00D96788">
            <w:pPr>
              <w:spacing w:line="276" w:lineRule="auto"/>
              <w:ind w:left="227"/>
              <w:rPr>
                <w:rFonts w:ascii="Arial" w:hAnsi="Arial" w:cs="Arial"/>
              </w:rPr>
            </w:pPr>
            <w:r w:rsidRPr="00C94EFB">
              <w:rPr>
                <w:rFonts w:ascii="Arial" w:hAnsi="Arial" w:cs="Arial"/>
              </w:rPr>
              <w:t>Обозначение и ссылочного международного стандарта</w:t>
            </w:r>
          </w:p>
        </w:tc>
        <w:tc>
          <w:tcPr>
            <w:tcW w:w="1418" w:type="dxa"/>
            <w:tcBorders>
              <w:bottom w:val="double" w:sz="4" w:space="0" w:color="auto"/>
            </w:tcBorders>
          </w:tcPr>
          <w:p w:rsidR="009F5ECF" w:rsidRPr="00C94EFB" w:rsidRDefault="009F5ECF" w:rsidP="009F5ECF">
            <w:pPr>
              <w:suppressAutoHyphens w:val="0"/>
              <w:spacing w:line="276" w:lineRule="auto"/>
              <w:jc w:val="center"/>
              <w:rPr>
                <w:rFonts w:ascii="Arial" w:hAnsi="Arial" w:cs="Arial"/>
              </w:rPr>
            </w:pPr>
            <w:r w:rsidRPr="00C94EFB">
              <w:rPr>
                <w:rFonts w:ascii="Arial" w:hAnsi="Arial" w:cs="Arial"/>
              </w:rPr>
              <w:t>Степень соответствия</w:t>
            </w:r>
          </w:p>
        </w:tc>
        <w:tc>
          <w:tcPr>
            <w:tcW w:w="4360" w:type="dxa"/>
            <w:tcBorders>
              <w:bottom w:val="double" w:sz="4" w:space="0" w:color="auto"/>
            </w:tcBorders>
          </w:tcPr>
          <w:p w:rsidR="009F5ECF" w:rsidRPr="00C94EFB" w:rsidRDefault="009F5ECF" w:rsidP="009F5ECF">
            <w:pPr>
              <w:spacing w:line="276" w:lineRule="auto"/>
              <w:jc w:val="center"/>
              <w:rPr>
                <w:rFonts w:ascii="Arial" w:hAnsi="Arial" w:cs="Arial"/>
              </w:rPr>
            </w:pPr>
            <w:r w:rsidRPr="00C94EFB">
              <w:rPr>
                <w:rFonts w:ascii="Arial" w:hAnsi="Arial" w:cs="Arial"/>
              </w:rPr>
              <w:t>Обозначение и наименование соответствующего межгосударственного стандарта</w:t>
            </w:r>
          </w:p>
        </w:tc>
      </w:tr>
      <w:tr w:rsidR="00866BB2" w:rsidRPr="00C94EFB" w:rsidTr="00866BB2">
        <w:tc>
          <w:tcPr>
            <w:tcW w:w="4219" w:type="dxa"/>
            <w:tcBorders>
              <w:bottom w:val="single" w:sz="4" w:space="0" w:color="auto"/>
            </w:tcBorders>
          </w:tcPr>
          <w:p w:rsidR="00866BB2" w:rsidRPr="00920B4E" w:rsidRDefault="00866BB2" w:rsidP="00D96788">
            <w:pPr>
              <w:spacing w:line="276" w:lineRule="auto"/>
              <w:ind w:left="227"/>
              <w:rPr>
                <w:rFonts w:ascii="Arial" w:hAnsi="Arial" w:cs="Arial"/>
              </w:rPr>
            </w:pPr>
            <w:r w:rsidRPr="00920B4E">
              <w:rPr>
                <w:rFonts w:ascii="Arial" w:hAnsi="Arial" w:cs="Arial"/>
              </w:rPr>
              <w:t>IEC 60034-1:2017</w:t>
            </w:r>
          </w:p>
        </w:tc>
        <w:tc>
          <w:tcPr>
            <w:tcW w:w="1418" w:type="dxa"/>
            <w:tcBorders>
              <w:bottom w:val="single" w:sz="4" w:space="0" w:color="auto"/>
            </w:tcBorders>
          </w:tcPr>
          <w:p w:rsidR="00866BB2" w:rsidRPr="00920B4E" w:rsidRDefault="001B007D" w:rsidP="009F5ECF">
            <w:pPr>
              <w:suppressAutoHyphens w:val="0"/>
              <w:spacing w:line="276" w:lineRule="auto"/>
              <w:jc w:val="center"/>
              <w:rPr>
                <w:rFonts w:ascii="Arial" w:hAnsi="Arial" w:cs="Arial"/>
              </w:rPr>
            </w:pPr>
            <w:r w:rsidRPr="001E55F1">
              <w:rPr>
                <w:rFonts w:ascii="Arial" w:hAnsi="Arial" w:cs="Arial"/>
              </w:rPr>
              <w:t>—</w:t>
            </w:r>
          </w:p>
        </w:tc>
        <w:tc>
          <w:tcPr>
            <w:tcW w:w="4360" w:type="dxa"/>
            <w:tcBorders>
              <w:bottom w:val="single" w:sz="4" w:space="0" w:color="auto"/>
            </w:tcBorders>
          </w:tcPr>
          <w:p w:rsidR="00866BB2" w:rsidRPr="00920B4E" w:rsidRDefault="00570344" w:rsidP="00011F9A">
            <w:pPr>
              <w:spacing w:line="276" w:lineRule="auto"/>
              <w:jc w:val="center"/>
              <w:rPr>
                <w:rFonts w:ascii="Arial" w:hAnsi="Arial" w:cs="Arial"/>
                <w:lang w:val="en-US"/>
              </w:rPr>
            </w:pPr>
            <w:r w:rsidRPr="00920B4E">
              <w:rPr>
                <w:rFonts w:ascii="Arial" w:hAnsi="Arial" w:cs="Arial"/>
                <w:lang w:val="en-US"/>
              </w:rPr>
              <w:t>*</w:t>
            </w:r>
          </w:p>
        </w:tc>
      </w:tr>
      <w:tr w:rsidR="009F5ECF" w:rsidRPr="00C94EFB" w:rsidTr="00866BB2">
        <w:tc>
          <w:tcPr>
            <w:tcW w:w="4219" w:type="dxa"/>
            <w:tcBorders>
              <w:top w:val="single" w:sz="4" w:space="0" w:color="auto"/>
            </w:tcBorders>
          </w:tcPr>
          <w:p w:rsidR="009F5ECF" w:rsidRPr="00C94EFB" w:rsidRDefault="00866BB2" w:rsidP="009F5ECF">
            <w:pPr>
              <w:spacing w:line="276" w:lineRule="auto"/>
              <w:ind w:firstLine="250"/>
              <w:rPr>
                <w:rFonts w:ascii="Arial" w:hAnsi="Arial" w:cs="Arial"/>
                <w:lang w:eastAsia="ru-RU"/>
              </w:rPr>
            </w:pPr>
            <w:r w:rsidRPr="00866BB2">
              <w:rPr>
                <w:rFonts w:ascii="Arial" w:hAnsi="Arial" w:cs="Arial"/>
                <w:lang w:val="en-US"/>
              </w:rPr>
              <w:t>IEC 60085:2007</w:t>
            </w:r>
          </w:p>
        </w:tc>
        <w:tc>
          <w:tcPr>
            <w:tcW w:w="1418" w:type="dxa"/>
            <w:tcBorders>
              <w:top w:val="single" w:sz="4" w:space="0" w:color="auto"/>
            </w:tcBorders>
          </w:tcPr>
          <w:p w:rsidR="009F5ECF" w:rsidRPr="00C94EFB" w:rsidRDefault="001B007D" w:rsidP="009F5ECF">
            <w:pPr>
              <w:suppressAutoHyphens w:val="0"/>
              <w:spacing w:line="276" w:lineRule="auto"/>
              <w:jc w:val="center"/>
              <w:rPr>
                <w:rFonts w:ascii="Arial" w:hAnsi="Arial" w:cs="Arial"/>
              </w:rPr>
            </w:pPr>
            <w:r w:rsidRPr="001B007D">
              <w:rPr>
                <w:rFonts w:ascii="Arial" w:hAnsi="Arial" w:cs="Arial"/>
              </w:rPr>
              <w:t>IDT</w:t>
            </w:r>
          </w:p>
        </w:tc>
        <w:tc>
          <w:tcPr>
            <w:tcW w:w="4360" w:type="dxa"/>
            <w:tcBorders>
              <w:top w:val="single" w:sz="4" w:space="0" w:color="auto"/>
            </w:tcBorders>
          </w:tcPr>
          <w:p w:rsidR="009F5ECF" w:rsidRPr="00C94EFB" w:rsidRDefault="00570344" w:rsidP="00011F9A">
            <w:pPr>
              <w:suppressAutoHyphens w:val="0"/>
              <w:spacing w:line="276" w:lineRule="auto"/>
              <w:ind w:firstLine="249"/>
              <w:jc w:val="center"/>
              <w:rPr>
                <w:rFonts w:ascii="Arial" w:hAnsi="Arial" w:cs="Arial"/>
              </w:rPr>
            </w:pPr>
            <w:r>
              <w:rPr>
                <w:rFonts w:ascii="Arial" w:hAnsi="Arial" w:cs="Arial"/>
              </w:rPr>
              <w:t>ГОСТ Р МЭК 60085</w:t>
            </w:r>
            <w:r w:rsidRPr="00570344">
              <w:rPr>
                <w:rFonts w:ascii="Arial" w:hAnsi="Arial" w:cs="Arial"/>
              </w:rPr>
              <w:t>ꟷ</w:t>
            </w:r>
            <w:r>
              <w:rPr>
                <w:rFonts w:ascii="Arial" w:hAnsi="Arial" w:cs="Arial"/>
              </w:rPr>
              <w:t>2011 «Электрическая изоляция. Классификация и обозначение по термическим свойствам»</w:t>
            </w:r>
          </w:p>
        </w:tc>
      </w:tr>
      <w:tr w:rsidR="00146FDF" w:rsidRPr="005D1277" w:rsidTr="007716D7">
        <w:tc>
          <w:tcPr>
            <w:tcW w:w="4219" w:type="dxa"/>
          </w:tcPr>
          <w:p w:rsidR="00146FDF" w:rsidRPr="00C94EFB" w:rsidRDefault="00146FDF" w:rsidP="00146FDF">
            <w:pPr>
              <w:spacing w:line="276" w:lineRule="auto"/>
              <w:ind w:firstLine="250"/>
              <w:rPr>
                <w:rFonts w:ascii="Arial" w:hAnsi="Arial" w:cs="Arial"/>
                <w:lang w:eastAsia="ru-RU"/>
              </w:rPr>
            </w:pPr>
            <w:r w:rsidRPr="00C94EFB">
              <w:rPr>
                <w:rFonts w:ascii="Arial" w:hAnsi="Arial" w:cs="Arial"/>
                <w:lang w:val="en-US"/>
              </w:rPr>
              <w:t>IEC</w:t>
            </w:r>
            <w:r w:rsidRPr="00C94EFB">
              <w:rPr>
                <w:rFonts w:ascii="Arial" w:hAnsi="Arial" w:cs="Arial"/>
              </w:rPr>
              <w:t xml:space="preserve"> 60417</w:t>
            </w:r>
          </w:p>
        </w:tc>
        <w:tc>
          <w:tcPr>
            <w:tcW w:w="1418" w:type="dxa"/>
          </w:tcPr>
          <w:p w:rsidR="00146FDF" w:rsidRPr="00C94EFB" w:rsidRDefault="00C94EFB" w:rsidP="00C94EFB">
            <w:pPr>
              <w:suppressAutoHyphens w:val="0"/>
              <w:spacing w:line="276" w:lineRule="auto"/>
              <w:jc w:val="center"/>
              <w:rPr>
                <w:rFonts w:ascii="Arial" w:hAnsi="Arial" w:cs="Arial"/>
              </w:rPr>
            </w:pPr>
            <w:r w:rsidRPr="00C94EFB">
              <w:rPr>
                <w:rFonts w:ascii="Arial" w:hAnsi="Arial" w:cs="Arial"/>
              </w:rPr>
              <w:t>—</w:t>
            </w:r>
          </w:p>
        </w:tc>
        <w:tc>
          <w:tcPr>
            <w:tcW w:w="4360" w:type="dxa"/>
          </w:tcPr>
          <w:p w:rsidR="00146FDF" w:rsidRPr="00570344" w:rsidRDefault="00C94EFB" w:rsidP="00011F9A">
            <w:pPr>
              <w:suppressAutoHyphens w:val="0"/>
              <w:spacing w:line="276" w:lineRule="auto"/>
              <w:ind w:firstLine="317"/>
              <w:jc w:val="center"/>
              <w:rPr>
                <w:rFonts w:ascii="Arial" w:hAnsi="Arial" w:cs="Arial"/>
                <w:lang w:val="en-US"/>
              </w:rPr>
            </w:pPr>
            <w:r w:rsidRPr="00C94EFB">
              <w:rPr>
                <w:rFonts w:ascii="Arial" w:hAnsi="Arial" w:cs="Arial"/>
              </w:rPr>
              <w:t>*</w:t>
            </w:r>
            <w:r w:rsidR="00570344">
              <w:rPr>
                <w:rFonts w:ascii="Arial" w:hAnsi="Arial" w:cs="Arial"/>
                <w:lang w:val="en-US"/>
              </w:rPr>
              <w:t>*</w:t>
            </w:r>
          </w:p>
        </w:tc>
      </w:tr>
      <w:tr w:rsidR="00866BB2" w:rsidRPr="005D1277" w:rsidTr="007716D7">
        <w:tc>
          <w:tcPr>
            <w:tcW w:w="4219" w:type="dxa"/>
          </w:tcPr>
          <w:p w:rsidR="00866BB2" w:rsidRPr="00570344" w:rsidRDefault="00866BB2" w:rsidP="00866BB2">
            <w:pPr>
              <w:spacing w:line="276" w:lineRule="auto"/>
              <w:ind w:firstLine="250"/>
              <w:rPr>
                <w:rFonts w:ascii="Arial" w:hAnsi="Arial" w:cs="Arial"/>
              </w:rPr>
            </w:pPr>
            <w:r w:rsidRPr="00866BB2">
              <w:rPr>
                <w:rFonts w:ascii="Arial" w:hAnsi="Arial" w:cs="Arial"/>
                <w:lang w:val="en-US"/>
              </w:rPr>
              <w:t>IEC</w:t>
            </w:r>
            <w:r w:rsidRPr="00570344">
              <w:rPr>
                <w:rFonts w:ascii="Arial" w:hAnsi="Arial" w:cs="Arial"/>
              </w:rPr>
              <w:t xml:space="preserve"> 60617</w:t>
            </w:r>
          </w:p>
        </w:tc>
        <w:tc>
          <w:tcPr>
            <w:tcW w:w="1418" w:type="dxa"/>
          </w:tcPr>
          <w:p w:rsidR="00866BB2" w:rsidRPr="00C94EFB" w:rsidRDefault="00866BB2" w:rsidP="00866BB2">
            <w:pPr>
              <w:suppressAutoHyphens w:val="0"/>
              <w:spacing w:line="276" w:lineRule="auto"/>
              <w:jc w:val="center"/>
              <w:rPr>
                <w:rFonts w:ascii="Arial" w:hAnsi="Arial" w:cs="Arial"/>
              </w:rPr>
            </w:pPr>
            <w:r w:rsidRPr="00C94EFB">
              <w:rPr>
                <w:rFonts w:ascii="Arial" w:hAnsi="Arial" w:cs="Arial"/>
              </w:rPr>
              <w:t>—</w:t>
            </w:r>
          </w:p>
        </w:tc>
        <w:tc>
          <w:tcPr>
            <w:tcW w:w="4360" w:type="dxa"/>
          </w:tcPr>
          <w:p w:rsidR="00866BB2" w:rsidRPr="00570344" w:rsidRDefault="00866BB2" w:rsidP="00011F9A">
            <w:pPr>
              <w:suppressAutoHyphens w:val="0"/>
              <w:spacing w:line="276" w:lineRule="auto"/>
              <w:ind w:firstLine="317"/>
              <w:jc w:val="center"/>
              <w:rPr>
                <w:rFonts w:ascii="Arial" w:hAnsi="Arial" w:cs="Arial"/>
                <w:lang w:val="en-US"/>
              </w:rPr>
            </w:pPr>
            <w:r w:rsidRPr="00C94EFB">
              <w:rPr>
                <w:rFonts w:ascii="Arial" w:hAnsi="Arial" w:cs="Arial"/>
              </w:rPr>
              <w:t>*</w:t>
            </w:r>
            <w:r>
              <w:rPr>
                <w:rFonts w:ascii="Arial" w:hAnsi="Arial" w:cs="Arial"/>
              </w:rPr>
              <w:t>*</w:t>
            </w:r>
            <w:r w:rsidR="00570344">
              <w:rPr>
                <w:rFonts w:ascii="Arial" w:hAnsi="Arial" w:cs="Arial"/>
                <w:lang w:val="en-US"/>
              </w:rPr>
              <w:t>*</w:t>
            </w:r>
          </w:p>
        </w:tc>
      </w:tr>
      <w:tr w:rsidR="00146FDF" w:rsidRPr="005D1277" w:rsidTr="007716D7">
        <w:tc>
          <w:tcPr>
            <w:tcW w:w="4219" w:type="dxa"/>
          </w:tcPr>
          <w:p w:rsidR="00146FDF" w:rsidRPr="00570344" w:rsidRDefault="00146FDF" w:rsidP="00146FDF">
            <w:pPr>
              <w:suppressAutoHyphens w:val="0"/>
              <w:spacing w:line="276" w:lineRule="auto"/>
              <w:ind w:firstLine="284"/>
              <w:rPr>
                <w:rFonts w:ascii="Arial" w:hAnsi="Arial" w:cs="Arial"/>
              </w:rPr>
            </w:pPr>
            <w:r w:rsidRPr="00C94EFB">
              <w:rPr>
                <w:rFonts w:ascii="Arial" w:hAnsi="Arial" w:cs="Arial"/>
                <w:lang w:val="en-US"/>
              </w:rPr>
              <w:t>IEC</w:t>
            </w:r>
            <w:r w:rsidRPr="00570344">
              <w:rPr>
                <w:rFonts w:ascii="Arial" w:hAnsi="Arial" w:cs="Arial"/>
              </w:rPr>
              <w:t xml:space="preserve"> 60715:2017</w:t>
            </w:r>
          </w:p>
        </w:tc>
        <w:tc>
          <w:tcPr>
            <w:tcW w:w="1418" w:type="dxa"/>
          </w:tcPr>
          <w:p w:rsidR="00146FDF" w:rsidRPr="00C94EFB" w:rsidRDefault="00146FDF" w:rsidP="00146FDF">
            <w:pPr>
              <w:suppressAutoHyphens w:val="0"/>
              <w:spacing w:line="276" w:lineRule="auto"/>
              <w:jc w:val="center"/>
              <w:rPr>
                <w:rFonts w:ascii="Arial" w:hAnsi="Arial" w:cs="Arial"/>
              </w:rPr>
            </w:pPr>
            <w:r w:rsidRPr="00C94EFB">
              <w:rPr>
                <w:rFonts w:ascii="Arial" w:hAnsi="Arial" w:cs="Arial"/>
                <w:lang w:val="en-US"/>
              </w:rPr>
              <w:t>IDT</w:t>
            </w:r>
          </w:p>
        </w:tc>
        <w:tc>
          <w:tcPr>
            <w:tcW w:w="4360" w:type="dxa"/>
          </w:tcPr>
          <w:p w:rsidR="00146FDF" w:rsidRPr="00C94EFB" w:rsidRDefault="00C94EFB" w:rsidP="00011F9A">
            <w:pPr>
              <w:suppressAutoHyphens w:val="0"/>
              <w:spacing w:line="276" w:lineRule="auto"/>
              <w:ind w:firstLine="249"/>
              <w:jc w:val="center"/>
              <w:rPr>
                <w:rFonts w:ascii="Arial" w:hAnsi="Arial" w:cs="Arial"/>
              </w:rPr>
            </w:pPr>
            <w:r w:rsidRPr="00C94EFB">
              <w:rPr>
                <w:rFonts w:ascii="Arial" w:hAnsi="Arial" w:cs="Arial"/>
              </w:rPr>
              <w:t>ГОСТ IEC 60715ꟷ2021</w:t>
            </w:r>
            <w:r w:rsidR="00146FDF" w:rsidRPr="00C94EFB">
              <w:rPr>
                <w:rFonts w:ascii="Arial" w:hAnsi="Arial" w:cs="Arial"/>
              </w:rPr>
              <w:t xml:space="preserve"> «</w:t>
            </w:r>
            <w:r w:rsidRPr="00C94EFB">
              <w:rPr>
                <w:rFonts w:ascii="Arial" w:hAnsi="Arial" w:cs="Arial"/>
              </w:rPr>
              <w:t>Аппаратура распределения и управления низковольтная. Установка и крепление на направляющих электрических аппаратов в устройствах распределения и управления</w:t>
            </w:r>
            <w:r w:rsidR="00146FDF" w:rsidRPr="00C94EFB">
              <w:rPr>
                <w:rFonts w:ascii="Arial" w:hAnsi="Arial" w:cs="Arial"/>
              </w:rPr>
              <w:t>»</w:t>
            </w:r>
          </w:p>
        </w:tc>
      </w:tr>
      <w:tr w:rsidR="00866BB2" w:rsidRPr="005D1277" w:rsidTr="007716D7">
        <w:tc>
          <w:tcPr>
            <w:tcW w:w="4219" w:type="dxa"/>
          </w:tcPr>
          <w:p w:rsidR="00866BB2" w:rsidRPr="00C94EFB" w:rsidRDefault="00866BB2" w:rsidP="00146FDF">
            <w:pPr>
              <w:suppressAutoHyphens w:val="0"/>
              <w:spacing w:line="276" w:lineRule="auto"/>
              <w:ind w:firstLine="284"/>
              <w:rPr>
                <w:rFonts w:ascii="Arial" w:hAnsi="Arial" w:cs="Arial"/>
                <w:lang w:val="en-US"/>
              </w:rPr>
            </w:pPr>
            <w:r w:rsidRPr="00866BB2">
              <w:rPr>
                <w:rFonts w:ascii="Arial" w:hAnsi="Arial" w:cs="Arial"/>
                <w:lang w:val="en-US"/>
              </w:rPr>
              <w:t>IEC 60730-1</w:t>
            </w:r>
          </w:p>
        </w:tc>
        <w:tc>
          <w:tcPr>
            <w:tcW w:w="1418" w:type="dxa"/>
          </w:tcPr>
          <w:p w:rsidR="00866BB2" w:rsidRPr="00C94EFB" w:rsidRDefault="001B007D" w:rsidP="00146FDF">
            <w:pPr>
              <w:suppressAutoHyphens w:val="0"/>
              <w:spacing w:line="276" w:lineRule="auto"/>
              <w:jc w:val="center"/>
              <w:rPr>
                <w:rFonts w:ascii="Arial" w:hAnsi="Arial" w:cs="Arial"/>
                <w:lang w:val="en-US"/>
              </w:rPr>
            </w:pPr>
            <w:r w:rsidRPr="001B007D">
              <w:rPr>
                <w:rFonts w:ascii="Arial" w:hAnsi="Arial" w:cs="Arial"/>
                <w:lang w:val="en-US"/>
              </w:rPr>
              <w:t>IDT</w:t>
            </w:r>
          </w:p>
        </w:tc>
        <w:tc>
          <w:tcPr>
            <w:tcW w:w="4360" w:type="dxa"/>
          </w:tcPr>
          <w:p w:rsidR="00866BB2" w:rsidRPr="00C94EFB" w:rsidRDefault="00011F9A" w:rsidP="00011F9A">
            <w:pPr>
              <w:suppressAutoHyphens w:val="0"/>
              <w:spacing w:line="276" w:lineRule="auto"/>
              <w:ind w:firstLine="249"/>
              <w:jc w:val="center"/>
              <w:rPr>
                <w:rFonts w:ascii="Arial" w:hAnsi="Arial" w:cs="Arial"/>
              </w:rPr>
            </w:pPr>
            <w:r>
              <w:rPr>
                <w:rFonts w:ascii="Arial" w:hAnsi="Arial" w:cs="Arial"/>
              </w:rPr>
              <w:t xml:space="preserve">ГОСТ </w:t>
            </w:r>
            <w:r w:rsidRPr="00DD6C77">
              <w:rPr>
                <w:rFonts w:ascii="Arial" w:hAnsi="Arial" w:cs="Arial"/>
              </w:rPr>
              <w:t>IEC 60730-1</w:t>
            </w:r>
            <w:r>
              <w:rPr>
                <w:rFonts w:ascii="Arial" w:hAnsi="Arial" w:cs="Arial"/>
              </w:rPr>
              <w:t xml:space="preserve"> «Автоматические электрические управляющие устройства. Часть 1. Общие требования»</w:t>
            </w:r>
          </w:p>
        </w:tc>
      </w:tr>
      <w:tr w:rsidR="00C94EFB" w:rsidRPr="005D1277" w:rsidTr="007716D7">
        <w:tc>
          <w:tcPr>
            <w:tcW w:w="4219" w:type="dxa"/>
          </w:tcPr>
          <w:p w:rsidR="00C94EFB" w:rsidRPr="00011F9A" w:rsidRDefault="00C94EFB" w:rsidP="00146FDF">
            <w:pPr>
              <w:suppressAutoHyphens w:val="0"/>
              <w:spacing w:line="276" w:lineRule="auto"/>
              <w:ind w:firstLine="284"/>
              <w:rPr>
                <w:rFonts w:ascii="Arial" w:hAnsi="Arial" w:cs="Arial"/>
              </w:rPr>
            </w:pPr>
            <w:r w:rsidRPr="00C94EFB">
              <w:rPr>
                <w:rFonts w:ascii="Arial" w:hAnsi="Arial" w:cs="Arial"/>
                <w:lang w:val="en-US"/>
              </w:rPr>
              <w:t>IEC</w:t>
            </w:r>
            <w:r w:rsidRPr="00011F9A">
              <w:rPr>
                <w:rFonts w:ascii="Arial" w:hAnsi="Arial" w:cs="Arial"/>
              </w:rPr>
              <w:t xml:space="preserve"> 60947-1:2020</w:t>
            </w:r>
          </w:p>
        </w:tc>
        <w:tc>
          <w:tcPr>
            <w:tcW w:w="1418" w:type="dxa"/>
          </w:tcPr>
          <w:p w:rsidR="00C94EFB" w:rsidRPr="00011F9A" w:rsidRDefault="00AD7472" w:rsidP="00146FDF">
            <w:pPr>
              <w:suppressAutoHyphens w:val="0"/>
              <w:spacing w:line="276" w:lineRule="auto"/>
              <w:jc w:val="center"/>
              <w:rPr>
                <w:rFonts w:ascii="Arial" w:hAnsi="Arial" w:cs="Arial"/>
              </w:rPr>
            </w:pPr>
            <w:r w:rsidRPr="00AD7472">
              <w:rPr>
                <w:rFonts w:ascii="Arial" w:hAnsi="Arial" w:cs="Arial"/>
                <w:lang w:val="en-US"/>
              </w:rPr>
              <w:t>IDT</w:t>
            </w:r>
          </w:p>
        </w:tc>
        <w:tc>
          <w:tcPr>
            <w:tcW w:w="4360" w:type="dxa"/>
          </w:tcPr>
          <w:p w:rsidR="00C94EFB" w:rsidRPr="00AD7472" w:rsidRDefault="00AD7472" w:rsidP="00011F9A">
            <w:pPr>
              <w:suppressAutoHyphens w:val="0"/>
              <w:spacing w:line="276" w:lineRule="auto"/>
              <w:ind w:firstLine="249"/>
              <w:jc w:val="center"/>
              <w:rPr>
                <w:rFonts w:ascii="Arial" w:hAnsi="Arial" w:cs="Arial"/>
              </w:rPr>
            </w:pPr>
            <w:r w:rsidRPr="00AD7472">
              <w:rPr>
                <w:rFonts w:ascii="Arial" w:hAnsi="Arial" w:cs="Arial"/>
              </w:rPr>
              <w:t>ГОСТ IEC 60947-1ꟷ2017 «Аппаратура распределения и управления низковольтная. Часть 1. Общие правила»</w:t>
            </w:r>
          </w:p>
        </w:tc>
      </w:tr>
      <w:tr w:rsidR="009F5ECF" w:rsidRPr="005D1277" w:rsidTr="007716D7">
        <w:tc>
          <w:tcPr>
            <w:tcW w:w="4219" w:type="dxa"/>
          </w:tcPr>
          <w:p w:rsidR="00C733B2" w:rsidRPr="00C733B2" w:rsidRDefault="00C733B2" w:rsidP="00C733B2">
            <w:pPr>
              <w:suppressAutoHyphens w:val="0"/>
              <w:spacing w:line="276" w:lineRule="auto"/>
              <w:ind w:firstLine="284"/>
              <w:rPr>
                <w:rFonts w:ascii="Arial" w:hAnsi="Arial" w:cs="Arial"/>
                <w:lang w:val="en-US"/>
              </w:rPr>
            </w:pPr>
            <w:r>
              <w:rPr>
                <w:rFonts w:ascii="Arial" w:hAnsi="Arial" w:cs="Arial"/>
                <w:lang w:val="en-US"/>
              </w:rPr>
              <w:t>IEC 60947-2:2016</w:t>
            </w:r>
          </w:p>
          <w:p w:rsidR="009F5ECF" w:rsidRPr="00C733B2" w:rsidRDefault="00C733B2" w:rsidP="00C733B2">
            <w:pPr>
              <w:suppressAutoHyphens w:val="0"/>
              <w:spacing w:line="276" w:lineRule="auto"/>
              <w:ind w:firstLine="284"/>
              <w:rPr>
                <w:rFonts w:ascii="Arial" w:hAnsi="Arial" w:cs="Arial"/>
                <w:lang w:val="en-US"/>
              </w:rPr>
            </w:pPr>
            <w:r>
              <w:rPr>
                <w:rFonts w:ascii="Arial" w:hAnsi="Arial" w:cs="Arial"/>
                <w:lang w:val="en-US"/>
              </w:rPr>
              <w:t>IEC</w:t>
            </w:r>
            <w:r w:rsidRPr="00C733B2">
              <w:rPr>
                <w:rFonts w:ascii="Arial" w:hAnsi="Arial" w:cs="Arial"/>
                <w:lang w:val="en-US"/>
              </w:rPr>
              <w:t xml:space="preserve"> 60947-2:2016/</w:t>
            </w:r>
            <w:r>
              <w:rPr>
                <w:rFonts w:ascii="Arial" w:hAnsi="Arial" w:cs="Arial"/>
                <w:lang w:val="en-US"/>
              </w:rPr>
              <w:t>AMD</w:t>
            </w:r>
            <w:r w:rsidRPr="00C733B2">
              <w:rPr>
                <w:rFonts w:ascii="Arial" w:hAnsi="Arial" w:cs="Arial"/>
                <w:lang w:val="en-US"/>
              </w:rPr>
              <w:t>1:2019</w:t>
            </w:r>
          </w:p>
        </w:tc>
        <w:tc>
          <w:tcPr>
            <w:tcW w:w="1418" w:type="dxa"/>
          </w:tcPr>
          <w:p w:rsidR="009F5ECF" w:rsidRPr="00C04AA4" w:rsidRDefault="009F5ECF" w:rsidP="009F5ECF">
            <w:pPr>
              <w:suppressAutoHyphens w:val="0"/>
              <w:spacing w:line="276" w:lineRule="auto"/>
              <w:jc w:val="center"/>
              <w:rPr>
                <w:rFonts w:ascii="Arial" w:hAnsi="Arial" w:cs="Arial"/>
              </w:rPr>
            </w:pPr>
            <w:r w:rsidRPr="00C04AA4">
              <w:rPr>
                <w:rFonts w:ascii="Arial" w:hAnsi="Arial" w:cs="Arial"/>
                <w:lang w:val="en-US"/>
              </w:rPr>
              <w:t>IDT</w:t>
            </w:r>
          </w:p>
        </w:tc>
        <w:tc>
          <w:tcPr>
            <w:tcW w:w="4360" w:type="dxa"/>
          </w:tcPr>
          <w:p w:rsidR="009F5ECF" w:rsidRPr="00C04AA4" w:rsidRDefault="00AD7472" w:rsidP="00011F9A">
            <w:pPr>
              <w:suppressAutoHyphens w:val="0"/>
              <w:spacing w:line="276" w:lineRule="auto"/>
              <w:ind w:firstLine="249"/>
              <w:jc w:val="center"/>
              <w:rPr>
                <w:rFonts w:ascii="Arial" w:hAnsi="Arial" w:cs="Arial"/>
              </w:rPr>
            </w:pPr>
            <w:r w:rsidRPr="00C04AA4">
              <w:rPr>
                <w:rFonts w:ascii="Arial" w:hAnsi="Arial" w:cs="Arial"/>
              </w:rPr>
              <w:t xml:space="preserve">ГОСТ IEC 60947-2ꟷ2021 </w:t>
            </w:r>
            <w:r w:rsidR="009F5ECF" w:rsidRPr="00C04AA4">
              <w:rPr>
                <w:rFonts w:ascii="Arial" w:hAnsi="Arial" w:cs="Arial"/>
              </w:rPr>
              <w:t>«</w:t>
            </w:r>
            <w:r w:rsidRPr="00C04AA4">
              <w:rPr>
                <w:rFonts w:ascii="Arial" w:hAnsi="Arial" w:cs="Arial"/>
              </w:rPr>
              <w:t>Аппаратура распределения и управления низковольтная. Часть 2. Автоматические выключатели</w:t>
            </w:r>
            <w:r w:rsidR="009F5ECF" w:rsidRPr="00C04AA4">
              <w:rPr>
                <w:rFonts w:ascii="Arial" w:hAnsi="Arial" w:cs="Arial"/>
              </w:rPr>
              <w:t>»</w:t>
            </w:r>
          </w:p>
        </w:tc>
      </w:tr>
      <w:tr w:rsidR="009F5ECF" w:rsidRPr="005D1277" w:rsidTr="007716D7">
        <w:tc>
          <w:tcPr>
            <w:tcW w:w="4219" w:type="dxa"/>
          </w:tcPr>
          <w:p w:rsidR="009F5ECF" w:rsidRPr="00920B4E" w:rsidRDefault="00866BB2" w:rsidP="009F5ECF">
            <w:pPr>
              <w:suppressAutoHyphens w:val="0"/>
              <w:spacing w:line="276" w:lineRule="auto"/>
              <w:ind w:firstLine="284"/>
              <w:rPr>
                <w:rFonts w:ascii="Arial" w:hAnsi="Arial" w:cs="Arial"/>
              </w:rPr>
            </w:pPr>
            <w:r w:rsidRPr="00920B4E">
              <w:rPr>
                <w:rFonts w:ascii="Arial" w:hAnsi="Arial" w:cs="Arial"/>
                <w:lang w:val="en-US"/>
              </w:rPr>
              <w:t>IEC 60947-5-1:2016</w:t>
            </w:r>
          </w:p>
        </w:tc>
        <w:tc>
          <w:tcPr>
            <w:tcW w:w="1418" w:type="dxa"/>
          </w:tcPr>
          <w:p w:rsidR="009F5ECF" w:rsidRPr="00920B4E" w:rsidRDefault="001B007D" w:rsidP="009F5ECF">
            <w:pPr>
              <w:suppressAutoHyphens w:val="0"/>
              <w:spacing w:line="276" w:lineRule="auto"/>
              <w:jc w:val="center"/>
              <w:rPr>
                <w:rFonts w:ascii="Arial" w:hAnsi="Arial" w:cs="Arial"/>
              </w:rPr>
            </w:pPr>
            <w:r w:rsidRPr="001E55F1">
              <w:rPr>
                <w:rFonts w:ascii="Arial" w:hAnsi="Arial" w:cs="Arial"/>
              </w:rPr>
              <w:t>—</w:t>
            </w:r>
          </w:p>
        </w:tc>
        <w:tc>
          <w:tcPr>
            <w:tcW w:w="4360" w:type="dxa"/>
          </w:tcPr>
          <w:p w:rsidR="009F5ECF" w:rsidRPr="00920B4E" w:rsidRDefault="00011F9A" w:rsidP="00011F9A">
            <w:pPr>
              <w:suppressAutoHyphens w:val="0"/>
              <w:spacing w:line="276" w:lineRule="auto"/>
              <w:ind w:firstLine="249"/>
              <w:jc w:val="center"/>
              <w:rPr>
                <w:rFonts w:ascii="Arial" w:hAnsi="Arial" w:cs="Arial"/>
              </w:rPr>
            </w:pPr>
            <w:r w:rsidRPr="00920B4E">
              <w:rPr>
                <w:rFonts w:ascii="Arial" w:hAnsi="Arial" w:cs="Arial"/>
              </w:rPr>
              <w:t>*</w:t>
            </w:r>
          </w:p>
        </w:tc>
      </w:tr>
      <w:tr w:rsidR="009F5ECF" w:rsidRPr="00C04AA4" w:rsidTr="007716D7">
        <w:tc>
          <w:tcPr>
            <w:tcW w:w="4219" w:type="dxa"/>
            <w:tcBorders>
              <w:top w:val="single" w:sz="4" w:space="0" w:color="auto"/>
              <w:bottom w:val="single" w:sz="4" w:space="0" w:color="auto"/>
            </w:tcBorders>
          </w:tcPr>
          <w:p w:rsidR="00146FDF" w:rsidRPr="00920B4E" w:rsidRDefault="00866BB2" w:rsidP="00146FDF">
            <w:pPr>
              <w:suppressAutoHyphens w:val="0"/>
              <w:spacing w:line="276" w:lineRule="auto"/>
              <w:ind w:firstLine="284"/>
              <w:rPr>
                <w:rFonts w:ascii="Arial" w:hAnsi="Arial" w:cs="Arial"/>
                <w:lang w:val="en-US"/>
              </w:rPr>
            </w:pPr>
            <w:r w:rsidRPr="001E55F1">
              <w:rPr>
                <w:rFonts w:ascii="Arial" w:hAnsi="Arial" w:cs="Arial"/>
                <w:lang w:val="en-US"/>
              </w:rPr>
              <w:t>IEC 61000-6-2</w:t>
            </w:r>
          </w:p>
        </w:tc>
        <w:tc>
          <w:tcPr>
            <w:tcW w:w="1418" w:type="dxa"/>
            <w:tcBorders>
              <w:top w:val="single" w:sz="4" w:space="0" w:color="auto"/>
              <w:bottom w:val="single" w:sz="4" w:space="0" w:color="auto"/>
            </w:tcBorders>
          </w:tcPr>
          <w:p w:rsidR="009F5ECF" w:rsidRPr="00920B4E" w:rsidRDefault="001B007D" w:rsidP="009F5ECF">
            <w:pPr>
              <w:suppressAutoHyphens w:val="0"/>
              <w:spacing w:line="276" w:lineRule="auto"/>
              <w:jc w:val="center"/>
              <w:rPr>
                <w:rFonts w:ascii="Arial" w:hAnsi="Arial" w:cs="Arial"/>
                <w:lang w:val="en-US"/>
              </w:rPr>
            </w:pPr>
            <w:r w:rsidRPr="001E55F1">
              <w:rPr>
                <w:rFonts w:ascii="Arial" w:hAnsi="Arial" w:cs="Arial"/>
                <w:lang w:val="en-US"/>
              </w:rPr>
              <w:t>—</w:t>
            </w:r>
          </w:p>
        </w:tc>
        <w:tc>
          <w:tcPr>
            <w:tcW w:w="4360" w:type="dxa"/>
            <w:tcBorders>
              <w:top w:val="single" w:sz="4" w:space="0" w:color="auto"/>
              <w:bottom w:val="single" w:sz="4" w:space="0" w:color="auto"/>
            </w:tcBorders>
          </w:tcPr>
          <w:p w:rsidR="009F5ECF" w:rsidRPr="001E55F1" w:rsidRDefault="00011F9A" w:rsidP="00011F9A">
            <w:pPr>
              <w:suppressAutoHyphens w:val="0"/>
              <w:spacing w:line="276" w:lineRule="auto"/>
              <w:ind w:firstLine="317"/>
              <w:jc w:val="center"/>
              <w:rPr>
                <w:rFonts w:ascii="Arial" w:hAnsi="Arial" w:cs="Arial"/>
              </w:rPr>
            </w:pPr>
            <w:r w:rsidRPr="001E55F1">
              <w:rPr>
                <w:rFonts w:ascii="Arial" w:hAnsi="Arial" w:cs="Arial"/>
              </w:rPr>
              <w:t>*</w:t>
            </w:r>
          </w:p>
        </w:tc>
      </w:tr>
      <w:tr w:rsidR="00866BB2" w:rsidRPr="00C04AA4" w:rsidTr="007716D7">
        <w:tc>
          <w:tcPr>
            <w:tcW w:w="4219" w:type="dxa"/>
            <w:tcBorders>
              <w:top w:val="single" w:sz="4" w:space="0" w:color="auto"/>
              <w:bottom w:val="single" w:sz="4" w:space="0" w:color="auto"/>
            </w:tcBorders>
          </w:tcPr>
          <w:p w:rsidR="00866BB2" w:rsidRPr="001E55F1" w:rsidRDefault="00866BB2" w:rsidP="00146FDF">
            <w:pPr>
              <w:suppressAutoHyphens w:val="0"/>
              <w:spacing w:line="276" w:lineRule="auto"/>
              <w:ind w:firstLine="284"/>
              <w:rPr>
                <w:rFonts w:ascii="Arial" w:hAnsi="Arial" w:cs="Arial"/>
                <w:lang w:val="en-US"/>
              </w:rPr>
            </w:pPr>
            <w:r w:rsidRPr="001E55F1">
              <w:rPr>
                <w:rFonts w:ascii="Arial" w:hAnsi="Arial" w:cs="Arial"/>
                <w:lang w:val="en-US"/>
              </w:rPr>
              <w:t>IEC 61051-2</w:t>
            </w:r>
          </w:p>
        </w:tc>
        <w:tc>
          <w:tcPr>
            <w:tcW w:w="1418" w:type="dxa"/>
            <w:tcBorders>
              <w:top w:val="single" w:sz="4" w:space="0" w:color="auto"/>
              <w:bottom w:val="single" w:sz="4" w:space="0" w:color="auto"/>
            </w:tcBorders>
          </w:tcPr>
          <w:p w:rsidR="00866BB2" w:rsidRPr="00920B4E" w:rsidRDefault="001B007D" w:rsidP="009F5ECF">
            <w:pPr>
              <w:suppressAutoHyphens w:val="0"/>
              <w:spacing w:line="276" w:lineRule="auto"/>
              <w:jc w:val="center"/>
              <w:rPr>
                <w:rFonts w:ascii="Arial" w:hAnsi="Arial" w:cs="Arial"/>
                <w:lang w:val="en-US"/>
              </w:rPr>
            </w:pPr>
            <w:r w:rsidRPr="001E55F1">
              <w:rPr>
                <w:rFonts w:ascii="Arial" w:hAnsi="Arial" w:cs="Arial"/>
                <w:lang w:val="en-US"/>
              </w:rPr>
              <w:t>IDT</w:t>
            </w:r>
          </w:p>
        </w:tc>
        <w:tc>
          <w:tcPr>
            <w:tcW w:w="4360" w:type="dxa"/>
            <w:tcBorders>
              <w:top w:val="single" w:sz="4" w:space="0" w:color="auto"/>
              <w:bottom w:val="single" w:sz="4" w:space="0" w:color="auto"/>
            </w:tcBorders>
          </w:tcPr>
          <w:p w:rsidR="00866BB2" w:rsidRPr="001E55F1" w:rsidRDefault="00011F9A" w:rsidP="00011F9A">
            <w:pPr>
              <w:suppressAutoHyphens w:val="0"/>
              <w:spacing w:line="276" w:lineRule="auto"/>
              <w:ind w:firstLine="317"/>
              <w:jc w:val="center"/>
              <w:rPr>
                <w:rFonts w:ascii="Arial" w:hAnsi="Arial" w:cs="Arial"/>
              </w:rPr>
            </w:pPr>
            <w:r w:rsidRPr="001E55F1">
              <w:rPr>
                <w:rFonts w:ascii="Arial" w:hAnsi="Arial" w:cs="Arial"/>
              </w:rPr>
              <w:t xml:space="preserve">ГОСТ </w:t>
            </w:r>
            <w:r w:rsidRPr="001E55F1">
              <w:rPr>
                <w:rFonts w:ascii="Arial" w:hAnsi="Arial" w:cs="Arial"/>
                <w:lang w:val="en-US"/>
              </w:rPr>
              <w:t>IEC</w:t>
            </w:r>
            <w:r w:rsidRPr="001E55F1">
              <w:rPr>
                <w:rFonts w:ascii="Arial" w:hAnsi="Arial" w:cs="Arial"/>
              </w:rPr>
              <w:t xml:space="preserve"> </w:t>
            </w:r>
            <w:r w:rsidR="001B007D" w:rsidRPr="001E55F1">
              <w:rPr>
                <w:rFonts w:ascii="Arial" w:hAnsi="Arial" w:cs="Arial"/>
              </w:rPr>
              <w:t>61051-2 «Варисторы для электронного оборудования. Часть 2. Групповые технические условия на варисторы для подавления импульсного перенапряжения»</w:t>
            </w:r>
          </w:p>
        </w:tc>
      </w:tr>
      <w:tr w:rsidR="009F5ECF" w:rsidRPr="005D1277" w:rsidTr="007716D7">
        <w:tc>
          <w:tcPr>
            <w:tcW w:w="4219" w:type="dxa"/>
            <w:tcBorders>
              <w:top w:val="single" w:sz="4" w:space="0" w:color="auto"/>
              <w:bottom w:val="single" w:sz="4" w:space="0" w:color="auto"/>
            </w:tcBorders>
          </w:tcPr>
          <w:p w:rsidR="00146FDF" w:rsidRPr="008F13E4" w:rsidRDefault="00146FDF" w:rsidP="00146FDF">
            <w:pPr>
              <w:suppressAutoHyphens w:val="0"/>
              <w:spacing w:line="276" w:lineRule="auto"/>
              <w:ind w:firstLine="284"/>
              <w:rPr>
                <w:rFonts w:ascii="Arial" w:hAnsi="Arial" w:cs="Arial"/>
                <w:lang w:val="en-US"/>
              </w:rPr>
            </w:pPr>
            <w:r w:rsidRPr="008F13E4">
              <w:rPr>
                <w:rFonts w:ascii="Arial" w:hAnsi="Arial" w:cs="Arial"/>
                <w:lang w:val="en-US"/>
              </w:rPr>
              <w:t>CISPR 11:2015</w:t>
            </w:r>
          </w:p>
          <w:p w:rsidR="00146FDF" w:rsidRPr="008F13E4" w:rsidRDefault="00146FDF" w:rsidP="00146FDF">
            <w:pPr>
              <w:suppressAutoHyphens w:val="0"/>
              <w:spacing w:line="276" w:lineRule="auto"/>
              <w:ind w:firstLine="284"/>
              <w:rPr>
                <w:rFonts w:ascii="Arial" w:hAnsi="Arial" w:cs="Arial"/>
                <w:lang w:val="en-US"/>
              </w:rPr>
            </w:pPr>
            <w:r w:rsidRPr="008F13E4">
              <w:rPr>
                <w:rFonts w:ascii="Arial" w:hAnsi="Arial" w:cs="Arial"/>
                <w:lang w:val="en-US"/>
              </w:rPr>
              <w:lastRenderedPageBreak/>
              <w:t>CISPR 11:2015/AMD1:2016</w:t>
            </w:r>
          </w:p>
          <w:p w:rsidR="00866BB2" w:rsidRPr="008F13E4" w:rsidRDefault="00866BB2" w:rsidP="00146FDF">
            <w:pPr>
              <w:suppressAutoHyphens w:val="0"/>
              <w:spacing w:line="276" w:lineRule="auto"/>
              <w:ind w:firstLine="284"/>
              <w:rPr>
                <w:rFonts w:ascii="Arial" w:hAnsi="Arial" w:cs="Arial"/>
                <w:lang w:val="en-US"/>
              </w:rPr>
            </w:pPr>
            <w:r w:rsidRPr="008F13E4">
              <w:rPr>
                <w:rFonts w:ascii="Arial" w:hAnsi="Arial" w:cs="Arial"/>
                <w:lang w:val="en-US"/>
              </w:rPr>
              <w:t>CISPR 11:2015/AMD2:2019</w:t>
            </w:r>
          </w:p>
        </w:tc>
        <w:tc>
          <w:tcPr>
            <w:tcW w:w="1418" w:type="dxa"/>
            <w:tcBorders>
              <w:top w:val="single" w:sz="4" w:space="0" w:color="auto"/>
              <w:bottom w:val="single" w:sz="4" w:space="0" w:color="auto"/>
            </w:tcBorders>
          </w:tcPr>
          <w:p w:rsidR="009F5ECF" w:rsidRPr="00920B4E" w:rsidRDefault="009F5ECF" w:rsidP="009F5ECF">
            <w:pPr>
              <w:suppressAutoHyphens w:val="0"/>
              <w:spacing w:line="276" w:lineRule="auto"/>
              <w:jc w:val="center"/>
              <w:rPr>
                <w:rFonts w:ascii="Arial" w:hAnsi="Arial" w:cs="Arial"/>
              </w:rPr>
            </w:pPr>
            <w:r w:rsidRPr="00920B4E">
              <w:rPr>
                <w:rFonts w:ascii="Arial" w:hAnsi="Arial" w:cs="Arial"/>
                <w:lang w:val="en-US"/>
              </w:rPr>
              <w:lastRenderedPageBreak/>
              <w:t>MOD</w:t>
            </w:r>
          </w:p>
        </w:tc>
        <w:tc>
          <w:tcPr>
            <w:tcW w:w="4360" w:type="dxa"/>
            <w:tcBorders>
              <w:top w:val="single" w:sz="4" w:space="0" w:color="auto"/>
              <w:bottom w:val="single" w:sz="4" w:space="0" w:color="auto"/>
            </w:tcBorders>
          </w:tcPr>
          <w:p w:rsidR="00A6251B" w:rsidRPr="00920B4E" w:rsidRDefault="00570344" w:rsidP="00011F9A">
            <w:pPr>
              <w:suppressAutoHyphens w:val="0"/>
              <w:spacing w:line="276" w:lineRule="auto"/>
              <w:ind w:firstLine="317"/>
              <w:jc w:val="center"/>
              <w:rPr>
                <w:rFonts w:ascii="Arial" w:hAnsi="Arial" w:cs="Arial"/>
              </w:rPr>
            </w:pPr>
            <w:r w:rsidRPr="00920B4E">
              <w:rPr>
                <w:rFonts w:ascii="Arial" w:hAnsi="Arial" w:cs="Arial"/>
              </w:rPr>
              <w:t>*</w:t>
            </w:r>
          </w:p>
          <w:p w:rsidR="009F5ECF" w:rsidRPr="00920B4E" w:rsidRDefault="00A6251B" w:rsidP="00011F9A">
            <w:pPr>
              <w:suppressAutoHyphens w:val="0"/>
              <w:spacing w:line="276" w:lineRule="auto"/>
              <w:ind w:firstLine="317"/>
              <w:jc w:val="center"/>
              <w:rPr>
                <w:rFonts w:ascii="Arial" w:hAnsi="Arial" w:cs="Arial"/>
              </w:rPr>
            </w:pPr>
            <w:r w:rsidRPr="00920B4E">
              <w:rPr>
                <w:rFonts w:ascii="Arial" w:hAnsi="Arial" w:cs="Arial"/>
              </w:rPr>
              <w:lastRenderedPageBreak/>
              <w:t xml:space="preserve">ГОСТ 30805.11—2002 </w:t>
            </w:r>
            <w:r w:rsidR="009F5ECF" w:rsidRPr="00920B4E">
              <w:rPr>
                <w:rFonts w:ascii="Arial" w:hAnsi="Arial" w:cs="Arial"/>
              </w:rPr>
              <w:t>(</w:t>
            </w:r>
            <w:r w:rsidR="009F5ECF" w:rsidRPr="00920B4E">
              <w:rPr>
                <w:rFonts w:ascii="Arial" w:hAnsi="Arial" w:cs="Arial"/>
                <w:lang w:val="en-US"/>
              </w:rPr>
              <w:t>CISPR</w:t>
            </w:r>
            <w:r w:rsidR="009F5ECF" w:rsidRPr="00920B4E">
              <w:rPr>
                <w:rFonts w:ascii="Arial" w:hAnsi="Arial" w:cs="Arial"/>
              </w:rPr>
              <w:t xml:space="preserve"> 11—97) «Совместимость технических средств электромагнитная. Радиопомехи индустриальные от промышленных, научных, медицинских и бытовых (ПНМБ) высокочастотных устройств. Требования и методы испытаний»</w:t>
            </w:r>
          </w:p>
          <w:p w:rsidR="009F5ECF" w:rsidRPr="00920B4E" w:rsidRDefault="009F5ECF" w:rsidP="00011F9A">
            <w:pPr>
              <w:suppressAutoHyphens w:val="0"/>
              <w:spacing w:line="276" w:lineRule="auto"/>
              <w:ind w:firstLine="317"/>
              <w:jc w:val="center"/>
              <w:rPr>
                <w:rFonts w:ascii="Arial" w:hAnsi="Arial" w:cs="Arial"/>
              </w:rPr>
            </w:pPr>
          </w:p>
        </w:tc>
      </w:tr>
      <w:tr w:rsidR="00866BB2" w:rsidRPr="005D1277" w:rsidTr="007716D7">
        <w:tc>
          <w:tcPr>
            <w:tcW w:w="4219" w:type="dxa"/>
            <w:tcBorders>
              <w:top w:val="single" w:sz="4" w:space="0" w:color="auto"/>
              <w:bottom w:val="single" w:sz="4" w:space="0" w:color="auto"/>
            </w:tcBorders>
          </w:tcPr>
          <w:p w:rsidR="00866BB2" w:rsidRPr="00146FDF" w:rsidRDefault="00866BB2" w:rsidP="00146FDF">
            <w:pPr>
              <w:suppressAutoHyphens w:val="0"/>
              <w:spacing w:line="276" w:lineRule="auto"/>
              <w:ind w:firstLine="284"/>
              <w:rPr>
                <w:rFonts w:ascii="Arial" w:hAnsi="Arial" w:cs="Arial"/>
              </w:rPr>
            </w:pPr>
            <w:r w:rsidRPr="00866BB2">
              <w:rPr>
                <w:rFonts w:ascii="Arial" w:hAnsi="Arial" w:cs="Arial"/>
              </w:rPr>
              <w:lastRenderedPageBreak/>
              <w:t>CISPR 32</w:t>
            </w:r>
          </w:p>
        </w:tc>
        <w:tc>
          <w:tcPr>
            <w:tcW w:w="1418" w:type="dxa"/>
            <w:tcBorders>
              <w:top w:val="single" w:sz="4" w:space="0" w:color="auto"/>
              <w:bottom w:val="single" w:sz="4" w:space="0" w:color="auto"/>
            </w:tcBorders>
          </w:tcPr>
          <w:p w:rsidR="00866BB2" w:rsidRPr="00C04AA4" w:rsidRDefault="001B007D" w:rsidP="009F5ECF">
            <w:pPr>
              <w:suppressAutoHyphens w:val="0"/>
              <w:spacing w:line="276" w:lineRule="auto"/>
              <w:jc w:val="center"/>
              <w:rPr>
                <w:rFonts w:ascii="Arial" w:hAnsi="Arial" w:cs="Arial"/>
                <w:highlight w:val="yellow"/>
                <w:lang w:val="en-US"/>
              </w:rPr>
            </w:pPr>
            <w:r w:rsidRPr="001B007D">
              <w:rPr>
                <w:rFonts w:ascii="Arial" w:hAnsi="Arial" w:cs="Arial"/>
                <w:lang w:val="en-US"/>
              </w:rPr>
              <w:t>IDT</w:t>
            </w:r>
          </w:p>
        </w:tc>
        <w:tc>
          <w:tcPr>
            <w:tcW w:w="4360" w:type="dxa"/>
            <w:tcBorders>
              <w:top w:val="single" w:sz="4" w:space="0" w:color="auto"/>
              <w:bottom w:val="single" w:sz="4" w:space="0" w:color="auto"/>
            </w:tcBorders>
          </w:tcPr>
          <w:p w:rsidR="00866BB2" w:rsidRPr="001B007D" w:rsidRDefault="001B007D" w:rsidP="00011F9A">
            <w:pPr>
              <w:suppressAutoHyphens w:val="0"/>
              <w:spacing w:line="276" w:lineRule="auto"/>
              <w:ind w:firstLine="317"/>
              <w:jc w:val="center"/>
              <w:rPr>
                <w:rFonts w:ascii="Arial" w:hAnsi="Arial" w:cs="Arial"/>
              </w:rPr>
            </w:pPr>
            <w:r w:rsidRPr="001B007D">
              <w:rPr>
                <w:rFonts w:ascii="Arial" w:hAnsi="Arial" w:cs="Arial"/>
              </w:rPr>
              <w:t>ГОСТ CISPR 32 «Электромагнитная совместимость оборудования мультимедие. Требования к электромагнитной эмиссии»</w:t>
            </w:r>
          </w:p>
        </w:tc>
      </w:tr>
      <w:tr w:rsidR="00866BB2" w:rsidRPr="005D1277" w:rsidTr="007716D7">
        <w:tc>
          <w:tcPr>
            <w:tcW w:w="4219" w:type="dxa"/>
            <w:tcBorders>
              <w:top w:val="single" w:sz="4" w:space="0" w:color="auto"/>
              <w:bottom w:val="single" w:sz="4" w:space="0" w:color="auto"/>
            </w:tcBorders>
          </w:tcPr>
          <w:p w:rsidR="00866BB2" w:rsidRPr="00866BB2" w:rsidRDefault="00866BB2" w:rsidP="00146FDF">
            <w:pPr>
              <w:suppressAutoHyphens w:val="0"/>
              <w:spacing w:line="276" w:lineRule="auto"/>
              <w:ind w:firstLine="284"/>
              <w:rPr>
                <w:rFonts w:ascii="Arial" w:hAnsi="Arial" w:cs="Arial"/>
              </w:rPr>
            </w:pPr>
            <w:r w:rsidRPr="00866BB2">
              <w:rPr>
                <w:rFonts w:ascii="Arial" w:hAnsi="Arial" w:cs="Arial"/>
              </w:rPr>
              <w:t>ISO 3864-2</w:t>
            </w:r>
          </w:p>
        </w:tc>
        <w:tc>
          <w:tcPr>
            <w:tcW w:w="1418" w:type="dxa"/>
            <w:tcBorders>
              <w:top w:val="single" w:sz="4" w:space="0" w:color="auto"/>
              <w:bottom w:val="single" w:sz="4" w:space="0" w:color="auto"/>
            </w:tcBorders>
          </w:tcPr>
          <w:p w:rsidR="00866BB2" w:rsidRPr="001B007D" w:rsidRDefault="001B007D" w:rsidP="009F5ECF">
            <w:pPr>
              <w:suppressAutoHyphens w:val="0"/>
              <w:spacing w:line="276" w:lineRule="auto"/>
              <w:jc w:val="center"/>
              <w:rPr>
                <w:rFonts w:ascii="Arial" w:hAnsi="Arial" w:cs="Arial"/>
                <w:highlight w:val="yellow"/>
              </w:rPr>
            </w:pPr>
            <w:r w:rsidRPr="001B007D">
              <w:rPr>
                <w:rFonts w:ascii="Arial" w:hAnsi="Arial" w:cs="Arial"/>
              </w:rPr>
              <w:t>—</w:t>
            </w:r>
          </w:p>
        </w:tc>
        <w:tc>
          <w:tcPr>
            <w:tcW w:w="4360" w:type="dxa"/>
            <w:tcBorders>
              <w:top w:val="single" w:sz="4" w:space="0" w:color="auto"/>
              <w:bottom w:val="single" w:sz="4" w:space="0" w:color="auto"/>
            </w:tcBorders>
          </w:tcPr>
          <w:p w:rsidR="00866BB2" w:rsidRPr="001B007D" w:rsidRDefault="001B007D" w:rsidP="00011F9A">
            <w:pPr>
              <w:suppressAutoHyphens w:val="0"/>
              <w:spacing w:line="276" w:lineRule="auto"/>
              <w:ind w:firstLine="317"/>
              <w:jc w:val="center"/>
              <w:rPr>
                <w:rFonts w:ascii="Arial" w:hAnsi="Arial" w:cs="Arial"/>
              </w:rPr>
            </w:pPr>
            <w:r w:rsidRPr="001B007D">
              <w:rPr>
                <w:rFonts w:ascii="Arial" w:hAnsi="Arial" w:cs="Arial"/>
              </w:rPr>
              <w:t>*</w:t>
            </w:r>
          </w:p>
        </w:tc>
      </w:tr>
      <w:tr w:rsidR="009F5ECF" w:rsidRPr="00CA5B34" w:rsidTr="007716D7">
        <w:tc>
          <w:tcPr>
            <w:tcW w:w="9997" w:type="dxa"/>
            <w:gridSpan w:val="3"/>
            <w:tcBorders>
              <w:top w:val="single" w:sz="4" w:space="0" w:color="auto"/>
            </w:tcBorders>
          </w:tcPr>
          <w:p w:rsidR="00570344" w:rsidRPr="00CA5B34" w:rsidRDefault="00570344" w:rsidP="00570344">
            <w:pPr>
              <w:suppressAutoHyphens w:val="0"/>
              <w:spacing w:before="120" w:line="276" w:lineRule="auto"/>
              <w:ind w:firstLine="567"/>
              <w:rPr>
                <w:rFonts w:ascii="Arial" w:hAnsi="Arial" w:cs="Arial"/>
                <w:sz w:val="20"/>
                <w:szCs w:val="20"/>
              </w:rPr>
            </w:pPr>
            <w:r w:rsidRPr="00CA5B34">
              <w:rPr>
                <w:rFonts w:ascii="Arial" w:hAnsi="Arial" w:cs="Arial"/>
                <w:sz w:val="20"/>
                <w:szCs w:val="20"/>
              </w:rPr>
              <w:t>* Соответствующий межгосударственный стандарт отсутствует.</w:t>
            </w:r>
          </w:p>
          <w:p w:rsidR="00C94EFB" w:rsidRPr="00CA5B34" w:rsidRDefault="00570344" w:rsidP="009F5ECF">
            <w:pPr>
              <w:suppressAutoHyphens w:val="0"/>
              <w:spacing w:before="120" w:line="276" w:lineRule="auto"/>
              <w:ind w:firstLine="567"/>
              <w:rPr>
                <w:rStyle w:val="afc"/>
                <w:rFonts w:ascii="Arial" w:hAnsi="Arial" w:cs="Arial"/>
                <w:sz w:val="20"/>
                <w:szCs w:val="20"/>
              </w:rPr>
            </w:pPr>
            <w:r w:rsidRPr="00570344">
              <w:rPr>
                <w:rFonts w:ascii="Arial" w:hAnsi="Arial" w:cs="Arial"/>
                <w:sz w:val="20"/>
                <w:szCs w:val="20"/>
              </w:rPr>
              <w:t>*</w:t>
            </w:r>
            <w:r w:rsidR="009F5ECF" w:rsidRPr="00CA5B34">
              <w:rPr>
                <w:rFonts w:ascii="Arial" w:hAnsi="Arial" w:cs="Arial"/>
                <w:sz w:val="20"/>
                <w:szCs w:val="20"/>
              </w:rPr>
              <w:t xml:space="preserve">* </w:t>
            </w:r>
            <w:r w:rsidR="00C94EFB" w:rsidRPr="00CA5B34">
              <w:rPr>
                <w:rFonts w:ascii="Arial" w:hAnsi="Arial" w:cs="Arial"/>
                <w:sz w:val="20"/>
                <w:szCs w:val="20"/>
              </w:rPr>
              <w:t xml:space="preserve">Доступно на сайте </w:t>
            </w:r>
            <w:hyperlink r:id="rId45" w:history="1">
              <w:r w:rsidR="00A6251B" w:rsidRPr="00CA5B34">
                <w:rPr>
                  <w:rStyle w:val="afc"/>
                  <w:rFonts w:ascii="Arial" w:hAnsi="Arial" w:cs="Arial"/>
                  <w:sz w:val="20"/>
                  <w:szCs w:val="20"/>
                </w:rPr>
                <w:t>https://www.graphical-symbols.info/equipment</w:t>
              </w:r>
            </w:hyperlink>
            <w:r w:rsidR="000D3632" w:rsidRPr="00CA5B34">
              <w:rPr>
                <w:rStyle w:val="afc"/>
                <w:rFonts w:ascii="Arial" w:hAnsi="Arial" w:cs="Arial"/>
                <w:sz w:val="20"/>
                <w:szCs w:val="20"/>
              </w:rPr>
              <w:t>.</w:t>
            </w:r>
          </w:p>
          <w:p w:rsidR="000D3632" w:rsidRPr="00CA5B34" w:rsidRDefault="000D3632" w:rsidP="009F5ECF">
            <w:pPr>
              <w:suppressAutoHyphens w:val="0"/>
              <w:spacing w:before="120" w:line="276" w:lineRule="auto"/>
              <w:ind w:firstLine="567"/>
              <w:rPr>
                <w:rFonts w:ascii="Arial" w:hAnsi="Arial" w:cs="Arial"/>
                <w:sz w:val="20"/>
                <w:szCs w:val="20"/>
              </w:rPr>
            </w:pPr>
            <w:r w:rsidRPr="00CA5B34">
              <w:rPr>
                <w:rFonts w:ascii="Arial" w:hAnsi="Arial" w:cs="Arial"/>
                <w:sz w:val="20"/>
                <w:szCs w:val="20"/>
              </w:rPr>
              <w:t>*</w:t>
            </w:r>
            <w:r w:rsidR="00570344" w:rsidRPr="00570344">
              <w:rPr>
                <w:rFonts w:ascii="Arial" w:hAnsi="Arial" w:cs="Arial"/>
                <w:sz w:val="20"/>
                <w:szCs w:val="20"/>
              </w:rPr>
              <w:t>**</w:t>
            </w:r>
            <w:r w:rsidRPr="00CA5B34">
              <w:rPr>
                <w:rFonts w:ascii="Arial" w:hAnsi="Arial" w:cs="Arial"/>
                <w:sz w:val="20"/>
                <w:szCs w:val="20"/>
              </w:rPr>
              <w:t xml:space="preserve"> Доступно на сайте http://std.iec.ch/iec60617.</w:t>
            </w:r>
          </w:p>
          <w:p w:rsidR="009F5ECF" w:rsidRPr="00CA5B34" w:rsidRDefault="0080199B" w:rsidP="009F5ECF">
            <w:pPr>
              <w:tabs>
                <w:tab w:val="left" w:pos="8647"/>
              </w:tabs>
              <w:suppressAutoHyphens w:val="0"/>
              <w:ind w:firstLine="601"/>
              <w:rPr>
                <w:rFonts w:ascii="Arial" w:hAnsi="Arial" w:cs="Arial"/>
                <w:sz w:val="20"/>
                <w:szCs w:val="20"/>
              </w:rPr>
            </w:pPr>
            <w:r w:rsidRPr="00CA5B34">
              <w:rPr>
                <w:rFonts w:ascii="Arial" w:hAnsi="Arial"/>
                <w:spacing w:val="40"/>
                <w:sz w:val="20"/>
                <w:szCs w:val="20"/>
              </w:rPr>
              <w:t>Примечание</w:t>
            </w:r>
            <w:r w:rsidRPr="00CA5B34">
              <w:rPr>
                <w:rFonts w:ascii="Arial" w:hAnsi="Arial"/>
                <w:sz w:val="20"/>
                <w:szCs w:val="20"/>
              </w:rPr>
              <w:t xml:space="preserve"> </w:t>
            </w:r>
            <w:r w:rsidRPr="00CA5B34">
              <w:rPr>
                <w:rFonts w:ascii="Arial" w:hAnsi="Arial" w:cs="Arial"/>
                <w:sz w:val="20"/>
                <w:szCs w:val="20"/>
              </w:rPr>
              <w:t>ꟷ</w:t>
            </w:r>
            <w:r w:rsidRPr="00CA5B34">
              <w:rPr>
                <w:rFonts w:ascii="Arial" w:hAnsi="Arial" w:cs="Arial"/>
                <w:sz w:val="22"/>
              </w:rPr>
              <w:t xml:space="preserve"> </w:t>
            </w:r>
            <w:r w:rsidR="009F5ECF" w:rsidRPr="00CA5B34">
              <w:rPr>
                <w:rFonts w:ascii="Arial" w:hAnsi="Arial" w:cs="Arial"/>
                <w:sz w:val="20"/>
                <w:szCs w:val="20"/>
              </w:rPr>
              <w:t>В настоящей таблице использованы следующее условные обозначения степени соответствия стандартов:</w:t>
            </w:r>
          </w:p>
          <w:p w:rsidR="009F5ECF" w:rsidRPr="00CA5B34" w:rsidRDefault="009F5ECF" w:rsidP="00CA5B34">
            <w:pPr>
              <w:pStyle w:val="aff8"/>
              <w:numPr>
                <w:ilvl w:val="0"/>
                <w:numId w:val="54"/>
              </w:numPr>
              <w:tabs>
                <w:tab w:val="left" w:pos="8647"/>
              </w:tabs>
              <w:rPr>
                <w:rFonts w:ascii="Arial" w:hAnsi="Arial" w:cs="Arial"/>
                <w:sz w:val="20"/>
                <w:szCs w:val="20"/>
              </w:rPr>
            </w:pPr>
            <w:r w:rsidRPr="00CA5B34">
              <w:rPr>
                <w:rFonts w:ascii="Arial" w:hAnsi="Arial" w:cs="Arial"/>
                <w:sz w:val="20"/>
                <w:szCs w:val="20"/>
                <w:lang w:val="en-US"/>
              </w:rPr>
              <w:t>IDT</w:t>
            </w:r>
            <w:r w:rsidRPr="00CA5B34">
              <w:rPr>
                <w:rFonts w:ascii="Arial" w:hAnsi="Arial" w:cs="Arial"/>
                <w:sz w:val="20"/>
                <w:szCs w:val="20"/>
              </w:rPr>
              <w:t xml:space="preserve"> – идентичные стандарты;</w:t>
            </w:r>
          </w:p>
          <w:p w:rsidR="009F5ECF" w:rsidRPr="00CA5B34" w:rsidRDefault="009F5ECF" w:rsidP="00CA5B34">
            <w:pPr>
              <w:pStyle w:val="aff8"/>
              <w:numPr>
                <w:ilvl w:val="0"/>
                <w:numId w:val="54"/>
              </w:numPr>
              <w:rPr>
                <w:rFonts w:ascii="Arial" w:hAnsi="Arial" w:cs="Arial"/>
              </w:rPr>
            </w:pPr>
            <w:r w:rsidRPr="00CA5B34">
              <w:rPr>
                <w:rFonts w:ascii="Arial" w:hAnsi="Arial" w:cs="Arial"/>
                <w:sz w:val="20"/>
                <w:lang w:val="en-US"/>
              </w:rPr>
              <w:t>MOD</w:t>
            </w:r>
            <w:r w:rsidRPr="00CA5B34">
              <w:rPr>
                <w:rFonts w:ascii="Arial" w:hAnsi="Arial" w:cs="Arial"/>
                <w:sz w:val="20"/>
              </w:rPr>
              <w:t xml:space="preserve"> – модифицированные стандарты</w:t>
            </w:r>
          </w:p>
        </w:tc>
      </w:tr>
    </w:tbl>
    <w:p w:rsidR="009F5ECF" w:rsidRPr="00CA5B34" w:rsidRDefault="009F5ECF" w:rsidP="009F5ECF">
      <w:pPr>
        <w:rPr>
          <w:rFonts w:ascii="Arial" w:hAnsi="Arial" w:cs="Arial"/>
          <w:i/>
        </w:rPr>
      </w:pPr>
    </w:p>
    <w:p w:rsidR="009F5ECF" w:rsidRPr="005D1277" w:rsidRDefault="009F5ECF" w:rsidP="009F5ECF">
      <w:pPr>
        <w:spacing w:line="276" w:lineRule="auto"/>
        <w:ind w:firstLine="567"/>
        <w:jc w:val="center"/>
        <w:rPr>
          <w:rFonts w:ascii="Arial" w:hAnsi="Arial" w:cs="Arial"/>
          <w:b/>
          <w:highlight w:val="cyan"/>
        </w:rPr>
      </w:pPr>
      <w:r w:rsidRPr="005D1277">
        <w:rPr>
          <w:rFonts w:ascii="Arial" w:hAnsi="Arial" w:cs="Arial"/>
          <w:b/>
          <w:highlight w:val="cyan"/>
        </w:rPr>
        <w:br w:type="page"/>
      </w:r>
      <w:r w:rsidRPr="008505FB">
        <w:rPr>
          <w:rFonts w:ascii="Arial" w:hAnsi="Arial" w:cs="Arial"/>
          <w:b/>
        </w:rPr>
        <w:lastRenderedPageBreak/>
        <w:t>Библиография</w:t>
      </w:r>
    </w:p>
    <w:p w:rsidR="009F5ECF" w:rsidRPr="005D1277" w:rsidRDefault="009F5ECF" w:rsidP="009F5ECF">
      <w:pPr>
        <w:spacing w:line="276" w:lineRule="auto"/>
        <w:ind w:firstLine="567"/>
        <w:jc w:val="center"/>
        <w:rPr>
          <w:rFonts w:ascii="Arial" w:hAnsi="Arial" w:cs="Arial"/>
          <w:highlight w:val="cyan"/>
        </w:rPr>
      </w:pPr>
    </w:p>
    <w:tbl>
      <w:tblPr>
        <w:tblW w:w="9873" w:type="dxa"/>
        <w:tblLook w:val="04A0" w:firstRow="1" w:lastRow="0" w:firstColumn="1" w:lastColumn="0" w:noHBand="0" w:noVBand="1"/>
      </w:tblPr>
      <w:tblGrid>
        <w:gridCol w:w="851"/>
        <w:gridCol w:w="2835"/>
        <w:gridCol w:w="6187"/>
      </w:tblGrid>
      <w:tr w:rsidR="00D96788" w:rsidRPr="00D96788" w:rsidTr="004E6931">
        <w:tc>
          <w:tcPr>
            <w:tcW w:w="851" w:type="dxa"/>
          </w:tcPr>
          <w:p w:rsidR="00D96788" w:rsidRPr="00D96788" w:rsidRDefault="00D96788" w:rsidP="008505FB">
            <w:pPr>
              <w:spacing w:line="360" w:lineRule="auto"/>
              <w:rPr>
                <w:rFonts w:ascii="Arial" w:hAnsi="Arial" w:cs="Arial"/>
              </w:rPr>
            </w:pPr>
          </w:p>
        </w:tc>
        <w:tc>
          <w:tcPr>
            <w:tcW w:w="2835" w:type="dxa"/>
          </w:tcPr>
          <w:p w:rsidR="00D96788" w:rsidRPr="008505FB" w:rsidRDefault="00D96788" w:rsidP="009F5ECF">
            <w:pPr>
              <w:spacing w:line="360" w:lineRule="auto"/>
              <w:rPr>
                <w:rFonts w:ascii="Arial" w:hAnsi="Arial" w:cs="Arial"/>
                <w:lang w:val="en-US"/>
              </w:rPr>
            </w:pPr>
          </w:p>
        </w:tc>
        <w:tc>
          <w:tcPr>
            <w:tcW w:w="6187" w:type="dxa"/>
          </w:tcPr>
          <w:p w:rsidR="004C67BC" w:rsidRPr="004C67BC" w:rsidRDefault="004C67BC" w:rsidP="004E6931">
            <w:pPr>
              <w:spacing w:line="360" w:lineRule="auto"/>
              <w:jc w:val="both"/>
              <w:rPr>
                <w:rFonts w:ascii="Arial" w:hAnsi="Arial" w:cs="Arial"/>
              </w:rPr>
            </w:pPr>
          </w:p>
        </w:tc>
      </w:tr>
      <w:tr w:rsidR="004E6931" w:rsidRPr="008505FB" w:rsidTr="004E6931">
        <w:tc>
          <w:tcPr>
            <w:tcW w:w="851" w:type="dxa"/>
          </w:tcPr>
          <w:p w:rsidR="004E6931" w:rsidRPr="004C67BC" w:rsidRDefault="004E6931" w:rsidP="004E6931">
            <w:pPr>
              <w:spacing w:line="360" w:lineRule="auto"/>
              <w:rPr>
                <w:rFonts w:ascii="Arial" w:hAnsi="Arial" w:cs="Arial"/>
                <w:highlight w:val="yellow"/>
              </w:rPr>
            </w:pPr>
          </w:p>
        </w:tc>
        <w:tc>
          <w:tcPr>
            <w:tcW w:w="2835" w:type="dxa"/>
          </w:tcPr>
          <w:p w:rsidR="004E6931" w:rsidRPr="004C67BC" w:rsidRDefault="004E6931" w:rsidP="004E6931">
            <w:pPr>
              <w:spacing w:line="360" w:lineRule="auto"/>
              <w:rPr>
                <w:rFonts w:ascii="Arial" w:hAnsi="Arial" w:cs="Arial"/>
                <w:highlight w:val="yellow"/>
              </w:rPr>
            </w:pPr>
          </w:p>
        </w:tc>
        <w:tc>
          <w:tcPr>
            <w:tcW w:w="6187" w:type="dxa"/>
          </w:tcPr>
          <w:p w:rsidR="004E6931" w:rsidRPr="004C67BC" w:rsidRDefault="004E6931" w:rsidP="004E6931">
            <w:pPr>
              <w:spacing w:line="360" w:lineRule="auto"/>
              <w:jc w:val="both"/>
              <w:rPr>
                <w:rFonts w:ascii="Arial" w:hAnsi="Arial" w:cs="Arial"/>
                <w:highlight w:val="yellow"/>
              </w:rPr>
            </w:pPr>
          </w:p>
        </w:tc>
      </w:tr>
      <w:tr w:rsidR="004E6931" w:rsidRPr="005D1277" w:rsidTr="004E6931">
        <w:tc>
          <w:tcPr>
            <w:tcW w:w="851" w:type="dxa"/>
          </w:tcPr>
          <w:p w:rsidR="004E6931" w:rsidRPr="004C67BC" w:rsidRDefault="004E6931" w:rsidP="004E6931">
            <w:pPr>
              <w:spacing w:line="360" w:lineRule="auto"/>
              <w:rPr>
                <w:rFonts w:ascii="Arial" w:hAnsi="Arial" w:cs="Arial"/>
                <w:highlight w:val="yellow"/>
              </w:rPr>
            </w:pPr>
          </w:p>
        </w:tc>
        <w:tc>
          <w:tcPr>
            <w:tcW w:w="2835" w:type="dxa"/>
          </w:tcPr>
          <w:p w:rsidR="004E6931" w:rsidRPr="004C67BC" w:rsidRDefault="004E6931" w:rsidP="004E6931">
            <w:pPr>
              <w:spacing w:line="360" w:lineRule="auto"/>
              <w:rPr>
                <w:rFonts w:ascii="Arial" w:hAnsi="Arial" w:cs="Arial"/>
                <w:highlight w:val="yellow"/>
                <w:lang w:val="en"/>
              </w:rPr>
            </w:pPr>
          </w:p>
        </w:tc>
        <w:tc>
          <w:tcPr>
            <w:tcW w:w="6187" w:type="dxa"/>
          </w:tcPr>
          <w:p w:rsidR="004E6931" w:rsidRPr="004C67BC" w:rsidRDefault="004E6931" w:rsidP="004E6931">
            <w:pPr>
              <w:spacing w:line="360" w:lineRule="auto"/>
              <w:jc w:val="both"/>
              <w:rPr>
                <w:rFonts w:ascii="Arial" w:hAnsi="Arial" w:cs="Arial"/>
                <w:highlight w:val="yellow"/>
              </w:rPr>
            </w:pPr>
          </w:p>
        </w:tc>
      </w:tr>
      <w:tr w:rsidR="004E6931" w:rsidRPr="009F5ECF" w:rsidTr="004E6931">
        <w:tc>
          <w:tcPr>
            <w:tcW w:w="851" w:type="dxa"/>
          </w:tcPr>
          <w:p w:rsidR="004E6931" w:rsidRPr="004C67BC" w:rsidRDefault="004E6931" w:rsidP="004E6931">
            <w:pPr>
              <w:spacing w:line="360" w:lineRule="auto"/>
              <w:rPr>
                <w:rFonts w:ascii="Arial" w:hAnsi="Arial" w:cs="Arial"/>
                <w:highlight w:val="yellow"/>
              </w:rPr>
            </w:pPr>
          </w:p>
        </w:tc>
        <w:tc>
          <w:tcPr>
            <w:tcW w:w="2835" w:type="dxa"/>
          </w:tcPr>
          <w:p w:rsidR="004E6931" w:rsidRPr="004C67BC" w:rsidRDefault="004E6931" w:rsidP="004E6931">
            <w:pPr>
              <w:spacing w:line="360" w:lineRule="auto"/>
              <w:rPr>
                <w:rFonts w:ascii="Arial" w:hAnsi="Arial" w:cs="Arial"/>
                <w:highlight w:val="yellow"/>
                <w:lang w:val="en"/>
              </w:rPr>
            </w:pPr>
          </w:p>
        </w:tc>
        <w:tc>
          <w:tcPr>
            <w:tcW w:w="6187" w:type="dxa"/>
          </w:tcPr>
          <w:p w:rsidR="004E6931" w:rsidRPr="004C67BC" w:rsidRDefault="004E6931" w:rsidP="004E6931">
            <w:pPr>
              <w:spacing w:line="360" w:lineRule="auto"/>
              <w:jc w:val="both"/>
              <w:rPr>
                <w:rFonts w:ascii="Arial" w:hAnsi="Arial" w:cs="Arial"/>
                <w:highlight w:val="yellow"/>
              </w:rPr>
            </w:pPr>
          </w:p>
        </w:tc>
      </w:tr>
      <w:tr w:rsidR="004E6931" w:rsidRPr="00BC7B20" w:rsidTr="004E6931">
        <w:tc>
          <w:tcPr>
            <w:tcW w:w="851" w:type="dxa"/>
          </w:tcPr>
          <w:p w:rsidR="004E6931" w:rsidRPr="008E3A89" w:rsidRDefault="004E6931" w:rsidP="004E6931">
            <w:pPr>
              <w:spacing w:line="360" w:lineRule="auto"/>
              <w:rPr>
                <w:rFonts w:ascii="Arial" w:hAnsi="Arial" w:cs="Arial"/>
                <w:highlight w:val="yellow"/>
              </w:rPr>
            </w:pPr>
          </w:p>
        </w:tc>
        <w:tc>
          <w:tcPr>
            <w:tcW w:w="2835" w:type="dxa"/>
          </w:tcPr>
          <w:p w:rsidR="004E6931" w:rsidRPr="004C67BC" w:rsidRDefault="004E6931" w:rsidP="004E6931">
            <w:pPr>
              <w:spacing w:line="360" w:lineRule="auto"/>
              <w:rPr>
                <w:rFonts w:ascii="Arial" w:hAnsi="Arial" w:cs="Arial"/>
                <w:highlight w:val="yellow"/>
                <w:lang w:val="en-US"/>
              </w:rPr>
            </w:pPr>
          </w:p>
        </w:tc>
        <w:tc>
          <w:tcPr>
            <w:tcW w:w="6187" w:type="dxa"/>
          </w:tcPr>
          <w:p w:rsidR="004E6931" w:rsidRPr="008E3A89" w:rsidRDefault="004E6931" w:rsidP="004E6931">
            <w:pPr>
              <w:spacing w:line="360" w:lineRule="auto"/>
              <w:jc w:val="both"/>
              <w:rPr>
                <w:rFonts w:ascii="Arial" w:hAnsi="Arial" w:cs="Arial"/>
                <w:highlight w:val="yellow"/>
              </w:rPr>
            </w:pPr>
          </w:p>
        </w:tc>
      </w:tr>
      <w:tr w:rsidR="004E6931" w:rsidRPr="00C55BF7" w:rsidTr="004E6931">
        <w:tc>
          <w:tcPr>
            <w:tcW w:w="851" w:type="dxa"/>
          </w:tcPr>
          <w:p w:rsidR="004E6931" w:rsidRPr="008E3A89" w:rsidRDefault="004E6931" w:rsidP="004E6931">
            <w:pPr>
              <w:spacing w:line="360" w:lineRule="auto"/>
              <w:rPr>
                <w:rFonts w:ascii="Arial" w:hAnsi="Arial" w:cs="Arial"/>
                <w:highlight w:val="yellow"/>
              </w:rPr>
            </w:pPr>
          </w:p>
        </w:tc>
        <w:tc>
          <w:tcPr>
            <w:tcW w:w="2835" w:type="dxa"/>
          </w:tcPr>
          <w:p w:rsidR="004E6931" w:rsidRPr="004C67BC" w:rsidRDefault="004E6931" w:rsidP="004E6931">
            <w:pPr>
              <w:spacing w:line="360" w:lineRule="auto"/>
              <w:rPr>
                <w:rFonts w:ascii="Arial" w:hAnsi="Arial" w:cs="Arial"/>
                <w:highlight w:val="yellow"/>
                <w:lang w:val="en-US"/>
              </w:rPr>
            </w:pPr>
          </w:p>
        </w:tc>
        <w:tc>
          <w:tcPr>
            <w:tcW w:w="6187" w:type="dxa"/>
          </w:tcPr>
          <w:p w:rsidR="004E6931" w:rsidRPr="004C67BC" w:rsidRDefault="004E6931" w:rsidP="004E6931">
            <w:pPr>
              <w:spacing w:line="360" w:lineRule="auto"/>
              <w:jc w:val="both"/>
              <w:rPr>
                <w:rFonts w:ascii="Arial" w:hAnsi="Arial" w:cs="Arial"/>
                <w:highlight w:val="yellow"/>
              </w:rPr>
            </w:pPr>
          </w:p>
        </w:tc>
      </w:tr>
      <w:tr w:rsidR="004E6931" w:rsidRPr="00C55BF7" w:rsidTr="004E6931">
        <w:tc>
          <w:tcPr>
            <w:tcW w:w="851" w:type="dxa"/>
          </w:tcPr>
          <w:p w:rsidR="004E6931" w:rsidRPr="004E6931" w:rsidRDefault="004E6931" w:rsidP="004E6931">
            <w:pPr>
              <w:spacing w:line="360" w:lineRule="auto"/>
              <w:rPr>
                <w:rFonts w:ascii="Arial" w:hAnsi="Arial" w:cs="Arial"/>
                <w:highlight w:val="yellow"/>
              </w:rPr>
            </w:pPr>
          </w:p>
        </w:tc>
        <w:tc>
          <w:tcPr>
            <w:tcW w:w="2835" w:type="dxa"/>
          </w:tcPr>
          <w:p w:rsidR="004E6931" w:rsidRPr="004C67BC" w:rsidRDefault="004E6931" w:rsidP="004E6931">
            <w:pPr>
              <w:spacing w:line="360" w:lineRule="auto"/>
              <w:rPr>
                <w:rFonts w:ascii="Arial" w:hAnsi="Arial" w:cs="Arial"/>
                <w:highlight w:val="yellow"/>
                <w:lang w:val="en-US"/>
              </w:rPr>
            </w:pPr>
          </w:p>
        </w:tc>
        <w:tc>
          <w:tcPr>
            <w:tcW w:w="6187" w:type="dxa"/>
          </w:tcPr>
          <w:p w:rsidR="004E6931" w:rsidRPr="004C67BC" w:rsidRDefault="004E6931" w:rsidP="004E6931">
            <w:pPr>
              <w:spacing w:line="360" w:lineRule="auto"/>
              <w:jc w:val="both"/>
              <w:rPr>
                <w:rFonts w:ascii="Arial" w:hAnsi="Arial" w:cs="Arial"/>
                <w:highlight w:val="yellow"/>
              </w:rPr>
            </w:pPr>
          </w:p>
        </w:tc>
      </w:tr>
      <w:tr w:rsidR="004E6931" w:rsidRPr="001E23EA" w:rsidTr="004E6931">
        <w:tc>
          <w:tcPr>
            <w:tcW w:w="851" w:type="dxa"/>
          </w:tcPr>
          <w:p w:rsidR="004E6931" w:rsidRPr="004E6931" w:rsidRDefault="004E6931" w:rsidP="004E6931">
            <w:pPr>
              <w:spacing w:line="360" w:lineRule="auto"/>
              <w:rPr>
                <w:rFonts w:ascii="Arial" w:hAnsi="Arial" w:cs="Arial"/>
                <w:highlight w:val="yellow"/>
              </w:rPr>
            </w:pPr>
          </w:p>
        </w:tc>
        <w:tc>
          <w:tcPr>
            <w:tcW w:w="2835" w:type="dxa"/>
          </w:tcPr>
          <w:p w:rsidR="004E6931" w:rsidRPr="004C67BC" w:rsidRDefault="004E6931" w:rsidP="004E6931">
            <w:pPr>
              <w:spacing w:line="360" w:lineRule="auto"/>
              <w:rPr>
                <w:rFonts w:ascii="Arial" w:hAnsi="Arial" w:cs="Arial"/>
                <w:highlight w:val="yellow"/>
                <w:lang w:val="en-US"/>
              </w:rPr>
            </w:pPr>
          </w:p>
        </w:tc>
        <w:tc>
          <w:tcPr>
            <w:tcW w:w="6187" w:type="dxa"/>
          </w:tcPr>
          <w:p w:rsidR="004E6931" w:rsidRPr="004C67BC" w:rsidRDefault="004E6931" w:rsidP="004E6931">
            <w:pPr>
              <w:spacing w:line="360" w:lineRule="auto"/>
              <w:jc w:val="both"/>
              <w:rPr>
                <w:rFonts w:ascii="Arial" w:hAnsi="Arial" w:cs="Arial"/>
                <w:highlight w:val="yellow"/>
              </w:rPr>
            </w:pPr>
          </w:p>
        </w:tc>
      </w:tr>
      <w:tr w:rsidR="004E6931" w:rsidRPr="001E23EA" w:rsidTr="004E6931">
        <w:tc>
          <w:tcPr>
            <w:tcW w:w="851" w:type="dxa"/>
          </w:tcPr>
          <w:p w:rsidR="004E6931" w:rsidRPr="004E6931" w:rsidRDefault="004E6931" w:rsidP="004E6931">
            <w:pPr>
              <w:spacing w:line="360" w:lineRule="auto"/>
              <w:rPr>
                <w:rFonts w:ascii="Arial" w:hAnsi="Arial" w:cs="Arial"/>
                <w:highlight w:val="yellow"/>
              </w:rPr>
            </w:pPr>
          </w:p>
        </w:tc>
        <w:tc>
          <w:tcPr>
            <w:tcW w:w="2835" w:type="dxa"/>
          </w:tcPr>
          <w:p w:rsidR="004E6931" w:rsidRPr="004C67BC" w:rsidRDefault="004E6931" w:rsidP="004E6931">
            <w:pPr>
              <w:spacing w:line="360" w:lineRule="auto"/>
              <w:rPr>
                <w:rFonts w:ascii="Arial" w:hAnsi="Arial" w:cs="Arial"/>
                <w:highlight w:val="yellow"/>
                <w:lang w:val="en-US"/>
              </w:rPr>
            </w:pPr>
          </w:p>
        </w:tc>
        <w:tc>
          <w:tcPr>
            <w:tcW w:w="6187" w:type="dxa"/>
          </w:tcPr>
          <w:p w:rsidR="004E6931" w:rsidRPr="004C67BC" w:rsidRDefault="004E6931" w:rsidP="004E6931">
            <w:pPr>
              <w:spacing w:line="360" w:lineRule="auto"/>
              <w:jc w:val="both"/>
              <w:rPr>
                <w:rFonts w:ascii="Arial" w:hAnsi="Arial" w:cs="Arial"/>
                <w:highlight w:val="yellow"/>
              </w:rPr>
            </w:pPr>
          </w:p>
        </w:tc>
      </w:tr>
      <w:tr w:rsidR="004E6931" w:rsidRPr="00BC7B20" w:rsidTr="004E6931">
        <w:tc>
          <w:tcPr>
            <w:tcW w:w="851" w:type="dxa"/>
          </w:tcPr>
          <w:p w:rsidR="004E6931" w:rsidRPr="004E6931" w:rsidRDefault="004E6931" w:rsidP="004E6931">
            <w:pPr>
              <w:spacing w:line="360" w:lineRule="auto"/>
              <w:rPr>
                <w:rFonts w:ascii="Arial" w:hAnsi="Arial" w:cs="Arial"/>
                <w:highlight w:val="yellow"/>
              </w:rPr>
            </w:pPr>
          </w:p>
        </w:tc>
        <w:tc>
          <w:tcPr>
            <w:tcW w:w="2835" w:type="dxa"/>
          </w:tcPr>
          <w:p w:rsidR="004E6931" w:rsidRPr="004C67BC" w:rsidRDefault="004E6931" w:rsidP="004E6931">
            <w:pPr>
              <w:spacing w:line="360" w:lineRule="auto"/>
              <w:rPr>
                <w:rFonts w:ascii="Arial" w:hAnsi="Arial" w:cs="Arial"/>
                <w:highlight w:val="yellow"/>
                <w:lang w:val="en-US"/>
              </w:rPr>
            </w:pPr>
          </w:p>
        </w:tc>
        <w:tc>
          <w:tcPr>
            <w:tcW w:w="6187" w:type="dxa"/>
          </w:tcPr>
          <w:p w:rsidR="004E6931" w:rsidRPr="004C67BC" w:rsidRDefault="004E6931" w:rsidP="004E6931">
            <w:pPr>
              <w:spacing w:line="360" w:lineRule="auto"/>
              <w:jc w:val="both"/>
              <w:rPr>
                <w:rFonts w:ascii="Arial" w:hAnsi="Arial" w:cs="Arial"/>
                <w:highlight w:val="yellow"/>
                <w:lang w:val="en"/>
              </w:rPr>
            </w:pPr>
          </w:p>
        </w:tc>
      </w:tr>
      <w:tr w:rsidR="004E6931" w:rsidRPr="001E23EA" w:rsidTr="004E6931">
        <w:tc>
          <w:tcPr>
            <w:tcW w:w="851" w:type="dxa"/>
          </w:tcPr>
          <w:p w:rsidR="004E6931" w:rsidRPr="004C67BC" w:rsidRDefault="004E6931" w:rsidP="004E6931">
            <w:pPr>
              <w:spacing w:line="360" w:lineRule="auto"/>
              <w:rPr>
                <w:rFonts w:ascii="Arial" w:hAnsi="Arial" w:cs="Arial"/>
                <w:highlight w:val="yellow"/>
                <w:lang w:val="en-US"/>
              </w:rPr>
            </w:pPr>
          </w:p>
        </w:tc>
        <w:tc>
          <w:tcPr>
            <w:tcW w:w="2835" w:type="dxa"/>
          </w:tcPr>
          <w:p w:rsidR="004E6931" w:rsidRPr="004C67BC" w:rsidRDefault="004E6931" w:rsidP="004E6931">
            <w:pPr>
              <w:spacing w:line="360" w:lineRule="auto"/>
              <w:rPr>
                <w:rFonts w:ascii="Arial" w:hAnsi="Arial" w:cs="Arial"/>
                <w:highlight w:val="yellow"/>
                <w:lang w:val="en-US"/>
              </w:rPr>
            </w:pPr>
          </w:p>
        </w:tc>
        <w:tc>
          <w:tcPr>
            <w:tcW w:w="6187" w:type="dxa"/>
          </w:tcPr>
          <w:p w:rsidR="004E6931" w:rsidRPr="004C67BC" w:rsidRDefault="004E6931" w:rsidP="004E6931">
            <w:pPr>
              <w:spacing w:line="360" w:lineRule="auto"/>
              <w:jc w:val="both"/>
              <w:rPr>
                <w:rFonts w:ascii="Arial" w:hAnsi="Arial" w:cs="Arial"/>
                <w:highlight w:val="yellow"/>
              </w:rPr>
            </w:pPr>
          </w:p>
        </w:tc>
      </w:tr>
      <w:tr w:rsidR="004E6931" w:rsidRPr="00BC7B20" w:rsidTr="004E6931">
        <w:tc>
          <w:tcPr>
            <w:tcW w:w="851" w:type="dxa"/>
          </w:tcPr>
          <w:p w:rsidR="004E6931" w:rsidRPr="004E6931" w:rsidRDefault="004E6931" w:rsidP="004E6931">
            <w:pPr>
              <w:spacing w:line="360" w:lineRule="auto"/>
              <w:rPr>
                <w:rFonts w:ascii="Arial" w:hAnsi="Arial" w:cs="Arial"/>
                <w:highlight w:val="yellow"/>
              </w:rPr>
            </w:pPr>
          </w:p>
        </w:tc>
        <w:tc>
          <w:tcPr>
            <w:tcW w:w="2835" w:type="dxa"/>
          </w:tcPr>
          <w:p w:rsidR="004E6931" w:rsidRPr="004C67BC" w:rsidRDefault="004E6931" w:rsidP="004E6931">
            <w:pPr>
              <w:spacing w:line="360" w:lineRule="auto"/>
              <w:rPr>
                <w:rFonts w:ascii="Arial" w:hAnsi="Arial" w:cs="Arial"/>
                <w:highlight w:val="yellow"/>
                <w:lang w:val="en-US"/>
              </w:rPr>
            </w:pPr>
          </w:p>
        </w:tc>
        <w:tc>
          <w:tcPr>
            <w:tcW w:w="6187" w:type="dxa"/>
          </w:tcPr>
          <w:p w:rsidR="004E6931" w:rsidRPr="004C67BC" w:rsidRDefault="004E6931" w:rsidP="004E6931">
            <w:pPr>
              <w:spacing w:line="360" w:lineRule="auto"/>
              <w:jc w:val="both"/>
              <w:rPr>
                <w:rFonts w:ascii="Arial" w:hAnsi="Arial" w:cs="Arial"/>
                <w:highlight w:val="yellow"/>
              </w:rPr>
            </w:pPr>
          </w:p>
        </w:tc>
      </w:tr>
      <w:tr w:rsidR="004E6931" w:rsidRPr="001E23EA" w:rsidTr="004E6931">
        <w:tc>
          <w:tcPr>
            <w:tcW w:w="851" w:type="dxa"/>
          </w:tcPr>
          <w:p w:rsidR="004E6931" w:rsidRPr="004C67BC" w:rsidRDefault="004E6931" w:rsidP="004E6931">
            <w:pPr>
              <w:spacing w:line="360" w:lineRule="auto"/>
              <w:rPr>
                <w:rFonts w:ascii="Arial" w:hAnsi="Arial" w:cs="Arial"/>
                <w:highlight w:val="yellow"/>
                <w:lang w:val="en-US"/>
              </w:rPr>
            </w:pPr>
          </w:p>
        </w:tc>
        <w:tc>
          <w:tcPr>
            <w:tcW w:w="2835" w:type="dxa"/>
          </w:tcPr>
          <w:p w:rsidR="004E6931" w:rsidRPr="004C67BC" w:rsidRDefault="004E6931" w:rsidP="004E6931">
            <w:pPr>
              <w:spacing w:line="360" w:lineRule="auto"/>
              <w:rPr>
                <w:rFonts w:ascii="Arial" w:hAnsi="Arial" w:cs="Arial"/>
                <w:highlight w:val="yellow"/>
                <w:lang w:val="en-US"/>
              </w:rPr>
            </w:pPr>
          </w:p>
        </w:tc>
        <w:tc>
          <w:tcPr>
            <w:tcW w:w="6187" w:type="dxa"/>
          </w:tcPr>
          <w:p w:rsidR="004E6931" w:rsidRPr="004C67BC" w:rsidRDefault="004E6931" w:rsidP="004E6931">
            <w:pPr>
              <w:spacing w:line="360" w:lineRule="auto"/>
              <w:jc w:val="both"/>
              <w:rPr>
                <w:rFonts w:ascii="Arial" w:hAnsi="Arial" w:cs="Arial"/>
                <w:highlight w:val="yellow"/>
              </w:rPr>
            </w:pPr>
          </w:p>
        </w:tc>
      </w:tr>
      <w:tr w:rsidR="004E6931" w:rsidRPr="001E23EA" w:rsidTr="004E6931">
        <w:tc>
          <w:tcPr>
            <w:tcW w:w="851" w:type="dxa"/>
          </w:tcPr>
          <w:p w:rsidR="004E6931" w:rsidRPr="009167D6" w:rsidRDefault="004E6931" w:rsidP="004E6931">
            <w:pPr>
              <w:spacing w:line="360" w:lineRule="auto"/>
              <w:rPr>
                <w:rFonts w:ascii="Arial" w:hAnsi="Arial" w:cs="Arial"/>
                <w:highlight w:val="yellow"/>
              </w:rPr>
            </w:pPr>
          </w:p>
        </w:tc>
        <w:tc>
          <w:tcPr>
            <w:tcW w:w="2835" w:type="dxa"/>
          </w:tcPr>
          <w:p w:rsidR="004E6931" w:rsidRPr="004C67BC" w:rsidRDefault="004E6931" w:rsidP="004E6931">
            <w:pPr>
              <w:spacing w:line="360" w:lineRule="auto"/>
              <w:rPr>
                <w:rFonts w:ascii="Arial" w:hAnsi="Arial" w:cs="Arial"/>
                <w:highlight w:val="yellow"/>
                <w:lang w:val="en-US"/>
              </w:rPr>
            </w:pPr>
          </w:p>
        </w:tc>
        <w:tc>
          <w:tcPr>
            <w:tcW w:w="6187" w:type="dxa"/>
          </w:tcPr>
          <w:p w:rsidR="004E6931" w:rsidRPr="004C67BC" w:rsidRDefault="004E6931" w:rsidP="004E6931">
            <w:pPr>
              <w:spacing w:line="360" w:lineRule="auto"/>
              <w:jc w:val="both"/>
              <w:rPr>
                <w:rFonts w:ascii="Arial" w:hAnsi="Arial" w:cs="Arial"/>
                <w:highlight w:val="yellow"/>
              </w:rPr>
            </w:pPr>
          </w:p>
        </w:tc>
      </w:tr>
    </w:tbl>
    <w:p w:rsidR="00345C8C" w:rsidRPr="001E23EA" w:rsidRDefault="00345C8C" w:rsidP="004403F5">
      <w:pPr>
        <w:pageBreakBefore/>
      </w:pPr>
    </w:p>
    <w:tbl>
      <w:tblPr>
        <w:tblW w:w="0" w:type="auto"/>
        <w:tblBorders>
          <w:top w:val="single" w:sz="8" w:space="0" w:color="auto"/>
          <w:bottom w:val="single" w:sz="8" w:space="0" w:color="auto"/>
        </w:tblBorders>
        <w:tblCellMar>
          <w:top w:w="142" w:type="dxa"/>
          <w:left w:w="57" w:type="dxa"/>
          <w:right w:w="57" w:type="dxa"/>
        </w:tblCellMar>
        <w:tblLook w:val="01E0" w:firstRow="1" w:lastRow="1" w:firstColumn="1" w:lastColumn="1" w:noHBand="0" w:noVBand="0"/>
      </w:tblPr>
      <w:tblGrid>
        <w:gridCol w:w="3686"/>
        <w:gridCol w:w="260"/>
        <w:gridCol w:w="2429"/>
        <w:gridCol w:w="2373"/>
        <w:gridCol w:w="889"/>
      </w:tblGrid>
      <w:tr w:rsidR="00345C8C" w:rsidRPr="001E55F1" w:rsidTr="00530351">
        <w:trPr>
          <w:trHeight w:val="424"/>
        </w:trPr>
        <w:tc>
          <w:tcPr>
            <w:tcW w:w="3686" w:type="dxa"/>
            <w:tcBorders>
              <w:top w:val="single" w:sz="8" w:space="0" w:color="auto"/>
              <w:bottom w:val="nil"/>
            </w:tcBorders>
          </w:tcPr>
          <w:p w:rsidR="00345C8C" w:rsidRPr="00920B4E" w:rsidRDefault="00345C8C" w:rsidP="00AD6308">
            <w:pPr>
              <w:rPr>
                <w:rFonts w:ascii="Arial" w:hAnsi="Arial" w:cs="Arial"/>
              </w:rPr>
            </w:pPr>
            <w:r w:rsidRPr="00920B4E">
              <w:rPr>
                <w:rFonts w:ascii="Arial" w:hAnsi="Arial" w:cs="Arial"/>
              </w:rPr>
              <w:br w:type="page"/>
              <w:t xml:space="preserve">УДК </w:t>
            </w:r>
            <w:r w:rsidR="00530351" w:rsidRPr="00920B4E">
              <w:rPr>
                <w:rFonts w:ascii="Arial" w:hAnsi="Arial" w:cs="Arial"/>
              </w:rPr>
              <w:t>621.316.3.027.2:006.354</w:t>
            </w:r>
          </w:p>
        </w:tc>
        <w:tc>
          <w:tcPr>
            <w:tcW w:w="260" w:type="dxa"/>
            <w:tcBorders>
              <w:top w:val="single" w:sz="8" w:space="0" w:color="auto"/>
              <w:bottom w:val="nil"/>
            </w:tcBorders>
          </w:tcPr>
          <w:p w:rsidR="00345C8C" w:rsidRPr="00920B4E" w:rsidRDefault="00345C8C" w:rsidP="00AD6308">
            <w:pPr>
              <w:ind w:left="446" w:firstLine="142"/>
              <w:rPr>
                <w:rFonts w:ascii="Arial" w:hAnsi="Arial" w:cs="Arial"/>
              </w:rPr>
            </w:pPr>
          </w:p>
        </w:tc>
        <w:tc>
          <w:tcPr>
            <w:tcW w:w="2429" w:type="dxa"/>
            <w:tcBorders>
              <w:top w:val="single" w:sz="8" w:space="0" w:color="auto"/>
              <w:bottom w:val="nil"/>
            </w:tcBorders>
          </w:tcPr>
          <w:p w:rsidR="00345C8C" w:rsidRPr="00920B4E" w:rsidRDefault="00345C8C" w:rsidP="00AD6308">
            <w:pPr>
              <w:ind w:left="80" w:hanging="80"/>
              <w:rPr>
                <w:rFonts w:ascii="Arial" w:hAnsi="Arial" w:cs="Arial"/>
              </w:rPr>
            </w:pPr>
          </w:p>
        </w:tc>
        <w:tc>
          <w:tcPr>
            <w:tcW w:w="2373" w:type="dxa"/>
            <w:tcBorders>
              <w:top w:val="single" w:sz="8" w:space="0" w:color="auto"/>
              <w:bottom w:val="nil"/>
            </w:tcBorders>
          </w:tcPr>
          <w:p w:rsidR="00345C8C" w:rsidRPr="00920B4E" w:rsidRDefault="00530351" w:rsidP="00F236E4">
            <w:pPr>
              <w:rPr>
                <w:rFonts w:ascii="Arial" w:hAnsi="Arial" w:cs="Arial"/>
              </w:rPr>
            </w:pPr>
            <w:r w:rsidRPr="00920B4E">
              <w:rPr>
                <w:rFonts w:ascii="Arial" w:hAnsi="Arial" w:cs="Arial"/>
              </w:rPr>
              <w:t>МКС</w:t>
            </w:r>
            <w:r w:rsidR="00345C8C" w:rsidRPr="00920B4E">
              <w:rPr>
                <w:rFonts w:ascii="Arial" w:hAnsi="Arial" w:cs="Arial"/>
              </w:rPr>
              <w:t xml:space="preserve"> </w:t>
            </w:r>
            <w:r w:rsidRPr="00920B4E">
              <w:rPr>
                <w:rFonts w:ascii="Arial" w:hAnsi="Arial" w:cs="Arial"/>
              </w:rPr>
              <w:t>29.240.30</w:t>
            </w:r>
          </w:p>
        </w:tc>
        <w:tc>
          <w:tcPr>
            <w:tcW w:w="889" w:type="dxa"/>
            <w:tcBorders>
              <w:top w:val="single" w:sz="8" w:space="0" w:color="auto"/>
              <w:bottom w:val="nil"/>
            </w:tcBorders>
          </w:tcPr>
          <w:p w:rsidR="00345C8C" w:rsidRPr="007F2F59" w:rsidRDefault="007F2F59" w:rsidP="00AD6308">
            <w:pPr>
              <w:rPr>
                <w:rFonts w:ascii="Arial" w:hAnsi="Arial" w:cs="Arial"/>
                <w:lang w:val="en-US"/>
              </w:rPr>
            </w:pPr>
            <w:r>
              <w:rPr>
                <w:rFonts w:ascii="Arial" w:hAnsi="Arial" w:cs="Arial"/>
                <w:lang w:val="en-US"/>
              </w:rPr>
              <w:t>IDT</w:t>
            </w:r>
          </w:p>
        </w:tc>
      </w:tr>
      <w:tr w:rsidR="00345C8C" w:rsidRPr="001E55F1" w:rsidTr="00530351">
        <w:tblPrEx>
          <w:tblCellMar>
            <w:bottom w:w="142" w:type="dxa"/>
          </w:tblCellMar>
        </w:tblPrEx>
        <w:trPr>
          <w:trHeight w:val="977"/>
        </w:trPr>
        <w:tc>
          <w:tcPr>
            <w:tcW w:w="9637" w:type="dxa"/>
            <w:gridSpan w:val="5"/>
            <w:tcBorders>
              <w:top w:val="nil"/>
              <w:bottom w:val="single" w:sz="8" w:space="0" w:color="auto"/>
            </w:tcBorders>
          </w:tcPr>
          <w:p w:rsidR="00345C8C" w:rsidRPr="00920B4E" w:rsidRDefault="00345C8C" w:rsidP="00055F58">
            <w:pPr>
              <w:spacing w:line="360" w:lineRule="auto"/>
              <w:jc w:val="both"/>
              <w:rPr>
                <w:rFonts w:ascii="Arial" w:hAnsi="Arial" w:cs="Arial"/>
              </w:rPr>
            </w:pPr>
            <w:r w:rsidRPr="00920B4E">
              <w:rPr>
                <w:rFonts w:ascii="Arial" w:hAnsi="Arial" w:cs="Arial"/>
              </w:rPr>
              <w:t xml:space="preserve">Ключевые слова: </w:t>
            </w:r>
            <w:r w:rsidR="00055F58" w:rsidRPr="00920B4E">
              <w:rPr>
                <w:rFonts w:ascii="Arial" w:hAnsi="Arial" w:cs="Arial"/>
              </w:rPr>
              <w:t>КУУЗ, технические требования, испытания</w:t>
            </w:r>
          </w:p>
        </w:tc>
      </w:tr>
    </w:tbl>
    <w:p w:rsidR="00345C8C" w:rsidRPr="001E55F1" w:rsidRDefault="00345C8C" w:rsidP="00AD6308">
      <w:pPr>
        <w:rPr>
          <w:rFonts w:ascii="Arial" w:hAnsi="Arial" w:cs="Arial"/>
        </w:rPr>
      </w:pPr>
    </w:p>
    <w:p w:rsidR="005815A9" w:rsidRPr="001E55F1" w:rsidRDefault="005815A9" w:rsidP="00AD6308">
      <w:pPr>
        <w:spacing w:before="34" w:line="225" w:lineRule="exact"/>
        <w:ind w:right="-20"/>
        <w:rPr>
          <w:rFonts w:ascii="Arial" w:hAnsi="Arial"/>
        </w:rPr>
      </w:pPr>
    </w:p>
    <w:p w:rsidR="00CF7C20" w:rsidRPr="001E55F1" w:rsidRDefault="00CF7C20" w:rsidP="00AD6308">
      <w:pPr>
        <w:widowControl w:val="0"/>
        <w:outlineLvl w:val="0"/>
      </w:pPr>
    </w:p>
    <w:p w:rsidR="00345C8C" w:rsidRPr="001E55F1" w:rsidRDefault="00345C8C" w:rsidP="00AD6308">
      <w:pPr>
        <w:widowControl w:val="0"/>
        <w:outlineLvl w:val="0"/>
      </w:pPr>
    </w:p>
    <w:tbl>
      <w:tblPr>
        <w:tblW w:w="0" w:type="auto"/>
        <w:tblLook w:val="04A0" w:firstRow="1" w:lastRow="0" w:firstColumn="1" w:lastColumn="0" w:noHBand="0" w:noVBand="1"/>
      </w:tblPr>
      <w:tblGrid>
        <w:gridCol w:w="3969"/>
        <w:gridCol w:w="284"/>
        <w:gridCol w:w="2693"/>
        <w:gridCol w:w="284"/>
        <w:gridCol w:w="2540"/>
      </w:tblGrid>
      <w:tr w:rsidR="00CF7C20" w:rsidRPr="001E55F1" w:rsidTr="00793C74">
        <w:tc>
          <w:tcPr>
            <w:tcW w:w="3969" w:type="dxa"/>
            <w:shd w:val="clear" w:color="auto" w:fill="auto"/>
          </w:tcPr>
          <w:p w:rsidR="00CF7C20" w:rsidRPr="001E55F1" w:rsidRDefault="00CF7C20" w:rsidP="00AD6308">
            <w:pPr>
              <w:rPr>
                <w:rFonts w:ascii="Arial" w:hAnsi="Arial" w:cs="Arial"/>
              </w:rPr>
            </w:pPr>
            <w:r w:rsidRPr="001E55F1">
              <w:rPr>
                <w:rFonts w:ascii="Arial" w:hAnsi="Arial" w:cs="Arial"/>
              </w:rPr>
              <w:t>Руководитель разработки:</w:t>
            </w:r>
          </w:p>
          <w:p w:rsidR="00CF7C20" w:rsidRPr="001E55F1" w:rsidRDefault="00CF7C20" w:rsidP="00AD6308">
            <w:pPr>
              <w:rPr>
                <w:rFonts w:ascii="Arial" w:hAnsi="Arial" w:cs="Arial"/>
              </w:rPr>
            </w:pPr>
          </w:p>
          <w:p w:rsidR="00CF7C20" w:rsidRPr="001E55F1" w:rsidRDefault="00CF7C20" w:rsidP="00AD6308">
            <w:pPr>
              <w:rPr>
                <w:rFonts w:ascii="Arial" w:hAnsi="Arial" w:cs="Arial"/>
              </w:rPr>
            </w:pPr>
            <w:r w:rsidRPr="001E55F1">
              <w:rPr>
                <w:rFonts w:ascii="Arial" w:hAnsi="Arial" w:cs="Arial"/>
              </w:rPr>
              <w:t xml:space="preserve">Директор департамента </w:t>
            </w:r>
            <w:r w:rsidRPr="00920B4E">
              <w:rPr>
                <w:rFonts w:ascii="Arial" w:hAnsi="Arial" w:cs="Arial"/>
              </w:rPr>
              <w:t>продуктового маркетинга, распределение э/э, автоматизация и ИТ АО «ДКС</w:t>
            </w:r>
            <w:r w:rsidRPr="001E55F1">
              <w:rPr>
                <w:rFonts w:ascii="Arial" w:hAnsi="Arial" w:cs="Arial"/>
              </w:rPr>
              <w:t>»</w:t>
            </w:r>
          </w:p>
        </w:tc>
        <w:tc>
          <w:tcPr>
            <w:tcW w:w="284" w:type="dxa"/>
            <w:shd w:val="clear" w:color="auto" w:fill="auto"/>
          </w:tcPr>
          <w:p w:rsidR="00CF7C20" w:rsidRPr="00F11423" w:rsidRDefault="00CF7C20" w:rsidP="00AD6308">
            <w:pPr>
              <w:rPr>
                <w:rFonts w:ascii="Arial" w:hAnsi="Arial" w:cs="Arial"/>
              </w:rPr>
            </w:pPr>
          </w:p>
        </w:tc>
        <w:tc>
          <w:tcPr>
            <w:tcW w:w="2693" w:type="dxa"/>
            <w:tcBorders>
              <w:bottom w:val="single" w:sz="4" w:space="0" w:color="auto"/>
            </w:tcBorders>
            <w:shd w:val="clear" w:color="auto" w:fill="auto"/>
          </w:tcPr>
          <w:p w:rsidR="00CF7C20" w:rsidRPr="001E55F1" w:rsidRDefault="00CF7C20" w:rsidP="00AD6308">
            <w:pPr>
              <w:rPr>
                <w:rFonts w:ascii="Arial" w:hAnsi="Arial" w:cs="Arial"/>
              </w:rPr>
            </w:pPr>
          </w:p>
        </w:tc>
        <w:tc>
          <w:tcPr>
            <w:tcW w:w="284" w:type="dxa"/>
            <w:shd w:val="clear" w:color="auto" w:fill="auto"/>
          </w:tcPr>
          <w:p w:rsidR="00CF7C20" w:rsidRPr="001E55F1" w:rsidRDefault="00CF7C20" w:rsidP="00AD6308">
            <w:pPr>
              <w:rPr>
                <w:rFonts w:ascii="Arial" w:hAnsi="Arial" w:cs="Arial"/>
              </w:rPr>
            </w:pPr>
          </w:p>
        </w:tc>
        <w:tc>
          <w:tcPr>
            <w:tcW w:w="2540" w:type="dxa"/>
            <w:shd w:val="clear" w:color="auto" w:fill="auto"/>
            <w:vAlign w:val="bottom"/>
          </w:tcPr>
          <w:p w:rsidR="00CF7C20" w:rsidRPr="001E55F1" w:rsidRDefault="00CF7C20" w:rsidP="00AD6308">
            <w:pPr>
              <w:rPr>
                <w:rFonts w:ascii="Arial" w:hAnsi="Arial" w:cs="Arial"/>
              </w:rPr>
            </w:pPr>
            <w:r w:rsidRPr="001E55F1">
              <w:rPr>
                <w:rFonts w:ascii="Arial" w:hAnsi="Arial" w:cs="Arial"/>
              </w:rPr>
              <w:t>Р.Р. Ахмедшин</w:t>
            </w:r>
          </w:p>
        </w:tc>
      </w:tr>
      <w:tr w:rsidR="00CF7C20" w:rsidRPr="00FD043A" w:rsidTr="00793C74">
        <w:tc>
          <w:tcPr>
            <w:tcW w:w="3969" w:type="dxa"/>
            <w:shd w:val="clear" w:color="auto" w:fill="auto"/>
          </w:tcPr>
          <w:p w:rsidR="00CF7C20" w:rsidRPr="001E55F1" w:rsidRDefault="00CF7C20" w:rsidP="00AD6308">
            <w:pPr>
              <w:jc w:val="center"/>
              <w:rPr>
                <w:rFonts w:ascii="Arial" w:hAnsi="Arial" w:cs="Arial"/>
              </w:rPr>
            </w:pPr>
            <w:r w:rsidRPr="001E55F1">
              <w:rPr>
                <w:rFonts w:ascii="Arial" w:hAnsi="Arial" w:cs="Arial"/>
                <w:i/>
                <w:sz w:val="28"/>
                <w:szCs w:val="28"/>
                <w:vertAlign w:val="superscript"/>
              </w:rPr>
              <w:t>должность</w:t>
            </w:r>
          </w:p>
        </w:tc>
        <w:tc>
          <w:tcPr>
            <w:tcW w:w="284" w:type="dxa"/>
            <w:shd w:val="clear" w:color="auto" w:fill="auto"/>
          </w:tcPr>
          <w:p w:rsidR="00CF7C20" w:rsidRPr="001E55F1" w:rsidRDefault="00CF7C20" w:rsidP="00AD6308">
            <w:pPr>
              <w:rPr>
                <w:rFonts w:ascii="Arial" w:hAnsi="Arial" w:cs="Arial"/>
              </w:rPr>
            </w:pPr>
          </w:p>
        </w:tc>
        <w:tc>
          <w:tcPr>
            <w:tcW w:w="2693" w:type="dxa"/>
            <w:tcBorders>
              <w:top w:val="single" w:sz="4" w:space="0" w:color="auto"/>
            </w:tcBorders>
            <w:shd w:val="clear" w:color="auto" w:fill="auto"/>
          </w:tcPr>
          <w:p w:rsidR="00CF7C20" w:rsidRPr="001E55F1" w:rsidRDefault="00CF7C20" w:rsidP="00AD6308">
            <w:pPr>
              <w:jc w:val="center"/>
              <w:rPr>
                <w:rFonts w:ascii="Arial" w:hAnsi="Arial" w:cs="Arial"/>
              </w:rPr>
            </w:pPr>
            <w:r w:rsidRPr="001E55F1">
              <w:rPr>
                <w:rFonts w:ascii="Arial" w:hAnsi="Arial" w:cs="Arial"/>
                <w:i/>
                <w:sz w:val="28"/>
                <w:szCs w:val="28"/>
                <w:vertAlign w:val="superscript"/>
              </w:rPr>
              <w:t>подпись</w:t>
            </w:r>
          </w:p>
        </w:tc>
        <w:tc>
          <w:tcPr>
            <w:tcW w:w="284" w:type="dxa"/>
            <w:shd w:val="clear" w:color="auto" w:fill="auto"/>
          </w:tcPr>
          <w:p w:rsidR="00CF7C20" w:rsidRPr="001E55F1" w:rsidRDefault="00CF7C20" w:rsidP="00AD6308">
            <w:pPr>
              <w:rPr>
                <w:rFonts w:ascii="Arial" w:hAnsi="Arial" w:cs="Arial"/>
              </w:rPr>
            </w:pPr>
          </w:p>
        </w:tc>
        <w:tc>
          <w:tcPr>
            <w:tcW w:w="2540" w:type="dxa"/>
            <w:shd w:val="clear" w:color="auto" w:fill="auto"/>
          </w:tcPr>
          <w:p w:rsidR="00CF7C20" w:rsidRPr="00FD043A" w:rsidRDefault="00CF7C20" w:rsidP="00AD6308">
            <w:pPr>
              <w:jc w:val="center"/>
              <w:rPr>
                <w:rFonts w:ascii="Arial" w:hAnsi="Arial" w:cs="Arial"/>
              </w:rPr>
            </w:pPr>
            <w:r w:rsidRPr="001E55F1">
              <w:rPr>
                <w:rFonts w:ascii="Arial" w:hAnsi="Arial" w:cs="Arial"/>
                <w:i/>
                <w:sz w:val="28"/>
                <w:szCs w:val="28"/>
                <w:vertAlign w:val="superscript"/>
              </w:rPr>
              <w:t>инициалы фамилия</w:t>
            </w:r>
          </w:p>
        </w:tc>
      </w:tr>
      <w:tr w:rsidR="00CF7C20" w:rsidRPr="00FD043A" w:rsidTr="00793C74">
        <w:tc>
          <w:tcPr>
            <w:tcW w:w="3969" w:type="dxa"/>
            <w:shd w:val="clear" w:color="auto" w:fill="auto"/>
          </w:tcPr>
          <w:p w:rsidR="00CF7C20" w:rsidRPr="00FD043A" w:rsidRDefault="00CF7C20" w:rsidP="00AD6308">
            <w:pPr>
              <w:rPr>
                <w:rFonts w:ascii="Arial" w:hAnsi="Arial" w:cs="Arial"/>
              </w:rPr>
            </w:pPr>
          </w:p>
        </w:tc>
        <w:tc>
          <w:tcPr>
            <w:tcW w:w="284" w:type="dxa"/>
            <w:shd w:val="clear" w:color="auto" w:fill="auto"/>
          </w:tcPr>
          <w:p w:rsidR="00CF7C20" w:rsidRPr="00FD043A" w:rsidRDefault="00CF7C20" w:rsidP="00AD6308">
            <w:pPr>
              <w:rPr>
                <w:rFonts w:ascii="Arial" w:hAnsi="Arial" w:cs="Arial"/>
              </w:rPr>
            </w:pPr>
          </w:p>
        </w:tc>
        <w:tc>
          <w:tcPr>
            <w:tcW w:w="2693" w:type="dxa"/>
            <w:shd w:val="clear" w:color="auto" w:fill="auto"/>
          </w:tcPr>
          <w:p w:rsidR="00CF7C20" w:rsidRPr="00FD043A" w:rsidRDefault="00CF7C20" w:rsidP="00AD6308">
            <w:pPr>
              <w:rPr>
                <w:rFonts w:ascii="Arial" w:hAnsi="Arial" w:cs="Arial"/>
              </w:rPr>
            </w:pPr>
          </w:p>
        </w:tc>
        <w:tc>
          <w:tcPr>
            <w:tcW w:w="284" w:type="dxa"/>
            <w:shd w:val="clear" w:color="auto" w:fill="auto"/>
          </w:tcPr>
          <w:p w:rsidR="00CF7C20" w:rsidRPr="00FD043A" w:rsidRDefault="00CF7C20" w:rsidP="00AD6308">
            <w:pPr>
              <w:rPr>
                <w:rFonts w:ascii="Arial" w:hAnsi="Arial" w:cs="Arial"/>
              </w:rPr>
            </w:pPr>
          </w:p>
        </w:tc>
        <w:tc>
          <w:tcPr>
            <w:tcW w:w="2540" w:type="dxa"/>
            <w:shd w:val="clear" w:color="auto" w:fill="auto"/>
          </w:tcPr>
          <w:p w:rsidR="00CF7C20" w:rsidRPr="00FD043A" w:rsidRDefault="00CF7C20" w:rsidP="00AD6308">
            <w:pPr>
              <w:rPr>
                <w:rFonts w:ascii="Arial" w:hAnsi="Arial" w:cs="Arial"/>
              </w:rPr>
            </w:pPr>
          </w:p>
        </w:tc>
      </w:tr>
      <w:tr w:rsidR="00CF7C20" w:rsidRPr="00FD043A" w:rsidTr="00793C74">
        <w:tc>
          <w:tcPr>
            <w:tcW w:w="3969" w:type="dxa"/>
            <w:shd w:val="clear" w:color="auto" w:fill="auto"/>
          </w:tcPr>
          <w:p w:rsidR="00CF7C20" w:rsidRPr="00FD043A" w:rsidRDefault="00055F58" w:rsidP="00AD6308">
            <w:pPr>
              <w:rPr>
                <w:rFonts w:ascii="Arial" w:hAnsi="Arial" w:cs="Arial"/>
              </w:rPr>
            </w:pPr>
            <w:r>
              <w:rPr>
                <w:rFonts w:ascii="Arial" w:hAnsi="Arial" w:cs="Arial"/>
              </w:rPr>
              <w:t>Исполнитель:</w:t>
            </w:r>
          </w:p>
          <w:p w:rsidR="00CF7C20" w:rsidRPr="00FD043A" w:rsidRDefault="00CF7C20" w:rsidP="00AD6308">
            <w:pPr>
              <w:rPr>
                <w:rFonts w:ascii="Arial" w:hAnsi="Arial" w:cs="Arial"/>
              </w:rPr>
            </w:pPr>
            <w:r w:rsidRPr="00FD043A">
              <w:rPr>
                <w:rFonts w:ascii="Arial" w:hAnsi="Arial" w:cs="Arial"/>
              </w:rPr>
              <w:t>Руководитель проектного отдела НВО</w:t>
            </w:r>
          </w:p>
        </w:tc>
        <w:tc>
          <w:tcPr>
            <w:tcW w:w="284" w:type="dxa"/>
            <w:shd w:val="clear" w:color="auto" w:fill="auto"/>
          </w:tcPr>
          <w:p w:rsidR="00CF7C20" w:rsidRPr="00FD043A" w:rsidRDefault="00CF7C20" w:rsidP="00AD6308">
            <w:pPr>
              <w:rPr>
                <w:rFonts w:ascii="Arial" w:hAnsi="Arial" w:cs="Arial"/>
              </w:rPr>
            </w:pPr>
          </w:p>
        </w:tc>
        <w:tc>
          <w:tcPr>
            <w:tcW w:w="2693" w:type="dxa"/>
            <w:tcBorders>
              <w:bottom w:val="single" w:sz="4" w:space="0" w:color="auto"/>
            </w:tcBorders>
            <w:shd w:val="clear" w:color="auto" w:fill="auto"/>
          </w:tcPr>
          <w:p w:rsidR="00CF7C20" w:rsidRPr="00FD043A" w:rsidRDefault="00CF7C20" w:rsidP="00AD6308">
            <w:pPr>
              <w:rPr>
                <w:rFonts w:ascii="Arial" w:hAnsi="Arial" w:cs="Arial"/>
              </w:rPr>
            </w:pPr>
          </w:p>
        </w:tc>
        <w:tc>
          <w:tcPr>
            <w:tcW w:w="284" w:type="dxa"/>
            <w:shd w:val="clear" w:color="auto" w:fill="auto"/>
          </w:tcPr>
          <w:p w:rsidR="00CF7C20" w:rsidRPr="00FD043A" w:rsidRDefault="00CF7C20" w:rsidP="00AD6308">
            <w:pPr>
              <w:rPr>
                <w:rFonts w:ascii="Arial" w:hAnsi="Arial" w:cs="Arial"/>
              </w:rPr>
            </w:pPr>
          </w:p>
        </w:tc>
        <w:tc>
          <w:tcPr>
            <w:tcW w:w="2540" w:type="dxa"/>
            <w:shd w:val="clear" w:color="auto" w:fill="auto"/>
            <w:vAlign w:val="bottom"/>
          </w:tcPr>
          <w:p w:rsidR="00CF7C20" w:rsidRPr="00FD043A" w:rsidRDefault="00CF7C20" w:rsidP="00AD6308">
            <w:pPr>
              <w:rPr>
                <w:rFonts w:ascii="Arial" w:hAnsi="Arial" w:cs="Arial"/>
              </w:rPr>
            </w:pPr>
            <w:r w:rsidRPr="00FD043A">
              <w:rPr>
                <w:rFonts w:ascii="Arial" w:hAnsi="Arial" w:cs="Arial"/>
              </w:rPr>
              <w:t>С.А. Колобков</w:t>
            </w:r>
          </w:p>
        </w:tc>
      </w:tr>
      <w:tr w:rsidR="00CF7C20" w:rsidRPr="00FD043A" w:rsidTr="00793C74">
        <w:tc>
          <w:tcPr>
            <w:tcW w:w="3969" w:type="dxa"/>
            <w:shd w:val="clear" w:color="auto" w:fill="auto"/>
          </w:tcPr>
          <w:p w:rsidR="00CF7C20" w:rsidRPr="00FD043A" w:rsidRDefault="00CF7C20" w:rsidP="00AD6308">
            <w:pPr>
              <w:jc w:val="center"/>
              <w:rPr>
                <w:rFonts w:ascii="Arial" w:hAnsi="Arial" w:cs="Arial"/>
              </w:rPr>
            </w:pPr>
            <w:r w:rsidRPr="00FD043A">
              <w:rPr>
                <w:rFonts w:ascii="Arial" w:hAnsi="Arial" w:cs="Arial"/>
                <w:i/>
                <w:sz w:val="28"/>
                <w:szCs w:val="28"/>
                <w:vertAlign w:val="superscript"/>
              </w:rPr>
              <w:t>должность</w:t>
            </w:r>
          </w:p>
        </w:tc>
        <w:tc>
          <w:tcPr>
            <w:tcW w:w="284" w:type="dxa"/>
            <w:shd w:val="clear" w:color="auto" w:fill="auto"/>
          </w:tcPr>
          <w:p w:rsidR="00CF7C20" w:rsidRPr="00FD043A" w:rsidRDefault="00CF7C20" w:rsidP="00AD6308">
            <w:pPr>
              <w:rPr>
                <w:rFonts w:ascii="Arial" w:hAnsi="Arial" w:cs="Arial"/>
              </w:rPr>
            </w:pPr>
          </w:p>
        </w:tc>
        <w:tc>
          <w:tcPr>
            <w:tcW w:w="2693" w:type="dxa"/>
            <w:tcBorders>
              <w:top w:val="single" w:sz="4" w:space="0" w:color="auto"/>
            </w:tcBorders>
            <w:shd w:val="clear" w:color="auto" w:fill="auto"/>
          </w:tcPr>
          <w:p w:rsidR="00CF7C20" w:rsidRPr="00FD043A" w:rsidRDefault="00CF7C20" w:rsidP="00AD6308">
            <w:pPr>
              <w:jc w:val="center"/>
              <w:rPr>
                <w:rFonts w:ascii="Arial" w:hAnsi="Arial" w:cs="Arial"/>
              </w:rPr>
            </w:pPr>
            <w:r w:rsidRPr="00FD043A">
              <w:rPr>
                <w:rFonts w:ascii="Arial" w:hAnsi="Arial" w:cs="Arial"/>
                <w:i/>
                <w:sz w:val="28"/>
                <w:szCs w:val="28"/>
                <w:vertAlign w:val="superscript"/>
              </w:rPr>
              <w:t>подпись</w:t>
            </w:r>
          </w:p>
        </w:tc>
        <w:tc>
          <w:tcPr>
            <w:tcW w:w="284" w:type="dxa"/>
            <w:shd w:val="clear" w:color="auto" w:fill="auto"/>
          </w:tcPr>
          <w:p w:rsidR="00CF7C20" w:rsidRPr="00FD043A" w:rsidRDefault="00CF7C20" w:rsidP="00AD6308">
            <w:pPr>
              <w:jc w:val="center"/>
              <w:rPr>
                <w:rFonts w:ascii="Arial" w:hAnsi="Arial" w:cs="Arial"/>
              </w:rPr>
            </w:pPr>
          </w:p>
        </w:tc>
        <w:tc>
          <w:tcPr>
            <w:tcW w:w="2540" w:type="dxa"/>
            <w:shd w:val="clear" w:color="auto" w:fill="auto"/>
          </w:tcPr>
          <w:p w:rsidR="00CF7C20" w:rsidRPr="00FD043A" w:rsidRDefault="00CF7C20" w:rsidP="00AD6308">
            <w:pPr>
              <w:jc w:val="center"/>
              <w:rPr>
                <w:rFonts w:ascii="Arial" w:hAnsi="Arial" w:cs="Arial"/>
              </w:rPr>
            </w:pPr>
            <w:r w:rsidRPr="00FD043A">
              <w:rPr>
                <w:rFonts w:ascii="Arial" w:hAnsi="Arial" w:cs="Arial"/>
                <w:i/>
                <w:sz w:val="28"/>
                <w:szCs w:val="28"/>
                <w:vertAlign w:val="superscript"/>
              </w:rPr>
              <w:t>инициалы фамилия</w:t>
            </w:r>
          </w:p>
        </w:tc>
      </w:tr>
    </w:tbl>
    <w:p w:rsidR="0071687C" w:rsidRDefault="0071687C" w:rsidP="00AD6308">
      <w:pPr>
        <w:rPr>
          <w:rFonts w:ascii="Arial" w:eastAsia="Arial" w:hAnsi="Arial" w:cs="Arial"/>
          <w:sz w:val="20"/>
          <w:szCs w:val="20"/>
        </w:rPr>
      </w:pPr>
    </w:p>
    <w:p w:rsidR="0071687C" w:rsidRDefault="0071687C" w:rsidP="00AD6308">
      <w:pPr>
        <w:rPr>
          <w:rFonts w:ascii="Arial" w:eastAsia="Arial" w:hAnsi="Arial" w:cs="Arial"/>
          <w:sz w:val="20"/>
          <w:szCs w:val="20"/>
        </w:rPr>
      </w:pPr>
    </w:p>
    <w:p w:rsidR="0071687C" w:rsidRDefault="0071687C" w:rsidP="00AD6308">
      <w:pPr>
        <w:rPr>
          <w:rFonts w:ascii="Arial" w:eastAsia="Arial" w:hAnsi="Arial" w:cs="Arial"/>
          <w:sz w:val="20"/>
          <w:szCs w:val="20"/>
        </w:rPr>
      </w:pPr>
    </w:p>
    <w:p w:rsidR="007F2F59" w:rsidRDefault="007F2F59">
      <w:pPr>
        <w:suppressAutoHyphens w:val="0"/>
        <w:rPr>
          <w:rFonts w:ascii="Arial" w:eastAsia="Arial" w:hAnsi="Arial" w:cs="Arial"/>
          <w:sz w:val="20"/>
          <w:szCs w:val="20"/>
        </w:rPr>
      </w:pPr>
      <w:r>
        <w:rPr>
          <w:rFonts w:ascii="Arial" w:eastAsia="Arial" w:hAnsi="Arial" w:cs="Arial"/>
          <w:sz w:val="20"/>
          <w:szCs w:val="20"/>
        </w:rPr>
        <w:br w:type="page"/>
      </w:r>
    </w:p>
    <w:tbl>
      <w:tblPr>
        <w:tblW w:w="10207" w:type="dxa"/>
        <w:tblInd w:w="-34" w:type="dxa"/>
        <w:tblLayout w:type="fixed"/>
        <w:tblLook w:val="0000" w:firstRow="0" w:lastRow="0" w:firstColumn="0" w:lastColumn="0" w:noHBand="0" w:noVBand="0"/>
      </w:tblPr>
      <w:tblGrid>
        <w:gridCol w:w="34"/>
        <w:gridCol w:w="2093"/>
        <w:gridCol w:w="5528"/>
        <w:gridCol w:w="2552"/>
      </w:tblGrid>
      <w:tr w:rsidR="007F2F59" w:rsidRPr="00370F01" w:rsidTr="008873C9">
        <w:trPr>
          <w:gridBefore w:val="1"/>
          <w:wBefore w:w="34" w:type="dxa"/>
          <w:trHeight w:val="517"/>
        </w:trPr>
        <w:tc>
          <w:tcPr>
            <w:tcW w:w="10173" w:type="dxa"/>
            <w:gridSpan w:val="3"/>
            <w:tcBorders>
              <w:top w:val="single" w:sz="24" w:space="0" w:color="auto"/>
              <w:bottom w:val="single" w:sz="4" w:space="0" w:color="auto"/>
            </w:tcBorders>
          </w:tcPr>
          <w:p w:rsidR="006C6F86" w:rsidRPr="006301BC" w:rsidRDefault="006C6F86" w:rsidP="006C6F86">
            <w:pPr>
              <w:ind w:firstLine="34"/>
              <w:jc w:val="center"/>
              <w:rPr>
                <w:rFonts w:ascii="Arial" w:eastAsia="Calibri" w:hAnsi="Arial" w:cs="Arial"/>
                <w:b/>
                <w:bCs/>
                <w:lang w:eastAsia="ru-RU"/>
              </w:rPr>
            </w:pPr>
            <w:r w:rsidRPr="006301BC">
              <w:rPr>
                <w:rFonts w:ascii="Arial" w:hAnsi="Arial" w:cs="Arial"/>
                <w:b/>
                <w:bCs/>
                <w:noProof/>
                <w:sz w:val="26"/>
                <w:szCs w:val="26"/>
                <w:lang w:eastAsia="ru-RU"/>
              </w:rPr>
              <w:lastRenderedPageBreak/>
              <mc:AlternateContent>
                <mc:Choice Requires="wps">
                  <w:drawing>
                    <wp:anchor distT="0" distB="0" distL="114300" distR="114300" simplePos="0" relativeHeight="251761152" behindDoc="0" locked="0" layoutInCell="1" allowOverlap="1" wp14:anchorId="4A9CC9DC" wp14:editId="7BF8D5A2">
                      <wp:simplePos x="0" y="0"/>
                      <wp:positionH relativeFrom="column">
                        <wp:posOffset>4486910</wp:posOffset>
                      </wp:positionH>
                      <wp:positionV relativeFrom="paragraph">
                        <wp:posOffset>-2621280</wp:posOffset>
                      </wp:positionV>
                      <wp:extent cx="1691640" cy="160020"/>
                      <wp:effectExtent l="0" t="0" r="3810" b="0"/>
                      <wp:wrapNone/>
                      <wp:docPr id="54" name="Надпись 54"/>
                      <wp:cNvGraphicFramePr/>
                      <a:graphic xmlns:a="http://schemas.openxmlformats.org/drawingml/2006/main">
                        <a:graphicData uri="http://schemas.microsoft.com/office/word/2010/wordprocessingShape">
                          <wps:wsp>
                            <wps:cNvSpPr txBox="1"/>
                            <wps:spPr>
                              <a:xfrm>
                                <a:off x="0" y="0"/>
                                <a:ext cx="1691640" cy="160020"/>
                              </a:xfrm>
                              <a:prstGeom prst="rect">
                                <a:avLst/>
                              </a:prstGeom>
                              <a:solidFill>
                                <a:schemeClr val="lt1"/>
                              </a:solidFill>
                              <a:ln w="6350">
                                <a:noFill/>
                              </a:ln>
                            </wps:spPr>
                            <wps:txbx>
                              <w:txbxContent>
                                <w:p w:rsidR="006C6F86" w:rsidRDefault="006C6F86" w:rsidP="006C6F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9CC9DC" id="Надпись 54" o:spid="_x0000_s1053" type="#_x0000_t202" style="position:absolute;left:0;text-align:left;margin-left:353.3pt;margin-top:-206.4pt;width:133.2pt;height:12.6pt;z-index:251761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" fillcolor="white [3201]" stroked="f" strokeweight=".5pt">
                      <v:textbox>
                        <w:txbxContent>
                          <w:p w:rsidR="006C6F86" w:rsidRDefault="006C6F86" w:rsidP="006C6F86"/>
                        </w:txbxContent>
                      </v:textbox>
                    </v:shape>
                  </w:pict>
                </mc:Fallback>
              </mc:AlternateContent>
            </w:r>
            <w:r w:rsidRPr="006301BC">
              <w:rPr>
                <w:rFonts w:ascii="Arial" w:eastAsia="Calibri" w:hAnsi="Arial" w:cs="Arial"/>
                <w:b/>
                <w:bCs/>
                <w:lang w:eastAsia="ru-RU"/>
              </w:rPr>
              <w:t>ЕВРАЗИЙСКИЙ СОВЕТ ПО СТАНДАРТИЗАЦИИ, МЕТРОЛОГИИ И СЕРТИФИКАЦИИ</w:t>
            </w:r>
          </w:p>
          <w:p w:rsidR="006C6F86" w:rsidRPr="006301BC" w:rsidRDefault="006C6F86" w:rsidP="006C6F86">
            <w:pPr>
              <w:ind w:firstLine="34"/>
              <w:jc w:val="center"/>
              <w:rPr>
                <w:rFonts w:ascii="Arial" w:eastAsia="Calibri" w:hAnsi="Arial" w:cs="Arial"/>
                <w:b/>
                <w:bCs/>
                <w:lang w:val="en-US" w:eastAsia="ru-RU"/>
              </w:rPr>
            </w:pPr>
            <w:r w:rsidRPr="006301BC">
              <w:rPr>
                <w:rFonts w:ascii="Arial" w:eastAsia="Calibri" w:hAnsi="Arial" w:cs="Arial"/>
                <w:b/>
                <w:bCs/>
                <w:lang w:val="en-US" w:eastAsia="ru-RU"/>
              </w:rPr>
              <w:t>(</w:t>
            </w:r>
            <w:r w:rsidRPr="006301BC">
              <w:rPr>
                <w:rFonts w:ascii="Arial" w:eastAsia="Calibri" w:hAnsi="Arial" w:cs="Arial"/>
                <w:b/>
                <w:bCs/>
                <w:lang w:eastAsia="ru-RU"/>
              </w:rPr>
              <w:t>ЕАСС</w:t>
            </w:r>
            <w:r w:rsidRPr="006301BC">
              <w:rPr>
                <w:rFonts w:ascii="Arial" w:eastAsia="Calibri" w:hAnsi="Arial" w:cs="Arial"/>
                <w:b/>
                <w:bCs/>
                <w:lang w:val="en-US" w:eastAsia="ru-RU"/>
              </w:rPr>
              <w:t xml:space="preserve">) </w:t>
            </w:r>
          </w:p>
          <w:p w:rsidR="006C6F86" w:rsidRPr="006301BC" w:rsidRDefault="006C6F86" w:rsidP="006C6F86">
            <w:pPr>
              <w:ind w:firstLine="34"/>
              <w:jc w:val="center"/>
              <w:rPr>
                <w:rFonts w:ascii="Arial" w:eastAsia="Calibri" w:hAnsi="Arial" w:cs="Arial"/>
                <w:b/>
                <w:bCs/>
                <w:lang w:val="en-US" w:eastAsia="ru-RU"/>
              </w:rPr>
            </w:pPr>
          </w:p>
          <w:p w:rsidR="006C6F86" w:rsidRPr="006301BC" w:rsidRDefault="006C6F86" w:rsidP="006C6F86">
            <w:pPr>
              <w:ind w:firstLine="34"/>
              <w:jc w:val="center"/>
              <w:rPr>
                <w:rFonts w:ascii="Arial" w:eastAsia="Calibri" w:hAnsi="Arial" w:cs="Arial"/>
                <w:b/>
                <w:bCs/>
                <w:lang w:val="en-US" w:eastAsia="ru-RU"/>
              </w:rPr>
            </w:pPr>
            <w:r w:rsidRPr="006301BC">
              <w:rPr>
                <w:rFonts w:ascii="Arial" w:eastAsia="Calibri" w:hAnsi="Arial" w:cs="Arial"/>
                <w:b/>
                <w:bCs/>
                <w:lang w:val="en-US" w:eastAsia="ru-RU"/>
              </w:rPr>
              <w:t>EURO-ASIAN COUNCIL FOR STANDARDIZATION, METROLOGY AND CERTIFICATION</w:t>
            </w:r>
          </w:p>
          <w:p w:rsidR="006C6F86" w:rsidRPr="006301BC" w:rsidRDefault="006C6F86" w:rsidP="006C6F86">
            <w:pPr>
              <w:ind w:firstLine="34"/>
              <w:jc w:val="center"/>
              <w:rPr>
                <w:rFonts w:ascii="Arial" w:eastAsia="Calibri" w:hAnsi="Arial" w:cs="Arial"/>
                <w:b/>
                <w:bCs/>
                <w:lang w:eastAsia="ru-RU"/>
              </w:rPr>
            </w:pPr>
            <w:r w:rsidRPr="006301BC">
              <w:rPr>
                <w:rFonts w:ascii="Arial" w:eastAsia="Calibri" w:hAnsi="Arial" w:cs="Arial"/>
                <w:b/>
                <w:bCs/>
                <w:lang w:val="en-US" w:eastAsia="ru-RU"/>
              </w:rPr>
              <w:t>(</w:t>
            </w:r>
            <w:r w:rsidRPr="006301BC">
              <w:rPr>
                <w:rFonts w:ascii="Arial" w:eastAsia="Calibri" w:hAnsi="Arial" w:cs="Arial"/>
                <w:b/>
                <w:bCs/>
                <w:lang w:eastAsia="ru-RU"/>
              </w:rPr>
              <w:t>ЕА</w:t>
            </w:r>
            <w:r w:rsidRPr="006301BC">
              <w:rPr>
                <w:rFonts w:ascii="Arial" w:eastAsia="Calibri" w:hAnsi="Arial" w:cs="Arial"/>
                <w:b/>
                <w:bCs/>
                <w:lang w:val="en-US" w:eastAsia="ru-RU"/>
              </w:rPr>
              <w:t>SC)</w:t>
            </w:r>
          </w:p>
          <w:p w:rsidR="007F2F59" w:rsidRPr="00370F01" w:rsidRDefault="007F2F59" w:rsidP="008873C9">
            <w:pPr>
              <w:pStyle w:val="af0"/>
              <w:snapToGrid w:val="0"/>
              <w:spacing w:after="120"/>
              <w:ind w:left="0"/>
              <w:jc w:val="center"/>
              <w:rPr>
                <w:rFonts w:ascii="Arial" w:hAnsi="Arial" w:cs="Arial"/>
                <w:b/>
                <w:bCs/>
                <w:sz w:val="22"/>
                <w:szCs w:val="22"/>
                <w:lang w:val="en-US"/>
              </w:rPr>
            </w:pPr>
          </w:p>
        </w:tc>
      </w:tr>
      <w:tr w:rsidR="007F2F59" w:rsidRPr="00370F01" w:rsidTr="008873C9">
        <w:trPr>
          <w:trHeight w:val="1888"/>
        </w:trPr>
        <w:tc>
          <w:tcPr>
            <w:tcW w:w="2127" w:type="dxa"/>
            <w:gridSpan w:val="2"/>
            <w:tcBorders>
              <w:top w:val="single" w:sz="24" w:space="0" w:color="auto"/>
              <w:bottom w:val="single" w:sz="18" w:space="0" w:color="auto"/>
            </w:tcBorders>
          </w:tcPr>
          <w:p w:rsidR="007F2F59" w:rsidRPr="00370F01" w:rsidRDefault="007F2F59" w:rsidP="008873C9">
            <w:pPr>
              <w:pStyle w:val="af0"/>
              <w:ind w:left="98" w:firstLine="142"/>
              <w:rPr>
                <w:rFonts w:ascii="Arial" w:hAnsi="Arial" w:cs="Arial"/>
                <w:sz w:val="28"/>
                <w:lang w:val="en-US"/>
              </w:rPr>
            </w:pPr>
          </w:p>
          <w:p w:rsidR="007F2F59" w:rsidRPr="00370F01" w:rsidRDefault="007F2F59" w:rsidP="008873C9">
            <w:pPr>
              <w:pStyle w:val="af0"/>
              <w:ind w:left="98" w:firstLine="142"/>
              <w:rPr>
                <w:rFonts w:ascii="Arial" w:hAnsi="Arial" w:cs="Arial"/>
                <w:sz w:val="28"/>
              </w:rPr>
            </w:pPr>
            <w:r w:rsidRPr="006301BC">
              <w:rPr>
                <w:noProof/>
                <w:szCs w:val="24"/>
                <w:lang w:eastAsia="ru-RU"/>
              </w:rPr>
              <w:drawing>
                <wp:inline distT="0" distB="0" distL="0" distR="0" wp14:anchorId="1841BE57" wp14:editId="2D2FD1FE">
                  <wp:extent cx="1068779" cy="1068779"/>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68780" cy="1068780"/>
                          </a:xfrm>
                          <a:prstGeom prst="rect">
                            <a:avLst/>
                          </a:prstGeom>
                          <a:noFill/>
                          <a:ln>
                            <a:noFill/>
                          </a:ln>
                        </pic:spPr>
                      </pic:pic>
                    </a:graphicData>
                  </a:graphic>
                </wp:inline>
              </w:drawing>
            </w:r>
          </w:p>
        </w:tc>
        <w:tc>
          <w:tcPr>
            <w:tcW w:w="5528" w:type="dxa"/>
            <w:tcBorders>
              <w:top w:val="single" w:sz="24" w:space="0" w:color="auto"/>
              <w:left w:val="nil"/>
              <w:bottom w:val="single" w:sz="18" w:space="0" w:color="auto"/>
            </w:tcBorders>
          </w:tcPr>
          <w:p w:rsidR="007F2F59" w:rsidRPr="00370F01" w:rsidRDefault="007F2F59" w:rsidP="008873C9">
            <w:pPr>
              <w:pStyle w:val="af0"/>
              <w:snapToGrid w:val="0"/>
              <w:ind w:left="0"/>
              <w:rPr>
                <w:rFonts w:ascii="Arial" w:hAnsi="Arial" w:cs="Arial"/>
                <w:sz w:val="28"/>
              </w:rPr>
            </w:pPr>
          </w:p>
          <w:p w:rsidR="007F2F59" w:rsidRDefault="007F2F59" w:rsidP="008873C9">
            <w:pPr>
              <w:spacing w:line="360" w:lineRule="auto"/>
              <w:ind w:left="317"/>
              <w:jc w:val="center"/>
              <w:rPr>
                <w:rFonts w:ascii="Arial" w:hAnsi="Arial"/>
                <w:b/>
                <w:bCs/>
                <w:spacing w:val="30"/>
                <w:sz w:val="28"/>
                <w:szCs w:val="28"/>
              </w:rPr>
            </w:pPr>
          </w:p>
          <w:p w:rsidR="007F2F59" w:rsidRPr="00156FE1" w:rsidRDefault="007F2F59" w:rsidP="008873C9">
            <w:pPr>
              <w:spacing w:line="360" w:lineRule="auto"/>
              <w:ind w:left="34"/>
              <w:jc w:val="center"/>
            </w:pPr>
            <w:r w:rsidRPr="006A64DA">
              <w:rPr>
                <w:rFonts w:ascii="Arial" w:hAnsi="Arial"/>
                <w:b/>
                <w:bCs/>
                <w:spacing w:val="30"/>
                <w:sz w:val="32"/>
                <w:szCs w:val="28"/>
              </w:rPr>
              <w:t>МЕЖГОСУДАРСТВЕННЫЙ СТАНДАРТ</w:t>
            </w:r>
            <w:r w:rsidRPr="006A64DA">
              <w:rPr>
                <w:sz w:val="28"/>
              </w:rPr>
              <w:t xml:space="preserve"> </w:t>
            </w:r>
          </w:p>
        </w:tc>
        <w:tc>
          <w:tcPr>
            <w:tcW w:w="2552" w:type="dxa"/>
            <w:tcBorders>
              <w:top w:val="single" w:sz="24" w:space="0" w:color="auto"/>
              <w:bottom w:val="single" w:sz="18" w:space="0" w:color="auto"/>
            </w:tcBorders>
          </w:tcPr>
          <w:p w:rsidR="007F2F59" w:rsidRDefault="007F2F59" w:rsidP="008873C9">
            <w:pPr>
              <w:pStyle w:val="22"/>
              <w:snapToGrid w:val="0"/>
              <w:ind w:left="0" w:right="0" w:firstLine="0"/>
              <w:rPr>
                <w:rFonts w:ascii="Arial" w:hAnsi="Arial" w:cs="Arial"/>
                <w:bCs w:val="0"/>
              </w:rPr>
            </w:pPr>
          </w:p>
          <w:p w:rsidR="007F2F59" w:rsidRDefault="007F2F59" w:rsidP="008873C9">
            <w:pPr>
              <w:pStyle w:val="22"/>
              <w:snapToGrid w:val="0"/>
              <w:spacing w:line="360" w:lineRule="auto"/>
              <w:ind w:left="-108" w:right="-392" w:firstLine="0"/>
              <w:rPr>
                <w:rFonts w:ascii="Arial" w:hAnsi="Arial" w:cs="Arial"/>
                <w:bCs w:val="0"/>
                <w:sz w:val="32"/>
                <w:szCs w:val="32"/>
              </w:rPr>
            </w:pPr>
            <w:r>
              <w:rPr>
                <w:rFonts w:ascii="Arial" w:hAnsi="Arial" w:cs="Arial"/>
                <w:bCs w:val="0"/>
                <w:sz w:val="32"/>
                <w:szCs w:val="32"/>
              </w:rPr>
              <w:t>ГОСТ</w:t>
            </w:r>
          </w:p>
          <w:p w:rsidR="007F2F59" w:rsidRPr="006A64DA" w:rsidRDefault="007F2F59" w:rsidP="008873C9">
            <w:pPr>
              <w:pStyle w:val="22"/>
              <w:snapToGrid w:val="0"/>
              <w:spacing w:line="360" w:lineRule="auto"/>
              <w:ind w:left="-108" w:right="-392" w:firstLine="0"/>
              <w:rPr>
                <w:rFonts w:ascii="Arial" w:hAnsi="Arial" w:cs="Arial"/>
                <w:bCs w:val="0"/>
                <w:sz w:val="32"/>
                <w:szCs w:val="32"/>
              </w:rPr>
            </w:pPr>
            <w:r w:rsidRPr="006A64DA">
              <w:rPr>
                <w:rFonts w:ascii="Arial" w:hAnsi="Arial" w:cs="Arial"/>
                <w:bCs w:val="0"/>
                <w:sz w:val="32"/>
                <w:szCs w:val="32"/>
              </w:rPr>
              <w:t>IEC</w:t>
            </w:r>
            <w:r>
              <w:rPr>
                <w:rFonts w:ascii="Arial" w:hAnsi="Arial" w:cs="Arial"/>
                <w:bCs w:val="0"/>
                <w:sz w:val="32"/>
                <w:szCs w:val="32"/>
              </w:rPr>
              <w:t xml:space="preserve"> 60947-6-2</w:t>
            </w:r>
            <w:r w:rsidRPr="006A64DA">
              <w:rPr>
                <w:rFonts w:ascii="Arial" w:hAnsi="Arial" w:cs="Arial"/>
                <w:bCs w:val="0"/>
                <w:sz w:val="32"/>
                <w:szCs w:val="32"/>
              </w:rPr>
              <w:t>—</w:t>
            </w:r>
          </w:p>
          <w:p w:rsidR="007F2F59" w:rsidRPr="006A64DA" w:rsidRDefault="007F2F59" w:rsidP="008873C9">
            <w:pPr>
              <w:pStyle w:val="22"/>
              <w:snapToGrid w:val="0"/>
              <w:spacing w:line="360" w:lineRule="auto"/>
              <w:ind w:left="-108" w:right="-392" w:firstLine="0"/>
              <w:rPr>
                <w:rFonts w:ascii="Arial" w:hAnsi="Arial" w:cs="Arial"/>
                <w:bCs w:val="0"/>
                <w:sz w:val="32"/>
                <w:szCs w:val="32"/>
              </w:rPr>
            </w:pPr>
            <w:r w:rsidRPr="006A64DA">
              <w:rPr>
                <w:rFonts w:ascii="Arial" w:hAnsi="Arial" w:cs="Arial"/>
                <w:bCs w:val="0"/>
                <w:sz w:val="32"/>
                <w:szCs w:val="32"/>
              </w:rPr>
              <w:t>202__</w:t>
            </w:r>
          </w:p>
          <w:p w:rsidR="007F2F59" w:rsidRPr="00FD4F95" w:rsidRDefault="007F2F59" w:rsidP="008873C9">
            <w:pPr>
              <w:rPr>
                <w:rFonts w:ascii="Arial" w:hAnsi="Arial" w:cs="Arial"/>
                <w:i/>
                <w:sz w:val="28"/>
              </w:rPr>
            </w:pPr>
          </w:p>
        </w:tc>
      </w:tr>
    </w:tbl>
    <w:p w:rsidR="007F2F59" w:rsidRDefault="007F2F59" w:rsidP="007F2F59">
      <w:pPr>
        <w:spacing w:line="276" w:lineRule="auto"/>
        <w:ind w:left="57" w:firstLine="567"/>
        <w:rPr>
          <w:rFonts w:ascii="Arial" w:hAnsi="Arial" w:cs="Arial"/>
          <w:b/>
        </w:rPr>
      </w:pPr>
    </w:p>
    <w:p w:rsidR="007F2F59" w:rsidRPr="00C96592" w:rsidRDefault="007F2F59" w:rsidP="007F2F59">
      <w:pPr>
        <w:spacing w:line="276" w:lineRule="auto"/>
        <w:ind w:left="57" w:firstLine="567"/>
        <w:rPr>
          <w:rFonts w:ascii="Arial" w:hAnsi="Arial" w:cs="Arial"/>
          <w:b/>
        </w:rPr>
      </w:pPr>
    </w:p>
    <w:p w:rsidR="007F2F59" w:rsidRPr="00C96592" w:rsidRDefault="007F2F59" w:rsidP="007F2F59">
      <w:pPr>
        <w:spacing w:line="276" w:lineRule="auto"/>
        <w:ind w:left="57"/>
        <w:jc w:val="center"/>
        <w:rPr>
          <w:rFonts w:ascii="Arial" w:hAnsi="Arial" w:cs="Arial"/>
          <w:b/>
          <w:sz w:val="28"/>
          <w:szCs w:val="28"/>
        </w:rPr>
      </w:pPr>
    </w:p>
    <w:p w:rsidR="007F2F59" w:rsidRPr="007926FD" w:rsidRDefault="007F2F59" w:rsidP="007F2F59">
      <w:pPr>
        <w:spacing w:before="120" w:after="120" w:line="360" w:lineRule="auto"/>
        <w:jc w:val="center"/>
        <w:rPr>
          <w:rFonts w:ascii="Arial" w:hAnsi="Arial" w:cs="Arial"/>
          <w:b/>
          <w:bCs/>
          <w:sz w:val="36"/>
          <w:szCs w:val="28"/>
        </w:rPr>
      </w:pPr>
      <w:r w:rsidRPr="007926FD">
        <w:rPr>
          <w:rFonts w:ascii="Arial" w:hAnsi="Arial" w:cs="Arial"/>
          <w:b/>
          <w:bCs/>
          <w:sz w:val="36"/>
          <w:szCs w:val="28"/>
        </w:rPr>
        <w:t>АППАРАТУРА РАСПРЕДЕЛЕНИЯ И УПРАВЛЕНИЯ</w:t>
      </w:r>
    </w:p>
    <w:p w:rsidR="007F2F59" w:rsidRPr="007926FD" w:rsidRDefault="007F2F59" w:rsidP="007F2F59">
      <w:pPr>
        <w:spacing w:before="120" w:after="120" w:line="360" w:lineRule="auto"/>
        <w:jc w:val="center"/>
        <w:rPr>
          <w:rFonts w:ascii="Arial" w:hAnsi="Arial" w:cs="Arial"/>
          <w:b/>
          <w:bCs/>
          <w:sz w:val="36"/>
          <w:szCs w:val="28"/>
        </w:rPr>
      </w:pPr>
      <w:r w:rsidRPr="007926FD">
        <w:rPr>
          <w:rFonts w:ascii="Arial" w:hAnsi="Arial" w:cs="Arial"/>
          <w:b/>
          <w:bCs/>
          <w:sz w:val="36"/>
          <w:szCs w:val="28"/>
        </w:rPr>
        <w:t>НИЗКОВОЛЬТНАЯ</w:t>
      </w:r>
    </w:p>
    <w:p w:rsidR="007F2F59" w:rsidRPr="007926FD" w:rsidRDefault="007F2F59" w:rsidP="007F2F59">
      <w:pPr>
        <w:spacing w:before="120" w:after="120" w:line="360" w:lineRule="auto"/>
        <w:jc w:val="center"/>
        <w:rPr>
          <w:rFonts w:ascii="Arial" w:hAnsi="Arial" w:cs="Arial"/>
          <w:b/>
          <w:bCs/>
          <w:sz w:val="36"/>
          <w:szCs w:val="28"/>
        </w:rPr>
      </w:pPr>
      <w:r w:rsidRPr="007926FD">
        <w:rPr>
          <w:rFonts w:ascii="Arial" w:hAnsi="Arial" w:cs="Arial"/>
          <w:b/>
          <w:bCs/>
          <w:sz w:val="36"/>
          <w:szCs w:val="28"/>
        </w:rPr>
        <w:t>Часть 6-</w:t>
      </w:r>
      <w:r>
        <w:rPr>
          <w:rFonts w:ascii="Arial" w:hAnsi="Arial" w:cs="Arial"/>
          <w:b/>
          <w:bCs/>
          <w:sz w:val="36"/>
          <w:szCs w:val="28"/>
        </w:rPr>
        <w:t>2.</w:t>
      </w:r>
    </w:p>
    <w:p w:rsidR="007F2F59" w:rsidRPr="007926FD" w:rsidRDefault="007F2F59" w:rsidP="007F2F59">
      <w:pPr>
        <w:spacing w:before="120" w:after="120" w:line="360" w:lineRule="auto"/>
        <w:jc w:val="center"/>
        <w:rPr>
          <w:rFonts w:ascii="Arial" w:hAnsi="Arial" w:cs="Arial"/>
          <w:b/>
          <w:bCs/>
          <w:sz w:val="36"/>
          <w:szCs w:val="28"/>
        </w:rPr>
      </w:pPr>
      <w:r w:rsidRPr="007926FD">
        <w:rPr>
          <w:rFonts w:ascii="Arial" w:hAnsi="Arial" w:cs="Arial"/>
          <w:b/>
          <w:bCs/>
          <w:sz w:val="36"/>
          <w:szCs w:val="28"/>
        </w:rPr>
        <w:t>Аппаратура многофункциональная.</w:t>
      </w:r>
    </w:p>
    <w:p w:rsidR="007F2F59" w:rsidRDefault="007F2F59" w:rsidP="007F2F59">
      <w:pPr>
        <w:spacing w:before="120" w:after="120" w:line="360" w:lineRule="auto"/>
        <w:jc w:val="center"/>
        <w:rPr>
          <w:rFonts w:ascii="Arial" w:hAnsi="Arial" w:cs="Arial"/>
          <w:b/>
          <w:bCs/>
          <w:sz w:val="36"/>
          <w:szCs w:val="28"/>
        </w:rPr>
      </w:pPr>
      <w:r w:rsidRPr="005769A7">
        <w:rPr>
          <w:rFonts w:ascii="Arial" w:hAnsi="Arial" w:cs="Arial"/>
          <w:b/>
          <w:bCs/>
          <w:sz w:val="36"/>
          <w:szCs w:val="28"/>
        </w:rPr>
        <w:t>Коммутационные устройства (или оборудование) управления и защиты</w:t>
      </w:r>
    </w:p>
    <w:p w:rsidR="007F2F59" w:rsidRPr="00AD1100" w:rsidRDefault="007F2F59" w:rsidP="007F2F59">
      <w:pPr>
        <w:spacing w:before="120" w:after="120" w:line="360" w:lineRule="auto"/>
        <w:jc w:val="center"/>
        <w:rPr>
          <w:rFonts w:ascii="Arial" w:hAnsi="Arial" w:cs="Arial"/>
          <w:b/>
          <w:bCs/>
        </w:rPr>
      </w:pPr>
    </w:p>
    <w:p w:rsidR="007F2F59" w:rsidRPr="006A64DA" w:rsidRDefault="007F2F59" w:rsidP="007F2F59">
      <w:pPr>
        <w:spacing w:line="360" w:lineRule="auto"/>
        <w:jc w:val="center"/>
        <w:rPr>
          <w:rFonts w:ascii="Arial" w:hAnsi="Arial" w:cs="Arial"/>
          <w:b/>
          <w:bCs/>
          <w:szCs w:val="32"/>
        </w:rPr>
      </w:pPr>
      <w:r w:rsidRPr="006A64DA">
        <w:rPr>
          <w:rFonts w:ascii="Arial" w:hAnsi="Arial" w:cs="Arial"/>
          <w:b/>
          <w:bCs/>
          <w:sz w:val="28"/>
          <w:szCs w:val="32"/>
        </w:rPr>
        <w:t>(IEС</w:t>
      </w:r>
      <w:r>
        <w:rPr>
          <w:rFonts w:ascii="Arial" w:hAnsi="Arial" w:cs="Arial"/>
          <w:b/>
          <w:bCs/>
          <w:sz w:val="28"/>
          <w:szCs w:val="32"/>
        </w:rPr>
        <w:t xml:space="preserve"> 60947-6-2</w:t>
      </w:r>
      <w:r w:rsidRPr="007926FD">
        <w:rPr>
          <w:rFonts w:ascii="Arial" w:hAnsi="Arial" w:cs="Arial"/>
          <w:b/>
          <w:bCs/>
          <w:sz w:val="28"/>
          <w:szCs w:val="32"/>
        </w:rPr>
        <w:t>:202</w:t>
      </w:r>
      <w:r>
        <w:rPr>
          <w:rFonts w:ascii="Arial" w:hAnsi="Arial" w:cs="Arial"/>
          <w:b/>
          <w:bCs/>
          <w:sz w:val="28"/>
          <w:szCs w:val="32"/>
        </w:rPr>
        <w:t>0</w:t>
      </w:r>
      <w:r w:rsidRPr="006A64DA">
        <w:rPr>
          <w:rFonts w:ascii="Arial" w:hAnsi="Arial" w:cs="Arial"/>
          <w:b/>
          <w:bCs/>
          <w:sz w:val="28"/>
          <w:szCs w:val="32"/>
        </w:rPr>
        <w:t>, IDT)</w:t>
      </w:r>
    </w:p>
    <w:p w:rsidR="007F2F59" w:rsidRDefault="007F2F59" w:rsidP="007F2F59">
      <w:pPr>
        <w:spacing w:line="276" w:lineRule="auto"/>
        <w:ind w:left="57"/>
        <w:rPr>
          <w:rFonts w:ascii="Arial" w:hAnsi="Arial" w:cs="Arial"/>
          <w:b/>
        </w:rPr>
      </w:pPr>
    </w:p>
    <w:p w:rsidR="007F2F59" w:rsidRPr="00461704" w:rsidRDefault="007F2F59" w:rsidP="007F2F59">
      <w:pPr>
        <w:spacing w:line="276" w:lineRule="auto"/>
        <w:ind w:left="57"/>
        <w:rPr>
          <w:rFonts w:ascii="Arial" w:hAnsi="Arial" w:cs="Arial"/>
          <w:b/>
        </w:rPr>
      </w:pPr>
    </w:p>
    <w:p w:rsidR="007F2F59" w:rsidRPr="00166E28" w:rsidRDefault="007F2F59" w:rsidP="007F2F59">
      <w:pPr>
        <w:shd w:val="clear" w:color="auto" w:fill="FFFFFF"/>
        <w:spacing w:line="360" w:lineRule="auto"/>
        <w:ind w:firstLine="567"/>
        <w:jc w:val="center"/>
        <w:rPr>
          <w:rFonts w:ascii="Arial" w:hAnsi="Arial" w:cs="Arial"/>
          <w:i/>
        </w:rPr>
      </w:pPr>
      <w:r>
        <w:rPr>
          <w:rFonts w:ascii="Arial" w:hAnsi="Arial" w:cs="Arial"/>
          <w:i/>
        </w:rPr>
        <w:t>Н</w:t>
      </w:r>
      <w:r w:rsidRPr="00166E28">
        <w:rPr>
          <w:rFonts w:ascii="Arial" w:hAnsi="Arial" w:cs="Arial"/>
          <w:i/>
        </w:rPr>
        <w:t>астоящий проект стандарта</w:t>
      </w:r>
      <w:r>
        <w:rPr>
          <w:rFonts w:ascii="Arial" w:hAnsi="Arial" w:cs="Arial"/>
          <w:i/>
        </w:rPr>
        <w:t xml:space="preserve"> </w:t>
      </w:r>
      <w:r>
        <w:rPr>
          <w:rFonts w:ascii="Arial" w:hAnsi="Arial" w:cs="Arial"/>
          <w:i/>
        </w:rPr>
        <w:br/>
        <w:t>не подлежит применению до его принятия</w:t>
      </w:r>
    </w:p>
    <w:p w:rsidR="007F2F59" w:rsidRPr="00370F01" w:rsidRDefault="007F2F59" w:rsidP="007F2F59">
      <w:pPr>
        <w:rPr>
          <w:rFonts w:ascii="Arial" w:hAnsi="Arial" w:cs="Arial"/>
        </w:rPr>
      </w:pPr>
    </w:p>
    <w:p w:rsidR="007F2F59" w:rsidRDefault="007F2F59" w:rsidP="007F2F59">
      <w:pPr>
        <w:rPr>
          <w:rFonts w:ascii="Arial" w:hAnsi="Arial" w:cs="Arial"/>
        </w:rPr>
      </w:pPr>
    </w:p>
    <w:p w:rsidR="007F2F59" w:rsidRDefault="007F2F59" w:rsidP="007F2F59">
      <w:pPr>
        <w:rPr>
          <w:rFonts w:ascii="Arial" w:hAnsi="Arial" w:cs="Arial"/>
        </w:rPr>
      </w:pPr>
    </w:p>
    <w:p w:rsidR="007F2F59" w:rsidRDefault="007F2F59" w:rsidP="007F2F59">
      <w:pPr>
        <w:rPr>
          <w:rFonts w:ascii="Arial" w:hAnsi="Arial" w:cs="Arial"/>
        </w:rPr>
      </w:pPr>
    </w:p>
    <w:p w:rsidR="005D7D5E" w:rsidRPr="006301BC" w:rsidRDefault="005D7D5E" w:rsidP="005D7D5E">
      <w:pPr>
        <w:spacing w:line="360" w:lineRule="auto"/>
        <w:jc w:val="center"/>
        <w:rPr>
          <w:rFonts w:ascii="Arial" w:hAnsi="Arial" w:cs="Arial"/>
          <w:b/>
          <w:bCs/>
          <w:lang w:eastAsia="ru-RU"/>
        </w:rPr>
      </w:pPr>
      <w:r w:rsidRPr="006301BC">
        <w:rPr>
          <w:rFonts w:ascii="Arial" w:hAnsi="Arial" w:cs="Arial"/>
          <w:b/>
          <w:bCs/>
          <w:lang w:eastAsia="ru-RU"/>
        </w:rPr>
        <w:t>Минск</w:t>
      </w:r>
    </w:p>
    <w:p w:rsidR="005D7D5E" w:rsidRPr="006301BC" w:rsidRDefault="005D7D5E" w:rsidP="005D7D5E">
      <w:pPr>
        <w:spacing w:line="360" w:lineRule="auto"/>
        <w:jc w:val="center"/>
        <w:rPr>
          <w:rFonts w:ascii="Arial" w:hAnsi="Arial" w:cs="Arial"/>
          <w:b/>
          <w:bCs/>
          <w:lang w:eastAsia="ru-RU"/>
        </w:rPr>
      </w:pPr>
      <w:r w:rsidRPr="006301BC">
        <w:rPr>
          <w:rFonts w:ascii="Arial" w:hAnsi="Arial" w:cs="Arial"/>
          <w:b/>
          <w:bCs/>
          <w:lang w:eastAsia="ru-RU"/>
        </w:rPr>
        <w:t>Евразийский совет по стандартизации, метрологии и сертификации</w:t>
      </w:r>
    </w:p>
    <w:p w:rsidR="007F2F59" w:rsidRDefault="005D7D5E" w:rsidP="005D7D5E">
      <w:pPr>
        <w:shd w:val="clear" w:color="auto" w:fill="FFFFFF"/>
        <w:spacing w:line="360" w:lineRule="auto"/>
        <w:ind w:firstLine="567"/>
        <w:jc w:val="center"/>
        <w:rPr>
          <w:rFonts w:ascii="Arial" w:hAnsi="Arial"/>
          <w:b/>
          <w:bCs/>
        </w:rPr>
        <w:sectPr w:rsidR="007F2F59" w:rsidSect="006E2B77">
          <w:headerReference w:type="even" r:id="rId47"/>
          <w:footerReference w:type="even" r:id="rId48"/>
          <w:footerReference w:type="default" r:id="rId49"/>
          <w:footerReference w:type="first" r:id="rId50"/>
          <w:pgSz w:w="11900" w:h="16840"/>
          <w:pgMar w:top="1259" w:right="561" w:bottom="890" w:left="1259" w:header="624" w:footer="397" w:gutter="0"/>
          <w:pgNumType w:fmt="upperRoman"/>
          <w:cols w:space="720"/>
          <w:noEndnote/>
          <w:docGrid w:linePitch="360"/>
        </w:sectPr>
      </w:pPr>
      <w:r>
        <w:rPr>
          <w:rFonts w:ascii="Arial" w:hAnsi="Arial" w:cs="Arial"/>
          <w:b/>
          <w:bCs/>
          <w:lang w:eastAsia="ru-RU"/>
        </w:rPr>
        <w:t>202</w:t>
      </w:r>
      <w:bookmarkStart w:id="1" w:name="_GoBack"/>
      <w:bookmarkEnd w:id="1"/>
    </w:p>
    <w:p w:rsidR="007F2F59" w:rsidRDefault="007F2F59" w:rsidP="007F2F59">
      <w:pPr>
        <w:tabs>
          <w:tab w:val="left" w:pos="2310"/>
          <w:tab w:val="center" w:pos="5102"/>
        </w:tabs>
        <w:spacing w:line="360" w:lineRule="auto"/>
        <w:jc w:val="center"/>
        <w:rPr>
          <w:rFonts w:ascii="Arial" w:hAnsi="Arial" w:cs="Arial"/>
          <w:b/>
          <w:bCs/>
        </w:rPr>
      </w:pPr>
      <w:r w:rsidRPr="00B37493">
        <w:rPr>
          <w:rFonts w:ascii="Arial" w:hAnsi="Arial" w:cs="Arial"/>
          <w:b/>
          <w:bCs/>
          <w:sz w:val="28"/>
        </w:rPr>
        <w:lastRenderedPageBreak/>
        <w:t>Предисловие</w:t>
      </w:r>
    </w:p>
    <w:p w:rsidR="007F2F59" w:rsidRPr="00C30FD2" w:rsidRDefault="007F2F59" w:rsidP="007F2F59">
      <w:pPr>
        <w:shd w:val="clear" w:color="auto" w:fill="FFFFFF"/>
        <w:spacing w:line="360" w:lineRule="auto"/>
        <w:ind w:firstLine="567"/>
        <w:jc w:val="both"/>
        <w:rPr>
          <w:rFonts w:ascii="Arial" w:hAnsi="Arial" w:cs="Arial"/>
        </w:rPr>
      </w:pPr>
      <w:r w:rsidRPr="00C30FD2">
        <w:rPr>
          <w:rFonts w:ascii="Arial" w:hAnsi="Arial" w:cs="Arial"/>
          <w:spacing w:val="-1"/>
        </w:rPr>
        <w:t xml:space="preserve">Евразийский совет по стандартизации, метрологии и сертификации (ЕАСС) представляет собой </w:t>
      </w:r>
      <w:r w:rsidRPr="00C30FD2">
        <w:rPr>
          <w:rFonts w:ascii="Arial" w:hAnsi="Arial" w:cs="Arial"/>
          <w:spacing w:val="1"/>
        </w:rPr>
        <w:t xml:space="preserve">региональное объединение национальных органов по стандартизации государств, входящих в </w:t>
      </w:r>
      <w:r w:rsidRPr="00C30FD2">
        <w:rPr>
          <w:rFonts w:ascii="Arial" w:hAnsi="Arial" w:cs="Arial"/>
        </w:rPr>
        <w:t xml:space="preserve">Содружество Независимых Государств. В дальнейшем возможно вступление в ЕАСС национальных </w:t>
      </w:r>
      <w:r w:rsidRPr="00C30FD2">
        <w:rPr>
          <w:rFonts w:ascii="Arial" w:hAnsi="Arial" w:cs="Arial"/>
          <w:spacing w:val="-1"/>
        </w:rPr>
        <w:t>органов по стандартизации других государств.</w:t>
      </w:r>
    </w:p>
    <w:p w:rsidR="007F2F59" w:rsidRPr="00C30FD2" w:rsidRDefault="007F2F59" w:rsidP="007F2F59">
      <w:pPr>
        <w:shd w:val="clear" w:color="auto" w:fill="FFFFFF"/>
        <w:spacing w:line="360" w:lineRule="auto"/>
        <w:ind w:firstLine="567"/>
        <w:jc w:val="both"/>
        <w:rPr>
          <w:rFonts w:ascii="Arial" w:hAnsi="Arial" w:cs="Arial"/>
        </w:rPr>
      </w:pPr>
      <w:r w:rsidRPr="00C30FD2">
        <w:rPr>
          <w:rFonts w:ascii="Arial" w:hAnsi="Arial" w:cs="Arial"/>
        </w:rPr>
        <w:t>Цели, основные принципы и основной порядок проведения работ по межгосударственной стандартизации установлены в ГОСТ 1.0</w:t>
      </w:r>
      <w:r>
        <w:rPr>
          <w:rFonts w:ascii="Arial" w:hAnsi="Arial" w:cs="Arial"/>
        </w:rPr>
        <w:t>–</w:t>
      </w:r>
      <w:r w:rsidRPr="00C30FD2">
        <w:rPr>
          <w:rFonts w:ascii="Arial" w:hAnsi="Arial" w:cs="Arial"/>
        </w:rPr>
        <w:t>2015 «Межгосударственная система стандартизации. Основные положения» и ГОСТ 1.2</w:t>
      </w:r>
      <w:r w:rsidRPr="008C54D7">
        <w:rPr>
          <w:rFonts w:ascii="Arial" w:hAnsi="Arial" w:cs="Arial"/>
        </w:rPr>
        <w:t>–</w:t>
      </w:r>
      <w:r w:rsidRPr="00C30FD2">
        <w:rPr>
          <w:rFonts w:ascii="Arial" w:hAnsi="Arial" w:cs="Arial"/>
        </w:rPr>
        <w:t>2015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7F2F59" w:rsidRPr="00C30FD2" w:rsidRDefault="007F2F59" w:rsidP="007F2F59">
      <w:pPr>
        <w:pStyle w:val="31"/>
        <w:spacing w:line="360" w:lineRule="auto"/>
        <w:rPr>
          <w:rFonts w:ascii="Arial" w:hAnsi="Arial" w:cs="Arial"/>
          <w:b/>
          <w:bCs/>
          <w:sz w:val="24"/>
          <w:szCs w:val="24"/>
        </w:rPr>
      </w:pPr>
      <w:r w:rsidRPr="00C30FD2">
        <w:rPr>
          <w:rFonts w:ascii="Arial" w:hAnsi="Arial" w:cs="Arial"/>
          <w:b/>
          <w:bCs/>
          <w:sz w:val="24"/>
          <w:szCs w:val="24"/>
        </w:rPr>
        <w:t>Сведения о стандарте</w:t>
      </w:r>
    </w:p>
    <w:p w:rsidR="007F2F59" w:rsidRPr="00C30FD2" w:rsidRDefault="007F2F59" w:rsidP="007F2F59">
      <w:pPr>
        <w:pStyle w:val="31"/>
        <w:spacing w:line="360" w:lineRule="auto"/>
        <w:rPr>
          <w:rFonts w:ascii="Arial" w:hAnsi="Arial" w:cs="Arial"/>
          <w:bCs/>
          <w:sz w:val="24"/>
          <w:szCs w:val="24"/>
        </w:rPr>
      </w:pPr>
      <w:r w:rsidRPr="00C30FD2">
        <w:rPr>
          <w:rFonts w:ascii="Arial" w:hAnsi="Arial" w:cs="Arial"/>
          <w:bCs/>
          <w:sz w:val="24"/>
          <w:szCs w:val="24"/>
        </w:rPr>
        <w:t xml:space="preserve">1 ПОДГОТОВЛЕН Акционерным обществом «Диэлектрические кабельные системы» (АО «ДКС») на основе </w:t>
      </w:r>
      <w:r w:rsidRPr="00FE31DD">
        <w:rPr>
          <w:rFonts w:ascii="Arial" w:hAnsi="Arial" w:cs="Arial"/>
          <w:bCs/>
          <w:sz w:val="24"/>
          <w:szCs w:val="24"/>
        </w:rPr>
        <w:t>собственного перевода на русский язык</w:t>
      </w:r>
      <w:r w:rsidRPr="00C30FD2">
        <w:rPr>
          <w:rFonts w:ascii="Arial" w:hAnsi="Arial" w:cs="Arial"/>
          <w:bCs/>
          <w:sz w:val="24"/>
          <w:szCs w:val="24"/>
        </w:rPr>
        <w:t xml:space="preserve"> английской версии стандарта, указанного в пункте 5.</w:t>
      </w:r>
    </w:p>
    <w:p w:rsidR="007F2F59" w:rsidRPr="00C30FD2" w:rsidRDefault="007F2F59" w:rsidP="007F2F59">
      <w:pPr>
        <w:spacing w:line="360" w:lineRule="auto"/>
        <w:ind w:firstLine="567"/>
        <w:jc w:val="both"/>
        <w:rPr>
          <w:rFonts w:ascii="Arial" w:hAnsi="Arial" w:cs="Arial"/>
        </w:rPr>
      </w:pPr>
      <w:r w:rsidRPr="00C30FD2">
        <w:rPr>
          <w:rFonts w:ascii="Arial" w:hAnsi="Arial" w:cs="Arial"/>
          <w:bCs/>
        </w:rPr>
        <w:t xml:space="preserve">2 </w:t>
      </w:r>
      <w:r w:rsidRPr="00C30FD2">
        <w:rPr>
          <w:rFonts w:ascii="Arial" w:hAnsi="Arial" w:cs="Arial"/>
        </w:rPr>
        <w:t>ВНЕСЕН Федеральным агентством по техничес</w:t>
      </w:r>
      <w:r>
        <w:rPr>
          <w:rFonts w:ascii="Arial" w:hAnsi="Arial" w:cs="Arial"/>
        </w:rPr>
        <w:t>кому регулированию и метрологии</w:t>
      </w:r>
    </w:p>
    <w:p w:rsidR="007F2F59" w:rsidRPr="00C30FD2" w:rsidRDefault="007F2F59" w:rsidP="007F2F59">
      <w:pPr>
        <w:pStyle w:val="31"/>
        <w:spacing w:line="360" w:lineRule="auto"/>
        <w:rPr>
          <w:rFonts w:ascii="Arial" w:hAnsi="Arial" w:cs="Arial"/>
          <w:sz w:val="24"/>
          <w:szCs w:val="24"/>
        </w:rPr>
      </w:pPr>
      <w:r w:rsidRPr="00C30FD2">
        <w:rPr>
          <w:rFonts w:ascii="Arial" w:hAnsi="Arial" w:cs="Arial"/>
          <w:sz w:val="24"/>
          <w:szCs w:val="24"/>
        </w:rPr>
        <w:t xml:space="preserve">3 ПРИНЯТ Межгосударственным советом по стандартизации, метрологии и сертификации (протокол №            от                </w:t>
      </w:r>
      <w:r>
        <w:rPr>
          <w:rFonts w:ascii="Arial" w:hAnsi="Arial" w:cs="Arial"/>
          <w:sz w:val="24"/>
          <w:szCs w:val="24"/>
        </w:rPr>
        <w:t xml:space="preserve"> )</w:t>
      </w:r>
    </w:p>
    <w:p w:rsidR="006C6F86" w:rsidRPr="006301BC" w:rsidRDefault="006C6F86" w:rsidP="006C6F86">
      <w:pPr>
        <w:spacing w:line="360" w:lineRule="auto"/>
        <w:ind w:firstLine="709"/>
        <w:jc w:val="both"/>
        <w:rPr>
          <w:rFonts w:ascii="Arial" w:hAnsi="Arial" w:cs="Arial"/>
        </w:rPr>
      </w:pPr>
      <w:r w:rsidRPr="006301BC">
        <w:rPr>
          <w:rFonts w:ascii="Arial" w:hAnsi="Arial" w:cs="Arial"/>
        </w:rPr>
        <w:t>За принятие проголосовали:</w:t>
      </w:r>
    </w:p>
    <w:tbl>
      <w:tblPr>
        <w:tblpPr w:leftFromText="181" w:rightFromText="181" w:vertAnchor="text" w:horzAnchor="margin" w:tblpY="1"/>
        <w:tblW w:w="5000" w:type="pct"/>
        <w:tblLayout w:type="fixed"/>
        <w:tblCellMar>
          <w:left w:w="40" w:type="dxa"/>
          <w:right w:w="40" w:type="dxa"/>
        </w:tblCellMar>
        <w:tblLook w:val="0000" w:firstRow="0" w:lastRow="0" w:firstColumn="0" w:lastColumn="0" w:noHBand="0" w:noVBand="0"/>
      </w:tblPr>
      <w:tblGrid>
        <w:gridCol w:w="2962"/>
        <w:gridCol w:w="1810"/>
        <w:gridCol w:w="4855"/>
      </w:tblGrid>
      <w:tr w:rsidR="006C6F86" w:rsidRPr="006301BC" w:rsidTr="008873C9">
        <w:trPr>
          <w:trHeight w:val="20"/>
        </w:trPr>
        <w:tc>
          <w:tcPr>
            <w:tcW w:w="2964" w:type="dxa"/>
            <w:tcBorders>
              <w:top w:val="single" w:sz="4" w:space="0" w:color="auto"/>
              <w:left w:val="single" w:sz="4" w:space="0" w:color="auto"/>
              <w:bottom w:val="double" w:sz="4" w:space="0" w:color="auto"/>
              <w:right w:val="single" w:sz="4" w:space="0" w:color="auto"/>
            </w:tcBorders>
            <w:shd w:val="clear" w:color="auto" w:fill="FFFFFF"/>
          </w:tcPr>
          <w:p w:rsidR="006C6F86" w:rsidRPr="006301BC" w:rsidRDefault="006C6F86" w:rsidP="008873C9">
            <w:pPr>
              <w:pStyle w:val="1e"/>
              <w:spacing w:after="0"/>
              <w:ind w:firstLine="0"/>
              <w:jc w:val="center"/>
              <w:rPr>
                <w:sz w:val="24"/>
                <w:szCs w:val="24"/>
              </w:rPr>
            </w:pPr>
            <w:r w:rsidRPr="006301BC">
              <w:rPr>
                <w:sz w:val="24"/>
                <w:szCs w:val="24"/>
              </w:rPr>
              <w:t>Краткое наименование страны по МК (ИСО 3166) 004–97</w:t>
            </w:r>
          </w:p>
        </w:tc>
        <w:tc>
          <w:tcPr>
            <w:tcW w:w="1811" w:type="dxa"/>
            <w:tcBorders>
              <w:top w:val="single" w:sz="4" w:space="0" w:color="auto"/>
              <w:left w:val="single" w:sz="4" w:space="0" w:color="auto"/>
              <w:bottom w:val="double" w:sz="4" w:space="0" w:color="auto"/>
              <w:right w:val="single" w:sz="4" w:space="0" w:color="auto"/>
            </w:tcBorders>
            <w:shd w:val="clear" w:color="auto" w:fill="FFFFFF"/>
          </w:tcPr>
          <w:p w:rsidR="006C6F86" w:rsidRPr="006301BC" w:rsidRDefault="006C6F86" w:rsidP="008873C9">
            <w:pPr>
              <w:pStyle w:val="1e"/>
              <w:spacing w:after="0"/>
              <w:ind w:firstLine="0"/>
              <w:jc w:val="center"/>
              <w:rPr>
                <w:sz w:val="24"/>
                <w:szCs w:val="24"/>
              </w:rPr>
            </w:pPr>
            <w:r w:rsidRPr="006301BC">
              <w:rPr>
                <w:sz w:val="24"/>
                <w:szCs w:val="24"/>
              </w:rPr>
              <w:t>Код страны по МК (ИСО 3166) 004–97</w:t>
            </w:r>
          </w:p>
        </w:tc>
        <w:tc>
          <w:tcPr>
            <w:tcW w:w="4859" w:type="dxa"/>
            <w:tcBorders>
              <w:top w:val="single" w:sz="4" w:space="0" w:color="auto"/>
              <w:left w:val="single" w:sz="4" w:space="0" w:color="auto"/>
              <w:bottom w:val="double" w:sz="4" w:space="0" w:color="auto"/>
              <w:right w:val="single" w:sz="4" w:space="0" w:color="auto"/>
            </w:tcBorders>
            <w:shd w:val="clear" w:color="auto" w:fill="FFFFFF"/>
          </w:tcPr>
          <w:p w:rsidR="006C6F86" w:rsidRPr="006301BC" w:rsidRDefault="006C6F86" w:rsidP="008873C9">
            <w:pPr>
              <w:pStyle w:val="1e"/>
              <w:spacing w:after="0"/>
              <w:ind w:firstLine="0"/>
              <w:jc w:val="center"/>
              <w:rPr>
                <w:sz w:val="24"/>
                <w:szCs w:val="24"/>
              </w:rPr>
            </w:pPr>
            <w:r w:rsidRPr="006301BC">
              <w:rPr>
                <w:sz w:val="24"/>
                <w:szCs w:val="24"/>
              </w:rPr>
              <w:t>Сокращенное наименование национального органа по стандартизации</w:t>
            </w:r>
          </w:p>
        </w:tc>
      </w:tr>
      <w:tr w:rsidR="006C6F86" w:rsidRPr="006301BC" w:rsidTr="008873C9">
        <w:trPr>
          <w:trHeight w:val="38"/>
        </w:trPr>
        <w:tc>
          <w:tcPr>
            <w:tcW w:w="2964" w:type="dxa"/>
            <w:tcBorders>
              <w:top w:val="double" w:sz="4" w:space="0" w:color="auto"/>
              <w:left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ind w:firstLine="697"/>
              <w:jc w:val="both"/>
              <w:rPr>
                <w:rFonts w:ascii="Arial" w:hAnsi="Arial" w:cs="Arial"/>
              </w:rPr>
            </w:pPr>
            <w:r w:rsidRPr="006301BC">
              <w:rPr>
                <w:rFonts w:ascii="Arial" w:hAnsi="Arial" w:cs="Arial"/>
              </w:rPr>
              <w:t>Азербайджан</w:t>
            </w:r>
          </w:p>
        </w:tc>
        <w:tc>
          <w:tcPr>
            <w:tcW w:w="1811" w:type="dxa"/>
            <w:tcBorders>
              <w:top w:val="double" w:sz="4" w:space="0" w:color="auto"/>
              <w:left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ind w:firstLine="700"/>
              <w:jc w:val="both"/>
              <w:rPr>
                <w:rFonts w:ascii="Arial" w:hAnsi="Arial" w:cs="Arial"/>
              </w:rPr>
            </w:pPr>
            <w:r w:rsidRPr="006301BC">
              <w:rPr>
                <w:rFonts w:ascii="Arial" w:hAnsi="Arial" w:cs="Arial"/>
              </w:rPr>
              <w:t>AZ</w:t>
            </w:r>
          </w:p>
        </w:tc>
        <w:tc>
          <w:tcPr>
            <w:tcW w:w="4859" w:type="dxa"/>
            <w:tcBorders>
              <w:top w:val="double" w:sz="4" w:space="0" w:color="auto"/>
              <w:left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jc w:val="both"/>
              <w:rPr>
                <w:rFonts w:ascii="Arial" w:hAnsi="Arial" w:cs="Arial"/>
              </w:rPr>
            </w:pPr>
            <w:r w:rsidRPr="006301BC">
              <w:rPr>
                <w:rFonts w:ascii="Arial" w:hAnsi="Arial" w:cs="Arial"/>
              </w:rPr>
              <w:t>Азстандарт</w:t>
            </w:r>
          </w:p>
        </w:tc>
      </w:tr>
      <w:tr w:rsidR="006C6F86" w:rsidRPr="006301BC" w:rsidTr="008873C9">
        <w:trPr>
          <w:trHeight w:val="20"/>
        </w:trPr>
        <w:tc>
          <w:tcPr>
            <w:tcW w:w="2964" w:type="dxa"/>
            <w:tcBorders>
              <w:left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ind w:firstLine="697"/>
              <w:jc w:val="both"/>
              <w:rPr>
                <w:rFonts w:ascii="Arial" w:hAnsi="Arial" w:cs="Arial"/>
              </w:rPr>
            </w:pPr>
            <w:r w:rsidRPr="006301BC">
              <w:rPr>
                <w:rFonts w:ascii="Arial" w:hAnsi="Arial" w:cs="Arial"/>
              </w:rPr>
              <w:t>Армения</w:t>
            </w:r>
          </w:p>
        </w:tc>
        <w:tc>
          <w:tcPr>
            <w:tcW w:w="1811" w:type="dxa"/>
            <w:tcBorders>
              <w:left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ind w:firstLine="700"/>
              <w:jc w:val="both"/>
              <w:rPr>
                <w:rFonts w:ascii="Arial" w:hAnsi="Arial" w:cs="Arial"/>
              </w:rPr>
            </w:pPr>
            <w:r w:rsidRPr="006301BC">
              <w:rPr>
                <w:rFonts w:ascii="Arial" w:hAnsi="Arial" w:cs="Arial"/>
              </w:rPr>
              <w:t>AM</w:t>
            </w:r>
          </w:p>
        </w:tc>
        <w:tc>
          <w:tcPr>
            <w:tcW w:w="4859" w:type="dxa"/>
            <w:tcBorders>
              <w:left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jc w:val="both"/>
              <w:rPr>
                <w:rFonts w:ascii="Arial" w:hAnsi="Arial" w:cs="Arial"/>
              </w:rPr>
            </w:pPr>
            <w:r w:rsidRPr="006301BC">
              <w:rPr>
                <w:rFonts w:ascii="Arial" w:hAnsi="Arial" w:cs="Arial"/>
              </w:rPr>
              <w:t>ЗАО «Национальный орган по стандартизации и метрологии» Республики Армения</w:t>
            </w:r>
          </w:p>
        </w:tc>
      </w:tr>
      <w:tr w:rsidR="006C6F86" w:rsidRPr="006301BC" w:rsidTr="008873C9">
        <w:trPr>
          <w:trHeight w:val="20"/>
        </w:trPr>
        <w:tc>
          <w:tcPr>
            <w:tcW w:w="2964" w:type="dxa"/>
            <w:tcBorders>
              <w:left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ind w:firstLine="697"/>
              <w:jc w:val="both"/>
              <w:rPr>
                <w:rFonts w:ascii="Arial" w:hAnsi="Arial" w:cs="Arial"/>
              </w:rPr>
            </w:pPr>
            <w:r w:rsidRPr="006301BC">
              <w:rPr>
                <w:rFonts w:ascii="Arial" w:hAnsi="Arial" w:cs="Arial"/>
              </w:rPr>
              <w:t>Беларусь</w:t>
            </w:r>
          </w:p>
        </w:tc>
        <w:tc>
          <w:tcPr>
            <w:tcW w:w="1811" w:type="dxa"/>
            <w:tcBorders>
              <w:left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ind w:firstLine="700"/>
              <w:jc w:val="both"/>
              <w:rPr>
                <w:rFonts w:ascii="Arial" w:hAnsi="Arial" w:cs="Arial"/>
              </w:rPr>
            </w:pPr>
            <w:r w:rsidRPr="006301BC">
              <w:rPr>
                <w:rFonts w:ascii="Arial" w:hAnsi="Arial" w:cs="Arial"/>
              </w:rPr>
              <w:t>BY</w:t>
            </w:r>
          </w:p>
        </w:tc>
        <w:tc>
          <w:tcPr>
            <w:tcW w:w="4859" w:type="dxa"/>
            <w:tcBorders>
              <w:left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jc w:val="both"/>
              <w:rPr>
                <w:rFonts w:ascii="Arial" w:hAnsi="Arial" w:cs="Arial"/>
              </w:rPr>
            </w:pPr>
            <w:r w:rsidRPr="006301BC">
              <w:rPr>
                <w:rFonts w:ascii="Arial" w:hAnsi="Arial" w:cs="Arial"/>
              </w:rPr>
              <w:t>Госстандарт Республики Беларусь</w:t>
            </w:r>
          </w:p>
        </w:tc>
      </w:tr>
      <w:tr w:rsidR="006C6F86" w:rsidRPr="006301BC" w:rsidTr="008873C9">
        <w:trPr>
          <w:trHeight w:val="20"/>
        </w:trPr>
        <w:tc>
          <w:tcPr>
            <w:tcW w:w="2964" w:type="dxa"/>
            <w:tcBorders>
              <w:left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ind w:firstLine="700"/>
              <w:jc w:val="both"/>
              <w:rPr>
                <w:rFonts w:ascii="Arial" w:hAnsi="Arial" w:cs="Arial"/>
              </w:rPr>
            </w:pPr>
            <w:r w:rsidRPr="006301BC">
              <w:rPr>
                <w:rFonts w:ascii="Arial" w:hAnsi="Arial" w:cs="Arial"/>
              </w:rPr>
              <w:t>Грузия</w:t>
            </w:r>
          </w:p>
        </w:tc>
        <w:tc>
          <w:tcPr>
            <w:tcW w:w="1811" w:type="dxa"/>
            <w:tcBorders>
              <w:left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ind w:firstLine="700"/>
              <w:jc w:val="both"/>
              <w:rPr>
                <w:rFonts w:ascii="Arial" w:hAnsi="Arial" w:cs="Arial"/>
              </w:rPr>
            </w:pPr>
            <w:r w:rsidRPr="006301BC">
              <w:rPr>
                <w:rFonts w:ascii="Arial" w:hAnsi="Arial" w:cs="Arial"/>
              </w:rPr>
              <w:t>GE</w:t>
            </w:r>
          </w:p>
        </w:tc>
        <w:tc>
          <w:tcPr>
            <w:tcW w:w="4859" w:type="dxa"/>
            <w:tcBorders>
              <w:left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jc w:val="both"/>
              <w:rPr>
                <w:rFonts w:ascii="Arial" w:hAnsi="Arial" w:cs="Arial"/>
              </w:rPr>
            </w:pPr>
            <w:r w:rsidRPr="006301BC">
              <w:rPr>
                <w:rFonts w:ascii="Arial" w:hAnsi="Arial" w:cs="Arial"/>
              </w:rPr>
              <w:t>Грузстандарт</w:t>
            </w:r>
          </w:p>
        </w:tc>
      </w:tr>
      <w:tr w:rsidR="006C6F86" w:rsidRPr="006301BC" w:rsidTr="008873C9">
        <w:trPr>
          <w:trHeight w:val="20"/>
        </w:trPr>
        <w:tc>
          <w:tcPr>
            <w:tcW w:w="2964" w:type="dxa"/>
            <w:tcBorders>
              <w:left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ind w:firstLine="700"/>
              <w:jc w:val="both"/>
              <w:rPr>
                <w:rFonts w:ascii="Arial" w:hAnsi="Arial" w:cs="Arial"/>
              </w:rPr>
            </w:pPr>
            <w:r w:rsidRPr="006301BC">
              <w:rPr>
                <w:rFonts w:ascii="Arial" w:hAnsi="Arial" w:cs="Arial"/>
              </w:rPr>
              <w:t>Казахстан</w:t>
            </w:r>
          </w:p>
        </w:tc>
        <w:tc>
          <w:tcPr>
            <w:tcW w:w="1811" w:type="dxa"/>
            <w:tcBorders>
              <w:left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ind w:firstLine="700"/>
              <w:jc w:val="both"/>
              <w:rPr>
                <w:rFonts w:ascii="Arial" w:hAnsi="Arial" w:cs="Arial"/>
              </w:rPr>
            </w:pPr>
            <w:r w:rsidRPr="006301BC">
              <w:rPr>
                <w:rFonts w:ascii="Arial" w:hAnsi="Arial" w:cs="Arial"/>
              </w:rPr>
              <w:t>KZ</w:t>
            </w:r>
          </w:p>
        </w:tc>
        <w:tc>
          <w:tcPr>
            <w:tcW w:w="4859" w:type="dxa"/>
            <w:tcBorders>
              <w:left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jc w:val="both"/>
              <w:rPr>
                <w:rFonts w:ascii="Arial" w:hAnsi="Arial" w:cs="Arial"/>
              </w:rPr>
            </w:pPr>
            <w:r w:rsidRPr="006301BC">
              <w:rPr>
                <w:rFonts w:ascii="Arial" w:hAnsi="Arial" w:cs="Arial"/>
              </w:rPr>
              <w:t>Госстандарт Республики Казахстан</w:t>
            </w:r>
          </w:p>
        </w:tc>
      </w:tr>
      <w:tr w:rsidR="006C6F86" w:rsidRPr="006301BC" w:rsidTr="008873C9">
        <w:trPr>
          <w:trHeight w:val="20"/>
        </w:trPr>
        <w:tc>
          <w:tcPr>
            <w:tcW w:w="2964" w:type="dxa"/>
            <w:tcBorders>
              <w:left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ind w:firstLine="700"/>
              <w:jc w:val="both"/>
              <w:rPr>
                <w:rFonts w:ascii="Arial" w:hAnsi="Arial" w:cs="Arial"/>
              </w:rPr>
            </w:pPr>
            <w:r w:rsidRPr="006301BC">
              <w:rPr>
                <w:rFonts w:ascii="Arial" w:hAnsi="Arial" w:cs="Arial"/>
              </w:rPr>
              <w:t>Киргизия</w:t>
            </w:r>
          </w:p>
        </w:tc>
        <w:tc>
          <w:tcPr>
            <w:tcW w:w="1811" w:type="dxa"/>
            <w:tcBorders>
              <w:left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ind w:firstLine="700"/>
              <w:jc w:val="both"/>
              <w:rPr>
                <w:rFonts w:ascii="Arial" w:hAnsi="Arial" w:cs="Arial"/>
              </w:rPr>
            </w:pPr>
            <w:r w:rsidRPr="006301BC">
              <w:rPr>
                <w:rFonts w:ascii="Arial" w:hAnsi="Arial" w:cs="Arial"/>
              </w:rPr>
              <w:t>KG</w:t>
            </w:r>
          </w:p>
        </w:tc>
        <w:tc>
          <w:tcPr>
            <w:tcW w:w="4859" w:type="dxa"/>
            <w:tcBorders>
              <w:left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jc w:val="both"/>
              <w:rPr>
                <w:rFonts w:ascii="Arial" w:hAnsi="Arial" w:cs="Arial"/>
              </w:rPr>
            </w:pPr>
            <w:r w:rsidRPr="006301BC">
              <w:rPr>
                <w:rFonts w:ascii="Arial" w:hAnsi="Arial" w:cs="Arial"/>
              </w:rPr>
              <w:t>Кыргызстандарт</w:t>
            </w:r>
          </w:p>
        </w:tc>
      </w:tr>
      <w:tr w:rsidR="006C6F86" w:rsidRPr="006301BC" w:rsidTr="008873C9">
        <w:trPr>
          <w:trHeight w:val="20"/>
        </w:trPr>
        <w:tc>
          <w:tcPr>
            <w:tcW w:w="2964" w:type="dxa"/>
            <w:tcBorders>
              <w:left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ind w:firstLine="700"/>
              <w:jc w:val="both"/>
              <w:rPr>
                <w:rFonts w:ascii="Arial" w:hAnsi="Arial" w:cs="Arial"/>
              </w:rPr>
            </w:pPr>
            <w:r w:rsidRPr="006301BC">
              <w:rPr>
                <w:rFonts w:ascii="Arial" w:hAnsi="Arial" w:cs="Arial"/>
              </w:rPr>
              <w:t>Молдова</w:t>
            </w:r>
          </w:p>
        </w:tc>
        <w:tc>
          <w:tcPr>
            <w:tcW w:w="1811" w:type="dxa"/>
            <w:tcBorders>
              <w:left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ind w:firstLine="700"/>
              <w:jc w:val="both"/>
              <w:rPr>
                <w:rFonts w:ascii="Arial" w:hAnsi="Arial" w:cs="Arial"/>
              </w:rPr>
            </w:pPr>
            <w:r w:rsidRPr="006301BC">
              <w:rPr>
                <w:rFonts w:ascii="Arial" w:hAnsi="Arial" w:cs="Arial"/>
              </w:rPr>
              <w:t>MD</w:t>
            </w:r>
          </w:p>
        </w:tc>
        <w:tc>
          <w:tcPr>
            <w:tcW w:w="4859" w:type="dxa"/>
            <w:tcBorders>
              <w:left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jc w:val="both"/>
              <w:rPr>
                <w:rFonts w:ascii="Arial" w:hAnsi="Arial" w:cs="Arial"/>
              </w:rPr>
            </w:pPr>
            <w:r w:rsidRPr="006301BC">
              <w:rPr>
                <w:rFonts w:ascii="Arial" w:hAnsi="Arial" w:cs="Arial"/>
              </w:rPr>
              <w:t xml:space="preserve">Институт стандартизации Молдовы </w:t>
            </w:r>
          </w:p>
        </w:tc>
      </w:tr>
      <w:tr w:rsidR="006C6F86" w:rsidRPr="006301BC" w:rsidTr="008873C9">
        <w:trPr>
          <w:trHeight w:val="20"/>
        </w:trPr>
        <w:tc>
          <w:tcPr>
            <w:tcW w:w="2964" w:type="dxa"/>
            <w:tcBorders>
              <w:left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ind w:firstLine="700"/>
              <w:jc w:val="both"/>
              <w:rPr>
                <w:rFonts w:ascii="Arial" w:hAnsi="Arial" w:cs="Arial"/>
              </w:rPr>
            </w:pPr>
            <w:r w:rsidRPr="006301BC">
              <w:rPr>
                <w:rFonts w:ascii="Arial" w:hAnsi="Arial" w:cs="Arial"/>
              </w:rPr>
              <w:t>Россия</w:t>
            </w:r>
          </w:p>
        </w:tc>
        <w:tc>
          <w:tcPr>
            <w:tcW w:w="1811" w:type="dxa"/>
            <w:tcBorders>
              <w:left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ind w:firstLine="700"/>
              <w:jc w:val="both"/>
              <w:rPr>
                <w:rFonts w:ascii="Arial" w:hAnsi="Arial" w:cs="Arial"/>
              </w:rPr>
            </w:pPr>
            <w:r w:rsidRPr="006301BC">
              <w:rPr>
                <w:rFonts w:ascii="Arial" w:hAnsi="Arial" w:cs="Arial"/>
              </w:rPr>
              <w:t>RU</w:t>
            </w:r>
          </w:p>
        </w:tc>
        <w:tc>
          <w:tcPr>
            <w:tcW w:w="4859" w:type="dxa"/>
            <w:tcBorders>
              <w:left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jc w:val="both"/>
              <w:rPr>
                <w:rFonts w:ascii="Arial" w:hAnsi="Arial" w:cs="Arial"/>
              </w:rPr>
            </w:pPr>
            <w:r w:rsidRPr="006301BC">
              <w:rPr>
                <w:rFonts w:ascii="Arial" w:hAnsi="Arial" w:cs="Arial"/>
              </w:rPr>
              <w:t>Росстандарт</w:t>
            </w:r>
          </w:p>
        </w:tc>
      </w:tr>
      <w:tr w:rsidR="006C6F86" w:rsidRPr="006301BC" w:rsidTr="008873C9">
        <w:trPr>
          <w:trHeight w:val="20"/>
        </w:trPr>
        <w:tc>
          <w:tcPr>
            <w:tcW w:w="2964" w:type="dxa"/>
            <w:tcBorders>
              <w:left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ind w:firstLine="700"/>
              <w:jc w:val="both"/>
              <w:rPr>
                <w:rFonts w:ascii="Arial" w:hAnsi="Arial" w:cs="Arial"/>
              </w:rPr>
            </w:pPr>
            <w:r w:rsidRPr="006301BC">
              <w:rPr>
                <w:rFonts w:ascii="Arial" w:hAnsi="Arial" w:cs="Arial"/>
              </w:rPr>
              <w:t>Таджикистан</w:t>
            </w:r>
          </w:p>
        </w:tc>
        <w:tc>
          <w:tcPr>
            <w:tcW w:w="1811" w:type="dxa"/>
            <w:tcBorders>
              <w:left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ind w:firstLine="700"/>
              <w:jc w:val="both"/>
              <w:rPr>
                <w:rFonts w:ascii="Arial" w:hAnsi="Arial" w:cs="Arial"/>
              </w:rPr>
            </w:pPr>
            <w:r w:rsidRPr="006301BC">
              <w:rPr>
                <w:rFonts w:ascii="Arial" w:hAnsi="Arial" w:cs="Arial"/>
              </w:rPr>
              <w:t>TJ</w:t>
            </w:r>
          </w:p>
        </w:tc>
        <w:tc>
          <w:tcPr>
            <w:tcW w:w="4859" w:type="dxa"/>
            <w:tcBorders>
              <w:left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jc w:val="both"/>
              <w:rPr>
                <w:rFonts w:ascii="Arial" w:hAnsi="Arial" w:cs="Arial"/>
              </w:rPr>
            </w:pPr>
            <w:r w:rsidRPr="006301BC">
              <w:rPr>
                <w:rFonts w:ascii="Arial" w:hAnsi="Arial" w:cs="Arial"/>
              </w:rPr>
              <w:t>Таджикстандарт</w:t>
            </w:r>
          </w:p>
        </w:tc>
      </w:tr>
      <w:tr w:rsidR="006C6F86" w:rsidRPr="006301BC" w:rsidTr="008873C9">
        <w:trPr>
          <w:trHeight w:val="20"/>
        </w:trPr>
        <w:tc>
          <w:tcPr>
            <w:tcW w:w="2964" w:type="dxa"/>
            <w:tcBorders>
              <w:left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ind w:firstLine="700"/>
              <w:jc w:val="both"/>
              <w:rPr>
                <w:rFonts w:ascii="Arial" w:hAnsi="Arial" w:cs="Arial"/>
              </w:rPr>
            </w:pPr>
            <w:r w:rsidRPr="006301BC">
              <w:rPr>
                <w:rFonts w:ascii="Arial" w:hAnsi="Arial" w:cs="Arial"/>
              </w:rPr>
              <w:t>Туркмения</w:t>
            </w:r>
          </w:p>
        </w:tc>
        <w:tc>
          <w:tcPr>
            <w:tcW w:w="1811" w:type="dxa"/>
            <w:tcBorders>
              <w:left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ind w:firstLine="700"/>
              <w:jc w:val="both"/>
              <w:rPr>
                <w:rFonts w:ascii="Arial" w:hAnsi="Arial" w:cs="Arial"/>
              </w:rPr>
            </w:pPr>
            <w:r w:rsidRPr="006301BC">
              <w:rPr>
                <w:rFonts w:ascii="Arial" w:hAnsi="Arial" w:cs="Arial"/>
              </w:rPr>
              <w:t>TM</w:t>
            </w:r>
          </w:p>
        </w:tc>
        <w:tc>
          <w:tcPr>
            <w:tcW w:w="4859" w:type="dxa"/>
            <w:tcBorders>
              <w:left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jc w:val="both"/>
              <w:rPr>
                <w:rFonts w:ascii="Arial" w:hAnsi="Arial" w:cs="Arial"/>
              </w:rPr>
            </w:pPr>
            <w:r w:rsidRPr="006301BC">
              <w:rPr>
                <w:rFonts w:ascii="Arial" w:hAnsi="Arial" w:cs="Arial"/>
              </w:rPr>
              <w:t>Главгосслужба «Туркменстандартлары»</w:t>
            </w:r>
          </w:p>
        </w:tc>
      </w:tr>
      <w:tr w:rsidR="006C6F86" w:rsidRPr="006301BC" w:rsidTr="008873C9">
        <w:trPr>
          <w:trHeight w:val="20"/>
        </w:trPr>
        <w:tc>
          <w:tcPr>
            <w:tcW w:w="2964" w:type="dxa"/>
            <w:tcBorders>
              <w:left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ind w:firstLine="700"/>
              <w:jc w:val="both"/>
              <w:rPr>
                <w:rFonts w:ascii="Arial" w:hAnsi="Arial" w:cs="Arial"/>
              </w:rPr>
            </w:pPr>
            <w:r w:rsidRPr="006301BC">
              <w:rPr>
                <w:rFonts w:ascii="Arial" w:hAnsi="Arial" w:cs="Arial"/>
              </w:rPr>
              <w:t>Узбекистан</w:t>
            </w:r>
          </w:p>
        </w:tc>
        <w:tc>
          <w:tcPr>
            <w:tcW w:w="1811" w:type="dxa"/>
            <w:tcBorders>
              <w:left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ind w:firstLine="700"/>
              <w:jc w:val="both"/>
              <w:rPr>
                <w:rFonts w:ascii="Arial" w:hAnsi="Arial" w:cs="Arial"/>
              </w:rPr>
            </w:pPr>
            <w:r w:rsidRPr="006301BC">
              <w:rPr>
                <w:rFonts w:ascii="Arial" w:hAnsi="Arial" w:cs="Arial"/>
              </w:rPr>
              <w:t>UZ</w:t>
            </w:r>
          </w:p>
        </w:tc>
        <w:tc>
          <w:tcPr>
            <w:tcW w:w="4859" w:type="dxa"/>
            <w:tcBorders>
              <w:left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jc w:val="both"/>
              <w:rPr>
                <w:rFonts w:ascii="Arial" w:hAnsi="Arial" w:cs="Arial"/>
              </w:rPr>
            </w:pPr>
            <w:r w:rsidRPr="006301BC">
              <w:rPr>
                <w:rFonts w:ascii="Arial" w:hAnsi="Arial" w:cs="Arial"/>
              </w:rPr>
              <w:t>Узстандарт</w:t>
            </w:r>
          </w:p>
        </w:tc>
      </w:tr>
      <w:tr w:rsidR="006C6F86" w:rsidRPr="006301BC" w:rsidTr="008873C9">
        <w:trPr>
          <w:trHeight w:val="20"/>
        </w:trPr>
        <w:tc>
          <w:tcPr>
            <w:tcW w:w="2964" w:type="dxa"/>
            <w:tcBorders>
              <w:left w:val="single" w:sz="4" w:space="0" w:color="auto"/>
              <w:bottom w:val="single" w:sz="4" w:space="0" w:color="auto"/>
              <w:right w:val="single" w:sz="6" w:space="0" w:color="auto"/>
            </w:tcBorders>
            <w:shd w:val="clear" w:color="auto" w:fill="FFFFFF"/>
          </w:tcPr>
          <w:p w:rsidR="006C6F86" w:rsidRPr="006301BC" w:rsidRDefault="006C6F86" w:rsidP="008873C9">
            <w:pPr>
              <w:widowControl w:val="0"/>
              <w:autoSpaceDE w:val="0"/>
              <w:autoSpaceDN w:val="0"/>
              <w:adjustRightInd w:val="0"/>
              <w:ind w:firstLine="700"/>
              <w:jc w:val="both"/>
              <w:rPr>
                <w:rFonts w:ascii="Arial" w:hAnsi="Arial" w:cs="Arial"/>
              </w:rPr>
            </w:pPr>
            <w:r w:rsidRPr="006301BC">
              <w:rPr>
                <w:rFonts w:ascii="Arial" w:hAnsi="Arial" w:cs="Arial"/>
              </w:rPr>
              <w:t>Украина</w:t>
            </w:r>
          </w:p>
        </w:tc>
        <w:tc>
          <w:tcPr>
            <w:tcW w:w="1811" w:type="dxa"/>
            <w:tcBorders>
              <w:left w:val="single" w:sz="6" w:space="0" w:color="auto"/>
              <w:bottom w:val="single" w:sz="4" w:space="0" w:color="auto"/>
              <w:right w:val="single" w:sz="6" w:space="0" w:color="auto"/>
            </w:tcBorders>
            <w:shd w:val="clear" w:color="auto" w:fill="FFFFFF"/>
          </w:tcPr>
          <w:p w:rsidR="006C6F86" w:rsidRPr="006301BC" w:rsidRDefault="006C6F86" w:rsidP="008873C9">
            <w:pPr>
              <w:widowControl w:val="0"/>
              <w:autoSpaceDE w:val="0"/>
              <w:autoSpaceDN w:val="0"/>
              <w:adjustRightInd w:val="0"/>
              <w:ind w:firstLine="700"/>
              <w:jc w:val="both"/>
              <w:rPr>
                <w:rFonts w:ascii="Arial" w:hAnsi="Arial" w:cs="Arial"/>
              </w:rPr>
            </w:pPr>
            <w:r w:rsidRPr="006301BC">
              <w:rPr>
                <w:rFonts w:ascii="Arial" w:hAnsi="Arial" w:cs="Arial"/>
              </w:rPr>
              <w:t>UA</w:t>
            </w:r>
          </w:p>
        </w:tc>
        <w:tc>
          <w:tcPr>
            <w:tcW w:w="4859" w:type="dxa"/>
            <w:tcBorders>
              <w:left w:val="single" w:sz="6" w:space="0" w:color="auto"/>
              <w:bottom w:val="single" w:sz="4" w:space="0" w:color="auto"/>
              <w:right w:val="single" w:sz="4" w:space="0" w:color="auto"/>
            </w:tcBorders>
            <w:shd w:val="clear" w:color="auto" w:fill="FFFFFF"/>
          </w:tcPr>
          <w:p w:rsidR="006C6F86" w:rsidRPr="006301BC" w:rsidRDefault="006C6F86" w:rsidP="008873C9">
            <w:pPr>
              <w:widowControl w:val="0"/>
              <w:autoSpaceDE w:val="0"/>
              <w:autoSpaceDN w:val="0"/>
              <w:adjustRightInd w:val="0"/>
              <w:jc w:val="both"/>
              <w:rPr>
                <w:rFonts w:ascii="Arial" w:hAnsi="Arial" w:cs="Arial"/>
              </w:rPr>
            </w:pPr>
            <w:r w:rsidRPr="006301BC">
              <w:rPr>
                <w:rFonts w:ascii="Arial" w:hAnsi="Arial" w:cs="Arial"/>
              </w:rPr>
              <w:t>Минэкономразвития Украины</w:t>
            </w:r>
          </w:p>
        </w:tc>
      </w:tr>
    </w:tbl>
    <w:p w:rsidR="006C6F86" w:rsidRPr="006301BC" w:rsidRDefault="006C6F86" w:rsidP="006C6F86">
      <w:pPr>
        <w:rPr>
          <w:rFonts w:ascii="Arial" w:hAnsi="Arial" w:cs="Arial"/>
          <w:lang w:eastAsia="ru-RU"/>
        </w:rPr>
      </w:pPr>
      <w:r w:rsidRPr="006301BC">
        <w:rPr>
          <w:rFonts w:ascii="Arial" w:hAnsi="Arial" w:cs="Arial"/>
          <w:lang w:eastAsia="ru-RU"/>
        </w:rPr>
        <w:br w:type="page"/>
      </w:r>
    </w:p>
    <w:p w:rsidR="007F2F59" w:rsidRPr="00C30FD2" w:rsidRDefault="007F2F59" w:rsidP="007F2F59">
      <w:pPr>
        <w:shd w:val="clear" w:color="auto" w:fill="FFFFFF"/>
        <w:tabs>
          <w:tab w:val="left" w:pos="567"/>
        </w:tabs>
        <w:autoSpaceDE w:val="0"/>
        <w:autoSpaceDN w:val="0"/>
        <w:adjustRightInd w:val="0"/>
        <w:spacing w:line="360" w:lineRule="auto"/>
        <w:ind w:firstLine="709"/>
        <w:jc w:val="both"/>
        <w:rPr>
          <w:rFonts w:ascii="Arial" w:hAnsi="Arial"/>
        </w:rPr>
      </w:pPr>
      <w:r>
        <w:rPr>
          <w:rFonts w:ascii="Arial" w:hAnsi="Arial"/>
        </w:rPr>
        <w:lastRenderedPageBreak/>
        <w:t xml:space="preserve">4 </w:t>
      </w:r>
      <w:r w:rsidRPr="00C30FD2">
        <w:rPr>
          <w:rFonts w:ascii="Arial" w:hAnsi="Arial"/>
        </w:rPr>
        <w:t>Приказом Федерального агентства по техническому регулированию и метрологии от                          г. №                  межгосударственный стандарт ГОСТ IEC 60947-6-</w:t>
      </w:r>
      <w:r>
        <w:rPr>
          <w:rFonts w:ascii="Arial" w:hAnsi="Arial"/>
        </w:rPr>
        <w:t>2</w:t>
      </w:r>
      <w:r w:rsidRPr="00E328FB">
        <w:rPr>
          <w:rFonts w:ascii="Arial" w:hAnsi="Arial"/>
        </w:rPr>
        <w:t>–</w:t>
      </w:r>
      <w:r w:rsidRPr="00C30FD2">
        <w:rPr>
          <w:rFonts w:ascii="Arial" w:hAnsi="Arial"/>
        </w:rPr>
        <w:t>202_ введен в действие в качестве национального стандарта Российской Федерации с</w:t>
      </w:r>
    </w:p>
    <w:p w:rsidR="007F2F59" w:rsidRPr="005D7D5E" w:rsidRDefault="007F2F59" w:rsidP="007F2F59">
      <w:pPr>
        <w:spacing w:line="360" w:lineRule="auto"/>
        <w:ind w:right="-5" w:firstLine="567"/>
        <w:jc w:val="both"/>
        <w:rPr>
          <w:rFonts w:ascii="Arial" w:hAnsi="Arial" w:cs="Arial"/>
          <w:lang w:val="en-US"/>
        </w:rPr>
      </w:pPr>
      <w:r w:rsidRPr="003F571E">
        <w:rPr>
          <w:rFonts w:ascii="Arial" w:hAnsi="Arial" w:cs="Arial"/>
        </w:rPr>
        <w:t xml:space="preserve">5 Настоящий стандарт идентичен международному стандарту </w:t>
      </w:r>
      <w:r w:rsidRPr="003F571E">
        <w:rPr>
          <w:rFonts w:ascii="Arial" w:hAnsi="Arial" w:cs="Arial"/>
          <w:lang w:val="en-US"/>
        </w:rPr>
        <w:t>IEC</w:t>
      </w:r>
      <w:r w:rsidRPr="003F571E">
        <w:rPr>
          <w:rFonts w:ascii="Arial" w:hAnsi="Arial" w:cs="Arial"/>
        </w:rPr>
        <w:t xml:space="preserve"> 60947-6-</w:t>
      </w:r>
      <w:r>
        <w:rPr>
          <w:rFonts w:ascii="Arial" w:hAnsi="Arial" w:cs="Arial"/>
        </w:rPr>
        <w:t>2</w:t>
      </w:r>
      <w:r w:rsidRPr="003F571E">
        <w:rPr>
          <w:rFonts w:ascii="Arial" w:hAnsi="Arial" w:cs="Arial"/>
        </w:rPr>
        <w:t>:202</w:t>
      </w:r>
      <w:r>
        <w:rPr>
          <w:rFonts w:ascii="Arial" w:hAnsi="Arial" w:cs="Arial"/>
        </w:rPr>
        <w:t>0</w:t>
      </w:r>
      <w:r w:rsidRPr="003F571E">
        <w:rPr>
          <w:rFonts w:ascii="Arial" w:hAnsi="Arial" w:cs="Arial"/>
        </w:rPr>
        <w:t xml:space="preserve"> «</w:t>
      </w:r>
      <w:r w:rsidRPr="008A6DB5">
        <w:rPr>
          <w:rFonts w:ascii="Arial" w:hAnsi="Arial" w:cs="Arial"/>
        </w:rPr>
        <w:t>Аппаратура распределения и управления низковольтная. Часть 6-2. Оборудование многофункциональное. Коммутационные</w:t>
      </w:r>
      <w:r w:rsidRPr="005D7D5E">
        <w:rPr>
          <w:rFonts w:ascii="Arial" w:hAnsi="Arial" w:cs="Arial"/>
          <w:lang w:val="en-US"/>
        </w:rPr>
        <w:t xml:space="preserve"> </w:t>
      </w:r>
      <w:r w:rsidRPr="008A6DB5">
        <w:rPr>
          <w:rFonts w:ascii="Arial" w:hAnsi="Arial" w:cs="Arial"/>
        </w:rPr>
        <w:t>устройства</w:t>
      </w:r>
      <w:r w:rsidRPr="005D7D5E">
        <w:rPr>
          <w:rFonts w:ascii="Arial" w:hAnsi="Arial" w:cs="Arial"/>
          <w:lang w:val="en-US"/>
        </w:rPr>
        <w:t xml:space="preserve"> (</w:t>
      </w:r>
      <w:r w:rsidRPr="008A6DB5">
        <w:rPr>
          <w:rFonts w:ascii="Arial" w:hAnsi="Arial" w:cs="Arial"/>
        </w:rPr>
        <w:t>или</w:t>
      </w:r>
      <w:r w:rsidRPr="005D7D5E">
        <w:rPr>
          <w:rFonts w:ascii="Arial" w:hAnsi="Arial" w:cs="Arial"/>
          <w:lang w:val="en-US"/>
        </w:rPr>
        <w:t xml:space="preserve"> </w:t>
      </w:r>
      <w:r w:rsidRPr="008A6DB5">
        <w:rPr>
          <w:rFonts w:ascii="Arial" w:hAnsi="Arial" w:cs="Arial"/>
        </w:rPr>
        <w:t>оборудование</w:t>
      </w:r>
      <w:r w:rsidRPr="005D7D5E">
        <w:rPr>
          <w:rFonts w:ascii="Arial" w:hAnsi="Arial" w:cs="Arial"/>
          <w:lang w:val="en-US"/>
        </w:rPr>
        <w:t xml:space="preserve">) </w:t>
      </w:r>
      <w:r w:rsidRPr="008A6DB5">
        <w:rPr>
          <w:rFonts w:ascii="Arial" w:hAnsi="Arial" w:cs="Arial"/>
        </w:rPr>
        <w:t>управления</w:t>
      </w:r>
      <w:r w:rsidRPr="005D7D5E">
        <w:rPr>
          <w:rFonts w:ascii="Arial" w:hAnsi="Arial" w:cs="Arial"/>
          <w:lang w:val="en-US"/>
        </w:rPr>
        <w:t xml:space="preserve"> </w:t>
      </w:r>
      <w:r w:rsidRPr="008A6DB5">
        <w:rPr>
          <w:rFonts w:ascii="Arial" w:hAnsi="Arial" w:cs="Arial"/>
        </w:rPr>
        <w:t>и</w:t>
      </w:r>
      <w:r w:rsidRPr="005D7D5E">
        <w:rPr>
          <w:rFonts w:ascii="Arial" w:hAnsi="Arial" w:cs="Arial"/>
          <w:lang w:val="en-US"/>
        </w:rPr>
        <w:t xml:space="preserve"> </w:t>
      </w:r>
      <w:r w:rsidRPr="008A6DB5">
        <w:rPr>
          <w:rFonts w:ascii="Arial" w:hAnsi="Arial" w:cs="Arial"/>
        </w:rPr>
        <w:t>защиты</w:t>
      </w:r>
      <w:r w:rsidRPr="005D7D5E">
        <w:rPr>
          <w:rFonts w:ascii="Arial" w:hAnsi="Arial" w:cs="Arial"/>
          <w:bCs/>
          <w:lang w:val="en-US"/>
        </w:rPr>
        <w:t xml:space="preserve">» </w:t>
      </w:r>
      <w:r w:rsidRPr="005D7D5E">
        <w:rPr>
          <w:rFonts w:ascii="Arial" w:hAnsi="Arial" w:cs="Arial"/>
          <w:lang w:val="en-US"/>
        </w:rPr>
        <w:t>(</w:t>
      </w:r>
      <w:r w:rsidRPr="008A6DB5">
        <w:rPr>
          <w:rFonts w:ascii="Arial" w:hAnsi="Arial" w:cs="Arial"/>
          <w:lang w:val="en-US"/>
        </w:rPr>
        <w:t>Low</w:t>
      </w:r>
      <w:r w:rsidRPr="005D7D5E">
        <w:rPr>
          <w:rFonts w:ascii="Arial" w:hAnsi="Arial" w:cs="Arial"/>
          <w:lang w:val="en-US"/>
        </w:rPr>
        <w:t>-</w:t>
      </w:r>
      <w:r w:rsidRPr="008A6DB5">
        <w:rPr>
          <w:rFonts w:ascii="Arial" w:hAnsi="Arial" w:cs="Arial"/>
          <w:lang w:val="en-US"/>
        </w:rPr>
        <w:t>voltage</w:t>
      </w:r>
      <w:r w:rsidRPr="005D7D5E">
        <w:rPr>
          <w:rFonts w:ascii="Arial" w:hAnsi="Arial" w:cs="Arial"/>
          <w:lang w:val="en-US"/>
        </w:rPr>
        <w:t xml:space="preserve"> </w:t>
      </w:r>
      <w:r w:rsidRPr="008A6DB5">
        <w:rPr>
          <w:rFonts w:ascii="Arial" w:hAnsi="Arial" w:cs="Arial"/>
          <w:lang w:val="en-US"/>
        </w:rPr>
        <w:t>switchgear</w:t>
      </w:r>
      <w:r w:rsidRPr="005D7D5E">
        <w:rPr>
          <w:rFonts w:ascii="Arial" w:hAnsi="Arial" w:cs="Arial"/>
          <w:lang w:val="en-US"/>
        </w:rPr>
        <w:t xml:space="preserve"> </w:t>
      </w:r>
      <w:r w:rsidRPr="008A6DB5">
        <w:rPr>
          <w:rFonts w:ascii="Arial" w:hAnsi="Arial" w:cs="Arial"/>
          <w:lang w:val="en-US"/>
        </w:rPr>
        <w:t>and</w:t>
      </w:r>
      <w:r w:rsidRPr="005D7D5E">
        <w:rPr>
          <w:rFonts w:ascii="Arial" w:hAnsi="Arial" w:cs="Arial"/>
          <w:lang w:val="en-US"/>
        </w:rPr>
        <w:t xml:space="preserve"> </w:t>
      </w:r>
      <w:r w:rsidRPr="008A6DB5">
        <w:rPr>
          <w:rFonts w:ascii="Arial" w:hAnsi="Arial" w:cs="Arial"/>
          <w:lang w:val="en-US"/>
        </w:rPr>
        <w:t>controlgear</w:t>
      </w:r>
      <w:r w:rsidRPr="005D7D5E">
        <w:rPr>
          <w:rFonts w:ascii="Arial" w:hAnsi="Arial" w:cs="Arial"/>
          <w:lang w:val="en-US"/>
        </w:rPr>
        <w:t xml:space="preserve"> - </w:t>
      </w:r>
      <w:r w:rsidRPr="008A6DB5">
        <w:rPr>
          <w:rFonts w:ascii="Arial" w:hAnsi="Arial" w:cs="Arial"/>
          <w:lang w:val="en-US"/>
        </w:rPr>
        <w:t>Part</w:t>
      </w:r>
      <w:r w:rsidRPr="005D7D5E">
        <w:rPr>
          <w:rFonts w:ascii="Arial" w:hAnsi="Arial" w:cs="Arial"/>
          <w:lang w:val="en-US"/>
        </w:rPr>
        <w:t xml:space="preserve"> 6-2: </w:t>
      </w:r>
      <w:r w:rsidRPr="008A6DB5">
        <w:rPr>
          <w:rFonts w:ascii="Arial" w:hAnsi="Arial" w:cs="Arial"/>
          <w:lang w:val="en-US"/>
        </w:rPr>
        <w:t>Multiple</w:t>
      </w:r>
      <w:r w:rsidRPr="005D7D5E">
        <w:rPr>
          <w:rFonts w:ascii="Arial" w:hAnsi="Arial" w:cs="Arial"/>
          <w:lang w:val="en-US"/>
        </w:rPr>
        <w:t xml:space="preserve"> </w:t>
      </w:r>
      <w:r w:rsidRPr="008A6DB5">
        <w:rPr>
          <w:rFonts w:ascii="Arial" w:hAnsi="Arial" w:cs="Arial"/>
          <w:lang w:val="en-US"/>
        </w:rPr>
        <w:t>function</w:t>
      </w:r>
      <w:r w:rsidRPr="005D7D5E">
        <w:rPr>
          <w:rFonts w:ascii="Arial" w:hAnsi="Arial" w:cs="Arial"/>
          <w:lang w:val="en-US"/>
        </w:rPr>
        <w:t xml:space="preserve"> </w:t>
      </w:r>
      <w:r w:rsidRPr="008A6DB5">
        <w:rPr>
          <w:rFonts w:ascii="Arial" w:hAnsi="Arial" w:cs="Arial"/>
          <w:lang w:val="en-US"/>
        </w:rPr>
        <w:t>equipment</w:t>
      </w:r>
      <w:r w:rsidRPr="005D7D5E">
        <w:rPr>
          <w:rFonts w:ascii="Arial" w:hAnsi="Arial" w:cs="Arial"/>
          <w:lang w:val="en-US"/>
        </w:rPr>
        <w:t xml:space="preserve"> - </w:t>
      </w:r>
      <w:r w:rsidRPr="008A6DB5">
        <w:rPr>
          <w:rFonts w:ascii="Arial" w:hAnsi="Arial" w:cs="Arial"/>
          <w:lang w:val="en-US"/>
        </w:rPr>
        <w:t>Control</w:t>
      </w:r>
      <w:r w:rsidRPr="005D7D5E">
        <w:rPr>
          <w:rFonts w:ascii="Arial" w:hAnsi="Arial" w:cs="Arial"/>
          <w:lang w:val="en-US"/>
        </w:rPr>
        <w:t xml:space="preserve"> </w:t>
      </w:r>
      <w:r w:rsidRPr="008A6DB5">
        <w:rPr>
          <w:rFonts w:ascii="Arial" w:hAnsi="Arial" w:cs="Arial"/>
          <w:lang w:val="en-US"/>
        </w:rPr>
        <w:t>and</w:t>
      </w:r>
      <w:r w:rsidRPr="005D7D5E">
        <w:rPr>
          <w:rFonts w:ascii="Arial" w:hAnsi="Arial" w:cs="Arial"/>
          <w:lang w:val="en-US"/>
        </w:rPr>
        <w:t xml:space="preserve"> </w:t>
      </w:r>
      <w:r w:rsidRPr="008A6DB5">
        <w:rPr>
          <w:rFonts w:ascii="Arial" w:hAnsi="Arial" w:cs="Arial"/>
          <w:lang w:val="en-US"/>
        </w:rPr>
        <w:t>protective</w:t>
      </w:r>
      <w:r w:rsidRPr="005D7D5E">
        <w:rPr>
          <w:rFonts w:ascii="Arial" w:hAnsi="Arial" w:cs="Arial"/>
          <w:lang w:val="en-US"/>
        </w:rPr>
        <w:t xml:space="preserve"> </w:t>
      </w:r>
      <w:r w:rsidRPr="008A6DB5">
        <w:rPr>
          <w:rFonts w:ascii="Arial" w:hAnsi="Arial" w:cs="Arial"/>
          <w:lang w:val="en-US"/>
        </w:rPr>
        <w:t>switching</w:t>
      </w:r>
      <w:r w:rsidRPr="005D7D5E">
        <w:rPr>
          <w:rFonts w:ascii="Arial" w:hAnsi="Arial" w:cs="Arial"/>
          <w:lang w:val="en-US"/>
        </w:rPr>
        <w:t xml:space="preserve"> </w:t>
      </w:r>
      <w:r w:rsidRPr="008A6DB5">
        <w:rPr>
          <w:rFonts w:ascii="Arial" w:hAnsi="Arial" w:cs="Arial"/>
          <w:lang w:val="en-US"/>
        </w:rPr>
        <w:t>devices</w:t>
      </w:r>
      <w:r w:rsidRPr="005D7D5E">
        <w:rPr>
          <w:rFonts w:ascii="Arial" w:hAnsi="Arial" w:cs="Arial"/>
          <w:lang w:val="en-US"/>
        </w:rPr>
        <w:t xml:space="preserve"> (</w:t>
      </w:r>
      <w:r w:rsidRPr="008A6DB5">
        <w:rPr>
          <w:rFonts w:ascii="Arial" w:hAnsi="Arial" w:cs="Arial"/>
          <w:lang w:val="en-US"/>
        </w:rPr>
        <w:t>or</w:t>
      </w:r>
      <w:r w:rsidRPr="005D7D5E">
        <w:rPr>
          <w:rFonts w:ascii="Arial" w:hAnsi="Arial" w:cs="Arial"/>
          <w:lang w:val="en-US"/>
        </w:rPr>
        <w:t xml:space="preserve"> </w:t>
      </w:r>
      <w:r w:rsidRPr="008A6DB5">
        <w:rPr>
          <w:rFonts w:ascii="Arial" w:hAnsi="Arial" w:cs="Arial"/>
          <w:lang w:val="en-US"/>
        </w:rPr>
        <w:t>equipment</w:t>
      </w:r>
      <w:r w:rsidRPr="005D7D5E">
        <w:rPr>
          <w:rFonts w:ascii="Arial" w:hAnsi="Arial" w:cs="Arial"/>
          <w:lang w:val="en-US"/>
        </w:rPr>
        <w:t>) (</w:t>
      </w:r>
      <w:r w:rsidRPr="008A6DB5">
        <w:rPr>
          <w:rFonts w:ascii="Arial" w:hAnsi="Arial" w:cs="Arial"/>
          <w:lang w:val="en-US"/>
        </w:rPr>
        <w:t>CPS</w:t>
      </w:r>
      <w:r w:rsidRPr="005D7D5E">
        <w:rPr>
          <w:rFonts w:ascii="Arial" w:hAnsi="Arial" w:cs="Arial"/>
          <w:lang w:val="en-US"/>
        </w:rPr>
        <w:t>)</w:t>
      </w:r>
      <w:r w:rsidRPr="005D7D5E">
        <w:rPr>
          <w:rFonts w:ascii="Arial" w:eastAsia="Calibri" w:hAnsi="Arial" w:cs="Arial"/>
          <w:bCs/>
          <w:lang w:val="en-US" w:eastAsia="en-US"/>
        </w:rPr>
        <w:t>)</w:t>
      </w:r>
    </w:p>
    <w:p w:rsidR="007F2F59" w:rsidRPr="003F571E" w:rsidRDefault="007F2F59" w:rsidP="007F2F59">
      <w:pPr>
        <w:spacing w:line="360" w:lineRule="auto"/>
        <w:ind w:right="-5" w:firstLine="567"/>
        <w:jc w:val="both"/>
        <w:rPr>
          <w:rFonts w:ascii="Arial" w:hAnsi="Arial" w:cs="Arial"/>
        </w:rPr>
      </w:pPr>
      <w:r w:rsidRPr="003F571E">
        <w:rPr>
          <w:rFonts w:ascii="Arial" w:hAnsi="Arial" w:cs="Arial"/>
        </w:rPr>
        <w:t>Международный стандарт IEC 60947-6-</w:t>
      </w:r>
      <w:r>
        <w:rPr>
          <w:rFonts w:ascii="Arial" w:hAnsi="Arial" w:cs="Arial"/>
        </w:rPr>
        <w:t>2</w:t>
      </w:r>
      <w:r w:rsidRPr="003F571E">
        <w:rPr>
          <w:rFonts w:ascii="Arial" w:hAnsi="Arial" w:cs="Arial"/>
        </w:rPr>
        <w:t xml:space="preserve"> разработан подкомитетом 121</w:t>
      </w:r>
      <w:r w:rsidRPr="003F571E">
        <w:rPr>
          <w:rFonts w:ascii="Arial" w:hAnsi="Arial" w:cs="Arial"/>
          <w:lang w:val="en-US"/>
        </w:rPr>
        <w:t>A</w:t>
      </w:r>
      <w:r w:rsidRPr="003F571E">
        <w:rPr>
          <w:rFonts w:ascii="Arial" w:hAnsi="Arial" w:cs="Arial"/>
        </w:rPr>
        <w:t xml:space="preserve"> «Низковольтные распределительные устройства и устройства управления</w:t>
      </w:r>
      <w:r>
        <w:rPr>
          <w:rFonts w:ascii="Arial" w:hAnsi="Arial" w:cs="Arial"/>
        </w:rPr>
        <w:t>»</w:t>
      </w:r>
      <w:r w:rsidRPr="003F571E">
        <w:rPr>
          <w:rFonts w:ascii="Arial" w:hAnsi="Arial" w:cs="Arial"/>
        </w:rPr>
        <w:t xml:space="preserve"> </w:t>
      </w:r>
      <w:r>
        <w:rPr>
          <w:rFonts w:ascii="Arial" w:hAnsi="Arial" w:cs="Arial"/>
        </w:rPr>
        <w:t>Т</w:t>
      </w:r>
      <w:r w:rsidRPr="003F571E">
        <w:rPr>
          <w:rFonts w:ascii="Arial" w:hAnsi="Arial" w:cs="Arial"/>
        </w:rPr>
        <w:t>ехнического комитета 121 «Распределительные устройства и устройства управления и их сборки для низкого напряжения» Международной электротехнической комиссии (IEC).</w:t>
      </w:r>
    </w:p>
    <w:p w:rsidR="007F2F59" w:rsidRPr="003F571E" w:rsidRDefault="007F2F59" w:rsidP="007F2F59">
      <w:pPr>
        <w:spacing w:line="360" w:lineRule="auto"/>
        <w:ind w:firstLine="567"/>
        <w:jc w:val="both"/>
        <w:rPr>
          <w:rFonts w:ascii="Arial" w:hAnsi="Arial" w:cs="Arial"/>
          <w:lang w:eastAsia="ru-RU"/>
        </w:rPr>
      </w:pPr>
      <w:r w:rsidRPr="003F571E">
        <w:rPr>
          <w:rFonts w:ascii="Arial" w:hAnsi="Arial" w:cs="Arial"/>
          <w:lang w:eastAsia="ru-RU"/>
        </w:rPr>
        <w:t>При применении настоящего стандарта рекомендуется вместо ссылочных международных стандартов использовать соответствующие им межгосударственные стандарты, сведения о которых приведены в дополнительном приложении ДА</w:t>
      </w:r>
    </w:p>
    <w:p w:rsidR="007F2F59" w:rsidRPr="00843B23" w:rsidRDefault="007F2F59" w:rsidP="007F2F59">
      <w:pPr>
        <w:pStyle w:val="31"/>
        <w:spacing w:line="276" w:lineRule="auto"/>
        <w:ind w:left="57"/>
        <w:rPr>
          <w:rFonts w:ascii="Arial" w:hAnsi="Arial" w:cs="Arial"/>
          <w:i/>
          <w:iCs/>
          <w:sz w:val="24"/>
          <w:szCs w:val="24"/>
          <w:highlight w:val="cyan"/>
        </w:rPr>
      </w:pPr>
    </w:p>
    <w:p w:rsidR="007F2F59" w:rsidRPr="00CC2637" w:rsidRDefault="007F2F59" w:rsidP="007F2F59">
      <w:pPr>
        <w:pStyle w:val="31"/>
        <w:spacing w:line="276" w:lineRule="auto"/>
        <w:rPr>
          <w:rFonts w:ascii="Arial" w:hAnsi="Arial" w:cs="Arial"/>
          <w:iCs/>
          <w:sz w:val="24"/>
          <w:szCs w:val="24"/>
        </w:rPr>
      </w:pPr>
      <w:r w:rsidRPr="00CC2637">
        <w:rPr>
          <w:rFonts w:ascii="Arial" w:hAnsi="Arial" w:cs="Arial"/>
          <w:iCs/>
          <w:sz w:val="24"/>
          <w:szCs w:val="24"/>
        </w:rPr>
        <w:t>6 ВЗАМЕН ГОСТ IEC 60947-6-</w:t>
      </w:r>
      <w:r>
        <w:rPr>
          <w:rFonts w:ascii="Arial" w:hAnsi="Arial" w:cs="Arial"/>
          <w:iCs/>
          <w:sz w:val="24"/>
          <w:szCs w:val="24"/>
        </w:rPr>
        <w:t>2</w:t>
      </w:r>
      <w:r w:rsidRPr="00CC2637">
        <w:rPr>
          <w:rFonts w:ascii="Arial" w:hAnsi="Arial" w:cs="Arial"/>
          <w:iCs/>
          <w:sz w:val="24"/>
          <w:szCs w:val="24"/>
        </w:rPr>
        <w:t>-201</w:t>
      </w:r>
      <w:r>
        <w:rPr>
          <w:rFonts w:ascii="Arial" w:hAnsi="Arial" w:cs="Arial"/>
          <w:iCs/>
          <w:sz w:val="24"/>
          <w:szCs w:val="24"/>
        </w:rPr>
        <w:t>3</w:t>
      </w:r>
    </w:p>
    <w:p w:rsidR="007F2F59" w:rsidRPr="00CC2637" w:rsidRDefault="007F2F59" w:rsidP="007F2F59">
      <w:pPr>
        <w:pStyle w:val="31"/>
        <w:spacing w:line="276" w:lineRule="auto"/>
        <w:ind w:left="57"/>
        <w:rPr>
          <w:rFonts w:ascii="Arial" w:hAnsi="Arial" w:cs="Arial"/>
          <w:iCs/>
          <w:sz w:val="24"/>
          <w:szCs w:val="24"/>
        </w:rPr>
      </w:pPr>
    </w:p>
    <w:p w:rsidR="007F2F59" w:rsidRPr="00CC2637" w:rsidRDefault="007F2F59" w:rsidP="007F2F59">
      <w:pPr>
        <w:pStyle w:val="31"/>
        <w:spacing w:line="240" w:lineRule="auto"/>
        <w:rPr>
          <w:rFonts w:ascii="Arial" w:hAnsi="Arial" w:cs="Arial"/>
          <w:i/>
          <w:iCs/>
          <w:sz w:val="24"/>
          <w:szCs w:val="24"/>
        </w:rPr>
      </w:pPr>
      <w:r w:rsidRPr="00CC2637">
        <w:rPr>
          <w:rFonts w:ascii="Arial" w:hAnsi="Arial" w:cs="Arial"/>
          <w:i/>
          <w:iCs/>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7F2F59" w:rsidRPr="00CC2637" w:rsidRDefault="007F2F59" w:rsidP="007F2F59">
      <w:pPr>
        <w:pStyle w:val="31"/>
        <w:spacing w:line="240" w:lineRule="auto"/>
        <w:rPr>
          <w:rFonts w:ascii="Arial" w:hAnsi="Arial" w:cs="Arial"/>
          <w:i/>
          <w:iCs/>
          <w:sz w:val="24"/>
          <w:szCs w:val="24"/>
        </w:rPr>
      </w:pPr>
      <w:r w:rsidRPr="00CC2637">
        <w:rPr>
          <w:rFonts w:ascii="Arial" w:hAnsi="Arial" w:cs="Arial"/>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7F2F59" w:rsidRPr="00CC2637" w:rsidRDefault="007F2F59" w:rsidP="007F2F59">
      <w:pPr>
        <w:pStyle w:val="31"/>
        <w:spacing w:line="360" w:lineRule="auto"/>
        <w:rPr>
          <w:rFonts w:ascii="Arial" w:hAnsi="Arial" w:cs="Arial"/>
          <w:iCs/>
          <w:sz w:val="24"/>
          <w:szCs w:val="24"/>
        </w:rPr>
      </w:pPr>
    </w:p>
    <w:p w:rsidR="007F2F59" w:rsidRPr="00CC2637" w:rsidRDefault="007F2F59" w:rsidP="007F2F59">
      <w:pPr>
        <w:pStyle w:val="31"/>
        <w:spacing w:line="360" w:lineRule="auto"/>
        <w:rPr>
          <w:rFonts w:ascii="Arial" w:hAnsi="Arial" w:cs="Arial"/>
          <w:iCs/>
          <w:sz w:val="24"/>
          <w:szCs w:val="24"/>
        </w:rPr>
      </w:pPr>
    </w:p>
    <w:p w:rsidR="006A6350" w:rsidRDefault="006A6350" w:rsidP="00AD6308">
      <w:pPr>
        <w:spacing w:before="240" w:after="240" w:line="243" w:lineRule="auto"/>
        <w:ind w:left="116" w:right="-178"/>
        <w:jc w:val="both"/>
        <w:rPr>
          <w:rFonts w:ascii="Arial" w:eastAsia="Arial" w:hAnsi="Arial" w:cs="Arial"/>
          <w:sz w:val="20"/>
          <w:szCs w:val="20"/>
        </w:rPr>
      </w:pPr>
    </w:p>
    <w:sectPr w:rsidR="006A6350" w:rsidSect="000E0387">
      <w:headerReference w:type="even" r:id="rId51"/>
      <w:headerReference w:type="default" r:id="rId52"/>
      <w:footerReference w:type="even" r:id="rId53"/>
      <w:footerReference w:type="default" r:id="rId54"/>
      <w:headerReference w:type="first" r:id="rId55"/>
      <w:footerReference w:type="first" r:id="rId56"/>
      <w:pgSz w:w="11906" w:h="16838"/>
      <w:pgMar w:top="1134" w:right="851" w:bottom="1134"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F7D" w:rsidRDefault="00AE1F7D">
      <w:r>
        <w:separator/>
      </w:r>
    </w:p>
  </w:endnote>
  <w:endnote w:type="continuationSeparator" w:id="0">
    <w:p w:rsidR="00AE1F7D" w:rsidRDefault="00AE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2AFF" w:usb1="4000ACFF" w:usb2="00000001" w:usb3="00000000" w:csb0="000001FF" w:csb1="00000000"/>
  </w:font>
  <w:font w:name="Arial-Bold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ymbol (AS)">
    <w:panose1 w:val="00000000000000000000"/>
    <w:charset w:val="02"/>
    <w:family w:val="roman"/>
    <w:notTrueType/>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8B5" w:rsidRPr="00570AF6" w:rsidRDefault="008568B5">
    <w:pPr>
      <w:pStyle w:val="ae"/>
      <w:rPr>
        <w:rFonts w:ascii="Arial" w:hAnsi="Arial" w:cs="Arial"/>
      </w:rPr>
    </w:pPr>
    <w:r w:rsidRPr="00570AF6">
      <w:rPr>
        <w:rFonts w:ascii="Arial" w:hAnsi="Arial" w:cs="Arial"/>
      </w:rPr>
      <w:fldChar w:fldCharType="begin"/>
    </w:r>
    <w:r w:rsidRPr="00570AF6">
      <w:rPr>
        <w:rFonts w:ascii="Arial" w:hAnsi="Arial" w:cs="Arial"/>
      </w:rPr>
      <w:instrText>PAGE   \* MERGEFORMAT</w:instrText>
    </w:r>
    <w:r w:rsidRPr="00570AF6">
      <w:rPr>
        <w:rFonts w:ascii="Arial" w:hAnsi="Arial" w:cs="Arial"/>
      </w:rPr>
      <w:fldChar w:fldCharType="separate"/>
    </w:r>
    <w:r w:rsidR="006C6F86">
      <w:rPr>
        <w:rFonts w:ascii="Arial" w:hAnsi="Arial" w:cs="Arial"/>
        <w:noProof/>
      </w:rPr>
      <w:t>II</w:t>
    </w:r>
    <w:r w:rsidRPr="00570AF6">
      <w:rPr>
        <w:rFonts w:ascii="Arial" w:hAnsi="Arial" w:cs="Arial"/>
      </w:rPr>
      <w:fldChar w:fldCharType="end"/>
    </w:r>
  </w:p>
  <w:p w:rsidR="008568B5" w:rsidRDefault="008568B5">
    <w:pPr>
      <w:pStyle w:val="ae"/>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F59" w:rsidRPr="00570AF6" w:rsidRDefault="007F2F59">
    <w:pPr>
      <w:pStyle w:val="ae"/>
      <w:jc w:val="right"/>
      <w:rPr>
        <w:rFonts w:ascii="Arial" w:hAnsi="Arial" w:cs="Arial"/>
      </w:rPr>
    </w:pPr>
    <w:r w:rsidRPr="00570AF6">
      <w:rPr>
        <w:rFonts w:ascii="Arial" w:hAnsi="Arial" w:cs="Arial"/>
      </w:rPr>
      <w:fldChar w:fldCharType="begin"/>
    </w:r>
    <w:r w:rsidRPr="00570AF6">
      <w:rPr>
        <w:rFonts w:ascii="Arial" w:hAnsi="Arial" w:cs="Arial"/>
      </w:rPr>
      <w:instrText>PAGE   \* MERGEFORMAT</w:instrText>
    </w:r>
    <w:r w:rsidRPr="00570AF6">
      <w:rPr>
        <w:rFonts w:ascii="Arial" w:hAnsi="Arial" w:cs="Arial"/>
      </w:rPr>
      <w:fldChar w:fldCharType="separate"/>
    </w:r>
    <w:r>
      <w:rPr>
        <w:rFonts w:ascii="Arial" w:hAnsi="Arial" w:cs="Arial"/>
        <w:noProof/>
      </w:rPr>
      <w:t>1</w:t>
    </w:r>
    <w:r w:rsidRPr="00570AF6">
      <w:rPr>
        <w:rFonts w:ascii="Arial" w:hAnsi="Arial" w:cs="Arial"/>
      </w:rPr>
      <w:fldChar w:fldCharType="end"/>
    </w:r>
  </w:p>
  <w:p w:rsidR="007F2F59" w:rsidRDefault="007F2F59" w:rsidP="00B37493">
    <w:pPr>
      <w:pStyle w:val="ae"/>
      <w:jc w:val="righ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8B5" w:rsidRDefault="008568B5">
    <w:pPr>
      <w:pStyle w:val="ae"/>
    </w:pPr>
    <w:r w:rsidRPr="00524251">
      <w:rPr>
        <w:rFonts w:ascii="Arial" w:hAnsi="Arial" w:cs="Arial"/>
      </w:rPr>
      <w:fldChar w:fldCharType="begin"/>
    </w:r>
    <w:r w:rsidRPr="00524251">
      <w:rPr>
        <w:rFonts w:ascii="Arial" w:hAnsi="Arial" w:cs="Arial"/>
      </w:rPr>
      <w:instrText>PAGE   \* MERGEFORMAT</w:instrText>
    </w:r>
    <w:r w:rsidRPr="00524251">
      <w:rPr>
        <w:rFonts w:ascii="Arial" w:hAnsi="Arial" w:cs="Arial"/>
      </w:rPr>
      <w:fldChar w:fldCharType="separate"/>
    </w:r>
    <w:r w:rsidR="007F2F59">
      <w:rPr>
        <w:rFonts w:ascii="Arial" w:hAnsi="Arial" w:cs="Arial"/>
        <w:noProof/>
      </w:rPr>
      <w:t>124</w:t>
    </w:r>
    <w:r w:rsidRPr="00524251">
      <w:rPr>
        <w:rFonts w:ascii="Arial" w:hAnsi="Arial" w:cs="Arial"/>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8B5" w:rsidRPr="00DA7E4A" w:rsidRDefault="008568B5" w:rsidP="009D3C5D">
    <w:pPr>
      <w:pStyle w:val="ae"/>
      <w:jc w:val="right"/>
    </w:pPr>
    <w:r w:rsidRPr="00524251">
      <w:rPr>
        <w:rFonts w:ascii="Arial" w:hAnsi="Arial" w:cs="Arial"/>
      </w:rPr>
      <w:fldChar w:fldCharType="begin"/>
    </w:r>
    <w:r w:rsidRPr="00524251">
      <w:rPr>
        <w:rFonts w:ascii="Arial" w:hAnsi="Arial" w:cs="Arial"/>
      </w:rPr>
      <w:instrText>PAGE   \* MERGEFORMAT</w:instrText>
    </w:r>
    <w:r w:rsidRPr="00524251">
      <w:rPr>
        <w:rFonts w:ascii="Arial" w:hAnsi="Arial" w:cs="Arial"/>
      </w:rPr>
      <w:fldChar w:fldCharType="separate"/>
    </w:r>
    <w:r w:rsidR="005D7D5E">
      <w:rPr>
        <w:rFonts w:ascii="Arial" w:hAnsi="Arial" w:cs="Arial"/>
        <w:noProof/>
      </w:rPr>
      <w:t>127</w:t>
    </w:r>
    <w:r w:rsidRPr="00524251">
      <w:rPr>
        <w:rFonts w:ascii="Arial" w:hAnsi="Arial" w:cs="Arial"/>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8B5" w:rsidRDefault="008568B5" w:rsidP="00B37493">
    <w:pPr>
      <w:pStyle w:val="ae"/>
      <w:jc w:val="right"/>
    </w:pPr>
    <w:r w:rsidRPr="000E0387">
      <w:rPr>
        <w:rFonts w:ascii="Arial" w:hAnsi="Arial" w:cs="Arial"/>
      </w:rPr>
      <w:fldChar w:fldCharType="begin"/>
    </w:r>
    <w:r w:rsidRPr="000E0387">
      <w:rPr>
        <w:rFonts w:ascii="Arial" w:hAnsi="Arial" w:cs="Arial"/>
      </w:rPr>
      <w:instrText>PAGE   \* MERGEFORMAT</w:instrText>
    </w:r>
    <w:r w:rsidRPr="000E0387">
      <w:rPr>
        <w:rFonts w:ascii="Arial" w:hAnsi="Arial" w:cs="Arial"/>
      </w:rPr>
      <w:fldChar w:fldCharType="separate"/>
    </w:r>
    <w:r w:rsidR="005D7D5E">
      <w:rPr>
        <w:rFonts w:ascii="Arial" w:hAnsi="Arial" w:cs="Arial"/>
        <w:noProof/>
      </w:rPr>
      <w:t>126</w:t>
    </w:r>
    <w:r w:rsidRPr="000E0387">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8B5" w:rsidRDefault="008568B5">
    <w:pPr>
      <w:pStyle w:val="ae"/>
      <w:jc w:val="right"/>
    </w:pPr>
  </w:p>
  <w:p w:rsidR="008568B5" w:rsidRDefault="008568B5" w:rsidP="006E2B77">
    <w:pPr>
      <w:pStyle w:val="ae"/>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8B5" w:rsidRPr="00570AF6" w:rsidRDefault="008568B5">
    <w:pPr>
      <w:pStyle w:val="ae"/>
      <w:jc w:val="right"/>
      <w:rPr>
        <w:rFonts w:ascii="Arial" w:hAnsi="Arial" w:cs="Arial"/>
      </w:rPr>
    </w:pPr>
    <w:r w:rsidRPr="00570AF6">
      <w:rPr>
        <w:rFonts w:ascii="Arial" w:hAnsi="Arial" w:cs="Arial"/>
      </w:rPr>
      <w:fldChar w:fldCharType="begin"/>
    </w:r>
    <w:r w:rsidRPr="00570AF6">
      <w:rPr>
        <w:rFonts w:ascii="Arial" w:hAnsi="Arial" w:cs="Arial"/>
      </w:rPr>
      <w:instrText>PAGE   \* MERGEFORMAT</w:instrText>
    </w:r>
    <w:r w:rsidRPr="00570AF6">
      <w:rPr>
        <w:rFonts w:ascii="Arial" w:hAnsi="Arial" w:cs="Arial"/>
      </w:rPr>
      <w:fldChar w:fldCharType="separate"/>
    </w:r>
    <w:r>
      <w:rPr>
        <w:rFonts w:ascii="Arial" w:hAnsi="Arial" w:cs="Arial"/>
        <w:noProof/>
      </w:rPr>
      <w:t>1</w:t>
    </w:r>
    <w:r w:rsidRPr="00570AF6">
      <w:rPr>
        <w:rFonts w:ascii="Arial" w:hAnsi="Arial" w:cs="Arial"/>
      </w:rPr>
      <w:fldChar w:fldCharType="end"/>
    </w:r>
  </w:p>
  <w:p w:rsidR="008568B5" w:rsidRDefault="008568B5" w:rsidP="00B37493">
    <w:pPr>
      <w:pStyle w:val="ae"/>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8B5" w:rsidRPr="00570AF6" w:rsidRDefault="008568B5">
    <w:pPr>
      <w:pStyle w:val="ae"/>
      <w:rPr>
        <w:rFonts w:ascii="Arial" w:hAnsi="Arial" w:cs="Arial"/>
      </w:rPr>
    </w:pPr>
    <w:r w:rsidRPr="00570AF6">
      <w:rPr>
        <w:rFonts w:ascii="Arial" w:hAnsi="Arial" w:cs="Arial"/>
      </w:rPr>
      <w:fldChar w:fldCharType="begin"/>
    </w:r>
    <w:r w:rsidRPr="00570AF6">
      <w:rPr>
        <w:rFonts w:ascii="Arial" w:hAnsi="Arial" w:cs="Arial"/>
      </w:rPr>
      <w:instrText>PAGE   \* MERGEFORMAT</w:instrText>
    </w:r>
    <w:r w:rsidRPr="00570AF6">
      <w:rPr>
        <w:rFonts w:ascii="Arial" w:hAnsi="Arial" w:cs="Arial"/>
      </w:rPr>
      <w:fldChar w:fldCharType="separate"/>
    </w:r>
    <w:r w:rsidR="005D7D5E">
      <w:rPr>
        <w:rFonts w:ascii="Arial" w:hAnsi="Arial" w:cs="Arial"/>
        <w:noProof/>
      </w:rPr>
      <w:t>II</w:t>
    </w:r>
    <w:r w:rsidRPr="00570AF6">
      <w:rPr>
        <w:rFonts w:ascii="Arial" w:hAnsi="Arial" w:cs="Arial"/>
      </w:rPr>
      <w:fldChar w:fldCharType="end"/>
    </w:r>
  </w:p>
  <w:p w:rsidR="008568B5" w:rsidRDefault="008568B5">
    <w:pPr>
      <w:pStyle w:val="a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8B5" w:rsidRPr="008F13E4" w:rsidRDefault="008568B5" w:rsidP="008F13E4">
    <w:pPr>
      <w:pStyle w:val="ae"/>
      <w:jc w:val="right"/>
      <w:rPr>
        <w:rFonts w:ascii="Arial" w:hAnsi="Arial" w:cs="Arial"/>
      </w:rPr>
    </w:pPr>
    <w:r w:rsidRPr="00D83559">
      <w:rPr>
        <w:rFonts w:ascii="Arial" w:hAnsi="Arial" w:cs="Arial"/>
      </w:rPr>
      <w:fldChar w:fldCharType="begin"/>
    </w:r>
    <w:r w:rsidRPr="00D83559">
      <w:rPr>
        <w:rFonts w:ascii="Arial" w:hAnsi="Arial" w:cs="Arial"/>
      </w:rPr>
      <w:instrText>PAGE   \* MERGEFORMAT</w:instrText>
    </w:r>
    <w:r w:rsidRPr="00D83559">
      <w:rPr>
        <w:rFonts w:ascii="Arial" w:hAnsi="Arial" w:cs="Arial"/>
      </w:rPr>
      <w:fldChar w:fldCharType="separate"/>
    </w:r>
    <w:r w:rsidR="005D7D5E">
      <w:rPr>
        <w:rFonts w:ascii="Arial" w:hAnsi="Arial" w:cs="Arial"/>
        <w:noProof/>
      </w:rPr>
      <w:t>V</w:t>
    </w:r>
    <w:r w:rsidRPr="00D83559">
      <w:rPr>
        <w:rFonts w:ascii="Arial" w:hAnsi="Arial" w:cs="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6490"/>
      <w:docPartObj>
        <w:docPartGallery w:val="Page Numbers (Bottom of Page)"/>
        <w:docPartUnique/>
      </w:docPartObj>
    </w:sdtPr>
    <w:sdtEndPr/>
    <w:sdtContent>
      <w:p w:rsidR="008568B5" w:rsidRDefault="008F13E4" w:rsidP="008F13E4">
        <w:pPr>
          <w:pStyle w:val="ae"/>
        </w:pPr>
        <w:r>
          <w:fldChar w:fldCharType="begin"/>
        </w:r>
        <w:r>
          <w:instrText>PAGE   \* MERGEFORMAT</w:instrText>
        </w:r>
        <w:r>
          <w:fldChar w:fldCharType="separate"/>
        </w:r>
        <w:r w:rsidR="005D7D5E">
          <w:rPr>
            <w:noProof/>
          </w:rPr>
          <w:t>92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3E4" w:rsidRDefault="008F13E4" w:rsidP="00401307">
    <w:pPr>
      <w:pStyle w:val="ae"/>
      <w:pBdr>
        <w:bottom w:val="single" w:sz="12" w:space="1" w:color="auto"/>
      </w:pBdr>
      <w:jc w:val="right"/>
      <w:rPr>
        <w:rFonts w:ascii="Arial" w:hAnsi="Arial" w:cs="Arial"/>
      </w:rPr>
    </w:pPr>
  </w:p>
  <w:p w:rsidR="008F13E4" w:rsidRPr="008F13E4" w:rsidRDefault="008F13E4" w:rsidP="008F13E4">
    <w:pPr>
      <w:pStyle w:val="ae"/>
      <w:rPr>
        <w:rFonts w:ascii="Arial" w:hAnsi="Arial" w:cs="Arial"/>
        <w:i/>
      </w:rPr>
    </w:pPr>
    <w:r w:rsidRPr="008F13E4">
      <w:rPr>
        <w:rFonts w:ascii="Arial" w:hAnsi="Arial" w:cs="Arial"/>
        <w:i/>
      </w:rPr>
      <w:t>Проект, первая редакция</w:t>
    </w:r>
  </w:p>
  <w:p w:rsidR="008568B5" w:rsidRDefault="008568B5" w:rsidP="00401307">
    <w:pPr>
      <w:pStyle w:val="ae"/>
      <w:jc w:val="right"/>
    </w:pPr>
    <w:r w:rsidRPr="00570AF6">
      <w:rPr>
        <w:rFonts w:ascii="Arial" w:hAnsi="Arial" w:cs="Arial"/>
      </w:rPr>
      <w:fldChar w:fldCharType="begin"/>
    </w:r>
    <w:r w:rsidRPr="00570AF6">
      <w:rPr>
        <w:rFonts w:ascii="Arial" w:hAnsi="Arial" w:cs="Arial"/>
      </w:rPr>
      <w:instrText>PAGE   \* MERGEFORMAT</w:instrText>
    </w:r>
    <w:r w:rsidRPr="00570AF6">
      <w:rPr>
        <w:rFonts w:ascii="Arial" w:hAnsi="Arial" w:cs="Arial"/>
      </w:rPr>
      <w:fldChar w:fldCharType="separate"/>
    </w:r>
    <w:r w:rsidR="005D7D5E">
      <w:rPr>
        <w:rFonts w:ascii="Arial" w:hAnsi="Arial" w:cs="Arial"/>
        <w:noProof/>
      </w:rPr>
      <w:t>91</w:t>
    </w:r>
    <w:r w:rsidRPr="00570AF6">
      <w:rPr>
        <w:rFonts w:ascii="Arial" w:hAnsi="Arial" w:cs="Arial"/>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F59" w:rsidRPr="00570AF6" w:rsidRDefault="007F2F59">
    <w:pPr>
      <w:pStyle w:val="ae"/>
      <w:rPr>
        <w:rFonts w:ascii="Arial" w:hAnsi="Arial" w:cs="Arial"/>
      </w:rPr>
    </w:pPr>
    <w:r w:rsidRPr="00570AF6">
      <w:rPr>
        <w:rFonts w:ascii="Arial" w:hAnsi="Arial" w:cs="Arial"/>
      </w:rPr>
      <w:fldChar w:fldCharType="begin"/>
    </w:r>
    <w:r w:rsidRPr="00570AF6">
      <w:rPr>
        <w:rFonts w:ascii="Arial" w:hAnsi="Arial" w:cs="Arial"/>
      </w:rPr>
      <w:instrText>PAGE   \* MERGEFORMAT</w:instrText>
    </w:r>
    <w:r w:rsidRPr="00570AF6">
      <w:rPr>
        <w:rFonts w:ascii="Arial" w:hAnsi="Arial" w:cs="Arial"/>
      </w:rPr>
      <w:fldChar w:fldCharType="separate"/>
    </w:r>
    <w:r w:rsidR="005D7D5E">
      <w:rPr>
        <w:rFonts w:ascii="Arial" w:hAnsi="Arial" w:cs="Arial"/>
        <w:noProof/>
      </w:rPr>
      <w:t>CXXIV</w:t>
    </w:r>
    <w:r w:rsidRPr="00570AF6">
      <w:rPr>
        <w:rFonts w:ascii="Arial" w:hAnsi="Arial" w:cs="Arial"/>
      </w:rPr>
      <w:fldChar w:fldCharType="end"/>
    </w:r>
  </w:p>
  <w:p w:rsidR="007F2F59" w:rsidRDefault="007F2F59">
    <w:pPr>
      <w:pStyle w:val="ae"/>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F59" w:rsidRDefault="007F2F59">
    <w:pPr>
      <w:pStyle w:val="ae"/>
      <w:jc w:val="right"/>
    </w:pPr>
  </w:p>
  <w:p w:rsidR="007F2F59" w:rsidRDefault="007F2F59" w:rsidP="006E2B77">
    <w:pPr>
      <w:pStyle w:val="a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F7D" w:rsidRDefault="00AE1F7D">
      <w:r>
        <w:separator/>
      </w:r>
    </w:p>
  </w:footnote>
  <w:footnote w:type="continuationSeparator" w:id="0">
    <w:p w:rsidR="00AE1F7D" w:rsidRDefault="00AE1F7D">
      <w:r>
        <w:continuationSeparator/>
      </w:r>
    </w:p>
  </w:footnote>
  <w:footnote w:id="1">
    <w:p w:rsidR="008568B5" w:rsidRPr="00740A92" w:rsidRDefault="008568B5">
      <w:pPr>
        <w:pStyle w:val="affc"/>
        <w:rPr>
          <w:rFonts w:ascii="Arial" w:hAnsi="Arial" w:cs="Arial"/>
        </w:rPr>
      </w:pPr>
      <w:r w:rsidRPr="00740A92">
        <w:rPr>
          <w:rStyle w:val="affe"/>
          <w:rFonts w:ascii="Arial" w:hAnsi="Arial" w:cs="Arial"/>
        </w:rPr>
        <w:footnoteRef/>
      </w:r>
      <w:r w:rsidRPr="00740A92">
        <w:rPr>
          <w:rFonts w:ascii="Arial" w:hAnsi="Arial" w:cs="Arial"/>
        </w:rPr>
        <w:t xml:space="preserve"> В связи с этим изготовитель несет ответственность за принятие дополнительных мер безопасности.</w:t>
      </w:r>
    </w:p>
  </w:footnote>
  <w:footnote w:id="2">
    <w:p w:rsidR="008568B5" w:rsidRDefault="008568B5">
      <w:pPr>
        <w:pStyle w:val="affc"/>
      </w:pPr>
      <w:r w:rsidRPr="00876E3C">
        <w:rPr>
          <w:rStyle w:val="affe"/>
        </w:rPr>
        <w:footnoteRef/>
      </w:r>
      <w:r w:rsidRPr="00876E3C">
        <w:t xml:space="preserve"> Заменен на IEC 60034-1:2022. Однако для однозначного соблюдения требования настоящего стандарта, выраженного в датированной ссылке, рекомендуется использовать только указанное в этой ссылке издание</w:t>
      </w:r>
    </w:p>
  </w:footnote>
  <w:footnote w:id="3">
    <w:p w:rsidR="008568B5" w:rsidRPr="0047578F" w:rsidRDefault="008568B5">
      <w:pPr>
        <w:pStyle w:val="affc"/>
        <w:rPr>
          <w:rFonts w:ascii="Arial" w:hAnsi="Arial" w:cs="Arial"/>
        </w:rPr>
      </w:pPr>
      <w:r w:rsidRPr="0047578F">
        <w:rPr>
          <w:rStyle w:val="affe"/>
          <w:rFonts w:ascii="Arial" w:hAnsi="Arial" w:cs="Arial"/>
        </w:rPr>
        <w:footnoteRef/>
      </w:r>
      <w:r w:rsidRPr="0047578F">
        <w:rPr>
          <w:rFonts w:ascii="Arial" w:hAnsi="Arial" w:cs="Arial"/>
        </w:rPr>
        <w:t xml:space="preserve"> В стадии подготовки. </w:t>
      </w:r>
      <w:r w:rsidRPr="00920B4E">
        <w:rPr>
          <w:rFonts w:ascii="Arial" w:hAnsi="Arial" w:cs="Arial"/>
        </w:rPr>
        <w:t xml:space="preserve">Стадия на момент публикации: IEC TS </w:t>
      </w:r>
      <w:r w:rsidRPr="00920B4E">
        <w:rPr>
          <w:rFonts w:ascii="Arial" w:hAnsi="Arial" w:cs="Arial"/>
          <w:lang w:val="en-US"/>
        </w:rPr>
        <w:t>A</w:t>
      </w:r>
      <w:r w:rsidRPr="00920B4E">
        <w:rPr>
          <w:rFonts w:ascii="Arial" w:hAnsi="Arial" w:cs="Arial"/>
        </w:rPr>
        <w:t>PUB 63058:2020.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8B5" w:rsidRDefault="008568B5">
    <w:pPr>
      <w:pStyle w:val="ac"/>
    </w:pPr>
    <w:r w:rsidRPr="00EA7D5E">
      <w:rPr>
        <w:rFonts w:ascii="Arial" w:hAnsi="Arial"/>
        <w:b/>
        <w:bCs/>
        <w:szCs w:val="32"/>
      </w:rPr>
      <w:t xml:space="preserve">ГОСТ </w:t>
    </w:r>
    <w:r>
      <w:rPr>
        <w:rFonts w:ascii="Arial" w:hAnsi="Arial"/>
        <w:b/>
        <w:bCs/>
        <w:szCs w:val="32"/>
        <w:lang w:val="en-US"/>
      </w:rPr>
      <w:t>IEC 60999-2</w:t>
    </w:r>
    <w:r w:rsidRPr="00EA7D5E">
      <w:rPr>
        <w:rFonts w:ascii="Arial" w:hAnsi="Arial"/>
        <w:b/>
        <w:bCs/>
        <w:szCs w:val="32"/>
      </w:rPr>
      <w:t>– 202_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8B5" w:rsidRDefault="008568B5">
    <w:pPr>
      <w:pStyle w:val="ac"/>
      <w:rPr>
        <w:rFonts w:ascii="Arial" w:hAnsi="Arial"/>
        <w:b/>
        <w:bCs/>
        <w:szCs w:val="32"/>
      </w:rPr>
    </w:pPr>
    <w:r w:rsidRPr="00EA7D5E">
      <w:rPr>
        <w:rFonts w:ascii="Arial" w:hAnsi="Arial"/>
        <w:b/>
        <w:bCs/>
        <w:szCs w:val="32"/>
      </w:rPr>
      <w:t xml:space="preserve">ГОСТ </w:t>
    </w:r>
    <w:r>
      <w:rPr>
        <w:rFonts w:ascii="Arial" w:hAnsi="Arial"/>
        <w:b/>
        <w:bCs/>
        <w:szCs w:val="32"/>
        <w:lang w:val="en-US"/>
      </w:rPr>
      <w:t>IEC</w:t>
    </w:r>
    <w:r w:rsidRPr="00C1375A">
      <w:rPr>
        <w:rFonts w:ascii="Arial" w:hAnsi="Arial"/>
        <w:b/>
        <w:bCs/>
        <w:szCs w:val="32"/>
      </w:rPr>
      <w:t xml:space="preserve"> 60</w:t>
    </w:r>
    <w:r>
      <w:rPr>
        <w:rFonts w:ascii="Arial" w:hAnsi="Arial"/>
        <w:b/>
        <w:bCs/>
        <w:szCs w:val="32"/>
      </w:rPr>
      <w:t>947-6-2</w:t>
    </w:r>
    <w:r w:rsidRPr="00EA7D5E">
      <w:rPr>
        <w:rFonts w:ascii="Arial" w:hAnsi="Arial"/>
        <w:b/>
        <w:bCs/>
        <w:szCs w:val="32"/>
      </w:rPr>
      <w:t>– 202_</w:t>
    </w:r>
  </w:p>
  <w:p w:rsidR="008568B5" w:rsidRPr="00C1375A" w:rsidRDefault="008568B5">
    <w:pPr>
      <w:pStyle w:val="ac"/>
      <w:rPr>
        <w:i/>
      </w:rPr>
    </w:pPr>
    <w:r w:rsidRPr="00C1375A">
      <w:rPr>
        <w:rFonts w:ascii="Arial" w:hAnsi="Arial"/>
        <w:bCs/>
        <w:i/>
        <w:szCs w:val="32"/>
      </w:rPr>
      <w:t>(</w:t>
    </w:r>
    <w:r w:rsidRPr="00F7460C">
      <w:rPr>
        <w:rFonts w:ascii="Arial" w:hAnsi="Arial"/>
        <w:bCs/>
        <w:i/>
        <w:szCs w:val="32"/>
      </w:rPr>
      <w:t>проект, первая редакция</w:t>
    </w:r>
    <w:r w:rsidRPr="00C1375A">
      <w:rPr>
        <w:rFonts w:ascii="Arial" w:hAnsi="Arial"/>
        <w:bCs/>
        <w:i/>
        <w:szCs w:val="32"/>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8B5" w:rsidRDefault="008568B5" w:rsidP="00641024">
    <w:pPr>
      <w:pStyle w:val="ac"/>
      <w:jc w:val="right"/>
      <w:rPr>
        <w:rFonts w:ascii="Arial" w:hAnsi="Arial"/>
        <w:b/>
        <w:bCs/>
        <w:szCs w:val="32"/>
      </w:rPr>
    </w:pPr>
    <w:r w:rsidRPr="00EA7D5E">
      <w:rPr>
        <w:rFonts w:ascii="Arial" w:hAnsi="Arial"/>
        <w:b/>
        <w:bCs/>
        <w:szCs w:val="32"/>
      </w:rPr>
      <w:t xml:space="preserve">ГОСТ </w:t>
    </w:r>
    <w:r>
      <w:rPr>
        <w:rFonts w:ascii="Arial" w:hAnsi="Arial"/>
        <w:b/>
        <w:bCs/>
        <w:szCs w:val="32"/>
        <w:lang w:val="en-US"/>
      </w:rPr>
      <w:t>IEC</w:t>
    </w:r>
    <w:r w:rsidRPr="00C1375A">
      <w:rPr>
        <w:rFonts w:ascii="Arial" w:hAnsi="Arial"/>
        <w:b/>
        <w:bCs/>
        <w:szCs w:val="32"/>
      </w:rPr>
      <w:t xml:space="preserve"> </w:t>
    </w:r>
    <w:r>
      <w:rPr>
        <w:rFonts w:ascii="Arial" w:hAnsi="Arial"/>
        <w:b/>
        <w:bCs/>
        <w:szCs w:val="32"/>
      </w:rPr>
      <w:t>60947-6-2</w:t>
    </w:r>
    <w:r w:rsidRPr="00EA7D5E">
      <w:rPr>
        <w:rFonts w:ascii="Arial" w:hAnsi="Arial"/>
        <w:b/>
        <w:bCs/>
        <w:szCs w:val="32"/>
      </w:rPr>
      <w:t>– 202_</w:t>
    </w:r>
  </w:p>
  <w:p w:rsidR="008568B5" w:rsidRDefault="008568B5" w:rsidP="00641024">
    <w:pPr>
      <w:pStyle w:val="ac"/>
      <w:jc w:val="right"/>
    </w:pPr>
    <w:r w:rsidRPr="00C1375A">
      <w:rPr>
        <w:rFonts w:ascii="Arial" w:hAnsi="Arial"/>
        <w:bCs/>
        <w:i/>
        <w:szCs w:val="32"/>
      </w:rPr>
      <w:t>(</w:t>
    </w:r>
    <w:r w:rsidRPr="00F7460C">
      <w:rPr>
        <w:rFonts w:ascii="Arial" w:hAnsi="Arial"/>
        <w:bCs/>
        <w:i/>
        <w:szCs w:val="32"/>
      </w:rPr>
      <w:t>проект, первая редакция</w:t>
    </w:r>
    <w:r w:rsidRPr="00C1375A">
      <w:rPr>
        <w:rFonts w:ascii="Arial" w:hAnsi="Arial"/>
        <w:bCs/>
        <w:i/>
        <w:szCs w:val="32"/>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8B5" w:rsidRDefault="008568B5" w:rsidP="008F13E4">
    <w:pPr>
      <w:pStyle w:val="ac"/>
      <w:jc w:val="right"/>
      <w:rPr>
        <w:rFonts w:ascii="Arial" w:hAnsi="Arial"/>
        <w:b/>
        <w:bCs/>
        <w:szCs w:val="32"/>
      </w:rPr>
    </w:pPr>
    <w:r w:rsidRPr="00EA7D5E">
      <w:rPr>
        <w:rFonts w:ascii="Arial" w:hAnsi="Arial"/>
        <w:b/>
        <w:bCs/>
        <w:szCs w:val="32"/>
      </w:rPr>
      <w:t xml:space="preserve">ГОСТ </w:t>
    </w:r>
    <w:r>
      <w:rPr>
        <w:rFonts w:ascii="Arial" w:hAnsi="Arial"/>
        <w:b/>
        <w:bCs/>
        <w:szCs w:val="32"/>
        <w:lang w:val="en-US"/>
      </w:rPr>
      <w:t>IEC</w:t>
    </w:r>
    <w:r>
      <w:rPr>
        <w:rFonts w:ascii="Arial" w:hAnsi="Arial"/>
        <w:b/>
        <w:bCs/>
        <w:szCs w:val="32"/>
      </w:rPr>
      <w:t xml:space="preserve"> 60947-6-2</w:t>
    </w:r>
    <w:r w:rsidRPr="00EA7D5E">
      <w:rPr>
        <w:rFonts w:ascii="Arial" w:hAnsi="Arial"/>
        <w:b/>
        <w:bCs/>
        <w:szCs w:val="32"/>
      </w:rPr>
      <w:t>– 202_</w:t>
    </w:r>
  </w:p>
  <w:p w:rsidR="008568B5" w:rsidRDefault="008568B5" w:rsidP="008F13E4">
    <w:pPr>
      <w:pStyle w:val="ac"/>
      <w:jc w:val="right"/>
    </w:pPr>
    <w:r w:rsidRPr="00FB1E1D">
      <w:rPr>
        <w:rFonts w:ascii="Arial" w:hAnsi="Arial"/>
        <w:bCs/>
        <w:i/>
        <w:szCs w:val="32"/>
      </w:rPr>
      <w:t>(</w:t>
    </w:r>
    <w:r w:rsidRPr="00F7460C">
      <w:rPr>
        <w:rFonts w:ascii="Arial" w:hAnsi="Arial"/>
        <w:bCs/>
        <w:i/>
        <w:szCs w:val="32"/>
      </w:rPr>
      <w:t>проект, первая редакция</w:t>
    </w:r>
    <w:r w:rsidRPr="00FB1E1D">
      <w:rPr>
        <w:rFonts w:ascii="Arial" w:hAnsi="Arial"/>
        <w:bCs/>
        <w:i/>
        <w:szCs w:val="32"/>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8B5" w:rsidRPr="006C6F86" w:rsidRDefault="008568B5" w:rsidP="006C6F86">
    <w:pPr>
      <w:pStyle w:val="ac"/>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F59" w:rsidRDefault="007F2F59">
    <w:pPr>
      <w:pStyle w:val="ac"/>
    </w:pPr>
    <w:r w:rsidRPr="00EA7D5E">
      <w:rPr>
        <w:rFonts w:ascii="Arial" w:hAnsi="Arial"/>
        <w:b/>
        <w:bCs/>
        <w:szCs w:val="32"/>
      </w:rPr>
      <w:t xml:space="preserve">ГОСТ </w:t>
    </w:r>
    <w:r>
      <w:rPr>
        <w:rFonts w:ascii="Arial" w:hAnsi="Arial"/>
        <w:b/>
        <w:bCs/>
        <w:szCs w:val="32"/>
        <w:lang w:val="en-US"/>
      </w:rPr>
      <w:t>IEC 60999-2</w:t>
    </w:r>
    <w:r w:rsidRPr="00EA7D5E">
      <w:rPr>
        <w:rFonts w:ascii="Arial" w:hAnsi="Arial"/>
        <w:b/>
        <w:bCs/>
        <w:szCs w:val="32"/>
      </w:rPr>
      <w:t>– 202_</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8B5" w:rsidRDefault="008568B5" w:rsidP="000E0387">
    <w:pPr>
      <w:pStyle w:val="ac"/>
    </w:pPr>
    <w:r w:rsidRPr="00EA7D5E">
      <w:rPr>
        <w:rFonts w:ascii="Arial" w:hAnsi="Arial"/>
        <w:b/>
        <w:bCs/>
        <w:szCs w:val="32"/>
      </w:rPr>
      <w:t xml:space="preserve">ГОСТ </w:t>
    </w:r>
    <w:r>
      <w:rPr>
        <w:rFonts w:ascii="Arial" w:hAnsi="Arial"/>
        <w:b/>
        <w:bCs/>
        <w:szCs w:val="32"/>
        <w:lang w:val="en-US"/>
      </w:rPr>
      <w:t>IEC</w:t>
    </w:r>
    <w:r>
      <w:rPr>
        <w:rFonts w:ascii="Arial" w:hAnsi="Arial"/>
        <w:b/>
        <w:bCs/>
        <w:szCs w:val="32"/>
      </w:rPr>
      <w:t xml:space="preserve"> 60947-6-2</w:t>
    </w:r>
    <w:r w:rsidRPr="00EA7D5E">
      <w:rPr>
        <w:rFonts w:ascii="Arial" w:hAnsi="Arial"/>
        <w:b/>
        <w:bCs/>
        <w:szCs w:val="32"/>
      </w:rPr>
      <w:t xml:space="preserve"> – 202_</w:t>
    </w:r>
  </w:p>
  <w:p w:rsidR="008568B5" w:rsidRDefault="008568B5" w:rsidP="000E0387">
    <w:pPr>
      <w:pStyle w:val="ac"/>
      <w:rPr>
        <w:rFonts w:ascii="Arial" w:hAnsi="Arial"/>
        <w:bCs/>
        <w:i/>
        <w:szCs w:val="32"/>
      </w:rPr>
    </w:pPr>
    <w:r w:rsidRPr="00524251">
      <w:rPr>
        <w:rFonts w:ascii="Arial" w:hAnsi="Arial"/>
        <w:bCs/>
        <w:i/>
        <w:szCs w:val="32"/>
      </w:rPr>
      <w:t>(</w:t>
    </w:r>
    <w:r w:rsidRPr="00F7460C">
      <w:rPr>
        <w:rFonts w:ascii="Arial" w:hAnsi="Arial"/>
        <w:bCs/>
        <w:i/>
        <w:szCs w:val="32"/>
      </w:rPr>
      <w:t>проект, первая редакция</w:t>
    </w:r>
    <w:r w:rsidRPr="00524251">
      <w:rPr>
        <w:rFonts w:ascii="Arial" w:hAnsi="Arial"/>
        <w:bCs/>
        <w:i/>
        <w:szCs w:val="32"/>
      </w:rPr>
      <w:t>)</w:t>
    </w:r>
  </w:p>
  <w:p w:rsidR="008568B5" w:rsidRPr="00D7080B" w:rsidRDefault="008568B5" w:rsidP="000E0387">
    <w:pPr>
      <w:pStyle w:val="ac"/>
      <w:rPr>
        <w:rFonts w:ascii="Arial" w:hAnsi="Arial" w:cs="Arial"/>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8B5" w:rsidRPr="0034356E" w:rsidRDefault="008568B5">
    <w:pPr>
      <w:pStyle w:val="ac"/>
      <w:rPr>
        <w:rFonts w:ascii="Arial" w:hAnsi="Arial" w:cs="Arial"/>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8B5" w:rsidRDefault="008568B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FB2C5E6"/>
    <w:lvl w:ilvl="0">
      <w:start w:val="1"/>
      <w:numFmt w:val="decimal"/>
      <w:pStyle w:val="a"/>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singleLevel"/>
    <w:tmpl w:val="00000005"/>
    <w:name w:val="WW8Num16"/>
    <w:lvl w:ilvl="0">
      <w:start w:val="2"/>
      <w:numFmt w:val="decimal"/>
      <w:lvlText w:val="%1)"/>
      <w:lvlJc w:val="left"/>
      <w:pPr>
        <w:tabs>
          <w:tab w:val="num" w:pos="927"/>
        </w:tabs>
        <w:ind w:left="927" w:hanging="360"/>
      </w:pPr>
    </w:lvl>
  </w:abstractNum>
  <w:abstractNum w:abstractNumId="3" w15:restartNumberingAfterBreak="0">
    <w:nsid w:val="01425FC0"/>
    <w:multiLevelType w:val="hybridMultilevel"/>
    <w:tmpl w:val="1D2C6F32"/>
    <w:lvl w:ilvl="0" w:tplc="AA02A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1AE247A"/>
    <w:multiLevelType w:val="hybridMultilevel"/>
    <w:tmpl w:val="2DF0D4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737F5B"/>
    <w:multiLevelType w:val="hybridMultilevel"/>
    <w:tmpl w:val="113CB102"/>
    <w:lvl w:ilvl="0" w:tplc="68A608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193EE1"/>
    <w:multiLevelType w:val="hybridMultilevel"/>
    <w:tmpl w:val="3E7C7530"/>
    <w:lvl w:ilvl="0" w:tplc="AA02A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B60038D"/>
    <w:multiLevelType w:val="hybridMultilevel"/>
    <w:tmpl w:val="C6C05170"/>
    <w:lvl w:ilvl="0" w:tplc="AA02A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D065C40"/>
    <w:multiLevelType w:val="hybridMultilevel"/>
    <w:tmpl w:val="BF68AD3A"/>
    <w:lvl w:ilvl="0" w:tplc="AA02A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D3443DC"/>
    <w:multiLevelType w:val="hybridMultilevel"/>
    <w:tmpl w:val="1C7E8BE6"/>
    <w:lvl w:ilvl="0" w:tplc="68A608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DB474FA"/>
    <w:multiLevelType w:val="hybridMultilevel"/>
    <w:tmpl w:val="F7ECA7E2"/>
    <w:lvl w:ilvl="0" w:tplc="AA02A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1F16B9A"/>
    <w:multiLevelType w:val="hybridMultilevel"/>
    <w:tmpl w:val="803E5EE4"/>
    <w:lvl w:ilvl="0" w:tplc="AA02A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3DB6C73"/>
    <w:multiLevelType w:val="hybridMultilevel"/>
    <w:tmpl w:val="9F9CCE02"/>
    <w:lvl w:ilvl="0" w:tplc="68A608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573178F"/>
    <w:multiLevelType w:val="hybridMultilevel"/>
    <w:tmpl w:val="00FE722A"/>
    <w:lvl w:ilvl="0" w:tplc="AA02A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CBC7CD9"/>
    <w:multiLevelType w:val="hybridMultilevel"/>
    <w:tmpl w:val="E734437C"/>
    <w:lvl w:ilvl="0" w:tplc="68A608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D755590"/>
    <w:multiLevelType w:val="multilevel"/>
    <w:tmpl w:val="6A84DC6C"/>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03840C3"/>
    <w:multiLevelType w:val="hybridMultilevel"/>
    <w:tmpl w:val="7F9E3174"/>
    <w:lvl w:ilvl="0" w:tplc="AA02A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0621429"/>
    <w:multiLevelType w:val="hybridMultilevel"/>
    <w:tmpl w:val="3CCEFD6A"/>
    <w:lvl w:ilvl="0" w:tplc="68A608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1322A9A"/>
    <w:multiLevelType w:val="hybridMultilevel"/>
    <w:tmpl w:val="05C0F06E"/>
    <w:lvl w:ilvl="0" w:tplc="AA02A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1AD2199"/>
    <w:multiLevelType w:val="hybridMultilevel"/>
    <w:tmpl w:val="5F84C0B8"/>
    <w:lvl w:ilvl="0" w:tplc="AA02A9B8">
      <w:start w:val="1"/>
      <w:numFmt w:val="bullet"/>
      <w:lvlText w:val=""/>
      <w:lvlJc w:val="left"/>
      <w:pPr>
        <w:ind w:left="2138" w:hanging="360"/>
      </w:pPr>
      <w:rPr>
        <w:rFonts w:ascii="Symbol" w:hAnsi="Symbol" w:hint="default"/>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0" w15:restartNumberingAfterBreak="0">
    <w:nsid w:val="220D78C3"/>
    <w:multiLevelType w:val="hybridMultilevel"/>
    <w:tmpl w:val="592A2AA4"/>
    <w:lvl w:ilvl="0" w:tplc="AA02A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4DC551C"/>
    <w:multiLevelType w:val="hybridMultilevel"/>
    <w:tmpl w:val="AB36E8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60413B2"/>
    <w:multiLevelType w:val="hybridMultilevel"/>
    <w:tmpl w:val="7BD292FE"/>
    <w:lvl w:ilvl="0" w:tplc="AA02A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7CB4D6B"/>
    <w:multiLevelType w:val="hybridMultilevel"/>
    <w:tmpl w:val="A1D88570"/>
    <w:lvl w:ilvl="0" w:tplc="AA02A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C6B350E"/>
    <w:multiLevelType w:val="hybridMultilevel"/>
    <w:tmpl w:val="512427F2"/>
    <w:lvl w:ilvl="0" w:tplc="68A608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CA85B11"/>
    <w:multiLevelType w:val="hybridMultilevel"/>
    <w:tmpl w:val="CF302194"/>
    <w:lvl w:ilvl="0" w:tplc="68A608CA">
      <w:start w:val="1"/>
      <w:numFmt w:val="bullet"/>
      <w:lvlText w:val="–"/>
      <w:lvlJc w:val="left"/>
      <w:pPr>
        <w:ind w:left="6030" w:hanging="360"/>
      </w:pPr>
      <w:rPr>
        <w:rFonts w:ascii="Times New Roman" w:hAnsi="Times New Roman" w:cs="Times New Roman"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abstractNum w:abstractNumId="26" w15:restartNumberingAfterBreak="0">
    <w:nsid w:val="2CD231D7"/>
    <w:multiLevelType w:val="hybridMultilevel"/>
    <w:tmpl w:val="CB505B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2E0E136E"/>
    <w:multiLevelType w:val="hybridMultilevel"/>
    <w:tmpl w:val="3F9474A4"/>
    <w:lvl w:ilvl="0" w:tplc="AA02A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58C6DB5"/>
    <w:multiLevelType w:val="hybridMultilevel"/>
    <w:tmpl w:val="F2900C1A"/>
    <w:lvl w:ilvl="0" w:tplc="AA02A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3A3C41D4"/>
    <w:multiLevelType w:val="hybridMultilevel"/>
    <w:tmpl w:val="5EB4BAC0"/>
    <w:lvl w:ilvl="0" w:tplc="AA02A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3C6A738C"/>
    <w:multiLevelType w:val="hybridMultilevel"/>
    <w:tmpl w:val="2C62F9A2"/>
    <w:lvl w:ilvl="0" w:tplc="AA02A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3E812849"/>
    <w:multiLevelType w:val="hybridMultilevel"/>
    <w:tmpl w:val="64D6F28A"/>
    <w:lvl w:ilvl="0" w:tplc="AA02A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1355E08"/>
    <w:multiLevelType w:val="hybridMultilevel"/>
    <w:tmpl w:val="272C425A"/>
    <w:lvl w:ilvl="0" w:tplc="AA02A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417A25E9"/>
    <w:multiLevelType w:val="hybridMultilevel"/>
    <w:tmpl w:val="08DC3700"/>
    <w:lvl w:ilvl="0" w:tplc="AA02A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1CF6CEC"/>
    <w:multiLevelType w:val="hybridMultilevel"/>
    <w:tmpl w:val="CF7EB6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6377615"/>
    <w:multiLevelType w:val="hybridMultilevel"/>
    <w:tmpl w:val="C65EBA24"/>
    <w:lvl w:ilvl="0" w:tplc="AA02A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87A2C31"/>
    <w:multiLevelType w:val="hybridMultilevel"/>
    <w:tmpl w:val="0644D8E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abstractNum w:abstractNumId="37" w15:restartNumberingAfterBreak="0">
    <w:nsid w:val="496565F8"/>
    <w:multiLevelType w:val="hybridMultilevel"/>
    <w:tmpl w:val="6ED2D64E"/>
    <w:lvl w:ilvl="0" w:tplc="68A608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4A5B3F7B"/>
    <w:multiLevelType w:val="hybridMultilevel"/>
    <w:tmpl w:val="0C84801C"/>
    <w:lvl w:ilvl="0" w:tplc="68A608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4D475993"/>
    <w:multiLevelType w:val="hybridMultilevel"/>
    <w:tmpl w:val="36C8E1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5A032CD"/>
    <w:multiLevelType w:val="hybridMultilevel"/>
    <w:tmpl w:val="212E4C30"/>
    <w:lvl w:ilvl="0" w:tplc="68A608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58D6400A"/>
    <w:multiLevelType w:val="hybridMultilevel"/>
    <w:tmpl w:val="1AD49E10"/>
    <w:lvl w:ilvl="0" w:tplc="AA02A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89A276D"/>
    <w:multiLevelType w:val="hybridMultilevel"/>
    <w:tmpl w:val="7930C5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B416A9C"/>
    <w:multiLevelType w:val="hybridMultilevel"/>
    <w:tmpl w:val="6D7E19B8"/>
    <w:lvl w:ilvl="0" w:tplc="68A608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BDC1CCD"/>
    <w:multiLevelType w:val="hybridMultilevel"/>
    <w:tmpl w:val="55A035E8"/>
    <w:lvl w:ilvl="0" w:tplc="AA02A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6FD91543"/>
    <w:multiLevelType w:val="hybridMultilevel"/>
    <w:tmpl w:val="A1F475C4"/>
    <w:lvl w:ilvl="0" w:tplc="68A608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02760C0"/>
    <w:multiLevelType w:val="hybridMultilevel"/>
    <w:tmpl w:val="EA26672E"/>
    <w:lvl w:ilvl="0" w:tplc="AA02A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09B2E9D"/>
    <w:multiLevelType w:val="hybridMultilevel"/>
    <w:tmpl w:val="F80ED1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1C019D2"/>
    <w:multiLevelType w:val="hybridMultilevel"/>
    <w:tmpl w:val="863E61CA"/>
    <w:lvl w:ilvl="0" w:tplc="AA02A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2905CCC"/>
    <w:multiLevelType w:val="hybridMultilevel"/>
    <w:tmpl w:val="79C4EC0A"/>
    <w:lvl w:ilvl="0" w:tplc="68A608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78133426"/>
    <w:multiLevelType w:val="hybridMultilevel"/>
    <w:tmpl w:val="C3E26134"/>
    <w:lvl w:ilvl="0" w:tplc="68A608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7B472AFB"/>
    <w:multiLevelType w:val="hybridMultilevel"/>
    <w:tmpl w:val="2AEAB608"/>
    <w:lvl w:ilvl="0" w:tplc="AA02A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7F3E509C"/>
    <w:multiLevelType w:val="hybridMultilevel"/>
    <w:tmpl w:val="717635BA"/>
    <w:lvl w:ilvl="0" w:tplc="68A608CA">
      <w:start w:val="1"/>
      <w:numFmt w:val="bullet"/>
      <w:lvlText w:val="–"/>
      <w:lvlJc w:val="left"/>
      <w:pPr>
        <w:ind w:left="1494"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7F565F7E"/>
    <w:multiLevelType w:val="hybridMultilevel"/>
    <w:tmpl w:val="5F688D0A"/>
    <w:lvl w:ilvl="0" w:tplc="AA02A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7FB7679A"/>
    <w:multiLevelType w:val="hybridMultilevel"/>
    <w:tmpl w:val="B4CA5C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35"/>
  </w:num>
  <w:num w:numId="4">
    <w:abstractNumId w:val="47"/>
  </w:num>
  <w:num w:numId="5">
    <w:abstractNumId w:val="43"/>
  </w:num>
  <w:num w:numId="6">
    <w:abstractNumId w:val="5"/>
  </w:num>
  <w:num w:numId="7">
    <w:abstractNumId w:val="37"/>
  </w:num>
  <w:num w:numId="8">
    <w:abstractNumId w:val="21"/>
  </w:num>
  <w:num w:numId="9">
    <w:abstractNumId w:val="49"/>
  </w:num>
  <w:num w:numId="10">
    <w:abstractNumId w:val="17"/>
  </w:num>
  <w:num w:numId="11">
    <w:abstractNumId w:val="54"/>
  </w:num>
  <w:num w:numId="12">
    <w:abstractNumId w:val="45"/>
  </w:num>
  <w:num w:numId="13">
    <w:abstractNumId w:val="50"/>
  </w:num>
  <w:num w:numId="14">
    <w:abstractNumId w:val="38"/>
  </w:num>
  <w:num w:numId="15">
    <w:abstractNumId w:val="26"/>
  </w:num>
  <w:num w:numId="16">
    <w:abstractNumId w:val="52"/>
  </w:num>
  <w:num w:numId="17">
    <w:abstractNumId w:val="25"/>
  </w:num>
  <w:num w:numId="18">
    <w:abstractNumId w:val="36"/>
  </w:num>
  <w:num w:numId="19">
    <w:abstractNumId w:val="28"/>
  </w:num>
  <w:num w:numId="20">
    <w:abstractNumId w:val="9"/>
  </w:num>
  <w:num w:numId="21">
    <w:abstractNumId w:val="14"/>
  </w:num>
  <w:num w:numId="22">
    <w:abstractNumId w:val="24"/>
  </w:num>
  <w:num w:numId="23">
    <w:abstractNumId w:val="41"/>
  </w:num>
  <w:num w:numId="24">
    <w:abstractNumId w:val="42"/>
  </w:num>
  <w:num w:numId="25">
    <w:abstractNumId w:val="6"/>
  </w:num>
  <w:num w:numId="26">
    <w:abstractNumId w:val="34"/>
  </w:num>
  <w:num w:numId="27">
    <w:abstractNumId w:val="4"/>
  </w:num>
  <w:num w:numId="28">
    <w:abstractNumId w:val="39"/>
  </w:num>
  <w:num w:numId="29">
    <w:abstractNumId w:val="29"/>
  </w:num>
  <w:num w:numId="30">
    <w:abstractNumId w:val="8"/>
  </w:num>
  <w:num w:numId="31">
    <w:abstractNumId w:val="11"/>
  </w:num>
  <w:num w:numId="32">
    <w:abstractNumId w:val="53"/>
  </w:num>
  <w:num w:numId="33">
    <w:abstractNumId w:val="48"/>
  </w:num>
  <w:num w:numId="34">
    <w:abstractNumId w:val="18"/>
  </w:num>
  <w:num w:numId="35">
    <w:abstractNumId w:val="32"/>
  </w:num>
  <w:num w:numId="36">
    <w:abstractNumId w:val="51"/>
  </w:num>
  <w:num w:numId="37">
    <w:abstractNumId w:val="10"/>
  </w:num>
  <w:num w:numId="38">
    <w:abstractNumId w:val="22"/>
  </w:num>
  <w:num w:numId="39">
    <w:abstractNumId w:val="7"/>
  </w:num>
  <w:num w:numId="40">
    <w:abstractNumId w:val="23"/>
  </w:num>
  <w:num w:numId="41">
    <w:abstractNumId w:val="13"/>
  </w:num>
  <w:num w:numId="42">
    <w:abstractNumId w:val="33"/>
  </w:num>
  <w:num w:numId="43">
    <w:abstractNumId w:val="30"/>
  </w:num>
  <w:num w:numId="44">
    <w:abstractNumId w:val="31"/>
  </w:num>
  <w:num w:numId="45">
    <w:abstractNumId w:val="20"/>
  </w:num>
  <w:num w:numId="46">
    <w:abstractNumId w:val="15"/>
  </w:num>
  <w:num w:numId="47">
    <w:abstractNumId w:val="19"/>
  </w:num>
  <w:num w:numId="48">
    <w:abstractNumId w:val="46"/>
  </w:num>
  <w:num w:numId="49">
    <w:abstractNumId w:val="16"/>
  </w:num>
  <w:num w:numId="50">
    <w:abstractNumId w:val="3"/>
  </w:num>
  <w:num w:numId="51">
    <w:abstractNumId w:val="27"/>
  </w:num>
  <w:num w:numId="52">
    <w:abstractNumId w:val="44"/>
  </w:num>
  <w:num w:numId="53">
    <w:abstractNumId w:val="40"/>
  </w:num>
  <w:num w:numId="54">
    <w:abstractNumId w:val="1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9"/>
  <w:evenAndOddHeaders/>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28C"/>
    <w:rsid w:val="00001993"/>
    <w:rsid w:val="00001A5B"/>
    <w:rsid w:val="00002196"/>
    <w:rsid w:val="00002337"/>
    <w:rsid w:val="00002BC5"/>
    <w:rsid w:val="00003B17"/>
    <w:rsid w:val="00003CB0"/>
    <w:rsid w:val="00004242"/>
    <w:rsid w:val="00004800"/>
    <w:rsid w:val="00004D7A"/>
    <w:rsid w:val="0000571A"/>
    <w:rsid w:val="0000657B"/>
    <w:rsid w:val="00007241"/>
    <w:rsid w:val="00007582"/>
    <w:rsid w:val="00007BA5"/>
    <w:rsid w:val="00007D11"/>
    <w:rsid w:val="00010BC1"/>
    <w:rsid w:val="00010C1F"/>
    <w:rsid w:val="000114E7"/>
    <w:rsid w:val="0001162F"/>
    <w:rsid w:val="00011F9A"/>
    <w:rsid w:val="000121F7"/>
    <w:rsid w:val="00012FDF"/>
    <w:rsid w:val="000134A6"/>
    <w:rsid w:val="00014680"/>
    <w:rsid w:val="00014C3C"/>
    <w:rsid w:val="00014C69"/>
    <w:rsid w:val="0001509F"/>
    <w:rsid w:val="00015335"/>
    <w:rsid w:val="00015D59"/>
    <w:rsid w:val="0001678E"/>
    <w:rsid w:val="0001735E"/>
    <w:rsid w:val="00020578"/>
    <w:rsid w:val="000207C9"/>
    <w:rsid w:val="00020805"/>
    <w:rsid w:val="00020AF0"/>
    <w:rsid w:val="000218DC"/>
    <w:rsid w:val="00021C01"/>
    <w:rsid w:val="000228C9"/>
    <w:rsid w:val="00022DF5"/>
    <w:rsid w:val="000230D3"/>
    <w:rsid w:val="00023A33"/>
    <w:rsid w:val="00023B99"/>
    <w:rsid w:val="00023F08"/>
    <w:rsid w:val="00024198"/>
    <w:rsid w:val="000243D3"/>
    <w:rsid w:val="00025284"/>
    <w:rsid w:val="00025348"/>
    <w:rsid w:val="00026340"/>
    <w:rsid w:val="00027152"/>
    <w:rsid w:val="0002765E"/>
    <w:rsid w:val="000277DB"/>
    <w:rsid w:val="00030AF8"/>
    <w:rsid w:val="00031152"/>
    <w:rsid w:val="00031455"/>
    <w:rsid w:val="0003179C"/>
    <w:rsid w:val="00031AF5"/>
    <w:rsid w:val="00031F16"/>
    <w:rsid w:val="00033127"/>
    <w:rsid w:val="00033610"/>
    <w:rsid w:val="0003373C"/>
    <w:rsid w:val="00033FF2"/>
    <w:rsid w:val="00034D86"/>
    <w:rsid w:val="00035061"/>
    <w:rsid w:val="0003517C"/>
    <w:rsid w:val="00035C91"/>
    <w:rsid w:val="00035EBB"/>
    <w:rsid w:val="00035FBC"/>
    <w:rsid w:val="000361CF"/>
    <w:rsid w:val="00037302"/>
    <w:rsid w:val="000403D3"/>
    <w:rsid w:val="00040470"/>
    <w:rsid w:val="000418B5"/>
    <w:rsid w:val="0004278E"/>
    <w:rsid w:val="00042EBB"/>
    <w:rsid w:val="00043AD7"/>
    <w:rsid w:val="00043BE0"/>
    <w:rsid w:val="0004493D"/>
    <w:rsid w:val="0004525A"/>
    <w:rsid w:val="000455C4"/>
    <w:rsid w:val="0004571E"/>
    <w:rsid w:val="0004585A"/>
    <w:rsid w:val="00045BFB"/>
    <w:rsid w:val="00046973"/>
    <w:rsid w:val="00046A02"/>
    <w:rsid w:val="00047099"/>
    <w:rsid w:val="00047F6B"/>
    <w:rsid w:val="00050191"/>
    <w:rsid w:val="00050355"/>
    <w:rsid w:val="0005132C"/>
    <w:rsid w:val="00051551"/>
    <w:rsid w:val="00051AE1"/>
    <w:rsid w:val="0005221A"/>
    <w:rsid w:val="000522E5"/>
    <w:rsid w:val="000523D7"/>
    <w:rsid w:val="00052429"/>
    <w:rsid w:val="00052A10"/>
    <w:rsid w:val="00052D26"/>
    <w:rsid w:val="00052D88"/>
    <w:rsid w:val="000535C1"/>
    <w:rsid w:val="000546AE"/>
    <w:rsid w:val="00054944"/>
    <w:rsid w:val="00055580"/>
    <w:rsid w:val="00055F58"/>
    <w:rsid w:val="0005629D"/>
    <w:rsid w:val="00057550"/>
    <w:rsid w:val="00057986"/>
    <w:rsid w:val="00060553"/>
    <w:rsid w:val="0006060C"/>
    <w:rsid w:val="00060C0B"/>
    <w:rsid w:val="00061130"/>
    <w:rsid w:val="00061202"/>
    <w:rsid w:val="00061C38"/>
    <w:rsid w:val="0006298F"/>
    <w:rsid w:val="000639B1"/>
    <w:rsid w:val="00064084"/>
    <w:rsid w:val="00065D0B"/>
    <w:rsid w:val="00065E19"/>
    <w:rsid w:val="0006651F"/>
    <w:rsid w:val="00066B17"/>
    <w:rsid w:val="00067037"/>
    <w:rsid w:val="00067A0B"/>
    <w:rsid w:val="0007086F"/>
    <w:rsid w:val="00071006"/>
    <w:rsid w:val="000716E7"/>
    <w:rsid w:val="00071E15"/>
    <w:rsid w:val="000727EF"/>
    <w:rsid w:val="00074D02"/>
    <w:rsid w:val="00074F7F"/>
    <w:rsid w:val="0007574B"/>
    <w:rsid w:val="00075DC2"/>
    <w:rsid w:val="00075E72"/>
    <w:rsid w:val="00075E9D"/>
    <w:rsid w:val="00076154"/>
    <w:rsid w:val="0007784E"/>
    <w:rsid w:val="00077F06"/>
    <w:rsid w:val="00077F19"/>
    <w:rsid w:val="00080214"/>
    <w:rsid w:val="00081234"/>
    <w:rsid w:val="0008148B"/>
    <w:rsid w:val="00081E26"/>
    <w:rsid w:val="00082C38"/>
    <w:rsid w:val="00083A6A"/>
    <w:rsid w:val="00083D6B"/>
    <w:rsid w:val="0008528C"/>
    <w:rsid w:val="00086F2D"/>
    <w:rsid w:val="00087874"/>
    <w:rsid w:val="00087A1A"/>
    <w:rsid w:val="000900B0"/>
    <w:rsid w:val="0009029D"/>
    <w:rsid w:val="000903E8"/>
    <w:rsid w:val="000907D2"/>
    <w:rsid w:val="0009103D"/>
    <w:rsid w:val="000918D6"/>
    <w:rsid w:val="000923C5"/>
    <w:rsid w:val="00093485"/>
    <w:rsid w:val="000939CE"/>
    <w:rsid w:val="000940D9"/>
    <w:rsid w:val="00094D83"/>
    <w:rsid w:val="00095A32"/>
    <w:rsid w:val="00096F5A"/>
    <w:rsid w:val="00096FD9"/>
    <w:rsid w:val="00097057"/>
    <w:rsid w:val="00097421"/>
    <w:rsid w:val="000A046A"/>
    <w:rsid w:val="000A0712"/>
    <w:rsid w:val="000A21A5"/>
    <w:rsid w:val="000A2569"/>
    <w:rsid w:val="000A2798"/>
    <w:rsid w:val="000A2F18"/>
    <w:rsid w:val="000A3A61"/>
    <w:rsid w:val="000A3BB8"/>
    <w:rsid w:val="000A3F13"/>
    <w:rsid w:val="000A4849"/>
    <w:rsid w:val="000A5942"/>
    <w:rsid w:val="000A5BDA"/>
    <w:rsid w:val="000A60B4"/>
    <w:rsid w:val="000A61FF"/>
    <w:rsid w:val="000A63BA"/>
    <w:rsid w:val="000A6AEC"/>
    <w:rsid w:val="000A6C4D"/>
    <w:rsid w:val="000A6D16"/>
    <w:rsid w:val="000A7853"/>
    <w:rsid w:val="000A7BD2"/>
    <w:rsid w:val="000B04B4"/>
    <w:rsid w:val="000B123A"/>
    <w:rsid w:val="000B159E"/>
    <w:rsid w:val="000B16CC"/>
    <w:rsid w:val="000B2401"/>
    <w:rsid w:val="000B3042"/>
    <w:rsid w:val="000B3209"/>
    <w:rsid w:val="000B34DB"/>
    <w:rsid w:val="000B3E03"/>
    <w:rsid w:val="000B3E76"/>
    <w:rsid w:val="000B48AB"/>
    <w:rsid w:val="000B4FD2"/>
    <w:rsid w:val="000B5AE1"/>
    <w:rsid w:val="000B6686"/>
    <w:rsid w:val="000B69A7"/>
    <w:rsid w:val="000B6AB2"/>
    <w:rsid w:val="000B6E54"/>
    <w:rsid w:val="000B7537"/>
    <w:rsid w:val="000B7807"/>
    <w:rsid w:val="000B7A83"/>
    <w:rsid w:val="000B7D08"/>
    <w:rsid w:val="000C007B"/>
    <w:rsid w:val="000C00D1"/>
    <w:rsid w:val="000C0759"/>
    <w:rsid w:val="000C0B3A"/>
    <w:rsid w:val="000C0FD8"/>
    <w:rsid w:val="000C1010"/>
    <w:rsid w:val="000C1848"/>
    <w:rsid w:val="000C1E44"/>
    <w:rsid w:val="000C2177"/>
    <w:rsid w:val="000C240D"/>
    <w:rsid w:val="000C321B"/>
    <w:rsid w:val="000C3783"/>
    <w:rsid w:val="000C431B"/>
    <w:rsid w:val="000C5565"/>
    <w:rsid w:val="000C60BB"/>
    <w:rsid w:val="000C63E9"/>
    <w:rsid w:val="000C6506"/>
    <w:rsid w:val="000C718F"/>
    <w:rsid w:val="000C752D"/>
    <w:rsid w:val="000D02E0"/>
    <w:rsid w:val="000D0ADD"/>
    <w:rsid w:val="000D19AC"/>
    <w:rsid w:val="000D1ED4"/>
    <w:rsid w:val="000D2764"/>
    <w:rsid w:val="000D2CAE"/>
    <w:rsid w:val="000D2D6A"/>
    <w:rsid w:val="000D3632"/>
    <w:rsid w:val="000D3983"/>
    <w:rsid w:val="000D3CCD"/>
    <w:rsid w:val="000D3DC3"/>
    <w:rsid w:val="000D3E0C"/>
    <w:rsid w:val="000D4967"/>
    <w:rsid w:val="000D4CCF"/>
    <w:rsid w:val="000D5489"/>
    <w:rsid w:val="000D5F12"/>
    <w:rsid w:val="000D63C2"/>
    <w:rsid w:val="000D7519"/>
    <w:rsid w:val="000E0387"/>
    <w:rsid w:val="000E04EC"/>
    <w:rsid w:val="000E057D"/>
    <w:rsid w:val="000E13F3"/>
    <w:rsid w:val="000E155A"/>
    <w:rsid w:val="000E2766"/>
    <w:rsid w:val="000E2F55"/>
    <w:rsid w:val="000E3498"/>
    <w:rsid w:val="000E34F5"/>
    <w:rsid w:val="000E4919"/>
    <w:rsid w:val="000E4FAA"/>
    <w:rsid w:val="000E53B8"/>
    <w:rsid w:val="000E5927"/>
    <w:rsid w:val="000E5A23"/>
    <w:rsid w:val="000E5F0D"/>
    <w:rsid w:val="000E7385"/>
    <w:rsid w:val="000E76D2"/>
    <w:rsid w:val="000E78C0"/>
    <w:rsid w:val="000F0246"/>
    <w:rsid w:val="000F0DC1"/>
    <w:rsid w:val="000F12CE"/>
    <w:rsid w:val="000F22F8"/>
    <w:rsid w:val="000F321B"/>
    <w:rsid w:val="000F3585"/>
    <w:rsid w:val="000F35F1"/>
    <w:rsid w:val="000F486F"/>
    <w:rsid w:val="000F4D2C"/>
    <w:rsid w:val="000F510F"/>
    <w:rsid w:val="000F590A"/>
    <w:rsid w:val="000F5BCC"/>
    <w:rsid w:val="000F6253"/>
    <w:rsid w:val="000F6A44"/>
    <w:rsid w:val="000F6E94"/>
    <w:rsid w:val="000F70A3"/>
    <w:rsid w:val="000F7788"/>
    <w:rsid w:val="000F7E5F"/>
    <w:rsid w:val="000F7FA3"/>
    <w:rsid w:val="00100EEA"/>
    <w:rsid w:val="001014D1"/>
    <w:rsid w:val="0010161B"/>
    <w:rsid w:val="00102F67"/>
    <w:rsid w:val="0010321B"/>
    <w:rsid w:val="001033F1"/>
    <w:rsid w:val="0010353B"/>
    <w:rsid w:val="00103A91"/>
    <w:rsid w:val="00103B68"/>
    <w:rsid w:val="0010444B"/>
    <w:rsid w:val="00104591"/>
    <w:rsid w:val="0010469D"/>
    <w:rsid w:val="00104C0F"/>
    <w:rsid w:val="00105C86"/>
    <w:rsid w:val="00105E4A"/>
    <w:rsid w:val="0010693C"/>
    <w:rsid w:val="001071CD"/>
    <w:rsid w:val="001074C4"/>
    <w:rsid w:val="0010772D"/>
    <w:rsid w:val="00110607"/>
    <w:rsid w:val="00110749"/>
    <w:rsid w:val="00111482"/>
    <w:rsid w:val="00111528"/>
    <w:rsid w:val="001120E3"/>
    <w:rsid w:val="00113495"/>
    <w:rsid w:val="00113E34"/>
    <w:rsid w:val="001148AF"/>
    <w:rsid w:val="00114FA3"/>
    <w:rsid w:val="00115348"/>
    <w:rsid w:val="001153ED"/>
    <w:rsid w:val="0011544B"/>
    <w:rsid w:val="0011573E"/>
    <w:rsid w:val="00115799"/>
    <w:rsid w:val="00115AB0"/>
    <w:rsid w:val="00115DE0"/>
    <w:rsid w:val="001160B0"/>
    <w:rsid w:val="00116468"/>
    <w:rsid w:val="001174CF"/>
    <w:rsid w:val="00117585"/>
    <w:rsid w:val="0011799E"/>
    <w:rsid w:val="00117B8D"/>
    <w:rsid w:val="00117F7D"/>
    <w:rsid w:val="001203CD"/>
    <w:rsid w:val="001214CD"/>
    <w:rsid w:val="00122276"/>
    <w:rsid w:val="001222CB"/>
    <w:rsid w:val="00122367"/>
    <w:rsid w:val="001227F8"/>
    <w:rsid w:val="00123199"/>
    <w:rsid w:val="001239DC"/>
    <w:rsid w:val="00123E7C"/>
    <w:rsid w:val="00123F50"/>
    <w:rsid w:val="001247D3"/>
    <w:rsid w:val="00124AF7"/>
    <w:rsid w:val="00125620"/>
    <w:rsid w:val="00125739"/>
    <w:rsid w:val="00126B89"/>
    <w:rsid w:val="00126CF2"/>
    <w:rsid w:val="00127BF4"/>
    <w:rsid w:val="00127D79"/>
    <w:rsid w:val="00127E93"/>
    <w:rsid w:val="001308C5"/>
    <w:rsid w:val="00131E9E"/>
    <w:rsid w:val="00131F06"/>
    <w:rsid w:val="00132445"/>
    <w:rsid w:val="00132603"/>
    <w:rsid w:val="00132CC4"/>
    <w:rsid w:val="00132D06"/>
    <w:rsid w:val="001337D6"/>
    <w:rsid w:val="00133A93"/>
    <w:rsid w:val="00133DEE"/>
    <w:rsid w:val="00133FA8"/>
    <w:rsid w:val="001340C0"/>
    <w:rsid w:val="00135D7E"/>
    <w:rsid w:val="001360FC"/>
    <w:rsid w:val="0013628F"/>
    <w:rsid w:val="001362FD"/>
    <w:rsid w:val="0013661E"/>
    <w:rsid w:val="001369B6"/>
    <w:rsid w:val="00136CB5"/>
    <w:rsid w:val="00137E14"/>
    <w:rsid w:val="001404DA"/>
    <w:rsid w:val="001404EA"/>
    <w:rsid w:val="0014098B"/>
    <w:rsid w:val="00140DC9"/>
    <w:rsid w:val="001415C3"/>
    <w:rsid w:val="0014170F"/>
    <w:rsid w:val="0014193F"/>
    <w:rsid w:val="00142239"/>
    <w:rsid w:val="0014226B"/>
    <w:rsid w:val="00142B37"/>
    <w:rsid w:val="00143035"/>
    <w:rsid w:val="00143AE3"/>
    <w:rsid w:val="00146FDF"/>
    <w:rsid w:val="001472AD"/>
    <w:rsid w:val="001477A0"/>
    <w:rsid w:val="001477FB"/>
    <w:rsid w:val="00147C8D"/>
    <w:rsid w:val="0015032C"/>
    <w:rsid w:val="00150717"/>
    <w:rsid w:val="00150FF0"/>
    <w:rsid w:val="0015115C"/>
    <w:rsid w:val="00151FEE"/>
    <w:rsid w:val="0015264B"/>
    <w:rsid w:val="00152B46"/>
    <w:rsid w:val="0015641A"/>
    <w:rsid w:val="00156956"/>
    <w:rsid w:val="00156DF2"/>
    <w:rsid w:val="00156ED7"/>
    <w:rsid w:val="001572C2"/>
    <w:rsid w:val="001605C1"/>
    <w:rsid w:val="00161FE1"/>
    <w:rsid w:val="00162559"/>
    <w:rsid w:val="00162A25"/>
    <w:rsid w:val="00162A2A"/>
    <w:rsid w:val="00162C2C"/>
    <w:rsid w:val="00162E09"/>
    <w:rsid w:val="00162E97"/>
    <w:rsid w:val="001630BB"/>
    <w:rsid w:val="001640A8"/>
    <w:rsid w:val="0016413B"/>
    <w:rsid w:val="001645A8"/>
    <w:rsid w:val="00164C3E"/>
    <w:rsid w:val="00165B24"/>
    <w:rsid w:val="00165C84"/>
    <w:rsid w:val="00165FAD"/>
    <w:rsid w:val="00166E1F"/>
    <w:rsid w:val="00166E28"/>
    <w:rsid w:val="00166E65"/>
    <w:rsid w:val="00167224"/>
    <w:rsid w:val="001672D7"/>
    <w:rsid w:val="00167325"/>
    <w:rsid w:val="00170135"/>
    <w:rsid w:val="00170654"/>
    <w:rsid w:val="00170ED9"/>
    <w:rsid w:val="0017165F"/>
    <w:rsid w:val="00171D34"/>
    <w:rsid w:val="0017210C"/>
    <w:rsid w:val="00172390"/>
    <w:rsid w:val="00172B13"/>
    <w:rsid w:val="00172FBE"/>
    <w:rsid w:val="00173058"/>
    <w:rsid w:val="001734EF"/>
    <w:rsid w:val="001737A3"/>
    <w:rsid w:val="00173DDE"/>
    <w:rsid w:val="00173EF7"/>
    <w:rsid w:val="001742F8"/>
    <w:rsid w:val="0017455A"/>
    <w:rsid w:val="00174600"/>
    <w:rsid w:val="001755EF"/>
    <w:rsid w:val="00175AE8"/>
    <w:rsid w:val="00175BB5"/>
    <w:rsid w:val="00175D8A"/>
    <w:rsid w:val="001766E9"/>
    <w:rsid w:val="00177F8C"/>
    <w:rsid w:val="0018005B"/>
    <w:rsid w:val="00180156"/>
    <w:rsid w:val="0018065D"/>
    <w:rsid w:val="00180CC1"/>
    <w:rsid w:val="00180F66"/>
    <w:rsid w:val="0018152F"/>
    <w:rsid w:val="00181602"/>
    <w:rsid w:val="001816C7"/>
    <w:rsid w:val="00182A7C"/>
    <w:rsid w:val="00182EAB"/>
    <w:rsid w:val="00183177"/>
    <w:rsid w:val="0018331C"/>
    <w:rsid w:val="00183373"/>
    <w:rsid w:val="00183652"/>
    <w:rsid w:val="001839A3"/>
    <w:rsid w:val="00183A35"/>
    <w:rsid w:val="001849D9"/>
    <w:rsid w:val="00185333"/>
    <w:rsid w:val="00185C47"/>
    <w:rsid w:val="00185ED5"/>
    <w:rsid w:val="00186099"/>
    <w:rsid w:val="0018613B"/>
    <w:rsid w:val="0018624F"/>
    <w:rsid w:val="00186C3A"/>
    <w:rsid w:val="00190A31"/>
    <w:rsid w:val="00190C2B"/>
    <w:rsid w:val="0019251A"/>
    <w:rsid w:val="00192AC5"/>
    <w:rsid w:val="00192C5A"/>
    <w:rsid w:val="001932A9"/>
    <w:rsid w:val="001935EF"/>
    <w:rsid w:val="001947D5"/>
    <w:rsid w:val="001954B9"/>
    <w:rsid w:val="0019702E"/>
    <w:rsid w:val="001972D4"/>
    <w:rsid w:val="0019751E"/>
    <w:rsid w:val="001A05B7"/>
    <w:rsid w:val="001A07D0"/>
    <w:rsid w:val="001A1688"/>
    <w:rsid w:val="001A1964"/>
    <w:rsid w:val="001A1F59"/>
    <w:rsid w:val="001A214A"/>
    <w:rsid w:val="001A2228"/>
    <w:rsid w:val="001A2264"/>
    <w:rsid w:val="001A23BB"/>
    <w:rsid w:val="001A2DAE"/>
    <w:rsid w:val="001A2F1B"/>
    <w:rsid w:val="001A2F51"/>
    <w:rsid w:val="001A3574"/>
    <w:rsid w:val="001A4286"/>
    <w:rsid w:val="001A4742"/>
    <w:rsid w:val="001A5297"/>
    <w:rsid w:val="001A529E"/>
    <w:rsid w:val="001A61BC"/>
    <w:rsid w:val="001A6C19"/>
    <w:rsid w:val="001A6E91"/>
    <w:rsid w:val="001A77AC"/>
    <w:rsid w:val="001B007D"/>
    <w:rsid w:val="001B0C44"/>
    <w:rsid w:val="001B1E1C"/>
    <w:rsid w:val="001B2422"/>
    <w:rsid w:val="001B2E0D"/>
    <w:rsid w:val="001B3789"/>
    <w:rsid w:val="001B37A5"/>
    <w:rsid w:val="001B38E8"/>
    <w:rsid w:val="001B3C54"/>
    <w:rsid w:val="001B3F47"/>
    <w:rsid w:val="001B5715"/>
    <w:rsid w:val="001B5B55"/>
    <w:rsid w:val="001B606F"/>
    <w:rsid w:val="001B64D1"/>
    <w:rsid w:val="001B752F"/>
    <w:rsid w:val="001B7623"/>
    <w:rsid w:val="001B7A28"/>
    <w:rsid w:val="001C03A9"/>
    <w:rsid w:val="001C0681"/>
    <w:rsid w:val="001C08FE"/>
    <w:rsid w:val="001C1FCA"/>
    <w:rsid w:val="001C29E6"/>
    <w:rsid w:val="001C35D8"/>
    <w:rsid w:val="001C4896"/>
    <w:rsid w:val="001C51D6"/>
    <w:rsid w:val="001C5434"/>
    <w:rsid w:val="001C5484"/>
    <w:rsid w:val="001C7452"/>
    <w:rsid w:val="001C788E"/>
    <w:rsid w:val="001C7A29"/>
    <w:rsid w:val="001D0139"/>
    <w:rsid w:val="001D08AB"/>
    <w:rsid w:val="001D0B94"/>
    <w:rsid w:val="001D0F88"/>
    <w:rsid w:val="001D121D"/>
    <w:rsid w:val="001D16FE"/>
    <w:rsid w:val="001D20E3"/>
    <w:rsid w:val="001D280A"/>
    <w:rsid w:val="001D2E11"/>
    <w:rsid w:val="001D35C6"/>
    <w:rsid w:val="001D3A37"/>
    <w:rsid w:val="001D42DB"/>
    <w:rsid w:val="001D4362"/>
    <w:rsid w:val="001D4D33"/>
    <w:rsid w:val="001D50C2"/>
    <w:rsid w:val="001D5344"/>
    <w:rsid w:val="001D5A7B"/>
    <w:rsid w:val="001D6D21"/>
    <w:rsid w:val="001D71CE"/>
    <w:rsid w:val="001D7802"/>
    <w:rsid w:val="001D7D73"/>
    <w:rsid w:val="001D7DAA"/>
    <w:rsid w:val="001D7DCE"/>
    <w:rsid w:val="001E0143"/>
    <w:rsid w:val="001E060E"/>
    <w:rsid w:val="001E0720"/>
    <w:rsid w:val="001E1E36"/>
    <w:rsid w:val="001E23EA"/>
    <w:rsid w:val="001E2D2F"/>
    <w:rsid w:val="001E3854"/>
    <w:rsid w:val="001E40A3"/>
    <w:rsid w:val="001E54C2"/>
    <w:rsid w:val="001E5530"/>
    <w:rsid w:val="001E55F1"/>
    <w:rsid w:val="001E6A25"/>
    <w:rsid w:val="001E6B72"/>
    <w:rsid w:val="001E70B5"/>
    <w:rsid w:val="001E76C7"/>
    <w:rsid w:val="001E7D39"/>
    <w:rsid w:val="001E7D55"/>
    <w:rsid w:val="001F01AF"/>
    <w:rsid w:val="001F0236"/>
    <w:rsid w:val="001F06BE"/>
    <w:rsid w:val="001F0703"/>
    <w:rsid w:val="001F149A"/>
    <w:rsid w:val="001F166C"/>
    <w:rsid w:val="001F203E"/>
    <w:rsid w:val="001F32AB"/>
    <w:rsid w:val="001F3F7E"/>
    <w:rsid w:val="001F40A1"/>
    <w:rsid w:val="001F4685"/>
    <w:rsid w:val="001F55BC"/>
    <w:rsid w:val="001F592F"/>
    <w:rsid w:val="001F5AC3"/>
    <w:rsid w:val="001F5FD8"/>
    <w:rsid w:val="001F64E8"/>
    <w:rsid w:val="001F699A"/>
    <w:rsid w:val="001F6A66"/>
    <w:rsid w:val="001F782B"/>
    <w:rsid w:val="002006C6"/>
    <w:rsid w:val="00200C84"/>
    <w:rsid w:val="00200E26"/>
    <w:rsid w:val="00201547"/>
    <w:rsid w:val="00201C79"/>
    <w:rsid w:val="0020281B"/>
    <w:rsid w:val="00203346"/>
    <w:rsid w:val="002038F7"/>
    <w:rsid w:val="00203D50"/>
    <w:rsid w:val="00204230"/>
    <w:rsid w:val="00204609"/>
    <w:rsid w:val="00204685"/>
    <w:rsid w:val="00204CDA"/>
    <w:rsid w:val="00205300"/>
    <w:rsid w:val="002059EE"/>
    <w:rsid w:val="00206BFE"/>
    <w:rsid w:val="00207862"/>
    <w:rsid w:val="00207C55"/>
    <w:rsid w:val="002100AE"/>
    <w:rsid w:val="0021027A"/>
    <w:rsid w:val="00211186"/>
    <w:rsid w:val="00211601"/>
    <w:rsid w:val="00211687"/>
    <w:rsid w:val="002116D1"/>
    <w:rsid w:val="00211ED3"/>
    <w:rsid w:val="00212B75"/>
    <w:rsid w:val="00212DA5"/>
    <w:rsid w:val="00213F76"/>
    <w:rsid w:val="0021405B"/>
    <w:rsid w:val="002147A9"/>
    <w:rsid w:val="00214EE9"/>
    <w:rsid w:val="002157A8"/>
    <w:rsid w:val="0021596D"/>
    <w:rsid w:val="002161BC"/>
    <w:rsid w:val="002170A7"/>
    <w:rsid w:val="00217874"/>
    <w:rsid w:val="002205C7"/>
    <w:rsid w:val="00221203"/>
    <w:rsid w:val="002217BB"/>
    <w:rsid w:val="00221A21"/>
    <w:rsid w:val="00221C74"/>
    <w:rsid w:val="0022283D"/>
    <w:rsid w:val="002228F9"/>
    <w:rsid w:val="00222B5E"/>
    <w:rsid w:val="00223964"/>
    <w:rsid w:val="00223EF9"/>
    <w:rsid w:val="0022400E"/>
    <w:rsid w:val="00224244"/>
    <w:rsid w:val="00224A26"/>
    <w:rsid w:val="002250F5"/>
    <w:rsid w:val="00225367"/>
    <w:rsid w:val="002254F7"/>
    <w:rsid w:val="0022578F"/>
    <w:rsid w:val="00225928"/>
    <w:rsid w:val="00225D2B"/>
    <w:rsid w:val="00226195"/>
    <w:rsid w:val="0022660E"/>
    <w:rsid w:val="0022675A"/>
    <w:rsid w:val="00226870"/>
    <w:rsid w:val="00227981"/>
    <w:rsid w:val="00227B0D"/>
    <w:rsid w:val="002308B4"/>
    <w:rsid w:val="00230A28"/>
    <w:rsid w:val="00230CF5"/>
    <w:rsid w:val="0023120F"/>
    <w:rsid w:val="00232000"/>
    <w:rsid w:val="0023232C"/>
    <w:rsid w:val="002323E4"/>
    <w:rsid w:val="00233096"/>
    <w:rsid w:val="0023377E"/>
    <w:rsid w:val="00234575"/>
    <w:rsid w:val="002352D2"/>
    <w:rsid w:val="00235382"/>
    <w:rsid w:val="002354AE"/>
    <w:rsid w:val="00237A39"/>
    <w:rsid w:val="00237B0B"/>
    <w:rsid w:val="00237D2A"/>
    <w:rsid w:val="00240DDD"/>
    <w:rsid w:val="00241300"/>
    <w:rsid w:val="002414CC"/>
    <w:rsid w:val="00241BB9"/>
    <w:rsid w:val="00241C32"/>
    <w:rsid w:val="00241F99"/>
    <w:rsid w:val="00242EA8"/>
    <w:rsid w:val="002430CF"/>
    <w:rsid w:val="002440F5"/>
    <w:rsid w:val="00244D44"/>
    <w:rsid w:val="002451D6"/>
    <w:rsid w:val="00245D54"/>
    <w:rsid w:val="0024663C"/>
    <w:rsid w:val="00246EAB"/>
    <w:rsid w:val="00247481"/>
    <w:rsid w:val="0024782E"/>
    <w:rsid w:val="00247BDF"/>
    <w:rsid w:val="00250137"/>
    <w:rsid w:val="00250801"/>
    <w:rsid w:val="00250B45"/>
    <w:rsid w:val="00250E2D"/>
    <w:rsid w:val="002510E5"/>
    <w:rsid w:val="002516FF"/>
    <w:rsid w:val="00251C18"/>
    <w:rsid w:val="00251C8F"/>
    <w:rsid w:val="00251CC6"/>
    <w:rsid w:val="00251F67"/>
    <w:rsid w:val="00251F96"/>
    <w:rsid w:val="002524F7"/>
    <w:rsid w:val="00252CAF"/>
    <w:rsid w:val="00253434"/>
    <w:rsid w:val="00253B05"/>
    <w:rsid w:val="0025477F"/>
    <w:rsid w:val="00254831"/>
    <w:rsid w:val="00254DE1"/>
    <w:rsid w:val="00254FA0"/>
    <w:rsid w:val="00254FB1"/>
    <w:rsid w:val="00255570"/>
    <w:rsid w:val="00255E27"/>
    <w:rsid w:val="00255FB6"/>
    <w:rsid w:val="00256147"/>
    <w:rsid w:val="002568BF"/>
    <w:rsid w:val="00256F71"/>
    <w:rsid w:val="002570A3"/>
    <w:rsid w:val="002601E0"/>
    <w:rsid w:val="00260744"/>
    <w:rsid w:val="00260B0B"/>
    <w:rsid w:val="00260D6F"/>
    <w:rsid w:val="0026167A"/>
    <w:rsid w:val="00261C19"/>
    <w:rsid w:val="0026201D"/>
    <w:rsid w:val="00262540"/>
    <w:rsid w:val="00262563"/>
    <w:rsid w:val="0026345B"/>
    <w:rsid w:val="00263CCF"/>
    <w:rsid w:val="0026544E"/>
    <w:rsid w:val="002659F4"/>
    <w:rsid w:val="002666BE"/>
    <w:rsid w:val="00266815"/>
    <w:rsid w:val="002668AD"/>
    <w:rsid w:val="0026754E"/>
    <w:rsid w:val="002677CD"/>
    <w:rsid w:val="0027052B"/>
    <w:rsid w:val="0027093F"/>
    <w:rsid w:val="00271010"/>
    <w:rsid w:val="002711E3"/>
    <w:rsid w:val="00271A98"/>
    <w:rsid w:val="00271C96"/>
    <w:rsid w:val="00272D62"/>
    <w:rsid w:val="00273E10"/>
    <w:rsid w:val="00274005"/>
    <w:rsid w:val="00274E74"/>
    <w:rsid w:val="0027519E"/>
    <w:rsid w:val="00275C0B"/>
    <w:rsid w:val="002775B8"/>
    <w:rsid w:val="002775E4"/>
    <w:rsid w:val="00280149"/>
    <w:rsid w:val="00280B3B"/>
    <w:rsid w:val="00281267"/>
    <w:rsid w:val="00281369"/>
    <w:rsid w:val="00281695"/>
    <w:rsid w:val="0028182F"/>
    <w:rsid w:val="00282991"/>
    <w:rsid w:val="00282F72"/>
    <w:rsid w:val="00282FE4"/>
    <w:rsid w:val="00283342"/>
    <w:rsid w:val="00283F73"/>
    <w:rsid w:val="002848C9"/>
    <w:rsid w:val="00284FEC"/>
    <w:rsid w:val="0028543D"/>
    <w:rsid w:val="0028593E"/>
    <w:rsid w:val="00285E67"/>
    <w:rsid w:val="00286356"/>
    <w:rsid w:val="002865BA"/>
    <w:rsid w:val="0028747B"/>
    <w:rsid w:val="0028771F"/>
    <w:rsid w:val="002877A1"/>
    <w:rsid w:val="00287B41"/>
    <w:rsid w:val="00290649"/>
    <w:rsid w:val="002907FF"/>
    <w:rsid w:val="00290ECC"/>
    <w:rsid w:val="00290F22"/>
    <w:rsid w:val="002910E2"/>
    <w:rsid w:val="00291519"/>
    <w:rsid w:val="00291A7F"/>
    <w:rsid w:val="00291F09"/>
    <w:rsid w:val="002920EA"/>
    <w:rsid w:val="00292640"/>
    <w:rsid w:val="002928FA"/>
    <w:rsid w:val="002929F9"/>
    <w:rsid w:val="0029335D"/>
    <w:rsid w:val="00293643"/>
    <w:rsid w:val="00294473"/>
    <w:rsid w:val="002947FC"/>
    <w:rsid w:val="00294D33"/>
    <w:rsid w:val="00294DF7"/>
    <w:rsid w:val="00294EE3"/>
    <w:rsid w:val="00295353"/>
    <w:rsid w:val="002964B8"/>
    <w:rsid w:val="00296D9B"/>
    <w:rsid w:val="00297D61"/>
    <w:rsid w:val="00297D9B"/>
    <w:rsid w:val="002A055B"/>
    <w:rsid w:val="002A05F4"/>
    <w:rsid w:val="002A06EA"/>
    <w:rsid w:val="002A0C6E"/>
    <w:rsid w:val="002A0FF3"/>
    <w:rsid w:val="002A110F"/>
    <w:rsid w:val="002A1348"/>
    <w:rsid w:val="002A1F6E"/>
    <w:rsid w:val="002A2285"/>
    <w:rsid w:val="002A2C7B"/>
    <w:rsid w:val="002A3089"/>
    <w:rsid w:val="002A33E0"/>
    <w:rsid w:val="002A3A5F"/>
    <w:rsid w:val="002A4197"/>
    <w:rsid w:val="002A46EE"/>
    <w:rsid w:val="002A4B4D"/>
    <w:rsid w:val="002A4BB4"/>
    <w:rsid w:val="002A4DBC"/>
    <w:rsid w:val="002A51B3"/>
    <w:rsid w:val="002A5234"/>
    <w:rsid w:val="002A5E0C"/>
    <w:rsid w:val="002A684A"/>
    <w:rsid w:val="002A6D26"/>
    <w:rsid w:val="002A720C"/>
    <w:rsid w:val="002A7500"/>
    <w:rsid w:val="002B0458"/>
    <w:rsid w:val="002B0813"/>
    <w:rsid w:val="002B0FE3"/>
    <w:rsid w:val="002B1353"/>
    <w:rsid w:val="002B1E43"/>
    <w:rsid w:val="002B1FC0"/>
    <w:rsid w:val="002B2290"/>
    <w:rsid w:val="002B27CB"/>
    <w:rsid w:val="002B3AF1"/>
    <w:rsid w:val="002B4072"/>
    <w:rsid w:val="002B4821"/>
    <w:rsid w:val="002B4A14"/>
    <w:rsid w:val="002B5133"/>
    <w:rsid w:val="002B556E"/>
    <w:rsid w:val="002B6369"/>
    <w:rsid w:val="002B6C10"/>
    <w:rsid w:val="002B7A72"/>
    <w:rsid w:val="002C15FB"/>
    <w:rsid w:val="002C19DA"/>
    <w:rsid w:val="002C226D"/>
    <w:rsid w:val="002C25BA"/>
    <w:rsid w:val="002C2D45"/>
    <w:rsid w:val="002C33D7"/>
    <w:rsid w:val="002C39B3"/>
    <w:rsid w:val="002C3B52"/>
    <w:rsid w:val="002C3C97"/>
    <w:rsid w:val="002C4094"/>
    <w:rsid w:val="002C46CB"/>
    <w:rsid w:val="002C4A9E"/>
    <w:rsid w:val="002C4D71"/>
    <w:rsid w:val="002C5470"/>
    <w:rsid w:val="002C57B4"/>
    <w:rsid w:val="002C5892"/>
    <w:rsid w:val="002C5D5E"/>
    <w:rsid w:val="002C5DFF"/>
    <w:rsid w:val="002C60E9"/>
    <w:rsid w:val="002C6814"/>
    <w:rsid w:val="002C6BDD"/>
    <w:rsid w:val="002C6F27"/>
    <w:rsid w:val="002C7245"/>
    <w:rsid w:val="002C7A1F"/>
    <w:rsid w:val="002C7BD5"/>
    <w:rsid w:val="002D0177"/>
    <w:rsid w:val="002D02AF"/>
    <w:rsid w:val="002D038E"/>
    <w:rsid w:val="002D08EE"/>
    <w:rsid w:val="002D228B"/>
    <w:rsid w:val="002D25AE"/>
    <w:rsid w:val="002D2671"/>
    <w:rsid w:val="002D29B9"/>
    <w:rsid w:val="002D2F4F"/>
    <w:rsid w:val="002D3B19"/>
    <w:rsid w:val="002D3C08"/>
    <w:rsid w:val="002D3DC0"/>
    <w:rsid w:val="002D4051"/>
    <w:rsid w:val="002D476F"/>
    <w:rsid w:val="002D4B35"/>
    <w:rsid w:val="002D54FC"/>
    <w:rsid w:val="002D56A8"/>
    <w:rsid w:val="002D5742"/>
    <w:rsid w:val="002D5EB3"/>
    <w:rsid w:val="002D66F2"/>
    <w:rsid w:val="002D6AF2"/>
    <w:rsid w:val="002D72D3"/>
    <w:rsid w:val="002E0192"/>
    <w:rsid w:val="002E0DF2"/>
    <w:rsid w:val="002E0F88"/>
    <w:rsid w:val="002E1C0B"/>
    <w:rsid w:val="002E1E60"/>
    <w:rsid w:val="002E22DC"/>
    <w:rsid w:val="002E31D3"/>
    <w:rsid w:val="002E3A7D"/>
    <w:rsid w:val="002E491D"/>
    <w:rsid w:val="002E54D6"/>
    <w:rsid w:val="002E5EDA"/>
    <w:rsid w:val="002E6D61"/>
    <w:rsid w:val="002E71C9"/>
    <w:rsid w:val="002E7B2C"/>
    <w:rsid w:val="002F04D6"/>
    <w:rsid w:val="002F05F5"/>
    <w:rsid w:val="002F1127"/>
    <w:rsid w:val="002F2492"/>
    <w:rsid w:val="002F2598"/>
    <w:rsid w:val="002F32C8"/>
    <w:rsid w:val="002F3D40"/>
    <w:rsid w:val="002F4233"/>
    <w:rsid w:val="002F4711"/>
    <w:rsid w:val="002F4844"/>
    <w:rsid w:val="002F4BD7"/>
    <w:rsid w:val="002F5327"/>
    <w:rsid w:val="002F5671"/>
    <w:rsid w:val="002F5753"/>
    <w:rsid w:val="002F58D8"/>
    <w:rsid w:val="002F6089"/>
    <w:rsid w:val="002F67E5"/>
    <w:rsid w:val="002F6985"/>
    <w:rsid w:val="002F7991"/>
    <w:rsid w:val="0030054D"/>
    <w:rsid w:val="00301C26"/>
    <w:rsid w:val="003021D1"/>
    <w:rsid w:val="003040D0"/>
    <w:rsid w:val="003040F3"/>
    <w:rsid w:val="00304B9D"/>
    <w:rsid w:val="00304BE3"/>
    <w:rsid w:val="00304D60"/>
    <w:rsid w:val="003050C4"/>
    <w:rsid w:val="0030556A"/>
    <w:rsid w:val="00305FD6"/>
    <w:rsid w:val="003064B0"/>
    <w:rsid w:val="00306B7B"/>
    <w:rsid w:val="00307026"/>
    <w:rsid w:val="0030782F"/>
    <w:rsid w:val="00307AF8"/>
    <w:rsid w:val="00307F3E"/>
    <w:rsid w:val="003101BA"/>
    <w:rsid w:val="003103A1"/>
    <w:rsid w:val="00310A12"/>
    <w:rsid w:val="00310A48"/>
    <w:rsid w:val="00310AB3"/>
    <w:rsid w:val="003118C1"/>
    <w:rsid w:val="00311D44"/>
    <w:rsid w:val="003122A0"/>
    <w:rsid w:val="00313139"/>
    <w:rsid w:val="00313729"/>
    <w:rsid w:val="003137B2"/>
    <w:rsid w:val="00313875"/>
    <w:rsid w:val="00314699"/>
    <w:rsid w:val="003147BE"/>
    <w:rsid w:val="00314F24"/>
    <w:rsid w:val="00315DDD"/>
    <w:rsid w:val="0031679F"/>
    <w:rsid w:val="003174BD"/>
    <w:rsid w:val="003174DB"/>
    <w:rsid w:val="00317820"/>
    <w:rsid w:val="003178D1"/>
    <w:rsid w:val="00320369"/>
    <w:rsid w:val="0032056F"/>
    <w:rsid w:val="0032099F"/>
    <w:rsid w:val="0032104C"/>
    <w:rsid w:val="003216B9"/>
    <w:rsid w:val="00324453"/>
    <w:rsid w:val="003257CF"/>
    <w:rsid w:val="00325FB8"/>
    <w:rsid w:val="00326DC6"/>
    <w:rsid w:val="00327414"/>
    <w:rsid w:val="00327678"/>
    <w:rsid w:val="0033014E"/>
    <w:rsid w:val="00330430"/>
    <w:rsid w:val="00330A5B"/>
    <w:rsid w:val="00330F8B"/>
    <w:rsid w:val="003314B5"/>
    <w:rsid w:val="00331500"/>
    <w:rsid w:val="00331926"/>
    <w:rsid w:val="00331FFE"/>
    <w:rsid w:val="003320DC"/>
    <w:rsid w:val="003324F2"/>
    <w:rsid w:val="00332DB7"/>
    <w:rsid w:val="00334216"/>
    <w:rsid w:val="003344A3"/>
    <w:rsid w:val="003358A1"/>
    <w:rsid w:val="0033599B"/>
    <w:rsid w:val="00335E39"/>
    <w:rsid w:val="003361AA"/>
    <w:rsid w:val="00336FC3"/>
    <w:rsid w:val="0033729A"/>
    <w:rsid w:val="003372A2"/>
    <w:rsid w:val="00337F8D"/>
    <w:rsid w:val="00340528"/>
    <w:rsid w:val="003406B1"/>
    <w:rsid w:val="00341066"/>
    <w:rsid w:val="0034133C"/>
    <w:rsid w:val="003417B3"/>
    <w:rsid w:val="00341903"/>
    <w:rsid w:val="00342562"/>
    <w:rsid w:val="0034281D"/>
    <w:rsid w:val="00343543"/>
    <w:rsid w:val="00343A88"/>
    <w:rsid w:val="00343D07"/>
    <w:rsid w:val="003440B4"/>
    <w:rsid w:val="003442BD"/>
    <w:rsid w:val="003442BF"/>
    <w:rsid w:val="00344E1C"/>
    <w:rsid w:val="00344E91"/>
    <w:rsid w:val="00344EE9"/>
    <w:rsid w:val="00344F4E"/>
    <w:rsid w:val="00345004"/>
    <w:rsid w:val="00345C8C"/>
    <w:rsid w:val="003466A1"/>
    <w:rsid w:val="00346809"/>
    <w:rsid w:val="00347627"/>
    <w:rsid w:val="00347828"/>
    <w:rsid w:val="003503F2"/>
    <w:rsid w:val="00350896"/>
    <w:rsid w:val="00350A3E"/>
    <w:rsid w:val="00350EE7"/>
    <w:rsid w:val="00351007"/>
    <w:rsid w:val="0035116A"/>
    <w:rsid w:val="00352618"/>
    <w:rsid w:val="003527E6"/>
    <w:rsid w:val="00352901"/>
    <w:rsid w:val="0035376C"/>
    <w:rsid w:val="00353CA7"/>
    <w:rsid w:val="00354624"/>
    <w:rsid w:val="003558DA"/>
    <w:rsid w:val="00355EB9"/>
    <w:rsid w:val="00356214"/>
    <w:rsid w:val="00356B31"/>
    <w:rsid w:val="00356C02"/>
    <w:rsid w:val="00357140"/>
    <w:rsid w:val="0035779C"/>
    <w:rsid w:val="00357C12"/>
    <w:rsid w:val="003609F1"/>
    <w:rsid w:val="00360B9E"/>
    <w:rsid w:val="00361F7D"/>
    <w:rsid w:val="003623C7"/>
    <w:rsid w:val="00362ED2"/>
    <w:rsid w:val="00362EF6"/>
    <w:rsid w:val="0036329F"/>
    <w:rsid w:val="00363720"/>
    <w:rsid w:val="00363EA4"/>
    <w:rsid w:val="003650E3"/>
    <w:rsid w:val="003658D9"/>
    <w:rsid w:val="0036591F"/>
    <w:rsid w:val="00365A16"/>
    <w:rsid w:val="00365A22"/>
    <w:rsid w:val="00365CE1"/>
    <w:rsid w:val="00366285"/>
    <w:rsid w:val="00366D62"/>
    <w:rsid w:val="00367690"/>
    <w:rsid w:val="0036795B"/>
    <w:rsid w:val="00370339"/>
    <w:rsid w:val="00370AAD"/>
    <w:rsid w:val="00370B1A"/>
    <w:rsid w:val="00370DDC"/>
    <w:rsid w:val="0037109E"/>
    <w:rsid w:val="003721E4"/>
    <w:rsid w:val="0037248A"/>
    <w:rsid w:val="003732F0"/>
    <w:rsid w:val="003734BA"/>
    <w:rsid w:val="00373C99"/>
    <w:rsid w:val="00373DC2"/>
    <w:rsid w:val="00374FF5"/>
    <w:rsid w:val="003754B8"/>
    <w:rsid w:val="003756B5"/>
    <w:rsid w:val="00376251"/>
    <w:rsid w:val="003764DC"/>
    <w:rsid w:val="003769C9"/>
    <w:rsid w:val="00376C32"/>
    <w:rsid w:val="00377050"/>
    <w:rsid w:val="00377588"/>
    <w:rsid w:val="003779CA"/>
    <w:rsid w:val="00377B38"/>
    <w:rsid w:val="00377CB9"/>
    <w:rsid w:val="00380035"/>
    <w:rsid w:val="0038005C"/>
    <w:rsid w:val="003800C8"/>
    <w:rsid w:val="00380FC3"/>
    <w:rsid w:val="003813F7"/>
    <w:rsid w:val="00381A66"/>
    <w:rsid w:val="003828F1"/>
    <w:rsid w:val="00382F76"/>
    <w:rsid w:val="0038304B"/>
    <w:rsid w:val="00383C8B"/>
    <w:rsid w:val="00384350"/>
    <w:rsid w:val="00384658"/>
    <w:rsid w:val="003847D2"/>
    <w:rsid w:val="00384A73"/>
    <w:rsid w:val="003853A1"/>
    <w:rsid w:val="003853DF"/>
    <w:rsid w:val="00386479"/>
    <w:rsid w:val="00386926"/>
    <w:rsid w:val="00386AC5"/>
    <w:rsid w:val="00386C01"/>
    <w:rsid w:val="003872FD"/>
    <w:rsid w:val="003876C3"/>
    <w:rsid w:val="00387AD4"/>
    <w:rsid w:val="00387B8A"/>
    <w:rsid w:val="00387D96"/>
    <w:rsid w:val="00390031"/>
    <w:rsid w:val="003901AD"/>
    <w:rsid w:val="00390C9F"/>
    <w:rsid w:val="00390FD8"/>
    <w:rsid w:val="003911D3"/>
    <w:rsid w:val="003916EF"/>
    <w:rsid w:val="00392521"/>
    <w:rsid w:val="0039262A"/>
    <w:rsid w:val="00392AE2"/>
    <w:rsid w:val="003932DE"/>
    <w:rsid w:val="003938E6"/>
    <w:rsid w:val="00393FFC"/>
    <w:rsid w:val="003945D4"/>
    <w:rsid w:val="00394734"/>
    <w:rsid w:val="003949F9"/>
    <w:rsid w:val="00394C6B"/>
    <w:rsid w:val="003951BA"/>
    <w:rsid w:val="0039536B"/>
    <w:rsid w:val="0039596F"/>
    <w:rsid w:val="00395C50"/>
    <w:rsid w:val="00395D0E"/>
    <w:rsid w:val="00395E21"/>
    <w:rsid w:val="0039635E"/>
    <w:rsid w:val="003963B9"/>
    <w:rsid w:val="003968DC"/>
    <w:rsid w:val="00396ED2"/>
    <w:rsid w:val="0039762C"/>
    <w:rsid w:val="00397CA1"/>
    <w:rsid w:val="003A2055"/>
    <w:rsid w:val="003A22A9"/>
    <w:rsid w:val="003A2632"/>
    <w:rsid w:val="003A27C1"/>
    <w:rsid w:val="003A341A"/>
    <w:rsid w:val="003A378A"/>
    <w:rsid w:val="003A3BFD"/>
    <w:rsid w:val="003A413C"/>
    <w:rsid w:val="003A44BA"/>
    <w:rsid w:val="003A58B2"/>
    <w:rsid w:val="003A5D56"/>
    <w:rsid w:val="003A6357"/>
    <w:rsid w:val="003A64CA"/>
    <w:rsid w:val="003A7B30"/>
    <w:rsid w:val="003B08DD"/>
    <w:rsid w:val="003B14E9"/>
    <w:rsid w:val="003B15B0"/>
    <w:rsid w:val="003B197A"/>
    <w:rsid w:val="003B249C"/>
    <w:rsid w:val="003B2680"/>
    <w:rsid w:val="003B2893"/>
    <w:rsid w:val="003B3B79"/>
    <w:rsid w:val="003B3C2C"/>
    <w:rsid w:val="003B46BC"/>
    <w:rsid w:val="003B4AAC"/>
    <w:rsid w:val="003B504F"/>
    <w:rsid w:val="003B50A9"/>
    <w:rsid w:val="003B5E11"/>
    <w:rsid w:val="003B6000"/>
    <w:rsid w:val="003B6EB0"/>
    <w:rsid w:val="003B721D"/>
    <w:rsid w:val="003B7C7F"/>
    <w:rsid w:val="003C0519"/>
    <w:rsid w:val="003C0574"/>
    <w:rsid w:val="003C0951"/>
    <w:rsid w:val="003C0EB9"/>
    <w:rsid w:val="003C11AC"/>
    <w:rsid w:val="003C13B1"/>
    <w:rsid w:val="003C1948"/>
    <w:rsid w:val="003C23E4"/>
    <w:rsid w:val="003C2A0D"/>
    <w:rsid w:val="003C2D77"/>
    <w:rsid w:val="003C38EB"/>
    <w:rsid w:val="003C3C8A"/>
    <w:rsid w:val="003C3E33"/>
    <w:rsid w:val="003C4205"/>
    <w:rsid w:val="003C4F10"/>
    <w:rsid w:val="003C54F6"/>
    <w:rsid w:val="003C55E3"/>
    <w:rsid w:val="003C5F8B"/>
    <w:rsid w:val="003C640C"/>
    <w:rsid w:val="003C65B0"/>
    <w:rsid w:val="003C6F1C"/>
    <w:rsid w:val="003D0D93"/>
    <w:rsid w:val="003D2309"/>
    <w:rsid w:val="003D421E"/>
    <w:rsid w:val="003D44AD"/>
    <w:rsid w:val="003D4578"/>
    <w:rsid w:val="003D4CA8"/>
    <w:rsid w:val="003D4DDB"/>
    <w:rsid w:val="003D5653"/>
    <w:rsid w:val="003D56E3"/>
    <w:rsid w:val="003D5BEC"/>
    <w:rsid w:val="003D5C5B"/>
    <w:rsid w:val="003D5E16"/>
    <w:rsid w:val="003D6A6D"/>
    <w:rsid w:val="003D7AA5"/>
    <w:rsid w:val="003D7C1B"/>
    <w:rsid w:val="003D7EB7"/>
    <w:rsid w:val="003E0386"/>
    <w:rsid w:val="003E164F"/>
    <w:rsid w:val="003E2874"/>
    <w:rsid w:val="003E287D"/>
    <w:rsid w:val="003E376A"/>
    <w:rsid w:val="003E407B"/>
    <w:rsid w:val="003E476D"/>
    <w:rsid w:val="003E5193"/>
    <w:rsid w:val="003E5370"/>
    <w:rsid w:val="003E74E3"/>
    <w:rsid w:val="003E78DB"/>
    <w:rsid w:val="003E7A90"/>
    <w:rsid w:val="003E7D43"/>
    <w:rsid w:val="003E7E1D"/>
    <w:rsid w:val="003F018C"/>
    <w:rsid w:val="003F0400"/>
    <w:rsid w:val="003F0558"/>
    <w:rsid w:val="003F0D73"/>
    <w:rsid w:val="003F1178"/>
    <w:rsid w:val="003F127C"/>
    <w:rsid w:val="003F18FA"/>
    <w:rsid w:val="003F26E1"/>
    <w:rsid w:val="003F2726"/>
    <w:rsid w:val="003F32E2"/>
    <w:rsid w:val="003F4DCF"/>
    <w:rsid w:val="003F5411"/>
    <w:rsid w:val="003F5478"/>
    <w:rsid w:val="003F571E"/>
    <w:rsid w:val="003F5C06"/>
    <w:rsid w:val="003F5DAD"/>
    <w:rsid w:val="003F5E46"/>
    <w:rsid w:val="003F65A3"/>
    <w:rsid w:val="003F6A1C"/>
    <w:rsid w:val="003F7B06"/>
    <w:rsid w:val="003F7EB2"/>
    <w:rsid w:val="00400103"/>
    <w:rsid w:val="00400257"/>
    <w:rsid w:val="00400A1F"/>
    <w:rsid w:val="00401307"/>
    <w:rsid w:val="00401A02"/>
    <w:rsid w:val="004025B1"/>
    <w:rsid w:val="00403137"/>
    <w:rsid w:val="00403720"/>
    <w:rsid w:val="00403F3D"/>
    <w:rsid w:val="0040421B"/>
    <w:rsid w:val="004045DD"/>
    <w:rsid w:val="00405842"/>
    <w:rsid w:val="004058DB"/>
    <w:rsid w:val="00405E25"/>
    <w:rsid w:val="00405F36"/>
    <w:rsid w:val="00406A54"/>
    <w:rsid w:val="00407110"/>
    <w:rsid w:val="0040732F"/>
    <w:rsid w:val="00407B9A"/>
    <w:rsid w:val="00407CAF"/>
    <w:rsid w:val="00407F28"/>
    <w:rsid w:val="004100A3"/>
    <w:rsid w:val="004101D2"/>
    <w:rsid w:val="004125CC"/>
    <w:rsid w:val="00412D65"/>
    <w:rsid w:val="00413ADD"/>
    <w:rsid w:val="004141F3"/>
    <w:rsid w:val="00414238"/>
    <w:rsid w:val="0041436B"/>
    <w:rsid w:val="00414602"/>
    <w:rsid w:val="00414D68"/>
    <w:rsid w:val="004151B6"/>
    <w:rsid w:val="00415A39"/>
    <w:rsid w:val="00416034"/>
    <w:rsid w:val="00416420"/>
    <w:rsid w:val="00417772"/>
    <w:rsid w:val="004178A3"/>
    <w:rsid w:val="004179BA"/>
    <w:rsid w:val="004201ED"/>
    <w:rsid w:val="00420C6A"/>
    <w:rsid w:val="00421FBC"/>
    <w:rsid w:val="00422D68"/>
    <w:rsid w:val="0042388E"/>
    <w:rsid w:val="0042465B"/>
    <w:rsid w:val="00424822"/>
    <w:rsid w:val="00424FC0"/>
    <w:rsid w:val="00425368"/>
    <w:rsid w:val="00425B92"/>
    <w:rsid w:val="00425DD4"/>
    <w:rsid w:val="00425E1C"/>
    <w:rsid w:val="00426C9C"/>
    <w:rsid w:val="00427D65"/>
    <w:rsid w:val="0043027F"/>
    <w:rsid w:val="00430502"/>
    <w:rsid w:val="004308DC"/>
    <w:rsid w:val="004308E7"/>
    <w:rsid w:val="00430FFA"/>
    <w:rsid w:val="0043181B"/>
    <w:rsid w:val="00431C49"/>
    <w:rsid w:val="00431E08"/>
    <w:rsid w:val="00431F6F"/>
    <w:rsid w:val="00432FCC"/>
    <w:rsid w:val="00433F4B"/>
    <w:rsid w:val="00433F5C"/>
    <w:rsid w:val="00434A6F"/>
    <w:rsid w:val="004351DD"/>
    <w:rsid w:val="0043596D"/>
    <w:rsid w:val="00435CE3"/>
    <w:rsid w:val="00435D0A"/>
    <w:rsid w:val="004361BD"/>
    <w:rsid w:val="00436E89"/>
    <w:rsid w:val="0043710C"/>
    <w:rsid w:val="00437941"/>
    <w:rsid w:val="00440312"/>
    <w:rsid w:val="004403F5"/>
    <w:rsid w:val="004404AB"/>
    <w:rsid w:val="00440758"/>
    <w:rsid w:val="00440C68"/>
    <w:rsid w:val="00441533"/>
    <w:rsid w:val="00442432"/>
    <w:rsid w:val="0044298F"/>
    <w:rsid w:val="00442E32"/>
    <w:rsid w:val="00443192"/>
    <w:rsid w:val="00443807"/>
    <w:rsid w:val="0044390E"/>
    <w:rsid w:val="004440BE"/>
    <w:rsid w:val="004440D5"/>
    <w:rsid w:val="004448E7"/>
    <w:rsid w:val="00444B9F"/>
    <w:rsid w:val="00444DEC"/>
    <w:rsid w:val="00445026"/>
    <w:rsid w:val="004450D9"/>
    <w:rsid w:val="004466A5"/>
    <w:rsid w:val="00446DD9"/>
    <w:rsid w:val="004475C4"/>
    <w:rsid w:val="00447D6B"/>
    <w:rsid w:val="00447E2D"/>
    <w:rsid w:val="0045035F"/>
    <w:rsid w:val="004518AE"/>
    <w:rsid w:val="00451DA8"/>
    <w:rsid w:val="00451E3C"/>
    <w:rsid w:val="0045232C"/>
    <w:rsid w:val="0045268C"/>
    <w:rsid w:val="0045302F"/>
    <w:rsid w:val="004534C8"/>
    <w:rsid w:val="0045369A"/>
    <w:rsid w:val="00453A23"/>
    <w:rsid w:val="00453EE1"/>
    <w:rsid w:val="004551FC"/>
    <w:rsid w:val="00455232"/>
    <w:rsid w:val="00455AE5"/>
    <w:rsid w:val="0045636F"/>
    <w:rsid w:val="00456557"/>
    <w:rsid w:val="00456B67"/>
    <w:rsid w:val="004574F0"/>
    <w:rsid w:val="00457502"/>
    <w:rsid w:val="00457F2C"/>
    <w:rsid w:val="00460545"/>
    <w:rsid w:val="00460CD9"/>
    <w:rsid w:val="00460EE6"/>
    <w:rsid w:val="004615BF"/>
    <w:rsid w:val="004616A8"/>
    <w:rsid w:val="00461704"/>
    <w:rsid w:val="004618B9"/>
    <w:rsid w:val="0046292D"/>
    <w:rsid w:val="00462D82"/>
    <w:rsid w:val="0046559F"/>
    <w:rsid w:val="00467021"/>
    <w:rsid w:val="00467367"/>
    <w:rsid w:val="00467726"/>
    <w:rsid w:val="0046781E"/>
    <w:rsid w:val="004700A2"/>
    <w:rsid w:val="004702D2"/>
    <w:rsid w:val="00470753"/>
    <w:rsid w:val="0047077D"/>
    <w:rsid w:val="004708BD"/>
    <w:rsid w:val="00470E85"/>
    <w:rsid w:val="00471C20"/>
    <w:rsid w:val="00471D63"/>
    <w:rsid w:val="00471FB3"/>
    <w:rsid w:val="00473C99"/>
    <w:rsid w:val="00473DC8"/>
    <w:rsid w:val="00474028"/>
    <w:rsid w:val="00474286"/>
    <w:rsid w:val="004747B6"/>
    <w:rsid w:val="004748BB"/>
    <w:rsid w:val="00474EFB"/>
    <w:rsid w:val="00474F76"/>
    <w:rsid w:val="00474F84"/>
    <w:rsid w:val="0047578F"/>
    <w:rsid w:val="00475CEB"/>
    <w:rsid w:val="00476752"/>
    <w:rsid w:val="0047718B"/>
    <w:rsid w:val="00480682"/>
    <w:rsid w:val="0048077E"/>
    <w:rsid w:val="004810F6"/>
    <w:rsid w:val="004812E7"/>
    <w:rsid w:val="00481CA4"/>
    <w:rsid w:val="00481F27"/>
    <w:rsid w:val="0048238F"/>
    <w:rsid w:val="004823DB"/>
    <w:rsid w:val="00482489"/>
    <w:rsid w:val="00482762"/>
    <w:rsid w:val="00482A5D"/>
    <w:rsid w:val="00483659"/>
    <w:rsid w:val="00483A59"/>
    <w:rsid w:val="004841AD"/>
    <w:rsid w:val="00484A86"/>
    <w:rsid w:val="00484E3D"/>
    <w:rsid w:val="004852CA"/>
    <w:rsid w:val="004854F1"/>
    <w:rsid w:val="004857DF"/>
    <w:rsid w:val="004869D3"/>
    <w:rsid w:val="00486B4F"/>
    <w:rsid w:val="00486ED7"/>
    <w:rsid w:val="00487989"/>
    <w:rsid w:val="00487CC2"/>
    <w:rsid w:val="00487D5F"/>
    <w:rsid w:val="004908B1"/>
    <w:rsid w:val="00490A82"/>
    <w:rsid w:val="00490BD0"/>
    <w:rsid w:val="00491A87"/>
    <w:rsid w:val="00492C4E"/>
    <w:rsid w:val="00494019"/>
    <w:rsid w:val="0049504D"/>
    <w:rsid w:val="004950FC"/>
    <w:rsid w:val="0049527B"/>
    <w:rsid w:val="00495450"/>
    <w:rsid w:val="0049610D"/>
    <w:rsid w:val="00496CAF"/>
    <w:rsid w:val="004970CB"/>
    <w:rsid w:val="0049744F"/>
    <w:rsid w:val="0049784F"/>
    <w:rsid w:val="00497EE8"/>
    <w:rsid w:val="004A018B"/>
    <w:rsid w:val="004A07FF"/>
    <w:rsid w:val="004A0B47"/>
    <w:rsid w:val="004A0C6F"/>
    <w:rsid w:val="004A10B3"/>
    <w:rsid w:val="004A1123"/>
    <w:rsid w:val="004A1B52"/>
    <w:rsid w:val="004A1C4C"/>
    <w:rsid w:val="004A206F"/>
    <w:rsid w:val="004A252A"/>
    <w:rsid w:val="004A2B43"/>
    <w:rsid w:val="004A2D09"/>
    <w:rsid w:val="004A3600"/>
    <w:rsid w:val="004A382A"/>
    <w:rsid w:val="004A398B"/>
    <w:rsid w:val="004A3CEF"/>
    <w:rsid w:val="004A3D47"/>
    <w:rsid w:val="004A3D6D"/>
    <w:rsid w:val="004A421F"/>
    <w:rsid w:val="004A43F9"/>
    <w:rsid w:val="004A4BD0"/>
    <w:rsid w:val="004A4D8F"/>
    <w:rsid w:val="004A50D4"/>
    <w:rsid w:val="004A514E"/>
    <w:rsid w:val="004A607A"/>
    <w:rsid w:val="004A6710"/>
    <w:rsid w:val="004A6977"/>
    <w:rsid w:val="004A6CD8"/>
    <w:rsid w:val="004A7627"/>
    <w:rsid w:val="004A7AE2"/>
    <w:rsid w:val="004B049B"/>
    <w:rsid w:val="004B0716"/>
    <w:rsid w:val="004B184F"/>
    <w:rsid w:val="004B37AE"/>
    <w:rsid w:val="004B3A07"/>
    <w:rsid w:val="004B4633"/>
    <w:rsid w:val="004B507A"/>
    <w:rsid w:val="004B540A"/>
    <w:rsid w:val="004B57DD"/>
    <w:rsid w:val="004B6532"/>
    <w:rsid w:val="004B6CD7"/>
    <w:rsid w:val="004B74A2"/>
    <w:rsid w:val="004B7D8B"/>
    <w:rsid w:val="004B7EBC"/>
    <w:rsid w:val="004B7F5E"/>
    <w:rsid w:val="004C0183"/>
    <w:rsid w:val="004C09E6"/>
    <w:rsid w:val="004C117F"/>
    <w:rsid w:val="004C130B"/>
    <w:rsid w:val="004C1D58"/>
    <w:rsid w:val="004C2057"/>
    <w:rsid w:val="004C2272"/>
    <w:rsid w:val="004C235B"/>
    <w:rsid w:val="004C3110"/>
    <w:rsid w:val="004C3C82"/>
    <w:rsid w:val="004C4CFC"/>
    <w:rsid w:val="004C5E06"/>
    <w:rsid w:val="004C5E0E"/>
    <w:rsid w:val="004C6008"/>
    <w:rsid w:val="004C6331"/>
    <w:rsid w:val="004C64AD"/>
    <w:rsid w:val="004C67BC"/>
    <w:rsid w:val="004C6873"/>
    <w:rsid w:val="004C6C93"/>
    <w:rsid w:val="004C6CEA"/>
    <w:rsid w:val="004C771B"/>
    <w:rsid w:val="004C7F7E"/>
    <w:rsid w:val="004D02AB"/>
    <w:rsid w:val="004D060A"/>
    <w:rsid w:val="004D0EE9"/>
    <w:rsid w:val="004D11C9"/>
    <w:rsid w:val="004D167D"/>
    <w:rsid w:val="004D17B3"/>
    <w:rsid w:val="004D20E0"/>
    <w:rsid w:val="004D2C94"/>
    <w:rsid w:val="004D2CFF"/>
    <w:rsid w:val="004D2DCD"/>
    <w:rsid w:val="004D32E3"/>
    <w:rsid w:val="004D38D1"/>
    <w:rsid w:val="004D39C6"/>
    <w:rsid w:val="004D3E5A"/>
    <w:rsid w:val="004D4313"/>
    <w:rsid w:val="004D4FFE"/>
    <w:rsid w:val="004D5302"/>
    <w:rsid w:val="004D56D5"/>
    <w:rsid w:val="004D5B8F"/>
    <w:rsid w:val="004D6486"/>
    <w:rsid w:val="004D68A3"/>
    <w:rsid w:val="004D6B91"/>
    <w:rsid w:val="004D72E0"/>
    <w:rsid w:val="004D7BB7"/>
    <w:rsid w:val="004D7DBA"/>
    <w:rsid w:val="004E03C9"/>
    <w:rsid w:val="004E09CD"/>
    <w:rsid w:val="004E159E"/>
    <w:rsid w:val="004E16B8"/>
    <w:rsid w:val="004E30FD"/>
    <w:rsid w:val="004E38D0"/>
    <w:rsid w:val="004E44D9"/>
    <w:rsid w:val="004E4533"/>
    <w:rsid w:val="004E48DE"/>
    <w:rsid w:val="004E4D57"/>
    <w:rsid w:val="004E5F8C"/>
    <w:rsid w:val="004E6084"/>
    <w:rsid w:val="004E65C3"/>
    <w:rsid w:val="004E6931"/>
    <w:rsid w:val="004E71A6"/>
    <w:rsid w:val="004E7F13"/>
    <w:rsid w:val="004F084B"/>
    <w:rsid w:val="004F15E7"/>
    <w:rsid w:val="004F2418"/>
    <w:rsid w:val="004F35B0"/>
    <w:rsid w:val="004F3E65"/>
    <w:rsid w:val="004F4061"/>
    <w:rsid w:val="004F4AF1"/>
    <w:rsid w:val="004F53DE"/>
    <w:rsid w:val="004F5EEE"/>
    <w:rsid w:val="004F6976"/>
    <w:rsid w:val="004F6B9C"/>
    <w:rsid w:val="004F6C96"/>
    <w:rsid w:val="004F703D"/>
    <w:rsid w:val="005000BB"/>
    <w:rsid w:val="0050023A"/>
    <w:rsid w:val="0050121B"/>
    <w:rsid w:val="00501D0E"/>
    <w:rsid w:val="0050277B"/>
    <w:rsid w:val="00502EC1"/>
    <w:rsid w:val="005031A6"/>
    <w:rsid w:val="005031C6"/>
    <w:rsid w:val="00503415"/>
    <w:rsid w:val="00504666"/>
    <w:rsid w:val="00504BAD"/>
    <w:rsid w:val="00504ECE"/>
    <w:rsid w:val="00504EF7"/>
    <w:rsid w:val="0050513E"/>
    <w:rsid w:val="005055D7"/>
    <w:rsid w:val="005057C1"/>
    <w:rsid w:val="00505962"/>
    <w:rsid w:val="00505D3F"/>
    <w:rsid w:val="00506302"/>
    <w:rsid w:val="0050634A"/>
    <w:rsid w:val="00506FA0"/>
    <w:rsid w:val="005070CF"/>
    <w:rsid w:val="00507968"/>
    <w:rsid w:val="00507BC4"/>
    <w:rsid w:val="005108AA"/>
    <w:rsid w:val="00510BA6"/>
    <w:rsid w:val="00512334"/>
    <w:rsid w:val="0051260F"/>
    <w:rsid w:val="005147F9"/>
    <w:rsid w:val="005149AE"/>
    <w:rsid w:val="00514D0D"/>
    <w:rsid w:val="00514DDF"/>
    <w:rsid w:val="00514ECF"/>
    <w:rsid w:val="00515382"/>
    <w:rsid w:val="00515BD1"/>
    <w:rsid w:val="00515F76"/>
    <w:rsid w:val="005172CB"/>
    <w:rsid w:val="005176AC"/>
    <w:rsid w:val="00517A1E"/>
    <w:rsid w:val="00517A74"/>
    <w:rsid w:val="00520093"/>
    <w:rsid w:val="00520644"/>
    <w:rsid w:val="0052149F"/>
    <w:rsid w:val="00521688"/>
    <w:rsid w:val="00521777"/>
    <w:rsid w:val="00521AFA"/>
    <w:rsid w:val="00521C47"/>
    <w:rsid w:val="0052362C"/>
    <w:rsid w:val="005238D0"/>
    <w:rsid w:val="00523F14"/>
    <w:rsid w:val="00524016"/>
    <w:rsid w:val="00524251"/>
    <w:rsid w:val="00524D44"/>
    <w:rsid w:val="00524E8A"/>
    <w:rsid w:val="005259DB"/>
    <w:rsid w:val="00526368"/>
    <w:rsid w:val="0052636F"/>
    <w:rsid w:val="005268E4"/>
    <w:rsid w:val="00526D71"/>
    <w:rsid w:val="00526E3F"/>
    <w:rsid w:val="0052758D"/>
    <w:rsid w:val="00527740"/>
    <w:rsid w:val="005301F6"/>
    <w:rsid w:val="00530351"/>
    <w:rsid w:val="005306C6"/>
    <w:rsid w:val="00530D7C"/>
    <w:rsid w:val="005314AF"/>
    <w:rsid w:val="00532B2D"/>
    <w:rsid w:val="00534ADA"/>
    <w:rsid w:val="0053500B"/>
    <w:rsid w:val="00535198"/>
    <w:rsid w:val="00535327"/>
    <w:rsid w:val="00535B35"/>
    <w:rsid w:val="0053607A"/>
    <w:rsid w:val="00536152"/>
    <w:rsid w:val="005366BF"/>
    <w:rsid w:val="005366FC"/>
    <w:rsid w:val="00536761"/>
    <w:rsid w:val="005369F5"/>
    <w:rsid w:val="00536A60"/>
    <w:rsid w:val="00536B28"/>
    <w:rsid w:val="00536EA6"/>
    <w:rsid w:val="00537E63"/>
    <w:rsid w:val="0054020A"/>
    <w:rsid w:val="005409AA"/>
    <w:rsid w:val="00540C74"/>
    <w:rsid w:val="00540EAF"/>
    <w:rsid w:val="00541374"/>
    <w:rsid w:val="00541F9E"/>
    <w:rsid w:val="005421FF"/>
    <w:rsid w:val="0054222C"/>
    <w:rsid w:val="005440D0"/>
    <w:rsid w:val="005449B3"/>
    <w:rsid w:val="00545E10"/>
    <w:rsid w:val="0054602D"/>
    <w:rsid w:val="00546338"/>
    <w:rsid w:val="00546779"/>
    <w:rsid w:val="00547340"/>
    <w:rsid w:val="00547D68"/>
    <w:rsid w:val="005515AD"/>
    <w:rsid w:val="00551FFD"/>
    <w:rsid w:val="00552213"/>
    <w:rsid w:val="00552340"/>
    <w:rsid w:val="00552578"/>
    <w:rsid w:val="00553862"/>
    <w:rsid w:val="00553B84"/>
    <w:rsid w:val="00553BA5"/>
    <w:rsid w:val="005541FE"/>
    <w:rsid w:val="005542E4"/>
    <w:rsid w:val="00554B90"/>
    <w:rsid w:val="00554CF6"/>
    <w:rsid w:val="00554FC9"/>
    <w:rsid w:val="005550AF"/>
    <w:rsid w:val="005551B0"/>
    <w:rsid w:val="005551FA"/>
    <w:rsid w:val="0055555F"/>
    <w:rsid w:val="00555A3E"/>
    <w:rsid w:val="005560C2"/>
    <w:rsid w:val="005566D0"/>
    <w:rsid w:val="005575B8"/>
    <w:rsid w:val="00557E0B"/>
    <w:rsid w:val="00560390"/>
    <w:rsid w:val="00560F0A"/>
    <w:rsid w:val="00561042"/>
    <w:rsid w:val="00561894"/>
    <w:rsid w:val="00562A4C"/>
    <w:rsid w:val="00562A70"/>
    <w:rsid w:val="00562BEA"/>
    <w:rsid w:val="0056308B"/>
    <w:rsid w:val="0056315A"/>
    <w:rsid w:val="00563161"/>
    <w:rsid w:val="00564814"/>
    <w:rsid w:val="0056492C"/>
    <w:rsid w:val="00565DE7"/>
    <w:rsid w:val="0056725E"/>
    <w:rsid w:val="005677BE"/>
    <w:rsid w:val="00567AB5"/>
    <w:rsid w:val="00567B58"/>
    <w:rsid w:val="00567DCC"/>
    <w:rsid w:val="00567E09"/>
    <w:rsid w:val="00570344"/>
    <w:rsid w:val="00570688"/>
    <w:rsid w:val="00570734"/>
    <w:rsid w:val="00570AF6"/>
    <w:rsid w:val="005712C2"/>
    <w:rsid w:val="00571AD2"/>
    <w:rsid w:val="005724F2"/>
    <w:rsid w:val="005732AD"/>
    <w:rsid w:val="0057430B"/>
    <w:rsid w:val="00574DA5"/>
    <w:rsid w:val="0057549F"/>
    <w:rsid w:val="00576878"/>
    <w:rsid w:val="005769A7"/>
    <w:rsid w:val="0057748B"/>
    <w:rsid w:val="005777FE"/>
    <w:rsid w:val="005779DA"/>
    <w:rsid w:val="00577E64"/>
    <w:rsid w:val="00580983"/>
    <w:rsid w:val="005809A6"/>
    <w:rsid w:val="00580BC3"/>
    <w:rsid w:val="00581014"/>
    <w:rsid w:val="0058129F"/>
    <w:rsid w:val="005815A9"/>
    <w:rsid w:val="005825C4"/>
    <w:rsid w:val="005830F7"/>
    <w:rsid w:val="00583B86"/>
    <w:rsid w:val="00583D20"/>
    <w:rsid w:val="0058422D"/>
    <w:rsid w:val="005842D3"/>
    <w:rsid w:val="00584400"/>
    <w:rsid w:val="0058515A"/>
    <w:rsid w:val="0058610A"/>
    <w:rsid w:val="00586139"/>
    <w:rsid w:val="0058636A"/>
    <w:rsid w:val="005875DA"/>
    <w:rsid w:val="0059017D"/>
    <w:rsid w:val="005911EA"/>
    <w:rsid w:val="00591953"/>
    <w:rsid w:val="00592165"/>
    <w:rsid w:val="00592184"/>
    <w:rsid w:val="005922FB"/>
    <w:rsid w:val="00592ECF"/>
    <w:rsid w:val="00593D6F"/>
    <w:rsid w:val="00593E18"/>
    <w:rsid w:val="00594122"/>
    <w:rsid w:val="005947F2"/>
    <w:rsid w:val="0059489D"/>
    <w:rsid w:val="00595246"/>
    <w:rsid w:val="00595598"/>
    <w:rsid w:val="0059576F"/>
    <w:rsid w:val="0059592C"/>
    <w:rsid w:val="00596A7E"/>
    <w:rsid w:val="00596B4B"/>
    <w:rsid w:val="00597A47"/>
    <w:rsid w:val="005A011F"/>
    <w:rsid w:val="005A0958"/>
    <w:rsid w:val="005A095B"/>
    <w:rsid w:val="005A10C6"/>
    <w:rsid w:val="005A10F8"/>
    <w:rsid w:val="005A1115"/>
    <w:rsid w:val="005A1586"/>
    <w:rsid w:val="005A192B"/>
    <w:rsid w:val="005A1BC0"/>
    <w:rsid w:val="005A25DD"/>
    <w:rsid w:val="005A2638"/>
    <w:rsid w:val="005A2946"/>
    <w:rsid w:val="005A2DEF"/>
    <w:rsid w:val="005A2F35"/>
    <w:rsid w:val="005A3328"/>
    <w:rsid w:val="005A36CB"/>
    <w:rsid w:val="005A3D34"/>
    <w:rsid w:val="005A4E5E"/>
    <w:rsid w:val="005A5404"/>
    <w:rsid w:val="005A5BE3"/>
    <w:rsid w:val="005A5C7F"/>
    <w:rsid w:val="005A7D02"/>
    <w:rsid w:val="005B0001"/>
    <w:rsid w:val="005B017C"/>
    <w:rsid w:val="005B0303"/>
    <w:rsid w:val="005B0B23"/>
    <w:rsid w:val="005B10FF"/>
    <w:rsid w:val="005B19CC"/>
    <w:rsid w:val="005B2528"/>
    <w:rsid w:val="005B2BAA"/>
    <w:rsid w:val="005B2C8A"/>
    <w:rsid w:val="005B304E"/>
    <w:rsid w:val="005B3650"/>
    <w:rsid w:val="005B37D9"/>
    <w:rsid w:val="005B405D"/>
    <w:rsid w:val="005B4363"/>
    <w:rsid w:val="005B43E2"/>
    <w:rsid w:val="005B43EC"/>
    <w:rsid w:val="005B4A74"/>
    <w:rsid w:val="005B4E2D"/>
    <w:rsid w:val="005B4E52"/>
    <w:rsid w:val="005B54AE"/>
    <w:rsid w:val="005B7D2F"/>
    <w:rsid w:val="005B7D72"/>
    <w:rsid w:val="005C0309"/>
    <w:rsid w:val="005C0C27"/>
    <w:rsid w:val="005C0CF9"/>
    <w:rsid w:val="005C0D29"/>
    <w:rsid w:val="005C1596"/>
    <w:rsid w:val="005C1799"/>
    <w:rsid w:val="005C22B2"/>
    <w:rsid w:val="005C2481"/>
    <w:rsid w:val="005C26D3"/>
    <w:rsid w:val="005C2F2E"/>
    <w:rsid w:val="005C38E1"/>
    <w:rsid w:val="005C3913"/>
    <w:rsid w:val="005C3EBA"/>
    <w:rsid w:val="005C4375"/>
    <w:rsid w:val="005C4BB0"/>
    <w:rsid w:val="005C4EEC"/>
    <w:rsid w:val="005C66C9"/>
    <w:rsid w:val="005C7CBA"/>
    <w:rsid w:val="005D0425"/>
    <w:rsid w:val="005D054C"/>
    <w:rsid w:val="005D0B1C"/>
    <w:rsid w:val="005D0DF6"/>
    <w:rsid w:val="005D1277"/>
    <w:rsid w:val="005D129A"/>
    <w:rsid w:val="005D1D33"/>
    <w:rsid w:val="005D35F2"/>
    <w:rsid w:val="005D36F0"/>
    <w:rsid w:val="005D3DCE"/>
    <w:rsid w:val="005D3F65"/>
    <w:rsid w:val="005D420F"/>
    <w:rsid w:val="005D6C7E"/>
    <w:rsid w:val="005D7D5E"/>
    <w:rsid w:val="005E04FE"/>
    <w:rsid w:val="005E0A82"/>
    <w:rsid w:val="005E1279"/>
    <w:rsid w:val="005E166A"/>
    <w:rsid w:val="005E1997"/>
    <w:rsid w:val="005E1ABC"/>
    <w:rsid w:val="005E1B8E"/>
    <w:rsid w:val="005E2214"/>
    <w:rsid w:val="005E256B"/>
    <w:rsid w:val="005E2ED2"/>
    <w:rsid w:val="005E3224"/>
    <w:rsid w:val="005E3283"/>
    <w:rsid w:val="005E340C"/>
    <w:rsid w:val="005E3523"/>
    <w:rsid w:val="005E3612"/>
    <w:rsid w:val="005E4839"/>
    <w:rsid w:val="005E4911"/>
    <w:rsid w:val="005E4C3D"/>
    <w:rsid w:val="005E5019"/>
    <w:rsid w:val="005E578D"/>
    <w:rsid w:val="005E61D4"/>
    <w:rsid w:val="005E6AE7"/>
    <w:rsid w:val="005E6F38"/>
    <w:rsid w:val="005E70B9"/>
    <w:rsid w:val="005E7B39"/>
    <w:rsid w:val="005F0CFE"/>
    <w:rsid w:val="005F16BF"/>
    <w:rsid w:val="005F18DB"/>
    <w:rsid w:val="005F269B"/>
    <w:rsid w:val="005F282C"/>
    <w:rsid w:val="005F2D44"/>
    <w:rsid w:val="005F382C"/>
    <w:rsid w:val="005F3FEC"/>
    <w:rsid w:val="005F4804"/>
    <w:rsid w:val="005F4EE8"/>
    <w:rsid w:val="005F52B1"/>
    <w:rsid w:val="005F5714"/>
    <w:rsid w:val="005F5752"/>
    <w:rsid w:val="005F58EB"/>
    <w:rsid w:val="005F5AA8"/>
    <w:rsid w:val="005F646F"/>
    <w:rsid w:val="005F6F6B"/>
    <w:rsid w:val="005F6F99"/>
    <w:rsid w:val="005F6F9D"/>
    <w:rsid w:val="006009D2"/>
    <w:rsid w:val="00601985"/>
    <w:rsid w:val="00602541"/>
    <w:rsid w:val="006027D7"/>
    <w:rsid w:val="00603962"/>
    <w:rsid w:val="00603CC8"/>
    <w:rsid w:val="006045C7"/>
    <w:rsid w:val="00604BA5"/>
    <w:rsid w:val="00605B0E"/>
    <w:rsid w:val="00605B41"/>
    <w:rsid w:val="0060721D"/>
    <w:rsid w:val="0060760D"/>
    <w:rsid w:val="00607BFB"/>
    <w:rsid w:val="00607CF5"/>
    <w:rsid w:val="00610110"/>
    <w:rsid w:val="00610275"/>
    <w:rsid w:val="00610562"/>
    <w:rsid w:val="006111D0"/>
    <w:rsid w:val="00611369"/>
    <w:rsid w:val="006114E6"/>
    <w:rsid w:val="00611661"/>
    <w:rsid w:val="00611811"/>
    <w:rsid w:val="00611E56"/>
    <w:rsid w:val="00611F55"/>
    <w:rsid w:val="006120B4"/>
    <w:rsid w:val="00612674"/>
    <w:rsid w:val="006131B1"/>
    <w:rsid w:val="006136F4"/>
    <w:rsid w:val="00613B18"/>
    <w:rsid w:val="00613D44"/>
    <w:rsid w:val="00614ADB"/>
    <w:rsid w:val="0061532B"/>
    <w:rsid w:val="0061549A"/>
    <w:rsid w:val="00617099"/>
    <w:rsid w:val="006175B9"/>
    <w:rsid w:val="006176E6"/>
    <w:rsid w:val="00617878"/>
    <w:rsid w:val="0062032E"/>
    <w:rsid w:val="006203E5"/>
    <w:rsid w:val="006204EE"/>
    <w:rsid w:val="00620769"/>
    <w:rsid w:val="00620C47"/>
    <w:rsid w:val="00620FCB"/>
    <w:rsid w:val="00621CD5"/>
    <w:rsid w:val="00621EA5"/>
    <w:rsid w:val="00623266"/>
    <w:rsid w:val="0062467E"/>
    <w:rsid w:val="00624B97"/>
    <w:rsid w:val="00624E56"/>
    <w:rsid w:val="00625791"/>
    <w:rsid w:val="00625907"/>
    <w:rsid w:val="00625966"/>
    <w:rsid w:val="00625A3A"/>
    <w:rsid w:val="00627815"/>
    <w:rsid w:val="00627864"/>
    <w:rsid w:val="00630142"/>
    <w:rsid w:val="0063039A"/>
    <w:rsid w:val="0063125C"/>
    <w:rsid w:val="00631453"/>
    <w:rsid w:val="00632157"/>
    <w:rsid w:val="006329CA"/>
    <w:rsid w:val="006329D8"/>
    <w:rsid w:val="00633176"/>
    <w:rsid w:val="0063358B"/>
    <w:rsid w:val="006341F1"/>
    <w:rsid w:val="00634BB6"/>
    <w:rsid w:val="00634E83"/>
    <w:rsid w:val="00634E8C"/>
    <w:rsid w:val="006355CB"/>
    <w:rsid w:val="006356B6"/>
    <w:rsid w:val="0063642F"/>
    <w:rsid w:val="00636608"/>
    <w:rsid w:val="00636C03"/>
    <w:rsid w:val="00636F93"/>
    <w:rsid w:val="00637052"/>
    <w:rsid w:val="006376A6"/>
    <w:rsid w:val="00640057"/>
    <w:rsid w:val="00640256"/>
    <w:rsid w:val="0064026D"/>
    <w:rsid w:val="0064068A"/>
    <w:rsid w:val="00640D88"/>
    <w:rsid w:val="00640E47"/>
    <w:rsid w:val="00640EB4"/>
    <w:rsid w:val="00641024"/>
    <w:rsid w:val="006411F3"/>
    <w:rsid w:val="00641AA1"/>
    <w:rsid w:val="00641AAB"/>
    <w:rsid w:val="00641F66"/>
    <w:rsid w:val="0064438E"/>
    <w:rsid w:val="0064512D"/>
    <w:rsid w:val="00645161"/>
    <w:rsid w:val="0064609F"/>
    <w:rsid w:val="006464B1"/>
    <w:rsid w:val="00646FBB"/>
    <w:rsid w:val="006470D8"/>
    <w:rsid w:val="006475AC"/>
    <w:rsid w:val="00647D52"/>
    <w:rsid w:val="006507CF"/>
    <w:rsid w:val="00650A2C"/>
    <w:rsid w:val="00650F7C"/>
    <w:rsid w:val="006516F1"/>
    <w:rsid w:val="0065173C"/>
    <w:rsid w:val="00651FB0"/>
    <w:rsid w:val="0065204E"/>
    <w:rsid w:val="00652403"/>
    <w:rsid w:val="00652794"/>
    <w:rsid w:val="00652D07"/>
    <w:rsid w:val="0065456F"/>
    <w:rsid w:val="00654A46"/>
    <w:rsid w:val="00654A73"/>
    <w:rsid w:val="00655B2A"/>
    <w:rsid w:val="00655D73"/>
    <w:rsid w:val="00656274"/>
    <w:rsid w:val="00656974"/>
    <w:rsid w:val="00656A7E"/>
    <w:rsid w:val="00657628"/>
    <w:rsid w:val="00657BB3"/>
    <w:rsid w:val="00657C70"/>
    <w:rsid w:val="00657CA5"/>
    <w:rsid w:val="00660910"/>
    <w:rsid w:val="00660A8F"/>
    <w:rsid w:val="00660B72"/>
    <w:rsid w:val="0066138A"/>
    <w:rsid w:val="00661666"/>
    <w:rsid w:val="00661693"/>
    <w:rsid w:val="00661895"/>
    <w:rsid w:val="006619BE"/>
    <w:rsid w:val="0066225B"/>
    <w:rsid w:val="006628DC"/>
    <w:rsid w:val="00662DAD"/>
    <w:rsid w:val="00662F5D"/>
    <w:rsid w:val="00663131"/>
    <w:rsid w:val="00663DC5"/>
    <w:rsid w:val="00663DE1"/>
    <w:rsid w:val="00664F01"/>
    <w:rsid w:val="00664F21"/>
    <w:rsid w:val="00666F30"/>
    <w:rsid w:val="00667378"/>
    <w:rsid w:val="006675E2"/>
    <w:rsid w:val="0067072D"/>
    <w:rsid w:val="0067086B"/>
    <w:rsid w:val="00670A5D"/>
    <w:rsid w:val="00670FBA"/>
    <w:rsid w:val="006711F5"/>
    <w:rsid w:val="006712BA"/>
    <w:rsid w:val="006714C3"/>
    <w:rsid w:val="006717E9"/>
    <w:rsid w:val="00671B9F"/>
    <w:rsid w:val="00672116"/>
    <w:rsid w:val="00672625"/>
    <w:rsid w:val="00672DC1"/>
    <w:rsid w:val="0067331B"/>
    <w:rsid w:val="00674045"/>
    <w:rsid w:val="006740FE"/>
    <w:rsid w:val="0067466D"/>
    <w:rsid w:val="006749A0"/>
    <w:rsid w:val="006751FC"/>
    <w:rsid w:val="00675289"/>
    <w:rsid w:val="006753FF"/>
    <w:rsid w:val="0067573C"/>
    <w:rsid w:val="00675818"/>
    <w:rsid w:val="006760D4"/>
    <w:rsid w:val="0067681D"/>
    <w:rsid w:val="00676A59"/>
    <w:rsid w:val="00676F1A"/>
    <w:rsid w:val="006774AE"/>
    <w:rsid w:val="006779B0"/>
    <w:rsid w:val="0068019C"/>
    <w:rsid w:val="006803F7"/>
    <w:rsid w:val="00680540"/>
    <w:rsid w:val="006809F6"/>
    <w:rsid w:val="00680D0B"/>
    <w:rsid w:val="006813EB"/>
    <w:rsid w:val="006817BD"/>
    <w:rsid w:val="00681930"/>
    <w:rsid w:val="00681D47"/>
    <w:rsid w:val="00682F51"/>
    <w:rsid w:val="00684046"/>
    <w:rsid w:val="00684217"/>
    <w:rsid w:val="00684D80"/>
    <w:rsid w:val="00684EB9"/>
    <w:rsid w:val="00685482"/>
    <w:rsid w:val="00685494"/>
    <w:rsid w:val="00685682"/>
    <w:rsid w:val="006856BD"/>
    <w:rsid w:val="00690DC5"/>
    <w:rsid w:val="00690F20"/>
    <w:rsid w:val="00691177"/>
    <w:rsid w:val="00691356"/>
    <w:rsid w:val="00691861"/>
    <w:rsid w:val="00691BDF"/>
    <w:rsid w:val="00691C13"/>
    <w:rsid w:val="0069241F"/>
    <w:rsid w:val="006928FE"/>
    <w:rsid w:val="00692ABC"/>
    <w:rsid w:val="00692EA4"/>
    <w:rsid w:val="00692FE5"/>
    <w:rsid w:val="00693328"/>
    <w:rsid w:val="006935B3"/>
    <w:rsid w:val="00693AB8"/>
    <w:rsid w:val="006944C2"/>
    <w:rsid w:val="0069458B"/>
    <w:rsid w:val="006961D7"/>
    <w:rsid w:val="0069677F"/>
    <w:rsid w:val="00697056"/>
    <w:rsid w:val="00697BB3"/>
    <w:rsid w:val="006A12C7"/>
    <w:rsid w:val="006A1363"/>
    <w:rsid w:val="006A1A70"/>
    <w:rsid w:val="006A1E29"/>
    <w:rsid w:val="006A1FF5"/>
    <w:rsid w:val="006A2240"/>
    <w:rsid w:val="006A25E0"/>
    <w:rsid w:val="006A28F1"/>
    <w:rsid w:val="006A2C43"/>
    <w:rsid w:val="006A2CE9"/>
    <w:rsid w:val="006A319E"/>
    <w:rsid w:val="006A3497"/>
    <w:rsid w:val="006A3643"/>
    <w:rsid w:val="006A3A25"/>
    <w:rsid w:val="006A46B3"/>
    <w:rsid w:val="006A4D3D"/>
    <w:rsid w:val="006A4DBB"/>
    <w:rsid w:val="006A56AE"/>
    <w:rsid w:val="006A595C"/>
    <w:rsid w:val="006A5B3D"/>
    <w:rsid w:val="006A6350"/>
    <w:rsid w:val="006A63A0"/>
    <w:rsid w:val="006A64DA"/>
    <w:rsid w:val="006A6A17"/>
    <w:rsid w:val="006A6D64"/>
    <w:rsid w:val="006B0660"/>
    <w:rsid w:val="006B0F87"/>
    <w:rsid w:val="006B100A"/>
    <w:rsid w:val="006B16DA"/>
    <w:rsid w:val="006B1935"/>
    <w:rsid w:val="006B1DB9"/>
    <w:rsid w:val="006B327D"/>
    <w:rsid w:val="006B3876"/>
    <w:rsid w:val="006B3A3D"/>
    <w:rsid w:val="006B4102"/>
    <w:rsid w:val="006B46F4"/>
    <w:rsid w:val="006B4EAF"/>
    <w:rsid w:val="006B509A"/>
    <w:rsid w:val="006B55D1"/>
    <w:rsid w:val="006B5DA5"/>
    <w:rsid w:val="006B79C0"/>
    <w:rsid w:val="006C0481"/>
    <w:rsid w:val="006C0891"/>
    <w:rsid w:val="006C19AA"/>
    <w:rsid w:val="006C1B98"/>
    <w:rsid w:val="006C238A"/>
    <w:rsid w:val="006C332F"/>
    <w:rsid w:val="006C3366"/>
    <w:rsid w:val="006C37CC"/>
    <w:rsid w:val="006C4508"/>
    <w:rsid w:val="006C45BD"/>
    <w:rsid w:val="006C5496"/>
    <w:rsid w:val="006C5CB7"/>
    <w:rsid w:val="006C5E36"/>
    <w:rsid w:val="006C6091"/>
    <w:rsid w:val="006C651D"/>
    <w:rsid w:val="006C66BD"/>
    <w:rsid w:val="006C6B9B"/>
    <w:rsid w:val="006C6E27"/>
    <w:rsid w:val="006C6F86"/>
    <w:rsid w:val="006C780A"/>
    <w:rsid w:val="006C7A1C"/>
    <w:rsid w:val="006C7FDA"/>
    <w:rsid w:val="006D020E"/>
    <w:rsid w:val="006D1719"/>
    <w:rsid w:val="006D1798"/>
    <w:rsid w:val="006D19B0"/>
    <w:rsid w:val="006D21DD"/>
    <w:rsid w:val="006D2352"/>
    <w:rsid w:val="006D2A8E"/>
    <w:rsid w:val="006D2F6F"/>
    <w:rsid w:val="006D3B2D"/>
    <w:rsid w:val="006D3BBD"/>
    <w:rsid w:val="006D4070"/>
    <w:rsid w:val="006D488C"/>
    <w:rsid w:val="006D5B94"/>
    <w:rsid w:val="006D6D84"/>
    <w:rsid w:val="006D7720"/>
    <w:rsid w:val="006D785C"/>
    <w:rsid w:val="006D7A17"/>
    <w:rsid w:val="006D7BE3"/>
    <w:rsid w:val="006D7E26"/>
    <w:rsid w:val="006E0684"/>
    <w:rsid w:val="006E0E9E"/>
    <w:rsid w:val="006E146E"/>
    <w:rsid w:val="006E1661"/>
    <w:rsid w:val="006E181B"/>
    <w:rsid w:val="006E1890"/>
    <w:rsid w:val="006E1A36"/>
    <w:rsid w:val="006E2573"/>
    <w:rsid w:val="006E273C"/>
    <w:rsid w:val="006E29B1"/>
    <w:rsid w:val="006E2A9E"/>
    <w:rsid w:val="006E2B57"/>
    <w:rsid w:val="006E2B77"/>
    <w:rsid w:val="006E2CEA"/>
    <w:rsid w:val="006E2F95"/>
    <w:rsid w:val="006E35E8"/>
    <w:rsid w:val="006E4128"/>
    <w:rsid w:val="006E4401"/>
    <w:rsid w:val="006E4AC0"/>
    <w:rsid w:val="006E4B1B"/>
    <w:rsid w:val="006E4E00"/>
    <w:rsid w:val="006E627A"/>
    <w:rsid w:val="006E6A0B"/>
    <w:rsid w:val="006E6B46"/>
    <w:rsid w:val="006E6E24"/>
    <w:rsid w:val="006E6E9B"/>
    <w:rsid w:val="006E7019"/>
    <w:rsid w:val="006E71EC"/>
    <w:rsid w:val="006E77FF"/>
    <w:rsid w:val="006E7A42"/>
    <w:rsid w:val="006F0A37"/>
    <w:rsid w:val="006F11AD"/>
    <w:rsid w:val="006F1243"/>
    <w:rsid w:val="006F183D"/>
    <w:rsid w:val="006F19E4"/>
    <w:rsid w:val="006F1D56"/>
    <w:rsid w:val="006F1DA5"/>
    <w:rsid w:val="006F1F63"/>
    <w:rsid w:val="006F44E9"/>
    <w:rsid w:val="006F51A8"/>
    <w:rsid w:val="006F52C0"/>
    <w:rsid w:val="006F5ACB"/>
    <w:rsid w:val="006F60FC"/>
    <w:rsid w:val="006F6313"/>
    <w:rsid w:val="006F659F"/>
    <w:rsid w:val="006F68DD"/>
    <w:rsid w:val="006F7757"/>
    <w:rsid w:val="006F7A13"/>
    <w:rsid w:val="00700232"/>
    <w:rsid w:val="00700900"/>
    <w:rsid w:val="0070108D"/>
    <w:rsid w:val="0070141B"/>
    <w:rsid w:val="00701799"/>
    <w:rsid w:val="0070197B"/>
    <w:rsid w:val="00701E20"/>
    <w:rsid w:val="007034AC"/>
    <w:rsid w:val="007040AE"/>
    <w:rsid w:val="00704493"/>
    <w:rsid w:val="00705422"/>
    <w:rsid w:val="0070582E"/>
    <w:rsid w:val="00705F17"/>
    <w:rsid w:val="00706586"/>
    <w:rsid w:val="00706C4A"/>
    <w:rsid w:val="00706F0F"/>
    <w:rsid w:val="00707110"/>
    <w:rsid w:val="007078C1"/>
    <w:rsid w:val="00707F7C"/>
    <w:rsid w:val="00707F94"/>
    <w:rsid w:val="00710BBA"/>
    <w:rsid w:val="00711237"/>
    <w:rsid w:val="00711939"/>
    <w:rsid w:val="00711B1D"/>
    <w:rsid w:val="00711B5E"/>
    <w:rsid w:val="00711D81"/>
    <w:rsid w:val="00711FED"/>
    <w:rsid w:val="007121B4"/>
    <w:rsid w:val="00712252"/>
    <w:rsid w:val="0071268A"/>
    <w:rsid w:val="007128D8"/>
    <w:rsid w:val="00712937"/>
    <w:rsid w:val="007138AF"/>
    <w:rsid w:val="00713D7A"/>
    <w:rsid w:val="0071453B"/>
    <w:rsid w:val="007146E7"/>
    <w:rsid w:val="00714FE1"/>
    <w:rsid w:val="00715206"/>
    <w:rsid w:val="0071584B"/>
    <w:rsid w:val="00715EBA"/>
    <w:rsid w:val="00716459"/>
    <w:rsid w:val="0071687C"/>
    <w:rsid w:val="007169F2"/>
    <w:rsid w:val="00716C87"/>
    <w:rsid w:val="00716C8E"/>
    <w:rsid w:val="00717773"/>
    <w:rsid w:val="0072033C"/>
    <w:rsid w:val="007206EE"/>
    <w:rsid w:val="00720B9C"/>
    <w:rsid w:val="00721DD6"/>
    <w:rsid w:val="00721EAF"/>
    <w:rsid w:val="0072210F"/>
    <w:rsid w:val="00722167"/>
    <w:rsid w:val="007228BC"/>
    <w:rsid w:val="007229D4"/>
    <w:rsid w:val="00723340"/>
    <w:rsid w:val="00723BFA"/>
    <w:rsid w:val="00723E71"/>
    <w:rsid w:val="0072412F"/>
    <w:rsid w:val="0072415F"/>
    <w:rsid w:val="00724C0F"/>
    <w:rsid w:val="00724DBF"/>
    <w:rsid w:val="00725822"/>
    <w:rsid w:val="0072584C"/>
    <w:rsid w:val="00725A7E"/>
    <w:rsid w:val="00725F0D"/>
    <w:rsid w:val="0072694F"/>
    <w:rsid w:val="00726E76"/>
    <w:rsid w:val="0072724B"/>
    <w:rsid w:val="00727878"/>
    <w:rsid w:val="007279C6"/>
    <w:rsid w:val="00727ADF"/>
    <w:rsid w:val="007304FB"/>
    <w:rsid w:val="0073160B"/>
    <w:rsid w:val="007317D4"/>
    <w:rsid w:val="007318A8"/>
    <w:rsid w:val="007321B6"/>
    <w:rsid w:val="007321E6"/>
    <w:rsid w:val="00732426"/>
    <w:rsid w:val="007326C0"/>
    <w:rsid w:val="007335AF"/>
    <w:rsid w:val="0073377E"/>
    <w:rsid w:val="00733795"/>
    <w:rsid w:val="00733A93"/>
    <w:rsid w:val="00733AD0"/>
    <w:rsid w:val="00733D4A"/>
    <w:rsid w:val="007342D1"/>
    <w:rsid w:val="00734896"/>
    <w:rsid w:val="00734FF1"/>
    <w:rsid w:val="007356A2"/>
    <w:rsid w:val="0073580B"/>
    <w:rsid w:val="00735AE9"/>
    <w:rsid w:val="00735DFD"/>
    <w:rsid w:val="007364E8"/>
    <w:rsid w:val="007366D1"/>
    <w:rsid w:val="007367D5"/>
    <w:rsid w:val="00736E43"/>
    <w:rsid w:val="00737061"/>
    <w:rsid w:val="0073754B"/>
    <w:rsid w:val="007377B9"/>
    <w:rsid w:val="00737A17"/>
    <w:rsid w:val="00737DDD"/>
    <w:rsid w:val="00737EE7"/>
    <w:rsid w:val="00740A92"/>
    <w:rsid w:val="00741421"/>
    <w:rsid w:val="00741644"/>
    <w:rsid w:val="00742C34"/>
    <w:rsid w:val="00743832"/>
    <w:rsid w:val="00743F36"/>
    <w:rsid w:val="00744123"/>
    <w:rsid w:val="007442F4"/>
    <w:rsid w:val="0074475C"/>
    <w:rsid w:val="007449D4"/>
    <w:rsid w:val="00745965"/>
    <w:rsid w:val="00745B97"/>
    <w:rsid w:val="00745FB9"/>
    <w:rsid w:val="007467A6"/>
    <w:rsid w:val="00746FAA"/>
    <w:rsid w:val="00747591"/>
    <w:rsid w:val="00747FA2"/>
    <w:rsid w:val="0075155C"/>
    <w:rsid w:val="00751793"/>
    <w:rsid w:val="00751DFF"/>
    <w:rsid w:val="007522CC"/>
    <w:rsid w:val="00752FF7"/>
    <w:rsid w:val="007533E9"/>
    <w:rsid w:val="00753B41"/>
    <w:rsid w:val="00753DD6"/>
    <w:rsid w:val="007545BF"/>
    <w:rsid w:val="00754DD6"/>
    <w:rsid w:val="007553FD"/>
    <w:rsid w:val="00756645"/>
    <w:rsid w:val="0075689A"/>
    <w:rsid w:val="0075691A"/>
    <w:rsid w:val="007570C3"/>
    <w:rsid w:val="0075731B"/>
    <w:rsid w:val="00757B50"/>
    <w:rsid w:val="00761746"/>
    <w:rsid w:val="007626AD"/>
    <w:rsid w:val="00762751"/>
    <w:rsid w:val="00762AB9"/>
    <w:rsid w:val="0076305B"/>
    <w:rsid w:val="00763AF2"/>
    <w:rsid w:val="0076463B"/>
    <w:rsid w:val="00764855"/>
    <w:rsid w:val="00764F80"/>
    <w:rsid w:val="007654B6"/>
    <w:rsid w:val="007657E9"/>
    <w:rsid w:val="00765971"/>
    <w:rsid w:val="00765BF2"/>
    <w:rsid w:val="00765D9B"/>
    <w:rsid w:val="00766365"/>
    <w:rsid w:val="007667C1"/>
    <w:rsid w:val="00766DC8"/>
    <w:rsid w:val="00767109"/>
    <w:rsid w:val="0076711F"/>
    <w:rsid w:val="007674CE"/>
    <w:rsid w:val="00767BFF"/>
    <w:rsid w:val="00767CEB"/>
    <w:rsid w:val="0077078B"/>
    <w:rsid w:val="00770916"/>
    <w:rsid w:val="00770955"/>
    <w:rsid w:val="00770977"/>
    <w:rsid w:val="00770EBC"/>
    <w:rsid w:val="007711EC"/>
    <w:rsid w:val="007712D0"/>
    <w:rsid w:val="0077152C"/>
    <w:rsid w:val="007716D7"/>
    <w:rsid w:val="0077192E"/>
    <w:rsid w:val="00772A07"/>
    <w:rsid w:val="00773679"/>
    <w:rsid w:val="007738CA"/>
    <w:rsid w:val="00773EF9"/>
    <w:rsid w:val="00774721"/>
    <w:rsid w:val="007748BE"/>
    <w:rsid w:val="00774CE1"/>
    <w:rsid w:val="007753EA"/>
    <w:rsid w:val="00776587"/>
    <w:rsid w:val="00776B08"/>
    <w:rsid w:val="00776DD5"/>
    <w:rsid w:val="007773D4"/>
    <w:rsid w:val="007775E3"/>
    <w:rsid w:val="007776D3"/>
    <w:rsid w:val="0077784E"/>
    <w:rsid w:val="00777ADC"/>
    <w:rsid w:val="00780B63"/>
    <w:rsid w:val="00781C29"/>
    <w:rsid w:val="007820B0"/>
    <w:rsid w:val="00782556"/>
    <w:rsid w:val="00783A5C"/>
    <w:rsid w:val="007841C6"/>
    <w:rsid w:val="0078451F"/>
    <w:rsid w:val="00784E18"/>
    <w:rsid w:val="00784EA9"/>
    <w:rsid w:val="00786CD5"/>
    <w:rsid w:val="00790DCE"/>
    <w:rsid w:val="00791F54"/>
    <w:rsid w:val="007926FD"/>
    <w:rsid w:val="00792A65"/>
    <w:rsid w:val="00793BCD"/>
    <w:rsid w:val="00793C74"/>
    <w:rsid w:val="00793CE0"/>
    <w:rsid w:val="00794640"/>
    <w:rsid w:val="007973FE"/>
    <w:rsid w:val="007976B1"/>
    <w:rsid w:val="00797C8B"/>
    <w:rsid w:val="007A05A6"/>
    <w:rsid w:val="007A05F4"/>
    <w:rsid w:val="007A0E1A"/>
    <w:rsid w:val="007A0E94"/>
    <w:rsid w:val="007A157F"/>
    <w:rsid w:val="007A1F23"/>
    <w:rsid w:val="007A1FE2"/>
    <w:rsid w:val="007A2F55"/>
    <w:rsid w:val="007A3231"/>
    <w:rsid w:val="007A3523"/>
    <w:rsid w:val="007A399B"/>
    <w:rsid w:val="007A3F90"/>
    <w:rsid w:val="007A3F96"/>
    <w:rsid w:val="007A47A0"/>
    <w:rsid w:val="007A5359"/>
    <w:rsid w:val="007A54F0"/>
    <w:rsid w:val="007A5D74"/>
    <w:rsid w:val="007A5FF6"/>
    <w:rsid w:val="007A6264"/>
    <w:rsid w:val="007A732C"/>
    <w:rsid w:val="007A7A21"/>
    <w:rsid w:val="007A7D92"/>
    <w:rsid w:val="007B1B9D"/>
    <w:rsid w:val="007B1C4D"/>
    <w:rsid w:val="007B1EC0"/>
    <w:rsid w:val="007B303D"/>
    <w:rsid w:val="007B424D"/>
    <w:rsid w:val="007B4C15"/>
    <w:rsid w:val="007B51F5"/>
    <w:rsid w:val="007B5BF6"/>
    <w:rsid w:val="007B61CB"/>
    <w:rsid w:val="007B75EE"/>
    <w:rsid w:val="007B7DE4"/>
    <w:rsid w:val="007C0123"/>
    <w:rsid w:val="007C087C"/>
    <w:rsid w:val="007C0DEA"/>
    <w:rsid w:val="007C2331"/>
    <w:rsid w:val="007C25DE"/>
    <w:rsid w:val="007C383D"/>
    <w:rsid w:val="007C3A3E"/>
    <w:rsid w:val="007C40F4"/>
    <w:rsid w:val="007C556F"/>
    <w:rsid w:val="007C5847"/>
    <w:rsid w:val="007C6457"/>
    <w:rsid w:val="007C680E"/>
    <w:rsid w:val="007C69EE"/>
    <w:rsid w:val="007C6BEE"/>
    <w:rsid w:val="007C7D31"/>
    <w:rsid w:val="007C7E5A"/>
    <w:rsid w:val="007D109B"/>
    <w:rsid w:val="007D20DD"/>
    <w:rsid w:val="007D2114"/>
    <w:rsid w:val="007D250E"/>
    <w:rsid w:val="007D2E5B"/>
    <w:rsid w:val="007D2FA0"/>
    <w:rsid w:val="007D3D03"/>
    <w:rsid w:val="007D4F73"/>
    <w:rsid w:val="007D51EF"/>
    <w:rsid w:val="007D58B0"/>
    <w:rsid w:val="007D59E1"/>
    <w:rsid w:val="007D5E2F"/>
    <w:rsid w:val="007D6185"/>
    <w:rsid w:val="007D6A99"/>
    <w:rsid w:val="007D6CBD"/>
    <w:rsid w:val="007D6CEC"/>
    <w:rsid w:val="007D7693"/>
    <w:rsid w:val="007D7D3E"/>
    <w:rsid w:val="007E137D"/>
    <w:rsid w:val="007E1B62"/>
    <w:rsid w:val="007E1DF1"/>
    <w:rsid w:val="007E20CD"/>
    <w:rsid w:val="007E2312"/>
    <w:rsid w:val="007E26B8"/>
    <w:rsid w:val="007E2843"/>
    <w:rsid w:val="007E28DE"/>
    <w:rsid w:val="007E2950"/>
    <w:rsid w:val="007E323E"/>
    <w:rsid w:val="007E3AD8"/>
    <w:rsid w:val="007E4280"/>
    <w:rsid w:val="007E448C"/>
    <w:rsid w:val="007E454E"/>
    <w:rsid w:val="007E45D9"/>
    <w:rsid w:val="007E471E"/>
    <w:rsid w:val="007E4DB6"/>
    <w:rsid w:val="007E605E"/>
    <w:rsid w:val="007E614E"/>
    <w:rsid w:val="007E71A2"/>
    <w:rsid w:val="007E7239"/>
    <w:rsid w:val="007E7E70"/>
    <w:rsid w:val="007F01E1"/>
    <w:rsid w:val="007F0878"/>
    <w:rsid w:val="007F0F59"/>
    <w:rsid w:val="007F1286"/>
    <w:rsid w:val="007F2110"/>
    <w:rsid w:val="007F2213"/>
    <w:rsid w:val="007F2288"/>
    <w:rsid w:val="007F29FC"/>
    <w:rsid w:val="007F2F59"/>
    <w:rsid w:val="007F3605"/>
    <w:rsid w:val="007F36D4"/>
    <w:rsid w:val="007F4258"/>
    <w:rsid w:val="007F5F75"/>
    <w:rsid w:val="007F6765"/>
    <w:rsid w:val="007F69DD"/>
    <w:rsid w:val="007F6ACE"/>
    <w:rsid w:val="007F6D64"/>
    <w:rsid w:val="007F731C"/>
    <w:rsid w:val="007F7431"/>
    <w:rsid w:val="007F7566"/>
    <w:rsid w:val="007F7693"/>
    <w:rsid w:val="007F7D71"/>
    <w:rsid w:val="00800D6D"/>
    <w:rsid w:val="008011E3"/>
    <w:rsid w:val="0080146B"/>
    <w:rsid w:val="008015F9"/>
    <w:rsid w:val="008016F3"/>
    <w:rsid w:val="0080199B"/>
    <w:rsid w:val="00801F37"/>
    <w:rsid w:val="00802503"/>
    <w:rsid w:val="00803097"/>
    <w:rsid w:val="0080323E"/>
    <w:rsid w:val="00803561"/>
    <w:rsid w:val="00803D50"/>
    <w:rsid w:val="008040FF"/>
    <w:rsid w:val="00804E2F"/>
    <w:rsid w:val="0080535B"/>
    <w:rsid w:val="008059AF"/>
    <w:rsid w:val="00806068"/>
    <w:rsid w:val="00806D5D"/>
    <w:rsid w:val="0081010A"/>
    <w:rsid w:val="0081044F"/>
    <w:rsid w:val="008105A9"/>
    <w:rsid w:val="008108E2"/>
    <w:rsid w:val="008109DA"/>
    <w:rsid w:val="008112BC"/>
    <w:rsid w:val="00811D51"/>
    <w:rsid w:val="00811D62"/>
    <w:rsid w:val="008123B7"/>
    <w:rsid w:val="0081320C"/>
    <w:rsid w:val="0081397F"/>
    <w:rsid w:val="00814BAD"/>
    <w:rsid w:val="00814ED7"/>
    <w:rsid w:val="00815107"/>
    <w:rsid w:val="00815334"/>
    <w:rsid w:val="0081540B"/>
    <w:rsid w:val="0081632B"/>
    <w:rsid w:val="00816596"/>
    <w:rsid w:val="00816D0D"/>
    <w:rsid w:val="00816D67"/>
    <w:rsid w:val="00816EE3"/>
    <w:rsid w:val="0081735D"/>
    <w:rsid w:val="008205A8"/>
    <w:rsid w:val="00820AE5"/>
    <w:rsid w:val="00820FFE"/>
    <w:rsid w:val="008215DF"/>
    <w:rsid w:val="00821652"/>
    <w:rsid w:val="008227D5"/>
    <w:rsid w:val="008236DA"/>
    <w:rsid w:val="00823B02"/>
    <w:rsid w:val="00823FA0"/>
    <w:rsid w:val="0082402B"/>
    <w:rsid w:val="0082468C"/>
    <w:rsid w:val="00824C98"/>
    <w:rsid w:val="0082559B"/>
    <w:rsid w:val="00825DC3"/>
    <w:rsid w:val="00826643"/>
    <w:rsid w:val="00826762"/>
    <w:rsid w:val="00826F1E"/>
    <w:rsid w:val="00827275"/>
    <w:rsid w:val="008275C8"/>
    <w:rsid w:val="008279A5"/>
    <w:rsid w:val="00827A03"/>
    <w:rsid w:val="00830F1A"/>
    <w:rsid w:val="00830F1D"/>
    <w:rsid w:val="00831136"/>
    <w:rsid w:val="008318AE"/>
    <w:rsid w:val="00831AB5"/>
    <w:rsid w:val="00831AD2"/>
    <w:rsid w:val="0083258C"/>
    <w:rsid w:val="00832A2C"/>
    <w:rsid w:val="00832C38"/>
    <w:rsid w:val="00833195"/>
    <w:rsid w:val="0083338A"/>
    <w:rsid w:val="00833422"/>
    <w:rsid w:val="00833AF8"/>
    <w:rsid w:val="008341C2"/>
    <w:rsid w:val="0083572B"/>
    <w:rsid w:val="0083655B"/>
    <w:rsid w:val="00836EF3"/>
    <w:rsid w:val="0083745C"/>
    <w:rsid w:val="0083754F"/>
    <w:rsid w:val="0084158D"/>
    <w:rsid w:val="00841FC3"/>
    <w:rsid w:val="00842073"/>
    <w:rsid w:val="008428D2"/>
    <w:rsid w:val="0084345A"/>
    <w:rsid w:val="00843515"/>
    <w:rsid w:val="008438E2"/>
    <w:rsid w:val="00843B23"/>
    <w:rsid w:val="00843EEB"/>
    <w:rsid w:val="00844980"/>
    <w:rsid w:val="00844B94"/>
    <w:rsid w:val="00845035"/>
    <w:rsid w:val="00845AD8"/>
    <w:rsid w:val="0084791A"/>
    <w:rsid w:val="00850377"/>
    <w:rsid w:val="008505FB"/>
    <w:rsid w:val="00850893"/>
    <w:rsid w:val="00850F90"/>
    <w:rsid w:val="008510FE"/>
    <w:rsid w:val="0085157E"/>
    <w:rsid w:val="00852137"/>
    <w:rsid w:val="0085256E"/>
    <w:rsid w:val="00852936"/>
    <w:rsid w:val="00852A2D"/>
    <w:rsid w:val="00853340"/>
    <w:rsid w:val="008533F5"/>
    <w:rsid w:val="00853C6B"/>
    <w:rsid w:val="008543D6"/>
    <w:rsid w:val="008544B2"/>
    <w:rsid w:val="00854BEB"/>
    <w:rsid w:val="008556C2"/>
    <w:rsid w:val="00855ED3"/>
    <w:rsid w:val="008560A7"/>
    <w:rsid w:val="008562B1"/>
    <w:rsid w:val="008568B5"/>
    <w:rsid w:val="00856CF6"/>
    <w:rsid w:val="00856DB7"/>
    <w:rsid w:val="008571C3"/>
    <w:rsid w:val="008573C9"/>
    <w:rsid w:val="0085791B"/>
    <w:rsid w:val="00857D04"/>
    <w:rsid w:val="0086014C"/>
    <w:rsid w:val="008601FD"/>
    <w:rsid w:val="008605BD"/>
    <w:rsid w:val="00860A79"/>
    <w:rsid w:val="00861322"/>
    <w:rsid w:val="0086291C"/>
    <w:rsid w:val="00862D53"/>
    <w:rsid w:val="00864027"/>
    <w:rsid w:val="00864E6D"/>
    <w:rsid w:val="00865182"/>
    <w:rsid w:val="008652BA"/>
    <w:rsid w:val="008656E2"/>
    <w:rsid w:val="00865864"/>
    <w:rsid w:val="00866BB2"/>
    <w:rsid w:val="00866FC5"/>
    <w:rsid w:val="0086710C"/>
    <w:rsid w:val="008675B0"/>
    <w:rsid w:val="00867A80"/>
    <w:rsid w:val="00870143"/>
    <w:rsid w:val="00870515"/>
    <w:rsid w:val="008708DD"/>
    <w:rsid w:val="00871055"/>
    <w:rsid w:val="00871853"/>
    <w:rsid w:val="008719F0"/>
    <w:rsid w:val="0087228D"/>
    <w:rsid w:val="00873ABC"/>
    <w:rsid w:val="00874410"/>
    <w:rsid w:val="008748A4"/>
    <w:rsid w:val="008749A7"/>
    <w:rsid w:val="00875989"/>
    <w:rsid w:val="00875C60"/>
    <w:rsid w:val="00876716"/>
    <w:rsid w:val="00876E3C"/>
    <w:rsid w:val="0088013F"/>
    <w:rsid w:val="008801B6"/>
    <w:rsid w:val="0088166A"/>
    <w:rsid w:val="0088184F"/>
    <w:rsid w:val="008820AD"/>
    <w:rsid w:val="00882282"/>
    <w:rsid w:val="00882326"/>
    <w:rsid w:val="00882740"/>
    <w:rsid w:val="00883468"/>
    <w:rsid w:val="00884BA1"/>
    <w:rsid w:val="008859D9"/>
    <w:rsid w:val="00885CE3"/>
    <w:rsid w:val="0088640D"/>
    <w:rsid w:val="00886B3B"/>
    <w:rsid w:val="008871D8"/>
    <w:rsid w:val="008873C9"/>
    <w:rsid w:val="008878BB"/>
    <w:rsid w:val="00887934"/>
    <w:rsid w:val="00887A3F"/>
    <w:rsid w:val="00887D9B"/>
    <w:rsid w:val="00887E53"/>
    <w:rsid w:val="00890859"/>
    <w:rsid w:val="0089126A"/>
    <w:rsid w:val="008913A0"/>
    <w:rsid w:val="00891416"/>
    <w:rsid w:val="00891513"/>
    <w:rsid w:val="008916B6"/>
    <w:rsid w:val="00892389"/>
    <w:rsid w:val="00892A18"/>
    <w:rsid w:val="00893199"/>
    <w:rsid w:val="00893914"/>
    <w:rsid w:val="00893FBD"/>
    <w:rsid w:val="00894599"/>
    <w:rsid w:val="00896121"/>
    <w:rsid w:val="008973E5"/>
    <w:rsid w:val="008978DB"/>
    <w:rsid w:val="00897C73"/>
    <w:rsid w:val="008A0FBE"/>
    <w:rsid w:val="008A11EB"/>
    <w:rsid w:val="008A16E4"/>
    <w:rsid w:val="008A20B6"/>
    <w:rsid w:val="008A466B"/>
    <w:rsid w:val="008A4E19"/>
    <w:rsid w:val="008A5259"/>
    <w:rsid w:val="008A58F7"/>
    <w:rsid w:val="008A5DE3"/>
    <w:rsid w:val="008A5EE1"/>
    <w:rsid w:val="008A61A7"/>
    <w:rsid w:val="008A6DB5"/>
    <w:rsid w:val="008B0A1E"/>
    <w:rsid w:val="008B0BCF"/>
    <w:rsid w:val="008B1DB8"/>
    <w:rsid w:val="008B1FD0"/>
    <w:rsid w:val="008B23C8"/>
    <w:rsid w:val="008B2857"/>
    <w:rsid w:val="008B2861"/>
    <w:rsid w:val="008B3023"/>
    <w:rsid w:val="008B3589"/>
    <w:rsid w:val="008B420A"/>
    <w:rsid w:val="008B4314"/>
    <w:rsid w:val="008B4DDF"/>
    <w:rsid w:val="008B4EF0"/>
    <w:rsid w:val="008B5E07"/>
    <w:rsid w:val="008B61BA"/>
    <w:rsid w:val="008B6210"/>
    <w:rsid w:val="008B69D0"/>
    <w:rsid w:val="008B74CF"/>
    <w:rsid w:val="008B7A4E"/>
    <w:rsid w:val="008B7E53"/>
    <w:rsid w:val="008C03AC"/>
    <w:rsid w:val="008C18EA"/>
    <w:rsid w:val="008C255C"/>
    <w:rsid w:val="008C2632"/>
    <w:rsid w:val="008C2C84"/>
    <w:rsid w:val="008C2EAC"/>
    <w:rsid w:val="008C2FFE"/>
    <w:rsid w:val="008C3DF7"/>
    <w:rsid w:val="008C4389"/>
    <w:rsid w:val="008C4917"/>
    <w:rsid w:val="008C4AC2"/>
    <w:rsid w:val="008C4B1D"/>
    <w:rsid w:val="008C5300"/>
    <w:rsid w:val="008C54D7"/>
    <w:rsid w:val="008C6019"/>
    <w:rsid w:val="008C6215"/>
    <w:rsid w:val="008C6396"/>
    <w:rsid w:val="008C6D2D"/>
    <w:rsid w:val="008C757C"/>
    <w:rsid w:val="008D0AFC"/>
    <w:rsid w:val="008D0BD0"/>
    <w:rsid w:val="008D0BD1"/>
    <w:rsid w:val="008D1366"/>
    <w:rsid w:val="008D14E3"/>
    <w:rsid w:val="008D1EB6"/>
    <w:rsid w:val="008D1F1B"/>
    <w:rsid w:val="008D2B33"/>
    <w:rsid w:val="008D2BA0"/>
    <w:rsid w:val="008D3856"/>
    <w:rsid w:val="008D4400"/>
    <w:rsid w:val="008D497F"/>
    <w:rsid w:val="008D54FA"/>
    <w:rsid w:val="008D554E"/>
    <w:rsid w:val="008D5E25"/>
    <w:rsid w:val="008D7773"/>
    <w:rsid w:val="008D7F32"/>
    <w:rsid w:val="008E02D1"/>
    <w:rsid w:val="008E0739"/>
    <w:rsid w:val="008E0B0F"/>
    <w:rsid w:val="008E253F"/>
    <w:rsid w:val="008E28EB"/>
    <w:rsid w:val="008E3892"/>
    <w:rsid w:val="008E3922"/>
    <w:rsid w:val="008E3987"/>
    <w:rsid w:val="008E3A89"/>
    <w:rsid w:val="008E3EA6"/>
    <w:rsid w:val="008E4224"/>
    <w:rsid w:val="008E4665"/>
    <w:rsid w:val="008E5019"/>
    <w:rsid w:val="008E5D0C"/>
    <w:rsid w:val="008E6587"/>
    <w:rsid w:val="008E6906"/>
    <w:rsid w:val="008E6FA6"/>
    <w:rsid w:val="008E701B"/>
    <w:rsid w:val="008E7735"/>
    <w:rsid w:val="008E7C1C"/>
    <w:rsid w:val="008E7CFF"/>
    <w:rsid w:val="008E7D6E"/>
    <w:rsid w:val="008E7DDB"/>
    <w:rsid w:val="008F062D"/>
    <w:rsid w:val="008F0B9D"/>
    <w:rsid w:val="008F0EE2"/>
    <w:rsid w:val="008F0F43"/>
    <w:rsid w:val="008F13E4"/>
    <w:rsid w:val="008F1539"/>
    <w:rsid w:val="008F2215"/>
    <w:rsid w:val="008F2BF1"/>
    <w:rsid w:val="008F2F99"/>
    <w:rsid w:val="008F3766"/>
    <w:rsid w:val="008F40F4"/>
    <w:rsid w:val="008F460D"/>
    <w:rsid w:val="008F628E"/>
    <w:rsid w:val="008F65E7"/>
    <w:rsid w:val="008F707E"/>
    <w:rsid w:val="008F7290"/>
    <w:rsid w:val="008F77AD"/>
    <w:rsid w:val="008F7D81"/>
    <w:rsid w:val="009001AB"/>
    <w:rsid w:val="00900239"/>
    <w:rsid w:val="0090037F"/>
    <w:rsid w:val="009016B0"/>
    <w:rsid w:val="0090187F"/>
    <w:rsid w:val="009035EA"/>
    <w:rsid w:val="009038B6"/>
    <w:rsid w:val="00904172"/>
    <w:rsid w:val="0090579F"/>
    <w:rsid w:val="009061A8"/>
    <w:rsid w:val="00906222"/>
    <w:rsid w:val="009064BF"/>
    <w:rsid w:val="00906873"/>
    <w:rsid w:val="00906895"/>
    <w:rsid w:val="00906A6D"/>
    <w:rsid w:val="00906EDE"/>
    <w:rsid w:val="00907AD8"/>
    <w:rsid w:val="00907C2F"/>
    <w:rsid w:val="00907E40"/>
    <w:rsid w:val="00911351"/>
    <w:rsid w:val="009118B9"/>
    <w:rsid w:val="00911C0D"/>
    <w:rsid w:val="00912288"/>
    <w:rsid w:val="00912366"/>
    <w:rsid w:val="00912B96"/>
    <w:rsid w:val="00912D35"/>
    <w:rsid w:val="00913A01"/>
    <w:rsid w:val="00913DED"/>
    <w:rsid w:val="0091419C"/>
    <w:rsid w:val="00914CB8"/>
    <w:rsid w:val="00915041"/>
    <w:rsid w:val="009152CC"/>
    <w:rsid w:val="009167D6"/>
    <w:rsid w:val="009168FF"/>
    <w:rsid w:val="00916CC7"/>
    <w:rsid w:val="009178B0"/>
    <w:rsid w:val="009178BA"/>
    <w:rsid w:val="00917CDC"/>
    <w:rsid w:val="00920B4E"/>
    <w:rsid w:val="00920F0B"/>
    <w:rsid w:val="009210D9"/>
    <w:rsid w:val="009219F9"/>
    <w:rsid w:val="00921E17"/>
    <w:rsid w:val="00921FDE"/>
    <w:rsid w:val="009221B6"/>
    <w:rsid w:val="00922384"/>
    <w:rsid w:val="0092247F"/>
    <w:rsid w:val="00922C45"/>
    <w:rsid w:val="00923465"/>
    <w:rsid w:val="00924677"/>
    <w:rsid w:val="009248E5"/>
    <w:rsid w:val="00925C7D"/>
    <w:rsid w:val="0092626B"/>
    <w:rsid w:val="00930100"/>
    <w:rsid w:val="00930322"/>
    <w:rsid w:val="0093048E"/>
    <w:rsid w:val="009305D7"/>
    <w:rsid w:val="009305F1"/>
    <w:rsid w:val="0093095B"/>
    <w:rsid w:val="0093171C"/>
    <w:rsid w:val="00931888"/>
    <w:rsid w:val="0093296A"/>
    <w:rsid w:val="00933104"/>
    <w:rsid w:val="0093447B"/>
    <w:rsid w:val="00934A2A"/>
    <w:rsid w:val="00934E7C"/>
    <w:rsid w:val="00934FBF"/>
    <w:rsid w:val="0093546F"/>
    <w:rsid w:val="0093565E"/>
    <w:rsid w:val="00935DC9"/>
    <w:rsid w:val="00935FED"/>
    <w:rsid w:val="009360CF"/>
    <w:rsid w:val="00937183"/>
    <w:rsid w:val="00937908"/>
    <w:rsid w:val="0093795A"/>
    <w:rsid w:val="00937BB0"/>
    <w:rsid w:val="009401BC"/>
    <w:rsid w:val="0094079C"/>
    <w:rsid w:val="009407BD"/>
    <w:rsid w:val="00940AA1"/>
    <w:rsid w:val="0094195E"/>
    <w:rsid w:val="00941FF8"/>
    <w:rsid w:val="0094237A"/>
    <w:rsid w:val="009424EC"/>
    <w:rsid w:val="00942DAE"/>
    <w:rsid w:val="00943642"/>
    <w:rsid w:val="00944E39"/>
    <w:rsid w:val="00945577"/>
    <w:rsid w:val="009457BE"/>
    <w:rsid w:val="009457CF"/>
    <w:rsid w:val="009458DD"/>
    <w:rsid w:val="009458EF"/>
    <w:rsid w:val="00945B34"/>
    <w:rsid w:val="0094614F"/>
    <w:rsid w:val="00946542"/>
    <w:rsid w:val="0094683B"/>
    <w:rsid w:val="00947030"/>
    <w:rsid w:val="00947C89"/>
    <w:rsid w:val="00947CD2"/>
    <w:rsid w:val="00947DB5"/>
    <w:rsid w:val="00947E64"/>
    <w:rsid w:val="00950148"/>
    <w:rsid w:val="00951953"/>
    <w:rsid w:val="00951982"/>
    <w:rsid w:val="00951C12"/>
    <w:rsid w:val="00953411"/>
    <w:rsid w:val="009539D0"/>
    <w:rsid w:val="00954068"/>
    <w:rsid w:val="009541B4"/>
    <w:rsid w:val="00954334"/>
    <w:rsid w:val="0095483D"/>
    <w:rsid w:val="00954DA6"/>
    <w:rsid w:val="00954DDB"/>
    <w:rsid w:val="00954E0C"/>
    <w:rsid w:val="00955712"/>
    <w:rsid w:val="009559FE"/>
    <w:rsid w:val="00955BEC"/>
    <w:rsid w:val="00955E08"/>
    <w:rsid w:val="009569E5"/>
    <w:rsid w:val="0095722B"/>
    <w:rsid w:val="00957930"/>
    <w:rsid w:val="00960076"/>
    <w:rsid w:val="009601F3"/>
    <w:rsid w:val="009609B7"/>
    <w:rsid w:val="00960D43"/>
    <w:rsid w:val="00960D99"/>
    <w:rsid w:val="0096162B"/>
    <w:rsid w:val="00961D94"/>
    <w:rsid w:val="009627D7"/>
    <w:rsid w:val="00962A2F"/>
    <w:rsid w:val="00963122"/>
    <w:rsid w:val="00965BA6"/>
    <w:rsid w:val="00966DB4"/>
    <w:rsid w:val="00966E43"/>
    <w:rsid w:val="00967163"/>
    <w:rsid w:val="009678AB"/>
    <w:rsid w:val="00967DB9"/>
    <w:rsid w:val="00967DF9"/>
    <w:rsid w:val="0097057F"/>
    <w:rsid w:val="0097076B"/>
    <w:rsid w:val="009711BB"/>
    <w:rsid w:val="009711E7"/>
    <w:rsid w:val="009715DB"/>
    <w:rsid w:val="00971998"/>
    <w:rsid w:val="009726AB"/>
    <w:rsid w:val="00973BA9"/>
    <w:rsid w:val="009741C2"/>
    <w:rsid w:val="00975A05"/>
    <w:rsid w:val="00975E68"/>
    <w:rsid w:val="00976EB3"/>
    <w:rsid w:val="0097777F"/>
    <w:rsid w:val="0098086A"/>
    <w:rsid w:val="00981CCA"/>
    <w:rsid w:val="009825BE"/>
    <w:rsid w:val="00984A53"/>
    <w:rsid w:val="00985ECC"/>
    <w:rsid w:val="00985F31"/>
    <w:rsid w:val="00986216"/>
    <w:rsid w:val="00986C20"/>
    <w:rsid w:val="00986CFA"/>
    <w:rsid w:val="00986EE1"/>
    <w:rsid w:val="00986FA8"/>
    <w:rsid w:val="0098784F"/>
    <w:rsid w:val="0099016F"/>
    <w:rsid w:val="00990CB9"/>
    <w:rsid w:val="009911E6"/>
    <w:rsid w:val="00991281"/>
    <w:rsid w:val="0099139C"/>
    <w:rsid w:val="00991478"/>
    <w:rsid w:val="0099148E"/>
    <w:rsid w:val="00994872"/>
    <w:rsid w:val="00994D00"/>
    <w:rsid w:val="00995052"/>
    <w:rsid w:val="00996226"/>
    <w:rsid w:val="00996D9C"/>
    <w:rsid w:val="00996DF1"/>
    <w:rsid w:val="00997262"/>
    <w:rsid w:val="009A06DE"/>
    <w:rsid w:val="009A1709"/>
    <w:rsid w:val="009A1C97"/>
    <w:rsid w:val="009A2195"/>
    <w:rsid w:val="009A2D3A"/>
    <w:rsid w:val="009A392A"/>
    <w:rsid w:val="009A3E79"/>
    <w:rsid w:val="009A4185"/>
    <w:rsid w:val="009A423D"/>
    <w:rsid w:val="009A49CD"/>
    <w:rsid w:val="009A4A06"/>
    <w:rsid w:val="009A5644"/>
    <w:rsid w:val="009A649F"/>
    <w:rsid w:val="009A64BD"/>
    <w:rsid w:val="009A723D"/>
    <w:rsid w:val="009A7A5B"/>
    <w:rsid w:val="009B0377"/>
    <w:rsid w:val="009B047F"/>
    <w:rsid w:val="009B0531"/>
    <w:rsid w:val="009B0875"/>
    <w:rsid w:val="009B0A69"/>
    <w:rsid w:val="009B1692"/>
    <w:rsid w:val="009B180A"/>
    <w:rsid w:val="009B2108"/>
    <w:rsid w:val="009B319D"/>
    <w:rsid w:val="009B3224"/>
    <w:rsid w:val="009B3B20"/>
    <w:rsid w:val="009B3DA3"/>
    <w:rsid w:val="009B48AE"/>
    <w:rsid w:val="009B4C93"/>
    <w:rsid w:val="009B58CD"/>
    <w:rsid w:val="009B5B38"/>
    <w:rsid w:val="009B5FFF"/>
    <w:rsid w:val="009B691C"/>
    <w:rsid w:val="009B7039"/>
    <w:rsid w:val="009B7E75"/>
    <w:rsid w:val="009C0186"/>
    <w:rsid w:val="009C0E9D"/>
    <w:rsid w:val="009C2DBF"/>
    <w:rsid w:val="009C3067"/>
    <w:rsid w:val="009C45D5"/>
    <w:rsid w:val="009C56A9"/>
    <w:rsid w:val="009C5A46"/>
    <w:rsid w:val="009C5B52"/>
    <w:rsid w:val="009C5EB6"/>
    <w:rsid w:val="009C6C52"/>
    <w:rsid w:val="009D0698"/>
    <w:rsid w:val="009D071E"/>
    <w:rsid w:val="009D0A1F"/>
    <w:rsid w:val="009D115F"/>
    <w:rsid w:val="009D121F"/>
    <w:rsid w:val="009D1D1D"/>
    <w:rsid w:val="009D2203"/>
    <w:rsid w:val="009D22EE"/>
    <w:rsid w:val="009D35BB"/>
    <w:rsid w:val="009D3C5D"/>
    <w:rsid w:val="009D40C3"/>
    <w:rsid w:val="009D4221"/>
    <w:rsid w:val="009D448B"/>
    <w:rsid w:val="009D470A"/>
    <w:rsid w:val="009D4D4D"/>
    <w:rsid w:val="009D5109"/>
    <w:rsid w:val="009D5D43"/>
    <w:rsid w:val="009D756F"/>
    <w:rsid w:val="009D763A"/>
    <w:rsid w:val="009D7B48"/>
    <w:rsid w:val="009E0192"/>
    <w:rsid w:val="009E072A"/>
    <w:rsid w:val="009E0CAD"/>
    <w:rsid w:val="009E1624"/>
    <w:rsid w:val="009E1CD1"/>
    <w:rsid w:val="009E1F03"/>
    <w:rsid w:val="009E1F73"/>
    <w:rsid w:val="009E222B"/>
    <w:rsid w:val="009E2717"/>
    <w:rsid w:val="009E2AC1"/>
    <w:rsid w:val="009E2E75"/>
    <w:rsid w:val="009E328C"/>
    <w:rsid w:val="009E3377"/>
    <w:rsid w:val="009E3A59"/>
    <w:rsid w:val="009E3F6D"/>
    <w:rsid w:val="009E4153"/>
    <w:rsid w:val="009E47FE"/>
    <w:rsid w:val="009E4B2B"/>
    <w:rsid w:val="009E52E6"/>
    <w:rsid w:val="009E5868"/>
    <w:rsid w:val="009E5BE0"/>
    <w:rsid w:val="009E5E1F"/>
    <w:rsid w:val="009E6292"/>
    <w:rsid w:val="009E6F2B"/>
    <w:rsid w:val="009E7A19"/>
    <w:rsid w:val="009F020A"/>
    <w:rsid w:val="009F0A0D"/>
    <w:rsid w:val="009F1228"/>
    <w:rsid w:val="009F19E2"/>
    <w:rsid w:val="009F1CE4"/>
    <w:rsid w:val="009F1DB8"/>
    <w:rsid w:val="009F2944"/>
    <w:rsid w:val="009F3283"/>
    <w:rsid w:val="009F3551"/>
    <w:rsid w:val="009F3924"/>
    <w:rsid w:val="009F4454"/>
    <w:rsid w:val="009F497D"/>
    <w:rsid w:val="009F4D0F"/>
    <w:rsid w:val="009F510A"/>
    <w:rsid w:val="009F5195"/>
    <w:rsid w:val="009F5258"/>
    <w:rsid w:val="009F52FA"/>
    <w:rsid w:val="009F5D2C"/>
    <w:rsid w:val="009F5ECF"/>
    <w:rsid w:val="009F64B1"/>
    <w:rsid w:val="009F6A12"/>
    <w:rsid w:val="009F6A68"/>
    <w:rsid w:val="009F7476"/>
    <w:rsid w:val="009F7BFD"/>
    <w:rsid w:val="00A02F87"/>
    <w:rsid w:val="00A03DCE"/>
    <w:rsid w:val="00A03F09"/>
    <w:rsid w:val="00A0407E"/>
    <w:rsid w:val="00A0432B"/>
    <w:rsid w:val="00A0440F"/>
    <w:rsid w:val="00A04AA6"/>
    <w:rsid w:val="00A05216"/>
    <w:rsid w:val="00A056DB"/>
    <w:rsid w:val="00A05915"/>
    <w:rsid w:val="00A06485"/>
    <w:rsid w:val="00A06C75"/>
    <w:rsid w:val="00A07EBC"/>
    <w:rsid w:val="00A10549"/>
    <w:rsid w:val="00A105D5"/>
    <w:rsid w:val="00A10D21"/>
    <w:rsid w:val="00A1189A"/>
    <w:rsid w:val="00A11D3C"/>
    <w:rsid w:val="00A11EB3"/>
    <w:rsid w:val="00A123AE"/>
    <w:rsid w:val="00A129D1"/>
    <w:rsid w:val="00A1326A"/>
    <w:rsid w:val="00A1414C"/>
    <w:rsid w:val="00A14164"/>
    <w:rsid w:val="00A14400"/>
    <w:rsid w:val="00A1447B"/>
    <w:rsid w:val="00A14514"/>
    <w:rsid w:val="00A146AE"/>
    <w:rsid w:val="00A1483F"/>
    <w:rsid w:val="00A177F4"/>
    <w:rsid w:val="00A17DF1"/>
    <w:rsid w:val="00A17F55"/>
    <w:rsid w:val="00A20C30"/>
    <w:rsid w:val="00A20C3E"/>
    <w:rsid w:val="00A21863"/>
    <w:rsid w:val="00A22F82"/>
    <w:rsid w:val="00A23695"/>
    <w:rsid w:val="00A2470F"/>
    <w:rsid w:val="00A247BC"/>
    <w:rsid w:val="00A248A2"/>
    <w:rsid w:val="00A24BCB"/>
    <w:rsid w:val="00A25397"/>
    <w:rsid w:val="00A25704"/>
    <w:rsid w:val="00A25AA7"/>
    <w:rsid w:val="00A25E37"/>
    <w:rsid w:val="00A26572"/>
    <w:rsid w:val="00A26F98"/>
    <w:rsid w:val="00A2721E"/>
    <w:rsid w:val="00A277E7"/>
    <w:rsid w:val="00A27F6B"/>
    <w:rsid w:val="00A3046C"/>
    <w:rsid w:val="00A316AB"/>
    <w:rsid w:val="00A31853"/>
    <w:rsid w:val="00A31AC5"/>
    <w:rsid w:val="00A325B9"/>
    <w:rsid w:val="00A32E37"/>
    <w:rsid w:val="00A32E42"/>
    <w:rsid w:val="00A33866"/>
    <w:rsid w:val="00A34699"/>
    <w:rsid w:val="00A346D4"/>
    <w:rsid w:val="00A361EC"/>
    <w:rsid w:val="00A365DE"/>
    <w:rsid w:val="00A36A80"/>
    <w:rsid w:val="00A36DA8"/>
    <w:rsid w:val="00A37065"/>
    <w:rsid w:val="00A37133"/>
    <w:rsid w:val="00A37433"/>
    <w:rsid w:val="00A37998"/>
    <w:rsid w:val="00A408BA"/>
    <w:rsid w:val="00A40971"/>
    <w:rsid w:val="00A40F59"/>
    <w:rsid w:val="00A41E11"/>
    <w:rsid w:val="00A42FFC"/>
    <w:rsid w:val="00A43161"/>
    <w:rsid w:val="00A432A9"/>
    <w:rsid w:val="00A436A4"/>
    <w:rsid w:val="00A439A8"/>
    <w:rsid w:val="00A43A86"/>
    <w:rsid w:val="00A4419C"/>
    <w:rsid w:val="00A4523D"/>
    <w:rsid w:val="00A454F6"/>
    <w:rsid w:val="00A45F11"/>
    <w:rsid w:val="00A4624F"/>
    <w:rsid w:val="00A464CC"/>
    <w:rsid w:val="00A46C18"/>
    <w:rsid w:val="00A473B6"/>
    <w:rsid w:val="00A473D6"/>
    <w:rsid w:val="00A47C12"/>
    <w:rsid w:val="00A47D2E"/>
    <w:rsid w:val="00A50232"/>
    <w:rsid w:val="00A5025E"/>
    <w:rsid w:val="00A50E49"/>
    <w:rsid w:val="00A5141D"/>
    <w:rsid w:val="00A516AE"/>
    <w:rsid w:val="00A51733"/>
    <w:rsid w:val="00A517B9"/>
    <w:rsid w:val="00A51CD3"/>
    <w:rsid w:val="00A51EF0"/>
    <w:rsid w:val="00A51F2F"/>
    <w:rsid w:val="00A52601"/>
    <w:rsid w:val="00A5270C"/>
    <w:rsid w:val="00A52824"/>
    <w:rsid w:val="00A53625"/>
    <w:rsid w:val="00A53CE9"/>
    <w:rsid w:val="00A552CB"/>
    <w:rsid w:val="00A55313"/>
    <w:rsid w:val="00A55395"/>
    <w:rsid w:val="00A555D4"/>
    <w:rsid w:val="00A55697"/>
    <w:rsid w:val="00A56378"/>
    <w:rsid w:val="00A568CE"/>
    <w:rsid w:val="00A569F7"/>
    <w:rsid w:val="00A57D96"/>
    <w:rsid w:val="00A57FBC"/>
    <w:rsid w:val="00A60594"/>
    <w:rsid w:val="00A609D3"/>
    <w:rsid w:val="00A61012"/>
    <w:rsid w:val="00A6136E"/>
    <w:rsid w:val="00A6251B"/>
    <w:rsid w:val="00A62B70"/>
    <w:rsid w:val="00A62E71"/>
    <w:rsid w:val="00A63543"/>
    <w:rsid w:val="00A63590"/>
    <w:rsid w:val="00A64122"/>
    <w:rsid w:val="00A6463A"/>
    <w:rsid w:val="00A64AA6"/>
    <w:rsid w:val="00A64C11"/>
    <w:rsid w:val="00A64D1D"/>
    <w:rsid w:val="00A64ED2"/>
    <w:rsid w:val="00A64F33"/>
    <w:rsid w:val="00A64F56"/>
    <w:rsid w:val="00A65E62"/>
    <w:rsid w:val="00A668C3"/>
    <w:rsid w:val="00A66B39"/>
    <w:rsid w:val="00A66E3A"/>
    <w:rsid w:val="00A67D40"/>
    <w:rsid w:val="00A67EE5"/>
    <w:rsid w:val="00A700CA"/>
    <w:rsid w:val="00A704FE"/>
    <w:rsid w:val="00A70D3D"/>
    <w:rsid w:val="00A7109D"/>
    <w:rsid w:val="00A71AFE"/>
    <w:rsid w:val="00A72265"/>
    <w:rsid w:val="00A72565"/>
    <w:rsid w:val="00A726B7"/>
    <w:rsid w:val="00A735C1"/>
    <w:rsid w:val="00A7417E"/>
    <w:rsid w:val="00A74395"/>
    <w:rsid w:val="00A74851"/>
    <w:rsid w:val="00A7493F"/>
    <w:rsid w:val="00A749CE"/>
    <w:rsid w:val="00A74B5A"/>
    <w:rsid w:val="00A74C52"/>
    <w:rsid w:val="00A74E15"/>
    <w:rsid w:val="00A74E59"/>
    <w:rsid w:val="00A75021"/>
    <w:rsid w:val="00A7577A"/>
    <w:rsid w:val="00A75B62"/>
    <w:rsid w:val="00A75BCF"/>
    <w:rsid w:val="00A75F61"/>
    <w:rsid w:val="00A7634D"/>
    <w:rsid w:val="00A772AC"/>
    <w:rsid w:val="00A77635"/>
    <w:rsid w:val="00A77A97"/>
    <w:rsid w:val="00A80792"/>
    <w:rsid w:val="00A823D6"/>
    <w:rsid w:val="00A82A34"/>
    <w:rsid w:val="00A834E6"/>
    <w:rsid w:val="00A835D7"/>
    <w:rsid w:val="00A84528"/>
    <w:rsid w:val="00A84DF7"/>
    <w:rsid w:val="00A85116"/>
    <w:rsid w:val="00A85D01"/>
    <w:rsid w:val="00A86231"/>
    <w:rsid w:val="00A86506"/>
    <w:rsid w:val="00A872C4"/>
    <w:rsid w:val="00A87416"/>
    <w:rsid w:val="00A901AE"/>
    <w:rsid w:val="00A9035B"/>
    <w:rsid w:val="00A91C66"/>
    <w:rsid w:val="00A92300"/>
    <w:rsid w:val="00A930F3"/>
    <w:rsid w:val="00A943CD"/>
    <w:rsid w:val="00A94B18"/>
    <w:rsid w:val="00A94D56"/>
    <w:rsid w:val="00A95E03"/>
    <w:rsid w:val="00A961C9"/>
    <w:rsid w:val="00A96521"/>
    <w:rsid w:val="00A96A8B"/>
    <w:rsid w:val="00A97B72"/>
    <w:rsid w:val="00AA029C"/>
    <w:rsid w:val="00AA098A"/>
    <w:rsid w:val="00AA0B5A"/>
    <w:rsid w:val="00AA0EBE"/>
    <w:rsid w:val="00AA11E4"/>
    <w:rsid w:val="00AA2409"/>
    <w:rsid w:val="00AA2A6D"/>
    <w:rsid w:val="00AA2C6A"/>
    <w:rsid w:val="00AA2F33"/>
    <w:rsid w:val="00AA3117"/>
    <w:rsid w:val="00AA31F5"/>
    <w:rsid w:val="00AA3822"/>
    <w:rsid w:val="00AA3A0E"/>
    <w:rsid w:val="00AA3B71"/>
    <w:rsid w:val="00AA3CAD"/>
    <w:rsid w:val="00AA47B3"/>
    <w:rsid w:val="00AA4BD5"/>
    <w:rsid w:val="00AA4EBF"/>
    <w:rsid w:val="00AA56FB"/>
    <w:rsid w:val="00AA5A4D"/>
    <w:rsid w:val="00AA5ABC"/>
    <w:rsid w:val="00AA60C2"/>
    <w:rsid w:val="00AA7C9C"/>
    <w:rsid w:val="00AB00D3"/>
    <w:rsid w:val="00AB04E1"/>
    <w:rsid w:val="00AB26AE"/>
    <w:rsid w:val="00AB292D"/>
    <w:rsid w:val="00AB2B55"/>
    <w:rsid w:val="00AB2D3A"/>
    <w:rsid w:val="00AB2E60"/>
    <w:rsid w:val="00AB3304"/>
    <w:rsid w:val="00AB449C"/>
    <w:rsid w:val="00AB477B"/>
    <w:rsid w:val="00AB4B2C"/>
    <w:rsid w:val="00AB50EA"/>
    <w:rsid w:val="00AB51DD"/>
    <w:rsid w:val="00AB564C"/>
    <w:rsid w:val="00AB5D85"/>
    <w:rsid w:val="00AB5E66"/>
    <w:rsid w:val="00AB63D0"/>
    <w:rsid w:val="00AB6422"/>
    <w:rsid w:val="00AB6E29"/>
    <w:rsid w:val="00AB6ECD"/>
    <w:rsid w:val="00AB771A"/>
    <w:rsid w:val="00AB782B"/>
    <w:rsid w:val="00AB7B4F"/>
    <w:rsid w:val="00AB7E29"/>
    <w:rsid w:val="00AC018F"/>
    <w:rsid w:val="00AC01B8"/>
    <w:rsid w:val="00AC0311"/>
    <w:rsid w:val="00AC03EC"/>
    <w:rsid w:val="00AC092C"/>
    <w:rsid w:val="00AC10EC"/>
    <w:rsid w:val="00AC279C"/>
    <w:rsid w:val="00AC28C2"/>
    <w:rsid w:val="00AC2C70"/>
    <w:rsid w:val="00AC426B"/>
    <w:rsid w:val="00AC43C2"/>
    <w:rsid w:val="00AC47D5"/>
    <w:rsid w:val="00AC483B"/>
    <w:rsid w:val="00AC6016"/>
    <w:rsid w:val="00AC6C3A"/>
    <w:rsid w:val="00AC7ED2"/>
    <w:rsid w:val="00AD02D9"/>
    <w:rsid w:val="00AD04D2"/>
    <w:rsid w:val="00AD1100"/>
    <w:rsid w:val="00AD2251"/>
    <w:rsid w:val="00AD2B0B"/>
    <w:rsid w:val="00AD2B52"/>
    <w:rsid w:val="00AD34B0"/>
    <w:rsid w:val="00AD37ED"/>
    <w:rsid w:val="00AD3FE9"/>
    <w:rsid w:val="00AD4374"/>
    <w:rsid w:val="00AD49A4"/>
    <w:rsid w:val="00AD4A00"/>
    <w:rsid w:val="00AD4C04"/>
    <w:rsid w:val="00AD4D18"/>
    <w:rsid w:val="00AD5634"/>
    <w:rsid w:val="00AD5C5F"/>
    <w:rsid w:val="00AD5DCE"/>
    <w:rsid w:val="00AD6308"/>
    <w:rsid w:val="00AD6353"/>
    <w:rsid w:val="00AD68D5"/>
    <w:rsid w:val="00AD7472"/>
    <w:rsid w:val="00AD7883"/>
    <w:rsid w:val="00AD7C76"/>
    <w:rsid w:val="00AE171D"/>
    <w:rsid w:val="00AE188D"/>
    <w:rsid w:val="00AE1B9D"/>
    <w:rsid w:val="00AE1F7D"/>
    <w:rsid w:val="00AE251D"/>
    <w:rsid w:val="00AE2AEA"/>
    <w:rsid w:val="00AE3576"/>
    <w:rsid w:val="00AE3DC8"/>
    <w:rsid w:val="00AE4124"/>
    <w:rsid w:val="00AE4635"/>
    <w:rsid w:val="00AE55F9"/>
    <w:rsid w:val="00AE586F"/>
    <w:rsid w:val="00AE5B33"/>
    <w:rsid w:val="00AE5B6A"/>
    <w:rsid w:val="00AE690B"/>
    <w:rsid w:val="00AE6DE8"/>
    <w:rsid w:val="00AE7DF7"/>
    <w:rsid w:val="00AF07F9"/>
    <w:rsid w:val="00AF0A1D"/>
    <w:rsid w:val="00AF1394"/>
    <w:rsid w:val="00AF17B2"/>
    <w:rsid w:val="00AF1EE2"/>
    <w:rsid w:val="00AF211A"/>
    <w:rsid w:val="00AF28D5"/>
    <w:rsid w:val="00AF33B1"/>
    <w:rsid w:val="00AF37A1"/>
    <w:rsid w:val="00AF4008"/>
    <w:rsid w:val="00AF490D"/>
    <w:rsid w:val="00AF6BAE"/>
    <w:rsid w:val="00AF77CB"/>
    <w:rsid w:val="00AF7DF4"/>
    <w:rsid w:val="00AF7E94"/>
    <w:rsid w:val="00B000B0"/>
    <w:rsid w:val="00B00C27"/>
    <w:rsid w:val="00B01BA2"/>
    <w:rsid w:val="00B01DBE"/>
    <w:rsid w:val="00B02DBA"/>
    <w:rsid w:val="00B03086"/>
    <w:rsid w:val="00B035FA"/>
    <w:rsid w:val="00B04E2C"/>
    <w:rsid w:val="00B04EAD"/>
    <w:rsid w:val="00B0529C"/>
    <w:rsid w:val="00B053C6"/>
    <w:rsid w:val="00B055E2"/>
    <w:rsid w:val="00B057F9"/>
    <w:rsid w:val="00B058D9"/>
    <w:rsid w:val="00B0613B"/>
    <w:rsid w:val="00B0634C"/>
    <w:rsid w:val="00B068B5"/>
    <w:rsid w:val="00B07555"/>
    <w:rsid w:val="00B07756"/>
    <w:rsid w:val="00B0795E"/>
    <w:rsid w:val="00B07AB8"/>
    <w:rsid w:val="00B07BCC"/>
    <w:rsid w:val="00B10E3E"/>
    <w:rsid w:val="00B1108B"/>
    <w:rsid w:val="00B11230"/>
    <w:rsid w:val="00B115F2"/>
    <w:rsid w:val="00B11F56"/>
    <w:rsid w:val="00B11FE9"/>
    <w:rsid w:val="00B12A03"/>
    <w:rsid w:val="00B12B59"/>
    <w:rsid w:val="00B133A2"/>
    <w:rsid w:val="00B1359F"/>
    <w:rsid w:val="00B13A45"/>
    <w:rsid w:val="00B14008"/>
    <w:rsid w:val="00B15567"/>
    <w:rsid w:val="00B15A4B"/>
    <w:rsid w:val="00B15CF8"/>
    <w:rsid w:val="00B16606"/>
    <w:rsid w:val="00B166F3"/>
    <w:rsid w:val="00B17311"/>
    <w:rsid w:val="00B1787F"/>
    <w:rsid w:val="00B179F9"/>
    <w:rsid w:val="00B17CD9"/>
    <w:rsid w:val="00B17ED5"/>
    <w:rsid w:val="00B20590"/>
    <w:rsid w:val="00B20F19"/>
    <w:rsid w:val="00B21231"/>
    <w:rsid w:val="00B21DB5"/>
    <w:rsid w:val="00B2282E"/>
    <w:rsid w:val="00B2288B"/>
    <w:rsid w:val="00B22A3F"/>
    <w:rsid w:val="00B235AF"/>
    <w:rsid w:val="00B2375C"/>
    <w:rsid w:val="00B25A5D"/>
    <w:rsid w:val="00B25F67"/>
    <w:rsid w:val="00B26522"/>
    <w:rsid w:val="00B26A59"/>
    <w:rsid w:val="00B275CF"/>
    <w:rsid w:val="00B27B66"/>
    <w:rsid w:val="00B303BD"/>
    <w:rsid w:val="00B31093"/>
    <w:rsid w:val="00B31B1B"/>
    <w:rsid w:val="00B31FD2"/>
    <w:rsid w:val="00B32EFD"/>
    <w:rsid w:val="00B336C0"/>
    <w:rsid w:val="00B33977"/>
    <w:rsid w:val="00B34ABD"/>
    <w:rsid w:val="00B36183"/>
    <w:rsid w:val="00B361FA"/>
    <w:rsid w:val="00B36382"/>
    <w:rsid w:val="00B36BC0"/>
    <w:rsid w:val="00B37493"/>
    <w:rsid w:val="00B37ADD"/>
    <w:rsid w:val="00B37DCB"/>
    <w:rsid w:val="00B400F5"/>
    <w:rsid w:val="00B4068C"/>
    <w:rsid w:val="00B40BAB"/>
    <w:rsid w:val="00B41581"/>
    <w:rsid w:val="00B41BFB"/>
    <w:rsid w:val="00B41E73"/>
    <w:rsid w:val="00B4243D"/>
    <w:rsid w:val="00B42487"/>
    <w:rsid w:val="00B430BB"/>
    <w:rsid w:val="00B43826"/>
    <w:rsid w:val="00B43CEE"/>
    <w:rsid w:val="00B445AC"/>
    <w:rsid w:val="00B448BB"/>
    <w:rsid w:val="00B44925"/>
    <w:rsid w:val="00B45894"/>
    <w:rsid w:val="00B4628E"/>
    <w:rsid w:val="00B474FE"/>
    <w:rsid w:val="00B47C9D"/>
    <w:rsid w:val="00B50A5E"/>
    <w:rsid w:val="00B50A82"/>
    <w:rsid w:val="00B50DED"/>
    <w:rsid w:val="00B51D9B"/>
    <w:rsid w:val="00B52612"/>
    <w:rsid w:val="00B52C7C"/>
    <w:rsid w:val="00B53A37"/>
    <w:rsid w:val="00B53B10"/>
    <w:rsid w:val="00B544DE"/>
    <w:rsid w:val="00B54C13"/>
    <w:rsid w:val="00B5512E"/>
    <w:rsid w:val="00B55D5B"/>
    <w:rsid w:val="00B5607A"/>
    <w:rsid w:val="00B561B6"/>
    <w:rsid w:val="00B561F0"/>
    <w:rsid w:val="00B56951"/>
    <w:rsid w:val="00B56A56"/>
    <w:rsid w:val="00B6035E"/>
    <w:rsid w:val="00B60508"/>
    <w:rsid w:val="00B60523"/>
    <w:rsid w:val="00B608C3"/>
    <w:rsid w:val="00B6119E"/>
    <w:rsid w:val="00B611C3"/>
    <w:rsid w:val="00B616E2"/>
    <w:rsid w:val="00B61E62"/>
    <w:rsid w:val="00B6248A"/>
    <w:rsid w:val="00B6273E"/>
    <w:rsid w:val="00B627A8"/>
    <w:rsid w:val="00B627AF"/>
    <w:rsid w:val="00B629A6"/>
    <w:rsid w:val="00B64219"/>
    <w:rsid w:val="00B64F69"/>
    <w:rsid w:val="00B6558A"/>
    <w:rsid w:val="00B6566C"/>
    <w:rsid w:val="00B65708"/>
    <w:rsid w:val="00B6592C"/>
    <w:rsid w:val="00B65DE6"/>
    <w:rsid w:val="00B666B6"/>
    <w:rsid w:val="00B67698"/>
    <w:rsid w:val="00B677E3"/>
    <w:rsid w:val="00B677F3"/>
    <w:rsid w:val="00B67C97"/>
    <w:rsid w:val="00B70216"/>
    <w:rsid w:val="00B70878"/>
    <w:rsid w:val="00B71169"/>
    <w:rsid w:val="00B7181C"/>
    <w:rsid w:val="00B7223B"/>
    <w:rsid w:val="00B72892"/>
    <w:rsid w:val="00B72ACA"/>
    <w:rsid w:val="00B7320E"/>
    <w:rsid w:val="00B735C7"/>
    <w:rsid w:val="00B73708"/>
    <w:rsid w:val="00B737C3"/>
    <w:rsid w:val="00B73C07"/>
    <w:rsid w:val="00B743DB"/>
    <w:rsid w:val="00B7449C"/>
    <w:rsid w:val="00B7449F"/>
    <w:rsid w:val="00B75278"/>
    <w:rsid w:val="00B753A8"/>
    <w:rsid w:val="00B753E0"/>
    <w:rsid w:val="00B75408"/>
    <w:rsid w:val="00B75A6D"/>
    <w:rsid w:val="00B75AC5"/>
    <w:rsid w:val="00B767E4"/>
    <w:rsid w:val="00B77755"/>
    <w:rsid w:val="00B81385"/>
    <w:rsid w:val="00B81B99"/>
    <w:rsid w:val="00B81D67"/>
    <w:rsid w:val="00B82588"/>
    <w:rsid w:val="00B825BC"/>
    <w:rsid w:val="00B82FF8"/>
    <w:rsid w:val="00B8359E"/>
    <w:rsid w:val="00B839D1"/>
    <w:rsid w:val="00B83B5E"/>
    <w:rsid w:val="00B84566"/>
    <w:rsid w:val="00B8506F"/>
    <w:rsid w:val="00B85604"/>
    <w:rsid w:val="00B85632"/>
    <w:rsid w:val="00B85808"/>
    <w:rsid w:val="00B85B2D"/>
    <w:rsid w:val="00B85BFE"/>
    <w:rsid w:val="00B85EBA"/>
    <w:rsid w:val="00B86745"/>
    <w:rsid w:val="00B86A41"/>
    <w:rsid w:val="00B878FD"/>
    <w:rsid w:val="00B87E5B"/>
    <w:rsid w:val="00B9116A"/>
    <w:rsid w:val="00B913CA"/>
    <w:rsid w:val="00B91524"/>
    <w:rsid w:val="00B916C4"/>
    <w:rsid w:val="00B91E54"/>
    <w:rsid w:val="00B9236A"/>
    <w:rsid w:val="00B9237D"/>
    <w:rsid w:val="00B92EC3"/>
    <w:rsid w:val="00B931C0"/>
    <w:rsid w:val="00B93A19"/>
    <w:rsid w:val="00B93C52"/>
    <w:rsid w:val="00B947B9"/>
    <w:rsid w:val="00B94B74"/>
    <w:rsid w:val="00B94D90"/>
    <w:rsid w:val="00B95B9E"/>
    <w:rsid w:val="00B96164"/>
    <w:rsid w:val="00B965A4"/>
    <w:rsid w:val="00B96CB4"/>
    <w:rsid w:val="00B96D5C"/>
    <w:rsid w:val="00B974F8"/>
    <w:rsid w:val="00B97657"/>
    <w:rsid w:val="00B979B0"/>
    <w:rsid w:val="00BA03AA"/>
    <w:rsid w:val="00BA083A"/>
    <w:rsid w:val="00BA0B1F"/>
    <w:rsid w:val="00BA0C90"/>
    <w:rsid w:val="00BA1434"/>
    <w:rsid w:val="00BA1A73"/>
    <w:rsid w:val="00BA24C5"/>
    <w:rsid w:val="00BA2733"/>
    <w:rsid w:val="00BA2826"/>
    <w:rsid w:val="00BA36B9"/>
    <w:rsid w:val="00BA398B"/>
    <w:rsid w:val="00BA3D67"/>
    <w:rsid w:val="00BA406F"/>
    <w:rsid w:val="00BA43CF"/>
    <w:rsid w:val="00BA4582"/>
    <w:rsid w:val="00BA4855"/>
    <w:rsid w:val="00BA4B5E"/>
    <w:rsid w:val="00BA513D"/>
    <w:rsid w:val="00BA6691"/>
    <w:rsid w:val="00BA78C5"/>
    <w:rsid w:val="00BB079C"/>
    <w:rsid w:val="00BB07B1"/>
    <w:rsid w:val="00BB0E46"/>
    <w:rsid w:val="00BB1300"/>
    <w:rsid w:val="00BB13B8"/>
    <w:rsid w:val="00BB1C61"/>
    <w:rsid w:val="00BB21AC"/>
    <w:rsid w:val="00BB26CF"/>
    <w:rsid w:val="00BB285D"/>
    <w:rsid w:val="00BB2C7B"/>
    <w:rsid w:val="00BB3760"/>
    <w:rsid w:val="00BB3F7A"/>
    <w:rsid w:val="00BB4685"/>
    <w:rsid w:val="00BB48A1"/>
    <w:rsid w:val="00BB4FE2"/>
    <w:rsid w:val="00BB5BC6"/>
    <w:rsid w:val="00BB5DB7"/>
    <w:rsid w:val="00BB634C"/>
    <w:rsid w:val="00BB6CB7"/>
    <w:rsid w:val="00BB6FB9"/>
    <w:rsid w:val="00BB78A0"/>
    <w:rsid w:val="00BB7A4F"/>
    <w:rsid w:val="00BB7B76"/>
    <w:rsid w:val="00BB7CCD"/>
    <w:rsid w:val="00BC0D09"/>
    <w:rsid w:val="00BC0D82"/>
    <w:rsid w:val="00BC10F7"/>
    <w:rsid w:val="00BC1507"/>
    <w:rsid w:val="00BC182C"/>
    <w:rsid w:val="00BC1CE5"/>
    <w:rsid w:val="00BC23D9"/>
    <w:rsid w:val="00BC2C33"/>
    <w:rsid w:val="00BC2F8C"/>
    <w:rsid w:val="00BC32B0"/>
    <w:rsid w:val="00BC40D4"/>
    <w:rsid w:val="00BC47EA"/>
    <w:rsid w:val="00BC4A38"/>
    <w:rsid w:val="00BC4ACD"/>
    <w:rsid w:val="00BC5303"/>
    <w:rsid w:val="00BC55EE"/>
    <w:rsid w:val="00BC5E62"/>
    <w:rsid w:val="00BC5F0A"/>
    <w:rsid w:val="00BC6008"/>
    <w:rsid w:val="00BC6074"/>
    <w:rsid w:val="00BC6D6B"/>
    <w:rsid w:val="00BC70E4"/>
    <w:rsid w:val="00BC764B"/>
    <w:rsid w:val="00BC7B20"/>
    <w:rsid w:val="00BD03F2"/>
    <w:rsid w:val="00BD0562"/>
    <w:rsid w:val="00BD1373"/>
    <w:rsid w:val="00BD17AE"/>
    <w:rsid w:val="00BD1927"/>
    <w:rsid w:val="00BD20FB"/>
    <w:rsid w:val="00BD2635"/>
    <w:rsid w:val="00BD2940"/>
    <w:rsid w:val="00BD35DB"/>
    <w:rsid w:val="00BD3885"/>
    <w:rsid w:val="00BD432E"/>
    <w:rsid w:val="00BD4D41"/>
    <w:rsid w:val="00BD568C"/>
    <w:rsid w:val="00BD64B6"/>
    <w:rsid w:val="00BD66CE"/>
    <w:rsid w:val="00BD6A62"/>
    <w:rsid w:val="00BD6A66"/>
    <w:rsid w:val="00BD7319"/>
    <w:rsid w:val="00BD7449"/>
    <w:rsid w:val="00BD7956"/>
    <w:rsid w:val="00BD7965"/>
    <w:rsid w:val="00BE073A"/>
    <w:rsid w:val="00BE172D"/>
    <w:rsid w:val="00BE24A5"/>
    <w:rsid w:val="00BE2881"/>
    <w:rsid w:val="00BE28C7"/>
    <w:rsid w:val="00BE2FF4"/>
    <w:rsid w:val="00BE301E"/>
    <w:rsid w:val="00BE42AB"/>
    <w:rsid w:val="00BE46B6"/>
    <w:rsid w:val="00BE58EF"/>
    <w:rsid w:val="00BE638B"/>
    <w:rsid w:val="00BE6DBF"/>
    <w:rsid w:val="00BE6DD7"/>
    <w:rsid w:val="00BE6FCC"/>
    <w:rsid w:val="00BE7AED"/>
    <w:rsid w:val="00BE7C10"/>
    <w:rsid w:val="00BF0229"/>
    <w:rsid w:val="00BF04E1"/>
    <w:rsid w:val="00BF04F1"/>
    <w:rsid w:val="00BF0C72"/>
    <w:rsid w:val="00BF0D38"/>
    <w:rsid w:val="00BF1394"/>
    <w:rsid w:val="00BF29D0"/>
    <w:rsid w:val="00BF2C90"/>
    <w:rsid w:val="00BF2E92"/>
    <w:rsid w:val="00BF2F43"/>
    <w:rsid w:val="00BF3493"/>
    <w:rsid w:val="00BF35E2"/>
    <w:rsid w:val="00BF38E2"/>
    <w:rsid w:val="00BF40EC"/>
    <w:rsid w:val="00BF47C2"/>
    <w:rsid w:val="00BF491B"/>
    <w:rsid w:val="00BF4940"/>
    <w:rsid w:val="00BF4CEA"/>
    <w:rsid w:val="00BF5D29"/>
    <w:rsid w:val="00BF5FAE"/>
    <w:rsid w:val="00BF66E8"/>
    <w:rsid w:val="00BF6AD8"/>
    <w:rsid w:val="00BF6BBB"/>
    <w:rsid w:val="00BF6EEC"/>
    <w:rsid w:val="00BF762B"/>
    <w:rsid w:val="00BF7F52"/>
    <w:rsid w:val="00C01910"/>
    <w:rsid w:val="00C01D7C"/>
    <w:rsid w:val="00C02024"/>
    <w:rsid w:val="00C0246B"/>
    <w:rsid w:val="00C04AA4"/>
    <w:rsid w:val="00C04E56"/>
    <w:rsid w:val="00C05CE4"/>
    <w:rsid w:val="00C0697B"/>
    <w:rsid w:val="00C06B82"/>
    <w:rsid w:val="00C0745B"/>
    <w:rsid w:val="00C076A9"/>
    <w:rsid w:val="00C07DD8"/>
    <w:rsid w:val="00C10365"/>
    <w:rsid w:val="00C106BA"/>
    <w:rsid w:val="00C10B38"/>
    <w:rsid w:val="00C122BC"/>
    <w:rsid w:val="00C12980"/>
    <w:rsid w:val="00C12A40"/>
    <w:rsid w:val="00C12BBD"/>
    <w:rsid w:val="00C12D8C"/>
    <w:rsid w:val="00C12DD7"/>
    <w:rsid w:val="00C133F8"/>
    <w:rsid w:val="00C1375A"/>
    <w:rsid w:val="00C140FE"/>
    <w:rsid w:val="00C14311"/>
    <w:rsid w:val="00C146F5"/>
    <w:rsid w:val="00C14822"/>
    <w:rsid w:val="00C14A5E"/>
    <w:rsid w:val="00C14BEF"/>
    <w:rsid w:val="00C14CD8"/>
    <w:rsid w:val="00C14FE9"/>
    <w:rsid w:val="00C15C80"/>
    <w:rsid w:val="00C15E91"/>
    <w:rsid w:val="00C168DF"/>
    <w:rsid w:val="00C16A4E"/>
    <w:rsid w:val="00C16F5A"/>
    <w:rsid w:val="00C1757D"/>
    <w:rsid w:val="00C1766F"/>
    <w:rsid w:val="00C1779F"/>
    <w:rsid w:val="00C17839"/>
    <w:rsid w:val="00C17D3A"/>
    <w:rsid w:val="00C20C70"/>
    <w:rsid w:val="00C20E39"/>
    <w:rsid w:val="00C2130F"/>
    <w:rsid w:val="00C21F38"/>
    <w:rsid w:val="00C22009"/>
    <w:rsid w:val="00C22423"/>
    <w:rsid w:val="00C22F0C"/>
    <w:rsid w:val="00C22FD5"/>
    <w:rsid w:val="00C2341C"/>
    <w:rsid w:val="00C23465"/>
    <w:rsid w:val="00C237C4"/>
    <w:rsid w:val="00C24110"/>
    <w:rsid w:val="00C24888"/>
    <w:rsid w:val="00C256B1"/>
    <w:rsid w:val="00C26FE3"/>
    <w:rsid w:val="00C30494"/>
    <w:rsid w:val="00C3061D"/>
    <w:rsid w:val="00C30697"/>
    <w:rsid w:val="00C30846"/>
    <w:rsid w:val="00C30ACB"/>
    <w:rsid w:val="00C30B7C"/>
    <w:rsid w:val="00C30FD2"/>
    <w:rsid w:val="00C3105D"/>
    <w:rsid w:val="00C322F5"/>
    <w:rsid w:val="00C32C58"/>
    <w:rsid w:val="00C32EF3"/>
    <w:rsid w:val="00C33BDE"/>
    <w:rsid w:val="00C33D30"/>
    <w:rsid w:val="00C33DE0"/>
    <w:rsid w:val="00C342F6"/>
    <w:rsid w:val="00C3463D"/>
    <w:rsid w:val="00C34F93"/>
    <w:rsid w:val="00C356D3"/>
    <w:rsid w:val="00C3599D"/>
    <w:rsid w:val="00C35C84"/>
    <w:rsid w:val="00C36447"/>
    <w:rsid w:val="00C374D6"/>
    <w:rsid w:val="00C4003D"/>
    <w:rsid w:val="00C4036E"/>
    <w:rsid w:val="00C403AF"/>
    <w:rsid w:val="00C405BB"/>
    <w:rsid w:val="00C4099F"/>
    <w:rsid w:val="00C40B92"/>
    <w:rsid w:val="00C40CEE"/>
    <w:rsid w:val="00C4121A"/>
    <w:rsid w:val="00C416D3"/>
    <w:rsid w:val="00C419D9"/>
    <w:rsid w:val="00C41B80"/>
    <w:rsid w:val="00C4264D"/>
    <w:rsid w:val="00C42998"/>
    <w:rsid w:val="00C42EF0"/>
    <w:rsid w:val="00C431B0"/>
    <w:rsid w:val="00C431E5"/>
    <w:rsid w:val="00C44B0B"/>
    <w:rsid w:val="00C44C5A"/>
    <w:rsid w:val="00C45136"/>
    <w:rsid w:val="00C4566B"/>
    <w:rsid w:val="00C4583A"/>
    <w:rsid w:val="00C45922"/>
    <w:rsid w:val="00C45A0B"/>
    <w:rsid w:val="00C45FC0"/>
    <w:rsid w:val="00C46274"/>
    <w:rsid w:val="00C466E0"/>
    <w:rsid w:val="00C46AB9"/>
    <w:rsid w:val="00C46B15"/>
    <w:rsid w:val="00C46D4E"/>
    <w:rsid w:val="00C46DEE"/>
    <w:rsid w:val="00C470CA"/>
    <w:rsid w:val="00C47CD5"/>
    <w:rsid w:val="00C506CB"/>
    <w:rsid w:val="00C50C04"/>
    <w:rsid w:val="00C5121B"/>
    <w:rsid w:val="00C5147E"/>
    <w:rsid w:val="00C518EC"/>
    <w:rsid w:val="00C5253F"/>
    <w:rsid w:val="00C52C6F"/>
    <w:rsid w:val="00C5346F"/>
    <w:rsid w:val="00C53591"/>
    <w:rsid w:val="00C53B61"/>
    <w:rsid w:val="00C545D7"/>
    <w:rsid w:val="00C54C8E"/>
    <w:rsid w:val="00C55154"/>
    <w:rsid w:val="00C555F4"/>
    <w:rsid w:val="00C5598F"/>
    <w:rsid w:val="00C55BF7"/>
    <w:rsid w:val="00C55DC3"/>
    <w:rsid w:val="00C56478"/>
    <w:rsid w:val="00C56DFF"/>
    <w:rsid w:val="00C57301"/>
    <w:rsid w:val="00C57AE9"/>
    <w:rsid w:val="00C609A7"/>
    <w:rsid w:val="00C60F35"/>
    <w:rsid w:val="00C61934"/>
    <w:rsid w:val="00C61BDF"/>
    <w:rsid w:val="00C621F7"/>
    <w:rsid w:val="00C6376B"/>
    <w:rsid w:val="00C63C4A"/>
    <w:rsid w:val="00C6435A"/>
    <w:rsid w:val="00C64E55"/>
    <w:rsid w:val="00C65490"/>
    <w:rsid w:val="00C65609"/>
    <w:rsid w:val="00C6565C"/>
    <w:rsid w:val="00C657D1"/>
    <w:rsid w:val="00C657D3"/>
    <w:rsid w:val="00C65A4D"/>
    <w:rsid w:val="00C66B2E"/>
    <w:rsid w:val="00C66C51"/>
    <w:rsid w:val="00C66D9E"/>
    <w:rsid w:val="00C671F6"/>
    <w:rsid w:val="00C67624"/>
    <w:rsid w:val="00C67869"/>
    <w:rsid w:val="00C700DC"/>
    <w:rsid w:val="00C70133"/>
    <w:rsid w:val="00C70144"/>
    <w:rsid w:val="00C7029B"/>
    <w:rsid w:val="00C7197A"/>
    <w:rsid w:val="00C71A7D"/>
    <w:rsid w:val="00C733B2"/>
    <w:rsid w:val="00C7359D"/>
    <w:rsid w:val="00C73629"/>
    <w:rsid w:val="00C73794"/>
    <w:rsid w:val="00C73E2F"/>
    <w:rsid w:val="00C75D50"/>
    <w:rsid w:val="00C7670F"/>
    <w:rsid w:val="00C76849"/>
    <w:rsid w:val="00C76B2B"/>
    <w:rsid w:val="00C77AF2"/>
    <w:rsid w:val="00C80112"/>
    <w:rsid w:val="00C8026C"/>
    <w:rsid w:val="00C81D0A"/>
    <w:rsid w:val="00C8215C"/>
    <w:rsid w:val="00C82BB4"/>
    <w:rsid w:val="00C83022"/>
    <w:rsid w:val="00C833ED"/>
    <w:rsid w:val="00C835C5"/>
    <w:rsid w:val="00C83C31"/>
    <w:rsid w:val="00C83D33"/>
    <w:rsid w:val="00C83DA9"/>
    <w:rsid w:val="00C84C49"/>
    <w:rsid w:val="00C86622"/>
    <w:rsid w:val="00C86B37"/>
    <w:rsid w:val="00C87BAB"/>
    <w:rsid w:val="00C9011C"/>
    <w:rsid w:val="00C90A45"/>
    <w:rsid w:val="00C90CAC"/>
    <w:rsid w:val="00C90DA0"/>
    <w:rsid w:val="00C91F22"/>
    <w:rsid w:val="00C92969"/>
    <w:rsid w:val="00C942CD"/>
    <w:rsid w:val="00C94473"/>
    <w:rsid w:val="00C94EFB"/>
    <w:rsid w:val="00C9543A"/>
    <w:rsid w:val="00C9577B"/>
    <w:rsid w:val="00C958C0"/>
    <w:rsid w:val="00C96064"/>
    <w:rsid w:val="00C96592"/>
    <w:rsid w:val="00C97024"/>
    <w:rsid w:val="00C9710A"/>
    <w:rsid w:val="00C97917"/>
    <w:rsid w:val="00CA0591"/>
    <w:rsid w:val="00CA29F7"/>
    <w:rsid w:val="00CA2A98"/>
    <w:rsid w:val="00CA2AB1"/>
    <w:rsid w:val="00CA3379"/>
    <w:rsid w:val="00CA365F"/>
    <w:rsid w:val="00CA37A5"/>
    <w:rsid w:val="00CA4021"/>
    <w:rsid w:val="00CA4841"/>
    <w:rsid w:val="00CA4A5B"/>
    <w:rsid w:val="00CA4DA6"/>
    <w:rsid w:val="00CA52A6"/>
    <w:rsid w:val="00CA551B"/>
    <w:rsid w:val="00CA5B34"/>
    <w:rsid w:val="00CA6A81"/>
    <w:rsid w:val="00CA6D02"/>
    <w:rsid w:val="00CA6D86"/>
    <w:rsid w:val="00CA6F0B"/>
    <w:rsid w:val="00CA706F"/>
    <w:rsid w:val="00CA765F"/>
    <w:rsid w:val="00CA7929"/>
    <w:rsid w:val="00CA7AD0"/>
    <w:rsid w:val="00CB0310"/>
    <w:rsid w:val="00CB06E5"/>
    <w:rsid w:val="00CB0F6D"/>
    <w:rsid w:val="00CB1135"/>
    <w:rsid w:val="00CB1682"/>
    <w:rsid w:val="00CB2601"/>
    <w:rsid w:val="00CB2C7A"/>
    <w:rsid w:val="00CB316E"/>
    <w:rsid w:val="00CB346C"/>
    <w:rsid w:val="00CB3F4A"/>
    <w:rsid w:val="00CB4317"/>
    <w:rsid w:val="00CB4348"/>
    <w:rsid w:val="00CB435F"/>
    <w:rsid w:val="00CB527A"/>
    <w:rsid w:val="00CB54C0"/>
    <w:rsid w:val="00CB68E1"/>
    <w:rsid w:val="00CB69FF"/>
    <w:rsid w:val="00CB6AB0"/>
    <w:rsid w:val="00CB765E"/>
    <w:rsid w:val="00CB772A"/>
    <w:rsid w:val="00CB7DDB"/>
    <w:rsid w:val="00CC0D5F"/>
    <w:rsid w:val="00CC1336"/>
    <w:rsid w:val="00CC1DA4"/>
    <w:rsid w:val="00CC218E"/>
    <w:rsid w:val="00CC2637"/>
    <w:rsid w:val="00CC2FFC"/>
    <w:rsid w:val="00CC325D"/>
    <w:rsid w:val="00CC3ADF"/>
    <w:rsid w:val="00CC4348"/>
    <w:rsid w:val="00CC444B"/>
    <w:rsid w:val="00CC4652"/>
    <w:rsid w:val="00CC5538"/>
    <w:rsid w:val="00CC593E"/>
    <w:rsid w:val="00CC5EBD"/>
    <w:rsid w:val="00CC6E9A"/>
    <w:rsid w:val="00CC6FB2"/>
    <w:rsid w:val="00CC7494"/>
    <w:rsid w:val="00CC7E90"/>
    <w:rsid w:val="00CD04BD"/>
    <w:rsid w:val="00CD06EF"/>
    <w:rsid w:val="00CD087E"/>
    <w:rsid w:val="00CD090D"/>
    <w:rsid w:val="00CD0EC0"/>
    <w:rsid w:val="00CD2552"/>
    <w:rsid w:val="00CD28C2"/>
    <w:rsid w:val="00CD29D4"/>
    <w:rsid w:val="00CD2B0D"/>
    <w:rsid w:val="00CD2CB1"/>
    <w:rsid w:val="00CD3141"/>
    <w:rsid w:val="00CD34A5"/>
    <w:rsid w:val="00CD389F"/>
    <w:rsid w:val="00CD38BC"/>
    <w:rsid w:val="00CD3AB1"/>
    <w:rsid w:val="00CD42E4"/>
    <w:rsid w:val="00CD4596"/>
    <w:rsid w:val="00CD45E6"/>
    <w:rsid w:val="00CD4804"/>
    <w:rsid w:val="00CD4BA9"/>
    <w:rsid w:val="00CD4EDF"/>
    <w:rsid w:val="00CD737F"/>
    <w:rsid w:val="00CD785B"/>
    <w:rsid w:val="00CE0225"/>
    <w:rsid w:val="00CE04B5"/>
    <w:rsid w:val="00CE054D"/>
    <w:rsid w:val="00CE0563"/>
    <w:rsid w:val="00CE279B"/>
    <w:rsid w:val="00CE2A89"/>
    <w:rsid w:val="00CE2DBB"/>
    <w:rsid w:val="00CE2EE7"/>
    <w:rsid w:val="00CE3356"/>
    <w:rsid w:val="00CE36B3"/>
    <w:rsid w:val="00CE38A0"/>
    <w:rsid w:val="00CE39FD"/>
    <w:rsid w:val="00CE3D51"/>
    <w:rsid w:val="00CE541E"/>
    <w:rsid w:val="00CE5A01"/>
    <w:rsid w:val="00CE5B03"/>
    <w:rsid w:val="00CE5D04"/>
    <w:rsid w:val="00CE6408"/>
    <w:rsid w:val="00CE6541"/>
    <w:rsid w:val="00CE7057"/>
    <w:rsid w:val="00CE76C9"/>
    <w:rsid w:val="00CE7DD0"/>
    <w:rsid w:val="00CF0421"/>
    <w:rsid w:val="00CF0713"/>
    <w:rsid w:val="00CF0776"/>
    <w:rsid w:val="00CF09A8"/>
    <w:rsid w:val="00CF1231"/>
    <w:rsid w:val="00CF12B5"/>
    <w:rsid w:val="00CF149B"/>
    <w:rsid w:val="00CF18C6"/>
    <w:rsid w:val="00CF2DC2"/>
    <w:rsid w:val="00CF301C"/>
    <w:rsid w:val="00CF33F1"/>
    <w:rsid w:val="00CF37D5"/>
    <w:rsid w:val="00CF43D1"/>
    <w:rsid w:val="00CF4794"/>
    <w:rsid w:val="00CF4973"/>
    <w:rsid w:val="00CF4B96"/>
    <w:rsid w:val="00CF4C7C"/>
    <w:rsid w:val="00CF522A"/>
    <w:rsid w:val="00CF56D2"/>
    <w:rsid w:val="00CF5D77"/>
    <w:rsid w:val="00CF5F54"/>
    <w:rsid w:val="00CF7702"/>
    <w:rsid w:val="00CF7C20"/>
    <w:rsid w:val="00CF7D24"/>
    <w:rsid w:val="00D00142"/>
    <w:rsid w:val="00D00666"/>
    <w:rsid w:val="00D0199F"/>
    <w:rsid w:val="00D01B48"/>
    <w:rsid w:val="00D01D69"/>
    <w:rsid w:val="00D021FD"/>
    <w:rsid w:val="00D022A0"/>
    <w:rsid w:val="00D031C2"/>
    <w:rsid w:val="00D03B6E"/>
    <w:rsid w:val="00D03E15"/>
    <w:rsid w:val="00D04685"/>
    <w:rsid w:val="00D05C67"/>
    <w:rsid w:val="00D05E34"/>
    <w:rsid w:val="00D065B6"/>
    <w:rsid w:val="00D06B7F"/>
    <w:rsid w:val="00D071F6"/>
    <w:rsid w:val="00D07378"/>
    <w:rsid w:val="00D079FC"/>
    <w:rsid w:val="00D07BB0"/>
    <w:rsid w:val="00D07F0A"/>
    <w:rsid w:val="00D104CA"/>
    <w:rsid w:val="00D1183C"/>
    <w:rsid w:val="00D11B53"/>
    <w:rsid w:val="00D11F24"/>
    <w:rsid w:val="00D12235"/>
    <w:rsid w:val="00D12B55"/>
    <w:rsid w:val="00D135C9"/>
    <w:rsid w:val="00D137BA"/>
    <w:rsid w:val="00D13B9F"/>
    <w:rsid w:val="00D13CE9"/>
    <w:rsid w:val="00D140BC"/>
    <w:rsid w:val="00D1417F"/>
    <w:rsid w:val="00D14970"/>
    <w:rsid w:val="00D14BD7"/>
    <w:rsid w:val="00D14E4C"/>
    <w:rsid w:val="00D14E61"/>
    <w:rsid w:val="00D14EFC"/>
    <w:rsid w:val="00D158DC"/>
    <w:rsid w:val="00D15BA5"/>
    <w:rsid w:val="00D15D6C"/>
    <w:rsid w:val="00D1663F"/>
    <w:rsid w:val="00D168BF"/>
    <w:rsid w:val="00D1744F"/>
    <w:rsid w:val="00D17898"/>
    <w:rsid w:val="00D202E5"/>
    <w:rsid w:val="00D21A42"/>
    <w:rsid w:val="00D2200C"/>
    <w:rsid w:val="00D22411"/>
    <w:rsid w:val="00D2246C"/>
    <w:rsid w:val="00D22C40"/>
    <w:rsid w:val="00D22F8F"/>
    <w:rsid w:val="00D2335B"/>
    <w:rsid w:val="00D236C0"/>
    <w:rsid w:val="00D23ACC"/>
    <w:rsid w:val="00D23C93"/>
    <w:rsid w:val="00D2407B"/>
    <w:rsid w:val="00D243B6"/>
    <w:rsid w:val="00D2448E"/>
    <w:rsid w:val="00D24CB6"/>
    <w:rsid w:val="00D26C87"/>
    <w:rsid w:val="00D277DA"/>
    <w:rsid w:val="00D27939"/>
    <w:rsid w:val="00D27D37"/>
    <w:rsid w:val="00D30023"/>
    <w:rsid w:val="00D30EC8"/>
    <w:rsid w:val="00D30FA0"/>
    <w:rsid w:val="00D31594"/>
    <w:rsid w:val="00D31A73"/>
    <w:rsid w:val="00D31F4F"/>
    <w:rsid w:val="00D3224A"/>
    <w:rsid w:val="00D32671"/>
    <w:rsid w:val="00D32E30"/>
    <w:rsid w:val="00D32F28"/>
    <w:rsid w:val="00D3405F"/>
    <w:rsid w:val="00D344D7"/>
    <w:rsid w:val="00D345DE"/>
    <w:rsid w:val="00D3469C"/>
    <w:rsid w:val="00D348D2"/>
    <w:rsid w:val="00D34FFB"/>
    <w:rsid w:val="00D35230"/>
    <w:rsid w:val="00D35428"/>
    <w:rsid w:val="00D35B43"/>
    <w:rsid w:val="00D3655C"/>
    <w:rsid w:val="00D36C5F"/>
    <w:rsid w:val="00D36E35"/>
    <w:rsid w:val="00D3748D"/>
    <w:rsid w:val="00D37D8F"/>
    <w:rsid w:val="00D405A8"/>
    <w:rsid w:val="00D405EA"/>
    <w:rsid w:val="00D40A70"/>
    <w:rsid w:val="00D410CE"/>
    <w:rsid w:val="00D41723"/>
    <w:rsid w:val="00D42689"/>
    <w:rsid w:val="00D438FA"/>
    <w:rsid w:val="00D4390B"/>
    <w:rsid w:val="00D44210"/>
    <w:rsid w:val="00D45307"/>
    <w:rsid w:val="00D45D4C"/>
    <w:rsid w:val="00D45DBE"/>
    <w:rsid w:val="00D4630E"/>
    <w:rsid w:val="00D466DA"/>
    <w:rsid w:val="00D466DE"/>
    <w:rsid w:val="00D46B6A"/>
    <w:rsid w:val="00D46CE4"/>
    <w:rsid w:val="00D47BC8"/>
    <w:rsid w:val="00D47C16"/>
    <w:rsid w:val="00D50812"/>
    <w:rsid w:val="00D50B8A"/>
    <w:rsid w:val="00D50CCC"/>
    <w:rsid w:val="00D516BA"/>
    <w:rsid w:val="00D51BFC"/>
    <w:rsid w:val="00D52CE3"/>
    <w:rsid w:val="00D533AB"/>
    <w:rsid w:val="00D54415"/>
    <w:rsid w:val="00D544F2"/>
    <w:rsid w:val="00D550D4"/>
    <w:rsid w:val="00D5627F"/>
    <w:rsid w:val="00D5638F"/>
    <w:rsid w:val="00D56CF4"/>
    <w:rsid w:val="00D573C9"/>
    <w:rsid w:val="00D57402"/>
    <w:rsid w:val="00D57AAF"/>
    <w:rsid w:val="00D600E9"/>
    <w:rsid w:val="00D60650"/>
    <w:rsid w:val="00D611F3"/>
    <w:rsid w:val="00D6166A"/>
    <w:rsid w:val="00D61D11"/>
    <w:rsid w:val="00D63B70"/>
    <w:rsid w:val="00D63F8A"/>
    <w:rsid w:val="00D645E3"/>
    <w:rsid w:val="00D65945"/>
    <w:rsid w:val="00D65DEC"/>
    <w:rsid w:val="00D65E94"/>
    <w:rsid w:val="00D66091"/>
    <w:rsid w:val="00D66147"/>
    <w:rsid w:val="00D6615B"/>
    <w:rsid w:val="00D668D4"/>
    <w:rsid w:val="00D668DD"/>
    <w:rsid w:val="00D670A1"/>
    <w:rsid w:val="00D67F63"/>
    <w:rsid w:val="00D707F1"/>
    <w:rsid w:val="00D7080B"/>
    <w:rsid w:val="00D70861"/>
    <w:rsid w:val="00D70C6E"/>
    <w:rsid w:val="00D70CC1"/>
    <w:rsid w:val="00D71171"/>
    <w:rsid w:val="00D72467"/>
    <w:rsid w:val="00D73D3D"/>
    <w:rsid w:val="00D7429C"/>
    <w:rsid w:val="00D7446A"/>
    <w:rsid w:val="00D744AF"/>
    <w:rsid w:val="00D75422"/>
    <w:rsid w:val="00D75945"/>
    <w:rsid w:val="00D759F3"/>
    <w:rsid w:val="00D7653F"/>
    <w:rsid w:val="00D76963"/>
    <w:rsid w:val="00D769E6"/>
    <w:rsid w:val="00D7755D"/>
    <w:rsid w:val="00D77B72"/>
    <w:rsid w:val="00D77DFD"/>
    <w:rsid w:val="00D80C85"/>
    <w:rsid w:val="00D80FC6"/>
    <w:rsid w:val="00D81971"/>
    <w:rsid w:val="00D81A45"/>
    <w:rsid w:val="00D81ED7"/>
    <w:rsid w:val="00D81FD6"/>
    <w:rsid w:val="00D81FED"/>
    <w:rsid w:val="00D823CD"/>
    <w:rsid w:val="00D82C21"/>
    <w:rsid w:val="00D83559"/>
    <w:rsid w:val="00D83A2F"/>
    <w:rsid w:val="00D83D09"/>
    <w:rsid w:val="00D84581"/>
    <w:rsid w:val="00D84768"/>
    <w:rsid w:val="00D84837"/>
    <w:rsid w:val="00D84A48"/>
    <w:rsid w:val="00D84C41"/>
    <w:rsid w:val="00D84ECE"/>
    <w:rsid w:val="00D85F5B"/>
    <w:rsid w:val="00D85F6C"/>
    <w:rsid w:val="00D86AC9"/>
    <w:rsid w:val="00D86BC9"/>
    <w:rsid w:val="00D86F8A"/>
    <w:rsid w:val="00D874BE"/>
    <w:rsid w:val="00D877B9"/>
    <w:rsid w:val="00D87CC3"/>
    <w:rsid w:val="00D9010E"/>
    <w:rsid w:val="00D904BB"/>
    <w:rsid w:val="00D90776"/>
    <w:rsid w:val="00D90DA1"/>
    <w:rsid w:val="00D91E2F"/>
    <w:rsid w:val="00D92E4E"/>
    <w:rsid w:val="00D92EC6"/>
    <w:rsid w:val="00D93C4E"/>
    <w:rsid w:val="00D94161"/>
    <w:rsid w:val="00D94224"/>
    <w:rsid w:val="00D94401"/>
    <w:rsid w:val="00D947B9"/>
    <w:rsid w:val="00D948CA"/>
    <w:rsid w:val="00D949C5"/>
    <w:rsid w:val="00D94B45"/>
    <w:rsid w:val="00D95050"/>
    <w:rsid w:val="00D95C7E"/>
    <w:rsid w:val="00D95EA3"/>
    <w:rsid w:val="00D963BF"/>
    <w:rsid w:val="00D9659D"/>
    <w:rsid w:val="00D965FF"/>
    <w:rsid w:val="00D96788"/>
    <w:rsid w:val="00D96B41"/>
    <w:rsid w:val="00D96D1B"/>
    <w:rsid w:val="00D97407"/>
    <w:rsid w:val="00D976A3"/>
    <w:rsid w:val="00D97787"/>
    <w:rsid w:val="00D97A72"/>
    <w:rsid w:val="00DA0154"/>
    <w:rsid w:val="00DA02CE"/>
    <w:rsid w:val="00DA14AC"/>
    <w:rsid w:val="00DA24BB"/>
    <w:rsid w:val="00DA2C5D"/>
    <w:rsid w:val="00DA2D85"/>
    <w:rsid w:val="00DA30F7"/>
    <w:rsid w:val="00DA33DD"/>
    <w:rsid w:val="00DA37A4"/>
    <w:rsid w:val="00DA3BCF"/>
    <w:rsid w:val="00DA48E1"/>
    <w:rsid w:val="00DA49D7"/>
    <w:rsid w:val="00DA4C45"/>
    <w:rsid w:val="00DA4FDE"/>
    <w:rsid w:val="00DA5380"/>
    <w:rsid w:val="00DA5688"/>
    <w:rsid w:val="00DA5E45"/>
    <w:rsid w:val="00DA6049"/>
    <w:rsid w:val="00DA63A3"/>
    <w:rsid w:val="00DA6CA2"/>
    <w:rsid w:val="00DA6D78"/>
    <w:rsid w:val="00DA7B0A"/>
    <w:rsid w:val="00DA7F50"/>
    <w:rsid w:val="00DB0413"/>
    <w:rsid w:val="00DB05CE"/>
    <w:rsid w:val="00DB0989"/>
    <w:rsid w:val="00DB1B38"/>
    <w:rsid w:val="00DB2757"/>
    <w:rsid w:val="00DB2D03"/>
    <w:rsid w:val="00DB3AA5"/>
    <w:rsid w:val="00DB3BFD"/>
    <w:rsid w:val="00DB53D2"/>
    <w:rsid w:val="00DB53E8"/>
    <w:rsid w:val="00DB5BEC"/>
    <w:rsid w:val="00DB6240"/>
    <w:rsid w:val="00DB6BE9"/>
    <w:rsid w:val="00DB6D3B"/>
    <w:rsid w:val="00DB6EC7"/>
    <w:rsid w:val="00DB7EBD"/>
    <w:rsid w:val="00DC0D62"/>
    <w:rsid w:val="00DC1117"/>
    <w:rsid w:val="00DC1844"/>
    <w:rsid w:val="00DC1C1E"/>
    <w:rsid w:val="00DC2075"/>
    <w:rsid w:val="00DC2C7B"/>
    <w:rsid w:val="00DC2E4C"/>
    <w:rsid w:val="00DC32C4"/>
    <w:rsid w:val="00DC3DA3"/>
    <w:rsid w:val="00DC503E"/>
    <w:rsid w:val="00DC570B"/>
    <w:rsid w:val="00DC6DC7"/>
    <w:rsid w:val="00DC73ED"/>
    <w:rsid w:val="00DC7830"/>
    <w:rsid w:val="00DC78BE"/>
    <w:rsid w:val="00DC7914"/>
    <w:rsid w:val="00DC7D22"/>
    <w:rsid w:val="00DC7EB7"/>
    <w:rsid w:val="00DD09B2"/>
    <w:rsid w:val="00DD12FC"/>
    <w:rsid w:val="00DD2AE6"/>
    <w:rsid w:val="00DD3EC2"/>
    <w:rsid w:val="00DD4165"/>
    <w:rsid w:val="00DD47EB"/>
    <w:rsid w:val="00DD54B9"/>
    <w:rsid w:val="00DD5A8D"/>
    <w:rsid w:val="00DD625E"/>
    <w:rsid w:val="00DD690E"/>
    <w:rsid w:val="00DD6B0E"/>
    <w:rsid w:val="00DD6C77"/>
    <w:rsid w:val="00DD6E0F"/>
    <w:rsid w:val="00DD7CAB"/>
    <w:rsid w:val="00DD7F51"/>
    <w:rsid w:val="00DE039D"/>
    <w:rsid w:val="00DE052B"/>
    <w:rsid w:val="00DE0C70"/>
    <w:rsid w:val="00DE0CC7"/>
    <w:rsid w:val="00DE1005"/>
    <w:rsid w:val="00DE106A"/>
    <w:rsid w:val="00DE132A"/>
    <w:rsid w:val="00DE199B"/>
    <w:rsid w:val="00DE1A12"/>
    <w:rsid w:val="00DE1AD6"/>
    <w:rsid w:val="00DE1E41"/>
    <w:rsid w:val="00DE2149"/>
    <w:rsid w:val="00DE2960"/>
    <w:rsid w:val="00DE2ED2"/>
    <w:rsid w:val="00DE30B9"/>
    <w:rsid w:val="00DE3349"/>
    <w:rsid w:val="00DE3E16"/>
    <w:rsid w:val="00DE47DF"/>
    <w:rsid w:val="00DE48CF"/>
    <w:rsid w:val="00DE62A2"/>
    <w:rsid w:val="00DE6D53"/>
    <w:rsid w:val="00DE70B0"/>
    <w:rsid w:val="00DE737F"/>
    <w:rsid w:val="00DE7856"/>
    <w:rsid w:val="00DE7869"/>
    <w:rsid w:val="00DE7B54"/>
    <w:rsid w:val="00DF002C"/>
    <w:rsid w:val="00DF0074"/>
    <w:rsid w:val="00DF0A76"/>
    <w:rsid w:val="00DF152A"/>
    <w:rsid w:val="00DF16C9"/>
    <w:rsid w:val="00DF1817"/>
    <w:rsid w:val="00DF22B9"/>
    <w:rsid w:val="00DF25C0"/>
    <w:rsid w:val="00DF2C39"/>
    <w:rsid w:val="00DF2DB1"/>
    <w:rsid w:val="00DF2FCE"/>
    <w:rsid w:val="00DF3D42"/>
    <w:rsid w:val="00DF3FC4"/>
    <w:rsid w:val="00DF4A5D"/>
    <w:rsid w:val="00DF5DD4"/>
    <w:rsid w:val="00E00317"/>
    <w:rsid w:val="00E005AB"/>
    <w:rsid w:val="00E00B8C"/>
    <w:rsid w:val="00E0138C"/>
    <w:rsid w:val="00E02228"/>
    <w:rsid w:val="00E02597"/>
    <w:rsid w:val="00E02762"/>
    <w:rsid w:val="00E036DD"/>
    <w:rsid w:val="00E0393F"/>
    <w:rsid w:val="00E03A17"/>
    <w:rsid w:val="00E03B1A"/>
    <w:rsid w:val="00E03B6D"/>
    <w:rsid w:val="00E03E95"/>
    <w:rsid w:val="00E04000"/>
    <w:rsid w:val="00E04194"/>
    <w:rsid w:val="00E04A6C"/>
    <w:rsid w:val="00E054BF"/>
    <w:rsid w:val="00E057E4"/>
    <w:rsid w:val="00E05950"/>
    <w:rsid w:val="00E0609D"/>
    <w:rsid w:val="00E06954"/>
    <w:rsid w:val="00E06974"/>
    <w:rsid w:val="00E06CCF"/>
    <w:rsid w:val="00E071FE"/>
    <w:rsid w:val="00E078A6"/>
    <w:rsid w:val="00E11777"/>
    <w:rsid w:val="00E118F8"/>
    <w:rsid w:val="00E11A7C"/>
    <w:rsid w:val="00E11C19"/>
    <w:rsid w:val="00E11E24"/>
    <w:rsid w:val="00E11F1B"/>
    <w:rsid w:val="00E11F75"/>
    <w:rsid w:val="00E120F9"/>
    <w:rsid w:val="00E123BB"/>
    <w:rsid w:val="00E13565"/>
    <w:rsid w:val="00E1384B"/>
    <w:rsid w:val="00E14BDD"/>
    <w:rsid w:val="00E14F1F"/>
    <w:rsid w:val="00E14F85"/>
    <w:rsid w:val="00E15685"/>
    <w:rsid w:val="00E1576F"/>
    <w:rsid w:val="00E16070"/>
    <w:rsid w:val="00E162F8"/>
    <w:rsid w:val="00E16408"/>
    <w:rsid w:val="00E16549"/>
    <w:rsid w:val="00E17358"/>
    <w:rsid w:val="00E179EA"/>
    <w:rsid w:val="00E17B0B"/>
    <w:rsid w:val="00E17BE2"/>
    <w:rsid w:val="00E17D12"/>
    <w:rsid w:val="00E17FBB"/>
    <w:rsid w:val="00E2026F"/>
    <w:rsid w:val="00E20AB2"/>
    <w:rsid w:val="00E21BC3"/>
    <w:rsid w:val="00E222A8"/>
    <w:rsid w:val="00E22FE7"/>
    <w:rsid w:val="00E232AE"/>
    <w:rsid w:val="00E232C5"/>
    <w:rsid w:val="00E23924"/>
    <w:rsid w:val="00E23A68"/>
    <w:rsid w:val="00E23B9A"/>
    <w:rsid w:val="00E24AC7"/>
    <w:rsid w:val="00E24B7E"/>
    <w:rsid w:val="00E24B95"/>
    <w:rsid w:val="00E24DA2"/>
    <w:rsid w:val="00E24E15"/>
    <w:rsid w:val="00E250B8"/>
    <w:rsid w:val="00E2692D"/>
    <w:rsid w:val="00E26956"/>
    <w:rsid w:val="00E26A1F"/>
    <w:rsid w:val="00E26FE1"/>
    <w:rsid w:val="00E27C1C"/>
    <w:rsid w:val="00E27CD4"/>
    <w:rsid w:val="00E3012D"/>
    <w:rsid w:val="00E311D9"/>
    <w:rsid w:val="00E3131C"/>
    <w:rsid w:val="00E3160A"/>
    <w:rsid w:val="00E31A16"/>
    <w:rsid w:val="00E326BA"/>
    <w:rsid w:val="00E328FB"/>
    <w:rsid w:val="00E32E19"/>
    <w:rsid w:val="00E32F00"/>
    <w:rsid w:val="00E32F7C"/>
    <w:rsid w:val="00E3327E"/>
    <w:rsid w:val="00E3368E"/>
    <w:rsid w:val="00E336E2"/>
    <w:rsid w:val="00E33F19"/>
    <w:rsid w:val="00E3419B"/>
    <w:rsid w:val="00E342EA"/>
    <w:rsid w:val="00E343C1"/>
    <w:rsid w:val="00E3494F"/>
    <w:rsid w:val="00E34B17"/>
    <w:rsid w:val="00E34E9B"/>
    <w:rsid w:val="00E352B8"/>
    <w:rsid w:val="00E354B4"/>
    <w:rsid w:val="00E35E53"/>
    <w:rsid w:val="00E36BB1"/>
    <w:rsid w:val="00E36C5D"/>
    <w:rsid w:val="00E36D17"/>
    <w:rsid w:val="00E371F4"/>
    <w:rsid w:val="00E377A6"/>
    <w:rsid w:val="00E377BA"/>
    <w:rsid w:val="00E37B7F"/>
    <w:rsid w:val="00E37FDE"/>
    <w:rsid w:val="00E404AA"/>
    <w:rsid w:val="00E407EA"/>
    <w:rsid w:val="00E40CEB"/>
    <w:rsid w:val="00E41818"/>
    <w:rsid w:val="00E41D94"/>
    <w:rsid w:val="00E4230F"/>
    <w:rsid w:val="00E42527"/>
    <w:rsid w:val="00E42D52"/>
    <w:rsid w:val="00E43239"/>
    <w:rsid w:val="00E43645"/>
    <w:rsid w:val="00E43913"/>
    <w:rsid w:val="00E446A4"/>
    <w:rsid w:val="00E448FC"/>
    <w:rsid w:val="00E44FEC"/>
    <w:rsid w:val="00E453AF"/>
    <w:rsid w:val="00E453BF"/>
    <w:rsid w:val="00E4562A"/>
    <w:rsid w:val="00E456C8"/>
    <w:rsid w:val="00E461C5"/>
    <w:rsid w:val="00E47847"/>
    <w:rsid w:val="00E50952"/>
    <w:rsid w:val="00E50ABC"/>
    <w:rsid w:val="00E511F5"/>
    <w:rsid w:val="00E5138D"/>
    <w:rsid w:val="00E51D81"/>
    <w:rsid w:val="00E51DDB"/>
    <w:rsid w:val="00E51F90"/>
    <w:rsid w:val="00E5226B"/>
    <w:rsid w:val="00E52297"/>
    <w:rsid w:val="00E52343"/>
    <w:rsid w:val="00E52CC8"/>
    <w:rsid w:val="00E5306C"/>
    <w:rsid w:val="00E530CE"/>
    <w:rsid w:val="00E53153"/>
    <w:rsid w:val="00E5363E"/>
    <w:rsid w:val="00E53A6C"/>
    <w:rsid w:val="00E54455"/>
    <w:rsid w:val="00E54991"/>
    <w:rsid w:val="00E5595F"/>
    <w:rsid w:val="00E55A7F"/>
    <w:rsid w:val="00E55C0C"/>
    <w:rsid w:val="00E560A9"/>
    <w:rsid w:val="00E561C9"/>
    <w:rsid w:val="00E56BFB"/>
    <w:rsid w:val="00E56D16"/>
    <w:rsid w:val="00E60C09"/>
    <w:rsid w:val="00E61BA8"/>
    <w:rsid w:val="00E61BF8"/>
    <w:rsid w:val="00E61E7B"/>
    <w:rsid w:val="00E6219D"/>
    <w:rsid w:val="00E62BA6"/>
    <w:rsid w:val="00E62FEA"/>
    <w:rsid w:val="00E6328D"/>
    <w:rsid w:val="00E63544"/>
    <w:rsid w:val="00E63751"/>
    <w:rsid w:val="00E63D30"/>
    <w:rsid w:val="00E65709"/>
    <w:rsid w:val="00E663BD"/>
    <w:rsid w:val="00E66CFE"/>
    <w:rsid w:val="00E672BB"/>
    <w:rsid w:val="00E678B6"/>
    <w:rsid w:val="00E67D2D"/>
    <w:rsid w:val="00E700F6"/>
    <w:rsid w:val="00E702B1"/>
    <w:rsid w:val="00E7091E"/>
    <w:rsid w:val="00E70A77"/>
    <w:rsid w:val="00E7212F"/>
    <w:rsid w:val="00E7303E"/>
    <w:rsid w:val="00E73F83"/>
    <w:rsid w:val="00E740DE"/>
    <w:rsid w:val="00E74938"/>
    <w:rsid w:val="00E750F8"/>
    <w:rsid w:val="00E755D4"/>
    <w:rsid w:val="00E76BEF"/>
    <w:rsid w:val="00E76EF5"/>
    <w:rsid w:val="00E77452"/>
    <w:rsid w:val="00E7749E"/>
    <w:rsid w:val="00E802DB"/>
    <w:rsid w:val="00E80949"/>
    <w:rsid w:val="00E81C14"/>
    <w:rsid w:val="00E81CB3"/>
    <w:rsid w:val="00E81CB9"/>
    <w:rsid w:val="00E8293C"/>
    <w:rsid w:val="00E82AA4"/>
    <w:rsid w:val="00E84507"/>
    <w:rsid w:val="00E84BF7"/>
    <w:rsid w:val="00E84DA5"/>
    <w:rsid w:val="00E85769"/>
    <w:rsid w:val="00E85B94"/>
    <w:rsid w:val="00E862F7"/>
    <w:rsid w:val="00E875BD"/>
    <w:rsid w:val="00E876BB"/>
    <w:rsid w:val="00E87F90"/>
    <w:rsid w:val="00E90394"/>
    <w:rsid w:val="00E90F0A"/>
    <w:rsid w:val="00E910C6"/>
    <w:rsid w:val="00E91226"/>
    <w:rsid w:val="00E915FE"/>
    <w:rsid w:val="00E925EA"/>
    <w:rsid w:val="00E92CB5"/>
    <w:rsid w:val="00E935F4"/>
    <w:rsid w:val="00E93D83"/>
    <w:rsid w:val="00E93E3B"/>
    <w:rsid w:val="00E93FE1"/>
    <w:rsid w:val="00E94090"/>
    <w:rsid w:val="00E94478"/>
    <w:rsid w:val="00E949DD"/>
    <w:rsid w:val="00E9599B"/>
    <w:rsid w:val="00E95EB3"/>
    <w:rsid w:val="00E96176"/>
    <w:rsid w:val="00E96C41"/>
    <w:rsid w:val="00E96CD8"/>
    <w:rsid w:val="00E97BE8"/>
    <w:rsid w:val="00EA000E"/>
    <w:rsid w:val="00EA00A8"/>
    <w:rsid w:val="00EA03F5"/>
    <w:rsid w:val="00EA0922"/>
    <w:rsid w:val="00EA095B"/>
    <w:rsid w:val="00EA0CD7"/>
    <w:rsid w:val="00EA17C8"/>
    <w:rsid w:val="00EA1A74"/>
    <w:rsid w:val="00EA2072"/>
    <w:rsid w:val="00EA2C8F"/>
    <w:rsid w:val="00EA2FD2"/>
    <w:rsid w:val="00EA30A3"/>
    <w:rsid w:val="00EA35B8"/>
    <w:rsid w:val="00EA3C0A"/>
    <w:rsid w:val="00EA3D4E"/>
    <w:rsid w:val="00EA4CC2"/>
    <w:rsid w:val="00EA4F9C"/>
    <w:rsid w:val="00EA556B"/>
    <w:rsid w:val="00EA6018"/>
    <w:rsid w:val="00EA6061"/>
    <w:rsid w:val="00EA7089"/>
    <w:rsid w:val="00EB1319"/>
    <w:rsid w:val="00EB1580"/>
    <w:rsid w:val="00EB2041"/>
    <w:rsid w:val="00EB20BE"/>
    <w:rsid w:val="00EB25E2"/>
    <w:rsid w:val="00EB26CF"/>
    <w:rsid w:val="00EB2A8C"/>
    <w:rsid w:val="00EB3205"/>
    <w:rsid w:val="00EB3565"/>
    <w:rsid w:val="00EB38AD"/>
    <w:rsid w:val="00EB3AFF"/>
    <w:rsid w:val="00EB4D3E"/>
    <w:rsid w:val="00EB4EC8"/>
    <w:rsid w:val="00EB514D"/>
    <w:rsid w:val="00EB6084"/>
    <w:rsid w:val="00EB7F0D"/>
    <w:rsid w:val="00EB7F48"/>
    <w:rsid w:val="00EC0744"/>
    <w:rsid w:val="00EC0C88"/>
    <w:rsid w:val="00EC1551"/>
    <w:rsid w:val="00EC19BC"/>
    <w:rsid w:val="00EC19D1"/>
    <w:rsid w:val="00EC1AE3"/>
    <w:rsid w:val="00EC1F13"/>
    <w:rsid w:val="00EC1F22"/>
    <w:rsid w:val="00EC2D0A"/>
    <w:rsid w:val="00EC304D"/>
    <w:rsid w:val="00EC3FEA"/>
    <w:rsid w:val="00EC4694"/>
    <w:rsid w:val="00EC4D8F"/>
    <w:rsid w:val="00EC4F97"/>
    <w:rsid w:val="00EC5356"/>
    <w:rsid w:val="00EC5B92"/>
    <w:rsid w:val="00EC5D01"/>
    <w:rsid w:val="00EC5E4C"/>
    <w:rsid w:val="00EC741D"/>
    <w:rsid w:val="00EC7613"/>
    <w:rsid w:val="00EC78A9"/>
    <w:rsid w:val="00EC7E14"/>
    <w:rsid w:val="00ED0083"/>
    <w:rsid w:val="00ED01D7"/>
    <w:rsid w:val="00ED06B4"/>
    <w:rsid w:val="00ED17C2"/>
    <w:rsid w:val="00ED19D8"/>
    <w:rsid w:val="00ED1C69"/>
    <w:rsid w:val="00ED20D3"/>
    <w:rsid w:val="00ED2909"/>
    <w:rsid w:val="00ED39AA"/>
    <w:rsid w:val="00ED5052"/>
    <w:rsid w:val="00ED530C"/>
    <w:rsid w:val="00ED68C8"/>
    <w:rsid w:val="00ED6C4D"/>
    <w:rsid w:val="00ED6DF4"/>
    <w:rsid w:val="00ED6F71"/>
    <w:rsid w:val="00ED7035"/>
    <w:rsid w:val="00ED74D1"/>
    <w:rsid w:val="00ED769B"/>
    <w:rsid w:val="00ED77C0"/>
    <w:rsid w:val="00ED7DAC"/>
    <w:rsid w:val="00EE0118"/>
    <w:rsid w:val="00EE0460"/>
    <w:rsid w:val="00EE066A"/>
    <w:rsid w:val="00EE0B10"/>
    <w:rsid w:val="00EE102D"/>
    <w:rsid w:val="00EE122D"/>
    <w:rsid w:val="00EE19CE"/>
    <w:rsid w:val="00EE2163"/>
    <w:rsid w:val="00EE2229"/>
    <w:rsid w:val="00EE260E"/>
    <w:rsid w:val="00EE2CF9"/>
    <w:rsid w:val="00EE2EDC"/>
    <w:rsid w:val="00EE35F3"/>
    <w:rsid w:val="00EE38CD"/>
    <w:rsid w:val="00EE398F"/>
    <w:rsid w:val="00EE480F"/>
    <w:rsid w:val="00EE522D"/>
    <w:rsid w:val="00EE5D36"/>
    <w:rsid w:val="00EE6CF5"/>
    <w:rsid w:val="00EE7630"/>
    <w:rsid w:val="00EE7820"/>
    <w:rsid w:val="00EE78B4"/>
    <w:rsid w:val="00EF0140"/>
    <w:rsid w:val="00EF03CD"/>
    <w:rsid w:val="00EF04AE"/>
    <w:rsid w:val="00EF05F0"/>
    <w:rsid w:val="00EF2767"/>
    <w:rsid w:val="00EF28D2"/>
    <w:rsid w:val="00EF2BDB"/>
    <w:rsid w:val="00EF370C"/>
    <w:rsid w:val="00EF453F"/>
    <w:rsid w:val="00EF518B"/>
    <w:rsid w:val="00EF51B3"/>
    <w:rsid w:val="00EF6A39"/>
    <w:rsid w:val="00EF7028"/>
    <w:rsid w:val="00EF7DDA"/>
    <w:rsid w:val="00EF7F2B"/>
    <w:rsid w:val="00EF7FD3"/>
    <w:rsid w:val="00F0020F"/>
    <w:rsid w:val="00F00544"/>
    <w:rsid w:val="00F006A4"/>
    <w:rsid w:val="00F00FE3"/>
    <w:rsid w:val="00F0127C"/>
    <w:rsid w:val="00F026C3"/>
    <w:rsid w:val="00F03463"/>
    <w:rsid w:val="00F03BF7"/>
    <w:rsid w:val="00F03F9A"/>
    <w:rsid w:val="00F056BC"/>
    <w:rsid w:val="00F060BF"/>
    <w:rsid w:val="00F0627C"/>
    <w:rsid w:val="00F06765"/>
    <w:rsid w:val="00F0749D"/>
    <w:rsid w:val="00F07740"/>
    <w:rsid w:val="00F07E8B"/>
    <w:rsid w:val="00F10689"/>
    <w:rsid w:val="00F11313"/>
    <w:rsid w:val="00F11423"/>
    <w:rsid w:val="00F11800"/>
    <w:rsid w:val="00F11A3F"/>
    <w:rsid w:val="00F12A84"/>
    <w:rsid w:val="00F1319C"/>
    <w:rsid w:val="00F13775"/>
    <w:rsid w:val="00F13FFD"/>
    <w:rsid w:val="00F141F7"/>
    <w:rsid w:val="00F15671"/>
    <w:rsid w:val="00F15ADD"/>
    <w:rsid w:val="00F15BDD"/>
    <w:rsid w:val="00F15E18"/>
    <w:rsid w:val="00F15F97"/>
    <w:rsid w:val="00F166AA"/>
    <w:rsid w:val="00F16DBE"/>
    <w:rsid w:val="00F20431"/>
    <w:rsid w:val="00F2120C"/>
    <w:rsid w:val="00F21463"/>
    <w:rsid w:val="00F21B69"/>
    <w:rsid w:val="00F2294E"/>
    <w:rsid w:val="00F23003"/>
    <w:rsid w:val="00F232EA"/>
    <w:rsid w:val="00F233F4"/>
    <w:rsid w:val="00F2368B"/>
    <w:rsid w:val="00F236BA"/>
    <w:rsid w:val="00F236E4"/>
    <w:rsid w:val="00F23ABA"/>
    <w:rsid w:val="00F23D5B"/>
    <w:rsid w:val="00F23DEB"/>
    <w:rsid w:val="00F23FBD"/>
    <w:rsid w:val="00F24033"/>
    <w:rsid w:val="00F248D2"/>
    <w:rsid w:val="00F24DBD"/>
    <w:rsid w:val="00F25886"/>
    <w:rsid w:val="00F25EED"/>
    <w:rsid w:val="00F2739E"/>
    <w:rsid w:val="00F276D9"/>
    <w:rsid w:val="00F3050B"/>
    <w:rsid w:val="00F3067F"/>
    <w:rsid w:val="00F30E86"/>
    <w:rsid w:val="00F31575"/>
    <w:rsid w:val="00F316F4"/>
    <w:rsid w:val="00F317BB"/>
    <w:rsid w:val="00F32031"/>
    <w:rsid w:val="00F3296F"/>
    <w:rsid w:val="00F32E8C"/>
    <w:rsid w:val="00F337E8"/>
    <w:rsid w:val="00F33ABA"/>
    <w:rsid w:val="00F33BA9"/>
    <w:rsid w:val="00F33D16"/>
    <w:rsid w:val="00F34267"/>
    <w:rsid w:val="00F34628"/>
    <w:rsid w:val="00F34D96"/>
    <w:rsid w:val="00F353EE"/>
    <w:rsid w:val="00F35703"/>
    <w:rsid w:val="00F35AFB"/>
    <w:rsid w:val="00F36832"/>
    <w:rsid w:val="00F36FB8"/>
    <w:rsid w:val="00F37F84"/>
    <w:rsid w:val="00F4016E"/>
    <w:rsid w:val="00F41256"/>
    <w:rsid w:val="00F41321"/>
    <w:rsid w:val="00F41580"/>
    <w:rsid w:val="00F41727"/>
    <w:rsid w:val="00F41971"/>
    <w:rsid w:val="00F41EBE"/>
    <w:rsid w:val="00F41F43"/>
    <w:rsid w:val="00F42069"/>
    <w:rsid w:val="00F4304C"/>
    <w:rsid w:val="00F43CE3"/>
    <w:rsid w:val="00F44299"/>
    <w:rsid w:val="00F44638"/>
    <w:rsid w:val="00F458D5"/>
    <w:rsid w:val="00F4665F"/>
    <w:rsid w:val="00F46754"/>
    <w:rsid w:val="00F46C6A"/>
    <w:rsid w:val="00F47077"/>
    <w:rsid w:val="00F4765A"/>
    <w:rsid w:val="00F5085E"/>
    <w:rsid w:val="00F50A8C"/>
    <w:rsid w:val="00F514F8"/>
    <w:rsid w:val="00F51619"/>
    <w:rsid w:val="00F52305"/>
    <w:rsid w:val="00F53083"/>
    <w:rsid w:val="00F53AD8"/>
    <w:rsid w:val="00F53B25"/>
    <w:rsid w:val="00F53E9F"/>
    <w:rsid w:val="00F53FC3"/>
    <w:rsid w:val="00F54FFC"/>
    <w:rsid w:val="00F551AC"/>
    <w:rsid w:val="00F555D7"/>
    <w:rsid w:val="00F5580E"/>
    <w:rsid w:val="00F558C4"/>
    <w:rsid w:val="00F55965"/>
    <w:rsid w:val="00F562AB"/>
    <w:rsid w:val="00F56893"/>
    <w:rsid w:val="00F568B1"/>
    <w:rsid w:val="00F56D3C"/>
    <w:rsid w:val="00F609D9"/>
    <w:rsid w:val="00F61315"/>
    <w:rsid w:val="00F6188C"/>
    <w:rsid w:val="00F627BD"/>
    <w:rsid w:val="00F62DFC"/>
    <w:rsid w:val="00F63513"/>
    <w:rsid w:val="00F65034"/>
    <w:rsid w:val="00F654DD"/>
    <w:rsid w:val="00F65EE0"/>
    <w:rsid w:val="00F65F7E"/>
    <w:rsid w:val="00F661C8"/>
    <w:rsid w:val="00F6737B"/>
    <w:rsid w:val="00F675CE"/>
    <w:rsid w:val="00F6797E"/>
    <w:rsid w:val="00F67AA6"/>
    <w:rsid w:val="00F67DD2"/>
    <w:rsid w:val="00F70C5A"/>
    <w:rsid w:val="00F711E3"/>
    <w:rsid w:val="00F7200A"/>
    <w:rsid w:val="00F72199"/>
    <w:rsid w:val="00F72C30"/>
    <w:rsid w:val="00F73B2C"/>
    <w:rsid w:val="00F73E33"/>
    <w:rsid w:val="00F73FAC"/>
    <w:rsid w:val="00F74172"/>
    <w:rsid w:val="00F74176"/>
    <w:rsid w:val="00F7432D"/>
    <w:rsid w:val="00F7456C"/>
    <w:rsid w:val="00F7460C"/>
    <w:rsid w:val="00F74A05"/>
    <w:rsid w:val="00F74A44"/>
    <w:rsid w:val="00F74CE4"/>
    <w:rsid w:val="00F74FB2"/>
    <w:rsid w:val="00F75A93"/>
    <w:rsid w:val="00F75B92"/>
    <w:rsid w:val="00F75C38"/>
    <w:rsid w:val="00F77916"/>
    <w:rsid w:val="00F77C35"/>
    <w:rsid w:val="00F8172F"/>
    <w:rsid w:val="00F81C49"/>
    <w:rsid w:val="00F822D5"/>
    <w:rsid w:val="00F8274F"/>
    <w:rsid w:val="00F8342E"/>
    <w:rsid w:val="00F843CD"/>
    <w:rsid w:val="00F8452D"/>
    <w:rsid w:val="00F847F0"/>
    <w:rsid w:val="00F86252"/>
    <w:rsid w:val="00F8640C"/>
    <w:rsid w:val="00F865AB"/>
    <w:rsid w:val="00F867E4"/>
    <w:rsid w:val="00F8775E"/>
    <w:rsid w:val="00F8779E"/>
    <w:rsid w:val="00F87B3D"/>
    <w:rsid w:val="00F87EC7"/>
    <w:rsid w:val="00F90AF4"/>
    <w:rsid w:val="00F90D44"/>
    <w:rsid w:val="00F91099"/>
    <w:rsid w:val="00F918B0"/>
    <w:rsid w:val="00F91942"/>
    <w:rsid w:val="00F91B42"/>
    <w:rsid w:val="00F920DE"/>
    <w:rsid w:val="00F922C8"/>
    <w:rsid w:val="00F92635"/>
    <w:rsid w:val="00F932EA"/>
    <w:rsid w:val="00F9392D"/>
    <w:rsid w:val="00F94521"/>
    <w:rsid w:val="00F94573"/>
    <w:rsid w:val="00F94993"/>
    <w:rsid w:val="00F94C61"/>
    <w:rsid w:val="00F952AD"/>
    <w:rsid w:val="00F95D8F"/>
    <w:rsid w:val="00F9620F"/>
    <w:rsid w:val="00F96DE7"/>
    <w:rsid w:val="00F96F2F"/>
    <w:rsid w:val="00F9709A"/>
    <w:rsid w:val="00F970C1"/>
    <w:rsid w:val="00F971A5"/>
    <w:rsid w:val="00F972BF"/>
    <w:rsid w:val="00F97C50"/>
    <w:rsid w:val="00F97DBD"/>
    <w:rsid w:val="00FA02C5"/>
    <w:rsid w:val="00FA054C"/>
    <w:rsid w:val="00FA0CF9"/>
    <w:rsid w:val="00FA198A"/>
    <w:rsid w:val="00FA27AA"/>
    <w:rsid w:val="00FA2BFA"/>
    <w:rsid w:val="00FA2FE6"/>
    <w:rsid w:val="00FA3180"/>
    <w:rsid w:val="00FA334B"/>
    <w:rsid w:val="00FA34C9"/>
    <w:rsid w:val="00FA37F8"/>
    <w:rsid w:val="00FA467F"/>
    <w:rsid w:val="00FA48B2"/>
    <w:rsid w:val="00FA575E"/>
    <w:rsid w:val="00FA5AAA"/>
    <w:rsid w:val="00FA5C3E"/>
    <w:rsid w:val="00FA60C0"/>
    <w:rsid w:val="00FA65F9"/>
    <w:rsid w:val="00FA6721"/>
    <w:rsid w:val="00FA6892"/>
    <w:rsid w:val="00FA71C7"/>
    <w:rsid w:val="00FA780F"/>
    <w:rsid w:val="00FA7BF2"/>
    <w:rsid w:val="00FA7C29"/>
    <w:rsid w:val="00FA7EB7"/>
    <w:rsid w:val="00FB0A43"/>
    <w:rsid w:val="00FB0E2B"/>
    <w:rsid w:val="00FB0F5D"/>
    <w:rsid w:val="00FB1D69"/>
    <w:rsid w:val="00FB1DB6"/>
    <w:rsid w:val="00FB1E1D"/>
    <w:rsid w:val="00FB2AA2"/>
    <w:rsid w:val="00FB2E8A"/>
    <w:rsid w:val="00FB31FC"/>
    <w:rsid w:val="00FB3D56"/>
    <w:rsid w:val="00FB493A"/>
    <w:rsid w:val="00FB49A3"/>
    <w:rsid w:val="00FB50D4"/>
    <w:rsid w:val="00FB5B86"/>
    <w:rsid w:val="00FB5C6A"/>
    <w:rsid w:val="00FB5D61"/>
    <w:rsid w:val="00FB6ADA"/>
    <w:rsid w:val="00FB75D2"/>
    <w:rsid w:val="00FB7FDB"/>
    <w:rsid w:val="00FC0962"/>
    <w:rsid w:val="00FC20CA"/>
    <w:rsid w:val="00FC22F3"/>
    <w:rsid w:val="00FC27ED"/>
    <w:rsid w:val="00FC2EF6"/>
    <w:rsid w:val="00FC2FE8"/>
    <w:rsid w:val="00FC3195"/>
    <w:rsid w:val="00FC3C47"/>
    <w:rsid w:val="00FC3FCF"/>
    <w:rsid w:val="00FC3FD1"/>
    <w:rsid w:val="00FC4A0B"/>
    <w:rsid w:val="00FC4EFE"/>
    <w:rsid w:val="00FC5509"/>
    <w:rsid w:val="00FC5DF3"/>
    <w:rsid w:val="00FC5F47"/>
    <w:rsid w:val="00FC634D"/>
    <w:rsid w:val="00FC65A1"/>
    <w:rsid w:val="00FC66F9"/>
    <w:rsid w:val="00FC69C1"/>
    <w:rsid w:val="00FC6B30"/>
    <w:rsid w:val="00FC79CF"/>
    <w:rsid w:val="00FC7F53"/>
    <w:rsid w:val="00FD056A"/>
    <w:rsid w:val="00FD0B96"/>
    <w:rsid w:val="00FD19ED"/>
    <w:rsid w:val="00FD1FFE"/>
    <w:rsid w:val="00FD2A95"/>
    <w:rsid w:val="00FD34AF"/>
    <w:rsid w:val="00FD4281"/>
    <w:rsid w:val="00FD42E8"/>
    <w:rsid w:val="00FD43AA"/>
    <w:rsid w:val="00FD479A"/>
    <w:rsid w:val="00FD4A2A"/>
    <w:rsid w:val="00FD4EAB"/>
    <w:rsid w:val="00FD4F95"/>
    <w:rsid w:val="00FD55B1"/>
    <w:rsid w:val="00FD5B53"/>
    <w:rsid w:val="00FD64DD"/>
    <w:rsid w:val="00FD694F"/>
    <w:rsid w:val="00FD70C9"/>
    <w:rsid w:val="00FE049E"/>
    <w:rsid w:val="00FE0591"/>
    <w:rsid w:val="00FE29AF"/>
    <w:rsid w:val="00FE2B14"/>
    <w:rsid w:val="00FE2D36"/>
    <w:rsid w:val="00FE302C"/>
    <w:rsid w:val="00FE31DD"/>
    <w:rsid w:val="00FE3588"/>
    <w:rsid w:val="00FE3C5A"/>
    <w:rsid w:val="00FE3C6D"/>
    <w:rsid w:val="00FE3DBA"/>
    <w:rsid w:val="00FE475E"/>
    <w:rsid w:val="00FE4E1E"/>
    <w:rsid w:val="00FE54A4"/>
    <w:rsid w:val="00FE57E7"/>
    <w:rsid w:val="00FE5C3F"/>
    <w:rsid w:val="00FE5D61"/>
    <w:rsid w:val="00FE6AB8"/>
    <w:rsid w:val="00FE7072"/>
    <w:rsid w:val="00FE770C"/>
    <w:rsid w:val="00FE7ED7"/>
    <w:rsid w:val="00FF06A0"/>
    <w:rsid w:val="00FF0754"/>
    <w:rsid w:val="00FF0D3B"/>
    <w:rsid w:val="00FF175A"/>
    <w:rsid w:val="00FF2FBF"/>
    <w:rsid w:val="00FF4627"/>
    <w:rsid w:val="00FF4B53"/>
    <w:rsid w:val="00FF4DDA"/>
    <w:rsid w:val="00FF54AD"/>
    <w:rsid w:val="00FF5730"/>
    <w:rsid w:val="00FF5EBF"/>
    <w:rsid w:val="00FF5FE0"/>
    <w:rsid w:val="00FF6BFC"/>
    <w:rsid w:val="00FF761D"/>
    <w:rsid w:val="00FF79EE"/>
    <w:rsid w:val="00FF7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B468C"/>
  <w15:chartTrackingRefBased/>
  <w15:docId w15:val="{4AFFA42F-8645-4ACE-B1B4-D9B12B4B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56645"/>
    <w:pPr>
      <w:suppressAutoHyphens/>
    </w:pPr>
    <w:rPr>
      <w:sz w:val="24"/>
      <w:szCs w:val="24"/>
      <w:lang w:eastAsia="ar-SA"/>
    </w:rPr>
  </w:style>
  <w:style w:type="paragraph" w:styleId="1">
    <w:name w:val="heading 1"/>
    <w:basedOn w:val="a0"/>
    <w:next w:val="a0"/>
    <w:link w:val="10"/>
    <w:qFormat/>
    <w:rsid w:val="00337F8D"/>
    <w:pPr>
      <w:keepNext/>
      <w:jc w:val="right"/>
      <w:outlineLvl w:val="0"/>
    </w:pPr>
    <w:rPr>
      <w:rFonts w:ascii="Arial" w:hAnsi="Arial"/>
      <w:b/>
      <w:sz w:val="28"/>
      <w:szCs w:val="20"/>
      <w:lang w:val="en-US"/>
    </w:rPr>
  </w:style>
  <w:style w:type="paragraph" w:styleId="2">
    <w:name w:val="heading 2"/>
    <w:basedOn w:val="a0"/>
    <w:next w:val="a0"/>
    <w:link w:val="20"/>
    <w:qFormat/>
    <w:pPr>
      <w:keepNext/>
      <w:numPr>
        <w:ilvl w:val="1"/>
        <w:numId w:val="1"/>
      </w:numPr>
      <w:spacing w:line="480" w:lineRule="auto"/>
      <w:jc w:val="center"/>
      <w:outlineLvl w:val="1"/>
    </w:pPr>
    <w:rPr>
      <w:sz w:val="28"/>
      <w:szCs w:val="20"/>
    </w:rPr>
  </w:style>
  <w:style w:type="paragraph" w:styleId="3">
    <w:name w:val="heading 3"/>
    <w:basedOn w:val="a0"/>
    <w:next w:val="a0"/>
    <w:link w:val="30"/>
    <w:qFormat/>
    <w:rsid w:val="00337F8D"/>
    <w:pPr>
      <w:keepNext/>
      <w:tabs>
        <w:tab w:val="num" w:pos="0"/>
      </w:tabs>
      <w:spacing w:before="240" w:after="60"/>
      <w:outlineLvl w:val="2"/>
    </w:pPr>
    <w:rPr>
      <w:rFonts w:ascii="Arial" w:hAnsi="Arial" w:cs="Arial"/>
      <w:b/>
      <w:bCs/>
      <w:sz w:val="28"/>
      <w:szCs w:val="26"/>
    </w:rPr>
  </w:style>
  <w:style w:type="paragraph" w:styleId="4">
    <w:name w:val="heading 4"/>
    <w:basedOn w:val="a0"/>
    <w:next w:val="a0"/>
    <w:link w:val="40"/>
    <w:qFormat/>
    <w:pPr>
      <w:keepNext/>
      <w:numPr>
        <w:ilvl w:val="3"/>
        <w:numId w:val="1"/>
      </w:numPr>
      <w:spacing w:line="480" w:lineRule="auto"/>
      <w:jc w:val="center"/>
      <w:outlineLvl w:val="3"/>
    </w:pPr>
    <w:rPr>
      <w:b/>
      <w:sz w:val="28"/>
      <w:szCs w:val="20"/>
    </w:rPr>
  </w:style>
  <w:style w:type="paragraph" w:styleId="5">
    <w:name w:val="heading 5"/>
    <w:basedOn w:val="a0"/>
    <w:next w:val="a0"/>
    <w:link w:val="50"/>
    <w:qFormat/>
    <w:pPr>
      <w:keepNext/>
      <w:numPr>
        <w:ilvl w:val="4"/>
        <w:numId w:val="1"/>
      </w:numPr>
      <w:spacing w:line="480" w:lineRule="auto"/>
      <w:ind w:left="567"/>
      <w:outlineLvl w:val="4"/>
    </w:pPr>
    <w:rPr>
      <w:sz w:val="28"/>
      <w:szCs w:val="20"/>
    </w:rPr>
  </w:style>
  <w:style w:type="paragraph" w:styleId="6">
    <w:name w:val="heading 6"/>
    <w:basedOn w:val="a0"/>
    <w:next w:val="a0"/>
    <w:link w:val="60"/>
    <w:qFormat/>
    <w:pPr>
      <w:keepNext/>
      <w:numPr>
        <w:ilvl w:val="5"/>
        <w:numId w:val="1"/>
      </w:numPr>
      <w:spacing w:line="480" w:lineRule="auto"/>
      <w:ind w:left="567"/>
      <w:jc w:val="center"/>
      <w:outlineLvl w:val="5"/>
    </w:pPr>
    <w:rPr>
      <w:b/>
      <w:sz w:val="28"/>
      <w:szCs w:val="20"/>
    </w:rPr>
  </w:style>
  <w:style w:type="paragraph" w:styleId="7">
    <w:name w:val="heading 7"/>
    <w:basedOn w:val="a0"/>
    <w:next w:val="a0"/>
    <w:link w:val="70"/>
    <w:qFormat/>
    <w:rsid w:val="00870515"/>
    <w:pPr>
      <w:tabs>
        <w:tab w:val="num" w:pos="0"/>
      </w:tabs>
      <w:spacing w:before="240" w:after="60"/>
      <w:outlineLvl w:val="6"/>
    </w:pPr>
  </w:style>
  <w:style w:type="paragraph" w:styleId="8">
    <w:name w:val="heading 8"/>
    <w:basedOn w:val="a0"/>
    <w:next w:val="a0"/>
    <w:link w:val="80"/>
    <w:qFormat/>
    <w:pPr>
      <w:keepNext/>
      <w:numPr>
        <w:ilvl w:val="7"/>
        <w:numId w:val="1"/>
      </w:numPr>
      <w:spacing w:line="480" w:lineRule="auto"/>
      <w:ind w:left="567"/>
      <w:outlineLvl w:val="7"/>
    </w:pPr>
    <w:rPr>
      <w:b/>
      <w:sz w:val="28"/>
      <w:szCs w:val="20"/>
    </w:rPr>
  </w:style>
  <w:style w:type="paragraph" w:styleId="9">
    <w:name w:val="heading 9"/>
    <w:basedOn w:val="a0"/>
    <w:next w:val="a0"/>
    <w:link w:val="90"/>
    <w:unhideWhenUsed/>
    <w:qFormat/>
    <w:rsid w:val="00870515"/>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337F8D"/>
    <w:rPr>
      <w:rFonts w:ascii="Arial" w:hAnsi="Arial"/>
      <w:b/>
      <w:sz w:val="28"/>
      <w:lang w:val="en-US" w:eastAsia="ar-SA"/>
    </w:rPr>
  </w:style>
  <w:style w:type="character" w:customStyle="1" w:styleId="20">
    <w:name w:val="Заголовок 2 Знак"/>
    <w:link w:val="2"/>
    <w:rsid w:val="00870515"/>
    <w:rPr>
      <w:sz w:val="28"/>
      <w:lang w:eastAsia="ar-SA"/>
    </w:rPr>
  </w:style>
  <w:style w:type="character" w:customStyle="1" w:styleId="30">
    <w:name w:val="Заголовок 3 Знак"/>
    <w:link w:val="3"/>
    <w:rsid w:val="00337F8D"/>
    <w:rPr>
      <w:rFonts w:ascii="Arial" w:hAnsi="Arial" w:cs="Arial"/>
      <w:b/>
      <w:bCs/>
      <w:sz w:val="28"/>
      <w:szCs w:val="26"/>
      <w:lang w:eastAsia="ar-SA"/>
    </w:rPr>
  </w:style>
  <w:style w:type="character" w:customStyle="1" w:styleId="40">
    <w:name w:val="Заголовок 4 Знак"/>
    <w:link w:val="4"/>
    <w:rsid w:val="00870515"/>
    <w:rPr>
      <w:b/>
      <w:sz w:val="28"/>
      <w:lang w:eastAsia="ar-SA"/>
    </w:rPr>
  </w:style>
  <w:style w:type="character" w:customStyle="1" w:styleId="50">
    <w:name w:val="Заголовок 5 Знак"/>
    <w:link w:val="5"/>
    <w:rsid w:val="00870515"/>
    <w:rPr>
      <w:sz w:val="28"/>
      <w:lang w:eastAsia="ar-SA"/>
    </w:rPr>
  </w:style>
  <w:style w:type="character" w:customStyle="1" w:styleId="60">
    <w:name w:val="Заголовок 6 Знак"/>
    <w:link w:val="6"/>
    <w:rsid w:val="00870515"/>
    <w:rPr>
      <w:b/>
      <w:sz w:val="28"/>
      <w:lang w:eastAsia="ar-SA"/>
    </w:rPr>
  </w:style>
  <w:style w:type="character" w:customStyle="1" w:styleId="70">
    <w:name w:val="Заголовок 7 Знак"/>
    <w:link w:val="7"/>
    <w:rsid w:val="00870515"/>
    <w:rPr>
      <w:sz w:val="24"/>
      <w:szCs w:val="24"/>
      <w:lang w:eastAsia="ar-SA"/>
    </w:rPr>
  </w:style>
  <w:style w:type="character" w:customStyle="1" w:styleId="80">
    <w:name w:val="Заголовок 8 Знак"/>
    <w:link w:val="8"/>
    <w:rsid w:val="00870515"/>
    <w:rPr>
      <w:b/>
      <w:sz w:val="28"/>
      <w:lang w:eastAsia="ar-SA"/>
    </w:rPr>
  </w:style>
  <w:style w:type="character" w:customStyle="1" w:styleId="90">
    <w:name w:val="Заголовок 9 Знак"/>
    <w:link w:val="9"/>
    <w:rsid w:val="00870515"/>
    <w:rPr>
      <w:rFonts w:ascii="Cambria" w:eastAsia="Times New Roman" w:hAnsi="Cambria" w:cs="Times New Roman"/>
      <w:sz w:val="22"/>
      <w:szCs w:val="22"/>
      <w:lang w:eastAsia="ar-SA"/>
    </w:rPr>
  </w:style>
  <w:style w:type="character" w:customStyle="1" w:styleId="11">
    <w:name w:val="Основной шрифт абзаца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b/>
    </w:rPr>
  </w:style>
  <w:style w:type="character" w:customStyle="1" w:styleId="WW8Num4z0">
    <w:name w:val="WW8Num4z0"/>
    <w:rPr>
      <w:b/>
    </w:rPr>
  </w:style>
  <w:style w:type="character" w:customStyle="1" w:styleId="WW8Num5z0">
    <w:name w:val="WW8Num5z0"/>
    <w:rPr>
      <w:b/>
      <w:sz w:val="28"/>
    </w:rPr>
  </w:style>
  <w:style w:type="character" w:customStyle="1" w:styleId="WW8Num7z0">
    <w:name w:val="WW8Num7z0"/>
    <w:rPr>
      <w:b/>
    </w:rPr>
  </w:style>
  <w:style w:type="character" w:customStyle="1" w:styleId="WW8Num10z0">
    <w:name w:val="WW8Num10z0"/>
    <w:rPr>
      <w:b/>
    </w:rPr>
  </w:style>
  <w:style w:type="character" w:customStyle="1" w:styleId="WW8Num12z0">
    <w:name w:val="WW8Num12z0"/>
    <w:rPr>
      <w:b/>
    </w:rPr>
  </w:style>
  <w:style w:type="character" w:customStyle="1" w:styleId="WW8Num15z0">
    <w:name w:val="WW8Num15z0"/>
    <w:rPr>
      <w:sz w:val="20"/>
    </w:rPr>
  </w:style>
  <w:style w:type="character" w:customStyle="1" w:styleId="WW8Num15z1">
    <w:name w:val="WW8Num15z1"/>
    <w:rPr>
      <w:b/>
    </w:rPr>
  </w:style>
  <w:style w:type="character" w:customStyle="1" w:styleId="WW8Num16z0">
    <w:name w:val="WW8Num16z0"/>
    <w:rPr>
      <w:b/>
    </w:rPr>
  </w:style>
  <w:style w:type="character" w:customStyle="1" w:styleId="WW8Num17z0">
    <w:name w:val="WW8Num17z0"/>
    <w:rPr>
      <w:b/>
    </w:rPr>
  </w:style>
  <w:style w:type="character" w:customStyle="1" w:styleId="WW8Num21z0">
    <w:name w:val="WW8Num21z0"/>
    <w:rPr>
      <w:b/>
    </w:rPr>
  </w:style>
  <w:style w:type="character" w:customStyle="1" w:styleId="WW8Num28z0">
    <w:name w:val="WW8Num28z0"/>
    <w:rPr>
      <w:b/>
    </w:rPr>
  </w:style>
  <w:style w:type="character" w:customStyle="1" w:styleId="WW8Num29z0">
    <w:name w:val="WW8Num29z0"/>
    <w:rPr>
      <w:sz w:val="20"/>
    </w:rPr>
  </w:style>
  <w:style w:type="character" w:customStyle="1" w:styleId="WW8Num29z1">
    <w:name w:val="WW8Num29z1"/>
    <w:rPr>
      <w:b/>
    </w:rPr>
  </w:style>
  <w:style w:type="character" w:customStyle="1" w:styleId="WW8Num34z0">
    <w:name w:val="WW8Num34z0"/>
    <w:rPr>
      <w:b/>
    </w:rPr>
  </w:style>
  <w:style w:type="character" w:customStyle="1" w:styleId="WW8Num35z0">
    <w:name w:val="WW8Num35z0"/>
    <w:rPr>
      <w:b/>
    </w:rPr>
  </w:style>
  <w:style w:type="character" w:customStyle="1" w:styleId="WW8Num39z0">
    <w:name w:val="WW8Num39z0"/>
    <w:rPr>
      <w:b/>
    </w:rPr>
  </w:style>
  <w:style w:type="character" w:customStyle="1" w:styleId="WW8Num42z0">
    <w:name w:val="WW8Num42z0"/>
    <w:rPr>
      <w:b/>
    </w:rPr>
  </w:style>
  <w:style w:type="character" w:customStyle="1" w:styleId="WW8Num44z0">
    <w:name w:val="WW8Num44z0"/>
    <w:rPr>
      <w:b/>
    </w:rPr>
  </w:style>
  <w:style w:type="character" w:customStyle="1" w:styleId="WW8Num47z0">
    <w:name w:val="WW8Num47z0"/>
    <w:rPr>
      <w:b/>
    </w:rPr>
  </w:style>
  <w:style w:type="character" w:customStyle="1" w:styleId="WW8Num48z0">
    <w:name w:val="WW8Num48z0"/>
    <w:rPr>
      <w:rFonts w:ascii="Symbol" w:hAnsi="Symbol"/>
    </w:rPr>
  </w:style>
  <w:style w:type="character" w:customStyle="1" w:styleId="WW8Num49z0">
    <w:name w:val="WW8Num49z0"/>
    <w:rPr>
      <w:b/>
      <w:sz w:val="28"/>
    </w:rPr>
  </w:style>
  <w:style w:type="character" w:customStyle="1" w:styleId="WW8Num50z0">
    <w:name w:val="WW8Num50z0"/>
    <w:rPr>
      <w:b/>
    </w:rPr>
  </w:style>
  <w:style w:type="character" w:customStyle="1" w:styleId="WW8Num53z0">
    <w:name w:val="WW8Num53z0"/>
    <w:rPr>
      <w:b/>
    </w:rPr>
  </w:style>
  <w:style w:type="character" w:customStyle="1" w:styleId="WW8Num54z1">
    <w:name w:val="WW8Num54z1"/>
    <w:rPr>
      <w:b/>
    </w:rPr>
  </w:style>
  <w:style w:type="character" w:customStyle="1" w:styleId="WW8Num56z1">
    <w:name w:val="WW8Num56z1"/>
    <w:rPr>
      <w:b/>
    </w:rPr>
  </w:style>
  <w:style w:type="character" w:customStyle="1" w:styleId="WW8Num57z0">
    <w:name w:val="WW8Num57z0"/>
    <w:rPr>
      <w:b/>
    </w:rPr>
  </w:style>
  <w:style w:type="character" w:customStyle="1" w:styleId="WW8Num58z1">
    <w:name w:val="WW8Num58z1"/>
    <w:rPr>
      <w:b/>
    </w:rPr>
  </w:style>
  <w:style w:type="character" w:customStyle="1" w:styleId="WW8Num59z0">
    <w:name w:val="WW8Num59z0"/>
    <w:rPr>
      <w:b/>
    </w:rPr>
  </w:style>
  <w:style w:type="character" w:customStyle="1" w:styleId="WW8Num60z0">
    <w:name w:val="WW8Num60z0"/>
    <w:rPr>
      <w:b/>
    </w:rPr>
  </w:style>
  <w:style w:type="character" w:customStyle="1" w:styleId="WW8Num61z0">
    <w:name w:val="WW8Num61z0"/>
    <w:rPr>
      <w:b/>
    </w:rPr>
  </w:style>
  <w:style w:type="character" w:customStyle="1" w:styleId="WW8Num62z1">
    <w:name w:val="WW8Num62z1"/>
    <w:rPr>
      <w:b/>
    </w:rPr>
  </w:style>
  <w:style w:type="character" w:customStyle="1" w:styleId="WW8Num63z0">
    <w:name w:val="WW8Num63z0"/>
    <w:rPr>
      <w:b/>
    </w:rPr>
  </w:style>
  <w:style w:type="character" w:customStyle="1" w:styleId="WW8Num65z0">
    <w:name w:val="WW8Num65z0"/>
    <w:rPr>
      <w:b/>
    </w:rPr>
  </w:style>
  <w:style w:type="character" w:customStyle="1" w:styleId="WW8Num66z0">
    <w:name w:val="WW8Num66z0"/>
    <w:rPr>
      <w:b/>
    </w:rPr>
  </w:style>
  <w:style w:type="character" w:customStyle="1" w:styleId="WW8Num68z0">
    <w:name w:val="WW8Num68z0"/>
    <w:rPr>
      <w:b/>
    </w:rPr>
  </w:style>
  <w:style w:type="character" w:customStyle="1" w:styleId="WW8Num70z0">
    <w:name w:val="WW8Num70z0"/>
    <w:rPr>
      <w:sz w:val="20"/>
    </w:rPr>
  </w:style>
  <w:style w:type="character" w:customStyle="1" w:styleId="WW8Num70z1">
    <w:name w:val="WW8Num70z1"/>
    <w:rPr>
      <w:b/>
    </w:rPr>
  </w:style>
  <w:style w:type="character" w:customStyle="1" w:styleId="WW8Num72z0">
    <w:name w:val="WW8Num72z0"/>
    <w:rPr>
      <w:rFonts w:ascii="Symbol" w:hAnsi="Symbol"/>
    </w:rPr>
  </w:style>
  <w:style w:type="character" w:customStyle="1" w:styleId="WW8Num73z0">
    <w:name w:val="WW8Num73z0"/>
    <w:rPr>
      <w:b/>
    </w:rPr>
  </w:style>
  <w:style w:type="character" w:customStyle="1" w:styleId="WW8Num74z0">
    <w:name w:val="WW8Num74z0"/>
    <w:rPr>
      <w:rFonts w:ascii="Arial" w:hAnsi="Arial"/>
      <w:b w:val="0"/>
      <w:i w:val="0"/>
      <w:sz w:val="24"/>
      <w:u w:val="none"/>
    </w:rPr>
  </w:style>
  <w:style w:type="character" w:customStyle="1" w:styleId="WW8Num75z0">
    <w:name w:val="WW8Num75z0"/>
    <w:rPr>
      <w:rFonts w:ascii="Arial" w:hAnsi="Arial"/>
      <w:b w:val="0"/>
      <w:i w:val="0"/>
      <w:sz w:val="24"/>
      <w:u w:val="none"/>
    </w:rPr>
  </w:style>
  <w:style w:type="character" w:customStyle="1" w:styleId="WW8Num76z0">
    <w:name w:val="WW8Num76z0"/>
    <w:rPr>
      <w:b/>
    </w:rPr>
  </w:style>
  <w:style w:type="character" w:customStyle="1" w:styleId="WW8Num79z0">
    <w:name w:val="WW8Num79z0"/>
    <w:rPr>
      <w:b/>
    </w:rPr>
  </w:style>
  <w:style w:type="character" w:customStyle="1" w:styleId="WW8Num80z0">
    <w:name w:val="WW8Num80z0"/>
    <w:rPr>
      <w:b/>
    </w:rPr>
  </w:style>
  <w:style w:type="character" w:customStyle="1" w:styleId="WW8Num81z0">
    <w:name w:val="WW8Num81z0"/>
    <w:rPr>
      <w:b/>
    </w:rPr>
  </w:style>
  <w:style w:type="character" w:customStyle="1" w:styleId="WW8Num83z0">
    <w:name w:val="WW8Num83z0"/>
    <w:rPr>
      <w:b/>
    </w:rPr>
  </w:style>
  <w:style w:type="character" w:customStyle="1" w:styleId="WW8Num85z1">
    <w:name w:val="WW8Num85z1"/>
    <w:rPr>
      <w:b/>
    </w:rPr>
  </w:style>
  <w:style w:type="character" w:customStyle="1" w:styleId="WW8Num87z0">
    <w:name w:val="WW8Num87z0"/>
    <w:rPr>
      <w:rFonts w:ascii="Arial" w:hAnsi="Arial"/>
      <w:b w:val="0"/>
      <w:i w:val="0"/>
      <w:sz w:val="24"/>
      <w:u w:val="none"/>
    </w:rPr>
  </w:style>
  <w:style w:type="character" w:customStyle="1" w:styleId="WW8Num88z0">
    <w:name w:val="WW8Num88z0"/>
    <w:rPr>
      <w:rFonts w:ascii="Symbol" w:hAnsi="Symbol"/>
    </w:rPr>
  </w:style>
  <w:style w:type="character" w:customStyle="1" w:styleId="WW8Num93z0">
    <w:name w:val="WW8Num93z0"/>
    <w:rPr>
      <w:b/>
    </w:rPr>
  </w:style>
  <w:style w:type="character" w:customStyle="1" w:styleId="WW8Num95z0">
    <w:name w:val="WW8Num95z0"/>
    <w:rPr>
      <w:b/>
    </w:rPr>
  </w:style>
  <w:style w:type="character" w:customStyle="1" w:styleId="WW8Num96z0">
    <w:name w:val="WW8Num96z0"/>
    <w:rPr>
      <w:b/>
    </w:rPr>
  </w:style>
  <w:style w:type="character" w:customStyle="1" w:styleId="WW8Num99z0">
    <w:name w:val="WW8Num99z0"/>
    <w:rPr>
      <w:b/>
    </w:rPr>
  </w:style>
  <w:style w:type="character" w:customStyle="1" w:styleId="WW8Num101z0">
    <w:name w:val="WW8Num101z0"/>
    <w:rPr>
      <w:b/>
    </w:rPr>
  </w:style>
  <w:style w:type="character" w:customStyle="1" w:styleId="WW8Num103z0">
    <w:name w:val="WW8Num103z0"/>
    <w:rPr>
      <w:rFonts w:ascii="Symbol" w:hAnsi="Symbol"/>
      <w:i w:val="0"/>
    </w:rPr>
  </w:style>
  <w:style w:type="character" w:customStyle="1" w:styleId="WW8Num104z0">
    <w:name w:val="WW8Num104z0"/>
    <w:rPr>
      <w:b/>
    </w:rPr>
  </w:style>
  <w:style w:type="character" w:customStyle="1" w:styleId="WW8Num106z0">
    <w:name w:val="WW8Num106z0"/>
    <w:rPr>
      <w:b/>
    </w:rPr>
  </w:style>
  <w:style w:type="character" w:customStyle="1" w:styleId="WW8Num107z0">
    <w:name w:val="WW8Num107z0"/>
    <w:rPr>
      <w:b/>
    </w:rPr>
  </w:style>
  <w:style w:type="character" w:customStyle="1" w:styleId="WW8Num110z0">
    <w:name w:val="WW8Num110z0"/>
    <w:rPr>
      <w:rFonts w:ascii="Symbol" w:hAnsi="Symbol"/>
    </w:rPr>
  </w:style>
  <w:style w:type="character" w:customStyle="1" w:styleId="WW8Num111z0">
    <w:name w:val="WW8Num111z0"/>
    <w:rPr>
      <w:b/>
    </w:rPr>
  </w:style>
  <w:style w:type="character" w:customStyle="1" w:styleId="WW8Num112z0">
    <w:name w:val="WW8Num112z0"/>
    <w:rPr>
      <w:b/>
    </w:rPr>
  </w:style>
  <w:style w:type="character" w:customStyle="1" w:styleId="WW8Num117z0">
    <w:name w:val="WW8Num117z0"/>
    <w:rPr>
      <w:b/>
    </w:rPr>
  </w:style>
  <w:style w:type="character" w:customStyle="1" w:styleId="WW8Num120z0">
    <w:name w:val="WW8Num120z0"/>
    <w:rPr>
      <w:sz w:val="20"/>
    </w:rPr>
  </w:style>
  <w:style w:type="character" w:customStyle="1" w:styleId="WW8Num120z1">
    <w:name w:val="WW8Num120z1"/>
    <w:rPr>
      <w:b/>
    </w:rPr>
  </w:style>
  <w:style w:type="character" w:customStyle="1" w:styleId="WW8Num123z0">
    <w:name w:val="WW8Num123z0"/>
    <w:rPr>
      <w:b/>
    </w:rPr>
  </w:style>
  <w:style w:type="character" w:customStyle="1" w:styleId="WW-">
    <w:name w:val="WW-Основной шрифт абзаца"/>
  </w:style>
  <w:style w:type="character" w:styleId="a4">
    <w:name w:val="page number"/>
    <w:basedOn w:val="WW-"/>
    <w:semiHidden/>
  </w:style>
  <w:style w:type="paragraph" w:customStyle="1" w:styleId="12">
    <w:name w:val="Заголовок1"/>
    <w:basedOn w:val="a0"/>
    <w:next w:val="a5"/>
    <w:pPr>
      <w:keepNext/>
      <w:spacing w:before="240" w:after="120"/>
    </w:pPr>
    <w:rPr>
      <w:rFonts w:ascii="Arial" w:eastAsia="Lucida Sans Unicode" w:hAnsi="Arial" w:cs="Tahoma"/>
      <w:sz w:val="28"/>
      <w:szCs w:val="28"/>
    </w:rPr>
  </w:style>
  <w:style w:type="paragraph" w:styleId="a5">
    <w:name w:val="Body Text"/>
    <w:basedOn w:val="a0"/>
    <w:link w:val="a6"/>
    <w:qFormat/>
    <w:pPr>
      <w:jc w:val="both"/>
    </w:pPr>
    <w:rPr>
      <w:sz w:val="28"/>
      <w:szCs w:val="20"/>
    </w:rPr>
  </w:style>
  <w:style w:type="character" w:customStyle="1" w:styleId="a6">
    <w:name w:val="Основной текст Знак"/>
    <w:link w:val="a5"/>
    <w:rsid w:val="00870515"/>
    <w:rPr>
      <w:sz w:val="28"/>
      <w:lang w:eastAsia="ar-SA"/>
    </w:rPr>
  </w:style>
  <w:style w:type="paragraph" w:styleId="a7">
    <w:name w:val="List"/>
    <w:basedOn w:val="a5"/>
    <w:semiHidden/>
    <w:rPr>
      <w:rFonts w:cs="Tahoma"/>
    </w:rPr>
  </w:style>
  <w:style w:type="paragraph" w:customStyle="1" w:styleId="13">
    <w:name w:val="Название1"/>
    <w:basedOn w:val="a0"/>
    <w:pPr>
      <w:suppressLineNumbers/>
      <w:spacing w:before="120" w:after="120"/>
    </w:pPr>
    <w:rPr>
      <w:rFonts w:cs="Tahoma"/>
      <w:i/>
      <w:iCs/>
      <w:sz w:val="20"/>
    </w:rPr>
  </w:style>
  <w:style w:type="paragraph" w:customStyle="1" w:styleId="14">
    <w:name w:val="Указатель1"/>
    <w:basedOn w:val="a0"/>
    <w:pPr>
      <w:suppressLineNumbers/>
    </w:pPr>
    <w:rPr>
      <w:rFonts w:cs="Tahoma"/>
    </w:rPr>
  </w:style>
  <w:style w:type="paragraph" w:styleId="a8">
    <w:name w:val="Title"/>
    <w:basedOn w:val="a0"/>
    <w:next w:val="a9"/>
    <w:link w:val="aa"/>
    <w:qFormat/>
    <w:pPr>
      <w:suppressLineNumbers/>
      <w:spacing w:before="120" w:after="120"/>
    </w:pPr>
    <w:rPr>
      <w:rFonts w:cs="Tahoma"/>
      <w:i/>
      <w:iCs/>
    </w:rPr>
  </w:style>
  <w:style w:type="paragraph" w:styleId="a9">
    <w:name w:val="Subtitle"/>
    <w:basedOn w:val="12"/>
    <w:next w:val="a5"/>
    <w:qFormat/>
    <w:pPr>
      <w:jc w:val="center"/>
    </w:pPr>
    <w:rPr>
      <w:i/>
      <w:iCs/>
    </w:rPr>
  </w:style>
  <w:style w:type="character" w:customStyle="1" w:styleId="aa">
    <w:name w:val="Заголовок Знак"/>
    <w:link w:val="a8"/>
    <w:rsid w:val="00870515"/>
    <w:rPr>
      <w:rFonts w:cs="Tahoma"/>
      <w:i/>
      <w:iCs/>
      <w:sz w:val="24"/>
      <w:szCs w:val="24"/>
      <w:lang w:eastAsia="ar-SA"/>
    </w:rPr>
  </w:style>
  <w:style w:type="paragraph" w:styleId="ab">
    <w:name w:val="index heading"/>
    <w:basedOn w:val="a0"/>
    <w:semiHidden/>
    <w:pPr>
      <w:suppressLineNumbers/>
    </w:pPr>
    <w:rPr>
      <w:rFonts w:cs="Tahoma"/>
    </w:rPr>
  </w:style>
  <w:style w:type="paragraph" w:styleId="ac">
    <w:name w:val="header"/>
    <w:basedOn w:val="a0"/>
    <w:link w:val="ad"/>
    <w:pPr>
      <w:tabs>
        <w:tab w:val="center" w:pos="4677"/>
        <w:tab w:val="right" w:pos="9355"/>
      </w:tabs>
    </w:pPr>
  </w:style>
  <w:style w:type="character" w:customStyle="1" w:styleId="ad">
    <w:name w:val="Верхний колонтитул Знак"/>
    <w:link w:val="ac"/>
    <w:rsid w:val="00870515"/>
    <w:rPr>
      <w:sz w:val="24"/>
      <w:szCs w:val="24"/>
      <w:lang w:eastAsia="ar-SA"/>
    </w:rPr>
  </w:style>
  <w:style w:type="paragraph" w:styleId="ae">
    <w:name w:val="footer"/>
    <w:basedOn w:val="a0"/>
    <w:link w:val="af"/>
    <w:uiPriority w:val="99"/>
    <w:pPr>
      <w:tabs>
        <w:tab w:val="center" w:pos="4677"/>
        <w:tab w:val="right" w:pos="9355"/>
      </w:tabs>
    </w:pPr>
  </w:style>
  <w:style w:type="character" w:customStyle="1" w:styleId="af">
    <w:name w:val="Нижний колонтитул Знак"/>
    <w:link w:val="ae"/>
    <w:uiPriority w:val="99"/>
    <w:rsid w:val="00870515"/>
    <w:rPr>
      <w:sz w:val="24"/>
      <w:szCs w:val="24"/>
      <w:lang w:eastAsia="ar-SA"/>
    </w:rPr>
  </w:style>
  <w:style w:type="paragraph" w:styleId="af0">
    <w:name w:val="Body Text Indent"/>
    <w:basedOn w:val="a0"/>
    <w:link w:val="af1"/>
    <w:pPr>
      <w:ind w:left="567"/>
    </w:pPr>
    <w:rPr>
      <w:szCs w:val="20"/>
    </w:rPr>
  </w:style>
  <w:style w:type="character" w:customStyle="1" w:styleId="af1">
    <w:name w:val="Основной текст с отступом Знак"/>
    <w:link w:val="af0"/>
    <w:rsid w:val="00870515"/>
    <w:rPr>
      <w:sz w:val="24"/>
      <w:lang w:eastAsia="ar-SA"/>
    </w:rPr>
  </w:style>
  <w:style w:type="paragraph" w:customStyle="1" w:styleId="31">
    <w:name w:val="Основной текст с отступом 31"/>
    <w:basedOn w:val="a0"/>
    <w:pPr>
      <w:spacing w:line="480" w:lineRule="auto"/>
      <w:ind w:firstLine="567"/>
      <w:jc w:val="both"/>
    </w:pPr>
    <w:rPr>
      <w:sz w:val="28"/>
      <w:szCs w:val="20"/>
    </w:rPr>
  </w:style>
  <w:style w:type="paragraph" w:customStyle="1" w:styleId="21">
    <w:name w:val="Основной текст с отступом 21"/>
    <w:basedOn w:val="a0"/>
    <w:pPr>
      <w:spacing w:line="480" w:lineRule="auto"/>
      <w:ind w:firstLine="567"/>
    </w:pPr>
    <w:rPr>
      <w:sz w:val="28"/>
      <w:szCs w:val="20"/>
    </w:rPr>
  </w:style>
  <w:style w:type="paragraph" w:customStyle="1" w:styleId="210">
    <w:name w:val="Основной текст 21"/>
    <w:basedOn w:val="a0"/>
    <w:pPr>
      <w:spacing w:line="480" w:lineRule="auto"/>
    </w:pPr>
    <w:rPr>
      <w:sz w:val="28"/>
      <w:szCs w:val="20"/>
    </w:rPr>
  </w:style>
  <w:style w:type="paragraph" w:customStyle="1" w:styleId="22">
    <w:name w:val="заголовок 2"/>
    <w:basedOn w:val="a0"/>
    <w:next w:val="a0"/>
    <w:pPr>
      <w:keepNext/>
      <w:tabs>
        <w:tab w:val="left" w:pos="317"/>
      </w:tabs>
      <w:autoSpaceDE w:val="0"/>
      <w:ind w:left="3719" w:right="2318" w:hanging="3719"/>
    </w:pPr>
    <w:rPr>
      <w:b/>
      <w:bCs/>
      <w:sz w:val="28"/>
      <w:szCs w:val="28"/>
    </w:rPr>
  </w:style>
  <w:style w:type="paragraph" w:customStyle="1" w:styleId="15">
    <w:name w:val="заголовок 1"/>
    <w:basedOn w:val="a0"/>
    <w:next w:val="a0"/>
    <w:pPr>
      <w:keepNext/>
      <w:autoSpaceDE w:val="0"/>
      <w:ind w:right="2318"/>
    </w:pPr>
    <w:rPr>
      <w:b/>
      <w:bCs/>
      <w:sz w:val="28"/>
      <w:szCs w:val="28"/>
    </w:rPr>
  </w:style>
  <w:style w:type="paragraph" w:customStyle="1" w:styleId="af2">
    <w:name w:val="Содержимое таблицы"/>
    <w:basedOn w:val="a0"/>
    <w:pPr>
      <w:suppressLineNumbers/>
    </w:pPr>
  </w:style>
  <w:style w:type="paragraph" w:customStyle="1" w:styleId="af3">
    <w:name w:val="Заголовок таблицы"/>
    <w:basedOn w:val="af2"/>
    <w:pPr>
      <w:jc w:val="center"/>
    </w:pPr>
    <w:rPr>
      <w:b/>
      <w:bCs/>
      <w:i/>
      <w:iCs/>
    </w:rPr>
  </w:style>
  <w:style w:type="paragraph" w:customStyle="1" w:styleId="af4">
    <w:name w:val="Содержимое врезки"/>
    <w:basedOn w:val="a5"/>
  </w:style>
  <w:style w:type="character" w:customStyle="1" w:styleId="WW8Num6z0">
    <w:name w:val="WW8Num6z0"/>
    <w:rsid w:val="00870515"/>
    <w:rPr>
      <w:rFonts w:ascii="Times New Roman" w:hAnsi="Times New Roman"/>
      <w:b w:val="0"/>
      <w:i w:val="0"/>
      <w:sz w:val="28"/>
      <w:u w:val="none"/>
    </w:rPr>
  </w:style>
  <w:style w:type="character" w:customStyle="1" w:styleId="WW8Num8z0">
    <w:name w:val="WW8Num8z0"/>
    <w:rsid w:val="00870515"/>
    <w:rPr>
      <w:rFonts w:ascii="Times New Roman" w:hAnsi="Times New Roman"/>
      <w:b w:val="0"/>
      <w:i w:val="0"/>
      <w:sz w:val="28"/>
      <w:u w:val="none"/>
    </w:rPr>
  </w:style>
  <w:style w:type="character" w:customStyle="1" w:styleId="WW8Num9z0">
    <w:name w:val="WW8Num9z0"/>
    <w:rsid w:val="00870515"/>
    <w:rPr>
      <w:rFonts w:ascii="Times New Roman" w:hAnsi="Times New Roman"/>
      <w:b w:val="0"/>
      <w:i w:val="0"/>
      <w:sz w:val="28"/>
      <w:u w:val="none"/>
    </w:rPr>
  </w:style>
  <w:style w:type="character" w:customStyle="1" w:styleId="WW8Num11z0">
    <w:name w:val="WW8Num11z0"/>
    <w:rsid w:val="00870515"/>
    <w:rPr>
      <w:sz w:val="28"/>
      <w:szCs w:val="24"/>
    </w:rPr>
  </w:style>
  <w:style w:type="character" w:customStyle="1" w:styleId="WW8Num13z0">
    <w:name w:val="WW8Num13z0"/>
    <w:rsid w:val="00870515"/>
    <w:rPr>
      <w:b/>
    </w:rPr>
  </w:style>
  <w:style w:type="character" w:customStyle="1" w:styleId="WW8Num14z0">
    <w:name w:val="WW8Num14z0"/>
    <w:rsid w:val="00870515"/>
    <w:rPr>
      <w:rFonts w:ascii="Times New Roman" w:hAnsi="Times New Roman"/>
      <w:b w:val="0"/>
      <w:i w:val="0"/>
      <w:sz w:val="28"/>
      <w:u w:val="none"/>
    </w:rPr>
  </w:style>
  <w:style w:type="character" w:customStyle="1" w:styleId="WW8Num18z0">
    <w:name w:val="WW8Num18z0"/>
    <w:rsid w:val="00870515"/>
    <w:rPr>
      <w:sz w:val="28"/>
      <w:szCs w:val="24"/>
    </w:rPr>
  </w:style>
  <w:style w:type="character" w:customStyle="1" w:styleId="WW8Num19z0">
    <w:name w:val="WW8Num19z0"/>
    <w:rsid w:val="00870515"/>
    <w:rPr>
      <w:sz w:val="28"/>
      <w:szCs w:val="24"/>
    </w:rPr>
  </w:style>
  <w:style w:type="character" w:customStyle="1" w:styleId="WW8Num20z0">
    <w:name w:val="WW8Num20z0"/>
    <w:rsid w:val="00870515"/>
    <w:rPr>
      <w:sz w:val="28"/>
      <w:szCs w:val="24"/>
    </w:rPr>
  </w:style>
  <w:style w:type="character" w:customStyle="1" w:styleId="WW-Absatz-Standardschriftart11">
    <w:name w:val="WW-Absatz-Standardschriftart11"/>
    <w:rsid w:val="00870515"/>
  </w:style>
  <w:style w:type="character" w:customStyle="1" w:styleId="WW8Num22z0">
    <w:name w:val="WW8Num22z0"/>
    <w:rsid w:val="00870515"/>
    <w:rPr>
      <w:b/>
    </w:rPr>
  </w:style>
  <w:style w:type="character" w:customStyle="1" w:styleId="WW8Num23z0">
    <w:name w:val="WW8Num23z0"/>
    <w:rsid w:val="00870515"/>
    <w:rPr>
      <w:rFonts w:ascii="Times New Roman" w:hAnsi="Times New Roman"/>
      <w:b w:val="0"/>
      <w:i w:val="0"/>
      <w:sz w:val="28"/>
      <w:u w:val="none"/>
    </w:rPr>
  </w:style>
  <w:style w:type="character" w:customStyle="1" w:styleId="WW8Num25z0">
    <w:name w:val="WW8Num25z0"/>
    <w:rsid w:val="00870515"/>
    <w:rPr>
      <w:b/>
    </w:rPr>
  </w:style>
  <w:style w:type="character" w:customStyle="1" w:styleId="WW8Num26z0">
    <w:name w:val="WW8Num26z0"/>
    <w:rsid w:val="00870515"/>
    <w:rPr>
      <w:rFonts w:ascii="Times New Roman" w:hAnsi="Times New Roman"/>
      <w:b w:val="0"/>
      <w:i w:val="0"/>
      <w:sz w:val="28"/>
      <w:u w:val="none"/>
    </w:rPr>
  </w:style>
  <w:style w:type="character" w:customStyle="1" w:styleId="WW8Num27z0">
    <w:name w:val="WW8Num27z0"/>
    <w:rsid w:val="00870515"/>
    <w:rPr>
      <w:rFonts w:ascii="Times New Roman" w:hAnsi="Times New Roman"/>
      <w:b w:val="0"/>
      <w:i w:val="0"/>
      <w:sz w:val="28"/>
      <w:u w:val="none"/>
    </w:rPr>
  </w:style>
  <w:style w:type="character" w:customStyle="1" w:styleId="WW8Num31z0">
    <w:name w:val="WW8Num31z0"/>
    <w:rsid w:val="00870515"/>
    <w:rPr>
      <w:sz w:val="20"/>
    </w:rPr>
  </w:style>
  <w:style w:type="character" w:customStyle="1" w:styleId="WW8Num31z1">
    <w:name w:val="WW8Num31z1"/>
    <w:rsid w:val="00870515"/>
    <w:rPr>
      <w:b/>
    </w:rPr>
  </w:style>
  <w:style w:type="character" w:customStyle="1" w:styleId="WW8Num32z0">
    <w:name w:val="WW8Num32z0"/>
    <w:rsid w:val="00870515"/>
    <w:rPr>
      <w:b/>
    </w:rPr>
  </w:style>
  <w:style w:type="character" w:customStyle="1" w:styleId="WW8Num33z0">
    <w:name w:val="WW8Num33z0"/>
    <w:rsid w:val="00870515"/>
    <w:rPr>
      <w:rFonts w:ascii="Times New Roman" w:hAnsi="Times New Roman"/>
      <w:b w:val="0"/>
      <w:i w:val="0"/>
      <w:sz w:val="28"/>
      <w:u w:val="none"/>
    </w:rPr>
  </w:style>
  <w:style w:type="character" w:customStyle="1" w:styleId="WW8Num40z0">
    <w:name w:val="WW8Num40z0"/>
    <w:rsid w:val="00870515"/>
    <w:rPr>
      <w:rFonts w:ascii="Times New Roman" w:hAnsi="Times New Roman"/>
      <w:b w:val="0"/>
      <w:i w:val="0"/>
      <w:sz w:val="28"/>
      <w:u w:val="none"/>
    </w:rPr>
  </w:style>
  <w:style w:type="character" w:customStyle="1" w:styleId="WW8Num43z0">
    <w:name w:val="WW8Num43z0"/>
    <w:rsid w:val="00870515"/>
    <w:rPr>
      <w:rFonts w:ascii="Times New Roman" w:hAnsi="Times New Roman"/>
      <w:b w:val="0"/>
      <w:i w:val="0"/>
      <w:sz w:val="28"/>
      <w:u w:val="none"/>
    </w:rPr>
  </w:style>
  <w:style w:type="character" w:customStyle="1" w:styleId="WW8Num45z0">
    <w:name w:val="WW8Num45z0"/>
    <w:rsid w:val="00870515"/>
    <w:rPr>
      <w:rFonts w:ascii="Times New Roman" w:hAnsi="Times New Roman"/>
      <w:b w:val="0"/>
      <w:i w:val="0"/>
      <w:sz w:val="28"/>
      <w:u w:val="none"/>
    </w:rPr>
  </w:style>
  <w:style w:type="character" w:customStyle="1" w:styleId="WW8Num46z0">
    <w:name w:val="WW8Num46z0"/>
    <w:rsid w:val="00870515"/>
    <w:rPr>
      <w:b/>
    </w:rPr>
  </w:style>
  <w:style w:type="character" w:customStyle="1" w:styleId="WW8Num55z0">
    <w:name w:val="WW8Num55z0"/>
    <w:rsid w:val="00870515"/>
    <w:rPr>
      <w:rFonts w:ascii="Times New Roman" w:hAnsi="Times New Roman"/>
      <w:b w:val="0"/>
      <w:i w:val="0"/>
      <w:sz w:val="28"/>
      <w:u w:val="none"/>
    </w:rPr>
  </w:style>
  <w:style w:type="character" w:customStyle="1" w:styleId="WW8Num58z0">
    <w:name w:val="WW8Num58z0"/>
    <w:rsid w:val="00870515"/>
    <w:rPr>
      <w:sz w:val="20"/>
    </w:rPr>
  </w:style>
  <w:style w:type="character" w:customStyle="1" w:styleId="WW8Num64z0">
    <w:name w:val="WW8Num64z0"/>
    <w:rsid w:val="00870515"/>
    <w:rPr>
      <w:rFonts w:ascii="Times New Roman" w:hAnsi="Times New Roman"/>
      <w:b/>
      <w:i w:val="0"/>
      <w:sz w:val="28"/>
      <w:u w:val="none"/>
    </w:rPr>
  </w:style>
  <w:style w:type="character" w:customStyle="1" w:styleId="WW8Num82z0">
    <w:name w:val="WW8Num82z0"/>
    <w:rsid w:val="00870515"/>
    <w:rPr>
      <w:rFonts w:ascii="Symbol" w:hAnsi="Symbol"/>
    </w:rPr>
  </w:style>
  <w:style w:type="character" w:customStyle="1" w:styleId="WW8Num84z0">
    <w:name w:val="WW8Num84z0"/>
    <w:rsid w:val="00870515"/>
    <w:rPr>
      <w:b/>
    </w:rPr>
  </w:style>
  <w:style w:type="character" w:customStyle="1" w:styleId="WW8Num85z0">
    <w:name w:val="WW8Num85z0"/>
    <w:rsid w:val="00870515"/>
    <w:rPr>
      <w:rFonts w:ascii="Times New Roman" w:hAnsi="Times New Roman"/>
      <w:b w:val="0"/>
      <w:i w:val="0"/>
      <w:sz w:val="28"/>
      <w:u w:val="none"/>
    </w:rPr>
  </w:style>
  <w:style w:type="character" w:customStyle="1" w:styleId="WW8Num89z1">
    <w:name w:val="WW8Num89z1"/>
    <w:rsid w:val="00870515"/>
    <w:rPr>
      <w:b/>
    </w:rPr>
  </w:style>
  <w:style w:type="character" w:customStyle="1" w:styleId="WW8Num91z1">
    <w:name w:val="WW8Num91z1"/>
    <w:rsid w:val="00870515"/>
    <w:rPr>
      <w:b/>
    </w:rPr>
  </w:style>
  <w:style w:type="character" w:customStyle="1" w:styleId="WW8Num92z0">
    <w:name w:val="WW8Num92z0"/>
    <w:rsid w:val="00870515"/>
    <w:rPr>
      <w:b/>
    </w:rPr>
  </w:style>
  <w:style w:type="character" w:customStyle="1" w:styleId="WW8Num94z1">
    <w:name w:val="WW8Num94z1"/>
    <w:rsid w:val="00870515"/>
    <w:rPr>
      <w:b/>
    </w:rPr>
  </w:style>
  <w:style w:type="character" w:customStyle="1" w:styleId="WW8Num97z0">
    <w:name w:val="WW8Num97z0"/>
    <w:rsid w:val="00870515"/>
    <w:rPr>
      <w:b/>
    </w:rPr>
  </w:style>
  <w:style w:type="character" w:customStyle="1" w:styleId="WW8Num98z0">
    <w:name w:val="WW8Num98z0"/>
    <w:rsid w:val="00870515"/>
    <w:rPr>
      <w:b/>
    </w:rPr>
  </w:style>
  <w:style w:type="character" w:customStyle="1" w:styleId="WW8Num99z1">
    <w:name w:val="WW8Num99z1"/>
    <w:rsid w:val="00870515"/>
    <w:rPr>
      <w:b/>
    </w:rPr>
  </w:style>
  <w:style w:type="character" w:customStyle="1" w:styleId="WW8Num100z0">
    <w:name w:val="WW8Num100z0"/>
    <w:rsid w:val="00870515"/>
    <w:rPr>
      <w:rFonts w:ascii="Times New Roman" w:hAnsi="Times New Roman"/>
      <w:b w:val="0"/>
      <w:i w:val="0"/>
      <w:sz w:val="32"/>
    </w:rPr>
  </w:style>
  <w:style w:type="character" w:customStyle="1" w:styleId="WW8Num102z0">
    <w:name w:val="WW8Num102z0"/>
    <w:rsid w:val="00870515"/>
    <w:rPr>
      <w:rFonts w:ascii="Times New Roman" w:hAnsi="Times New Roman"/>
      <w:b w:val="0"/>
      <w:i w:val="0"/>
      <w:sz w:val="28"/>
      <w:u w:val="none"/>
    </w:rPr>
  </w:style>
  <w:style w:type="character" w:customStyle="1" w:styleId="WW8Num108z0">
    <w:name w:val="WW8Num108z0"/>
    <w:rsid w:val="00870515"/>
    <w:rPr>
      <w:b/>
    </w:rPr>
  </w:style>
  <w:style w:type="character" w:customStyle="1" w:styleId="WW8Num109z0">
    <w:name w:val="WW8Num109z0"/>
    <w:rsid w:val="00870515"/>
    <w:rPr>
      <w:b/>
    </w:rPr>
  </w:style>
  <w:style w:type="character" w:customStyle="1" w:styleId="WW8Num114z0">
    <w:name w:val="WW8Num114z0"/>
    <w:rsid w:val="00870515"/>
    <w:rPr>
      <w:sz w:val="20"/>
    </w:rPr>
  </w:style>
  <w:style w:type="character" w:customStyle="1" w:styleId="WW8Num114z1">
    <w:name w:val="WW8Num114z1"/>
    <w:rsid w:val="00870515"/>
    <w:rPr>
      <w:b/>
    </w:rPr>
  </w:style>
  <w:style w:type="character" w:customStyle="1" w:styleId="WW8Num115z0">
    <w:name w:val="WW8Num115z0"/>
    <w:rsid w:val="00870515"/>
    <w:rPr>
      <w:rFonts w:ascii="Times New Roman" w:hAnsi="Times New Roman"/>
      <w:b w:val="0"/>
      <w:i w:val="0"/>
      <w:sz w:val="28"/>
      <w:u w:val="none"/>
    </w:rPr>
  </w:style>
  <w:style w:type="character" w:customStyle="1" w:styleId="WW8Num118z0">
    <w:name w:val="WW8Num118z0"/>
    <w:rsid w:val="00870515"/>
    <w:rPr>
      <w:b/>
    </w:rPr>
  </w:style>
  <w:style w:type="character" w:customStyle="1" w:styleId="WW8Num119z0">
    <w:name w:val="WW8Num119z0"/>
    <w:rsid w:val="00870515"/>
    <w:rPr>
      <w:rFonts w:ascii="Arial" w:hAnsi="Arial"/>
      <w:b w:val="0"/>
      <w:i w:val="0"/>
      <w:sz w:val="24"/>
      <w:u w:val="none"/>
    </w:rPr>
  </w:style>
  <w:style w:type="character" w:customStyle="1" w:styleId="WW8Num121z0">
    <w:name w:val="WW8Num121z0"/>
    <w:rsid w:val="00870515"/>
    <w:rPr>
      <w:rFonts w:ascii="Times New Roman" w:hAnsi="Times New Roman"/>
      <w:b w:val="0"/>
      <w:i w:val="0"/>
      <w:sz w:val="32"/>
    </w:rPr>
  </w:style>
  <w:style w:type="character" w:customStyle="1" w:styleId="WW8Num122z0">
    <w:name w:val="WW8Num122z0"/>
    <w:rsid w:val="00870515"/>
    <w:rPr>
      <w:b/>
    </w:rPr>
  </w:style>
  <w:style w:type="character" w:customStyle="1" w:styleId="WW8Num126z0">
    <w:name w:val="WW8Num126z0"/>
    <w:rsid w:val="00870515"/>
    <w:rPr>
      <w:b/>
    </w:rPr>
  </w:style>
  <w:style w:type="character" w:customStyle="1" w:styleId="WW8Num127z0">
    <w:name w:val="WW8Num127z0"/>
    <w:rsid w:val="00870515"/>
    <w:rPr>
      <w:rFonts w:ascii="Times New Roman" w:hAnsi="Times New Roman"/>
      <w:b w:val="0"/>
      <w:i w:val="0"/>
      <w:sz w:val="28"/>
      <w:u w:val="none"/>
    </w:rPr>
  </w:style>
  <w:style w:type="character" w:customStyle="1" w:styleId="WW8Num128z0">
    <w:name w:val="WW8Num128z0"/>
    <w:rsid w:val="00870515"/>
    <w:rPr>
      <w:rFonts w:ascii="Times New Roman" w:hAnsi="Times New Roman"/>
      <w:b w:val="0"/>
      <w:i w:val="0"/>
      <w:sz w:val="28"/>
      <w:u w:val="none"/>
    </w:rPr>
  </w:style>
  <w:style w:type="character" w:customStyle="1" w:styleId="WW8Num129z0">
    <w:name w:val="WW8Num129z0"/>
    <w:rsid w:val="00870515"/>
    <w:rPr>
      <w:rFonts w:ascii="Times New Roman" w:hAnsi="Times New Roman"/>
      <w:b w:val="0"/>
      <w:i w:val="0"/>
      <w:sz w:val="28"/>
      <w:u w:val="none"/>
    </w:rPr>
  </w:style>
  <w:style w:type="character" w:customStyle="1" w:styleId="WW8Num131z0">
    <w:name w:val="WW8Num131z0"/>
    <w:rsid w:val="00870515"/>
    <w:rPr>
      <w:rFonts w:ascii="Times New Roman" w:hAnsi="Times New Roman"/>
      <w:b/>
      <w:i w:val="0"/>
      <w:sz w:val="28"/>
      <w:u w:val="none"/>
    </w:rPr>
  </w:style>
  <w:style w:type="character" w:customStyle="1" w:styleId="WW8Num132z0">
    <w:name w:val="WW8Num132z0"/>
    <w:rsid w:val="00870515"/>
    <w:rPr>
      <w:b/>
    </w:rPr>
  </w:style>
  <w:style w:type="character" w:customStyle="1" w:styleId="WW8Num133z0">
    <w:name w:val="WW8Num133z0"/>
    <w:rsid w:val="00870515"/>
    <w:rPr>
      <w:b/>
    </w:rPr>
  </w:style>
  <w:style w:type="character" w:customStyle="1" w:styleId="WW8Num134z0">
    <w:name w:val="WW8Num134z0"/>
    <w:rsid w:val="00870515"/>
    <w:rPr>
      <w:rFonts w:ascii="Times New Roman" w:hAnsi="Times New Roman"/>
      <w:b w:val="0"/>
      <w:i w:val="0"/>
      <w:sz w:val="28"/>
      <w:u w:val="none"/>
    </w:rPr>
  </w:style>
  <w:style w:type="character" w:customStyle="1" w:styleId="WW8Num136z0">
    <w:name w:val="WW8Num136z0"/>
    <w:rsid w:val="00870515"/>
    <w:rPr>
      <w:rFonts w:ascii="Times New Roman" w:hAnsi="Times New Roman"/>
      <w:b w:val="0"/>
      <w:i w:val="0"/>
      <w:sz w:val="28"/>
      <w:u w:val="none"/>
    </w:rPr>
  </w:style>
  <w:style w:type="character" w:customStyle="1" w:styleId="WW8Num138z0">
    <w:name w:val="WW8Num138z0"/>
    <w:rsid w:val="00870515"/>
    <w:rPr>
      <w:b/>
    </w:rPr>
  </w:style>
  <w:style w:type="character" w:customStyle="1" w:styleId="WW8Num139z0">
    <w:name w:val="WW8Num139z0"/>
    <w:rsid w:val="00870515"/>
    <w:rPr>
      <w:rFonts w:ascii="Times New Roman" w:hAnsi="Times New Roman"/>
      <w:b w:val="0"/>
      <w:i w:val="0"/>
      <w:sz w:val="28"/>
      <w:u w:val="none"/>
    </w:rPr>
  </w:style>
  <w:style w:type="character" w:customStyle="1" w:styleId="WW8Num140z0">
    <w:name w:val="WW8Num140z0"/>
    <w:rsid w:val="00870515"/>
    <w:rPr>
      <w:rFonts w:ascii="Times New Roman" w:hAnsi="Times New Roman"/>
      <w:b w:val="0"/>
      <w:i w:val="0"/>
      <w:sz w:val="28"/>
    </w:rPr>
  </w:style>
  <w:style w:type="character" w:customStyle="1" w:styleId="WW8Num143z0">
    <w:name w:val="WW8Num143z0"/>
    <w:rsid w:val="00870515"/>
    <w:rPr>
      <w:rFonts w:ascii="Times New Roman" w:hAnsi="Times New Roman"/>
      <w:b w:val="0"/>
      <w:i w:val="0"/>
      <w:sz w:val="28"/>
      <w:u w:val="none"/>
    </w:rPr>
  </w:style>
  <w:style w:type="character" w:customStyle="1" w:styleId="WW8Num144z1">
    <w:name w:val="WW8Num144z1"/>
    <w:rsid w:val="00870515"/>
    <w:rPr>
      <w:b/>
    </w:rPr>
  </w:style>
  <w:style w:type="character" w:customStyle="1" w:styleId="WW8Num145z0">
    <w:name w:val="WW8Num145z0"/>
    <w:rsid w:val="00870515"/>
    <w:rPr>
      <w:rFonts w:ascii="Times New Roman" w:hAnsi="Times New Roman"/>
      <w:b/>
      <w:i w:val="0"/>
      <w:sz w:val="28"/>
      <w:u w:val="none"/>
    </w:rPr>
  </w:style>
  <w:style w:type="character" w:customStyle="1" w:styleId="WW8Num147z0">
    <w:name w:val="WW8Num147z0"/>
    <w:rsid w:val="00870515"/>
    <w:rPr>
      <w:rFonts w:ascii="Arial" w:hAnsi="Arial"/>
      <w:b w:val="0"/>
      <w:i w:val="0"/>
      <w:sz w:val="24"/>
      <w:u w:val="none"/>
    </w:rPr>
  </w:style>
  <w:style w:type="character" w:customStyle="1" w:styleId="WW8Num148z0">
    <w:name w:val="WW8Num148z0"/>
    <w:rsid w:val="00870515"/>
    <w:rPr>
      <w:rFonts w:ascii="Times New Roman" w:hAnsi="Times New Roman"/>
      <w:b w:val="0"/>
      <w:i w:val="0"/>
      <w:sz w:val="28"/>
      <w:u w:val="none"/>
    </w:rPr>
  </w:style>
  <w:style w:type="character" w:customStyle="1" w:styleId="WW8Num149z0">
    <w:name w:val="WW8Num149z0"/>
    <w:rsid w:val="00870515"/>
    <w:rPr>
      <w:rFonts w:ascii="Symbol" w:hAnsi="Symbol"/>
    </w:rPr>
  </w:style>
  <w:style w:type="character" w:customStyle="1" w:styleId="WW8Num152z0">
    <w:name w:val="WW8Num152z0"/>
    <w:rsid w:val="00870515"/>
    <w:rPr>
      <w:rFonts w:ascii="Times New Roman" w:hAnsi="Times New Roman"/>
      <w:b w:val="0"/>
      <w:i w:val="0"/>
      <w:sz w:val="28"/>
      <w:u w:val="none"/>
    </w:rPr>
  </w:style>
  <w:style w:type="character" w:customStyle="1" w:styleId="WW8Num154z0">
    <w:name w:val="WW8Num154z0"/>
    <w:rsid w:val="00870515"/>
    <w:rPr>
      <w:rFonts w:ascii="Times New Roman" w:hAnsi="Times New Roman"/>
      <w:b/>
      <w:i w:val="0"/>
      <w:sz w:val="28"/>
      <w:u w:val="none"/>
    </w:rPr>
  </w:style>
  <w:style w:type="character" w:customStyle="1" w:styleId="WW8Num157z0">
    <w:name w:val="WW8Num157z0"/>
    <w:rsid w:val="00870515"/>
    <w:rPr>
      <w:b/>
    </w:rPr>
  </w:style>
  <w:style w:type="character" w:customStyle="1" w:styleId="WW8Num159z0">
    <w:name w:val="WW8Num159z0"/>
    <w:rsid w:val="00870515"/>
    <w:rPr>
      <w:rFonts w:ascii="Times New Roman" w:hAnsi="Times New Roman"/>
      <w:b w:val="0"/>
      <w:i w:val="0"/>
      <w:sz w:val="28"/>
      <w:u w:val="none"/>
    </w:rPr>
  </w:style>
  <w:style w:type="character" w:customStyle="1" w:styleId="WW8Num160z0">
    <w:name w:val="WW8Num160z0"/>
    <w:rsid w:val="00870515"/>
    <w:rPr>
      <w:rFonts w:ascii="Times New Roman" w:hAnsi="Times New Roman"/>
      <w:b w:val="0"/>
      <w:i w:val="0"/>
      <w:sz w:val="28"/>
      <w:u w:val="none"/>
    </w:rPr>
  </w:style>
  <w:style w:type="character" w:customStyle="1" w:styleId="WW8Num162z0">
    <w:name w:val="WW8Num162z0"/>
    <w:rsid w:val="00870515"/>
    <w:rPr>
      <w:b/>
    </w:rPr>
  </w:style>
  <w:style w:type="character" w:customStyle="1" w:styleId="WW8Num165z0">
    <w:name w:val="WW8Num165z0"/>
    <w:rsid w:val="00870515"/>
    <w:rPr>
      <w:b/>
    </w:rPr>
  </w:style>
  <w:style w:type="character" w:customStyle="1" w:styleId="WW8Num166z0">
    <w:name w:val="WW8Num166z0"/>
    <w:rsid w:val="00870515"/>
    <w:rPr>
      <w:rFonts w:ascii="Times New Roman" w:hAnsi="Times New Roman"/>
      <w:b w:val="0"/>
      <w:i w:val="0"/>
      <w:sz w:val="28"/>
      <w:u w:val="none"/>
    </w:rPr>
  </w:style>
  <w:style w:type="character" w:customStyle="1" w:styleId="WW8Num167z0">
    <w:name w:val="WW8Num167z0"/>
    <w:rsid w:val="00870515"/>
    <w:rPr>
      <w:rFonts w:ascii="Times New Roman" w:hAnsi="Times New Roman"/>
      <w:b w:val="0"/>
      <w:i w:val="0"/>
      <w:sz w:val="28"/>
      <w:u w:val="none"/>
    </w:rPr>
  </w:style>
  <w:style w:type="character" w:customStyle="1" w:styleId="WW8Num170z0">
    <w:name w:val="WW8Num170z0"/>
    <w:rsid w:val="00870515"/>
    <w:rPr>
      <w:b/>
    </w:rPr>
  </w:style>
  <w:style w:type="character" w:customStyle="1" w:styleId="WW8Num172z0">
    <w:name w:val="WW8Num172z0"/>
    <w:rsid w:val="00870515"/>
    <w:rPr>
      <w:b/>
    </w:rPr>
  </w:style>
  <w:style w:type="character" w:customStyle="1" w:styleId="WW8Num174z0">
    <w:name w:val="WW8Num174z0"/>
    <w:rsid w:val="00870515"/>
    <w:rPr>
      <w:rFonts w:ascii="Symbol" w:hAnsi="Symbol"/>
      <w:i w:val="0"/>
    </w:rPr>
  </w:style>
  <w:style w:type="character" w:customStyle="1" w:styleId="WW8Num175z0">
    <w:name w:val="WW8Num175z0"/>
    <w:rsid w:val="00870515"/>
    <w:rPr>
      <w:b/>
    </w:rPr>
  </w:style>
  <w:style w:type="character" w:customStyle="1" w:styleId="WW8Num177z0">
    <w:name w:val="WW8Num177z0"/>
    <w:rsid w:val="00870515"/>
    <w:rPr>
      <w:b/>
    </w:rPr>
  </w:style>
  <w:style w:type="character" w:customStyle="1" w:styleId="WW8Num178z0">
    <w:name w:val="WW8Num178z0"/>
    <w:rsid w:val="00870515"/>
    <w:rPr>
      <w:rFonts w:ascii="Times New Roman" w:hAnsi="Times New Roman"/>
      <w:b w:val="0"/>
      <w:i w:val="0"/>
      <w:sz w:val="32"/>
    </w:rPr>
  </w:style>
  <w:style w:type="character" w:customStyle="1" w:styleId="WW8Num179z0">
    <w:name w:val="WW8Num179z0"/>
    <w:rsid w:val="00870515"/>
    <w:rPr>
      <w:b/>
    </w:rPr>
  </w:style>
  <w:style w:type="character" w:customStyle="1" w:styleId="WW8Num180z0">
    <w:name w:val="WW8Num180z0"/>
    <w:rsid w:val="00870515"/>
    <w:rPr>
      <w:rFonts w:ascii="Times New Roman" w:hAnsi="Times New Roman"/>
      <w:b w:val="0"/>
      <w:i w:val="0"/>
      <w:sz w:val="28"/>
      <w:u w:val="none"/>
    </w:rPr>
  </w:style>
  <w:style w:type="character" w:customStyle="1" w:styleId="WW8Num181z0">
    <w:name w:val="WW8Num181z0"/>
    <w:rsid w:val="00870515"/>
    <w:rPr>
      <w:rFonts w:ascii="Times New Roman" w:hAnsi="Times New Roman"/>
      <w:b/>
      <w:i w:val="0"/>
      <w:sz w:val="28"/>
      <w:u w:val="none"/>
    </w:rPr>
  </w:style>
  <w:style w:type="character" w:customStyle="1" w:styleId="WW8Num182z0">
    <w:name w:val="WW8Num182z0"/>
    <w:rsid w:val="00870515"/>
    <w:rPr>
      <w:rFonts w:ascii="Times New Roman" w:hAnsi="Times New Roman"/>
      <w:b w:val="0"/>
      <w:i w:val="0"/>
      <w:sz w:val="28"/>
      <w:u w:val="none"/>
    </w:rPr>
  </w:style>
  <w:style w:type="character" w:customStyle="1" w:styleId="WW8Num183z0">
    <w:name w:val="WW8Num183z0"/>
    <w:rsid w:val="00870515"/>
    <w:rPr>
      <w:rFonts w:ascii="Times New Roman" w:hAnsi="Times New Roman"/>
      <w:b w:val="0"/>
      <w:i w:val="0"/>
      <w:sz w:val="28"/>
      <w:u w:val="none"/>
    </w:rPr>
  </w:style>
  <w:style w:type="character" w:customStyle="1" w:styleId="WW8Num184z0">
    <w:name w:val="WW8Num184z0"/>
    <w:rsid w:val="00870515"/>
    <w:rPr>
      <w:rFonts w:ascii="Times New Roman" w:hAnsi="Times New Roman"/>
      <w:b w:val="0"/>
      <w:i w:val="0"/>
      <w:sz w:val="22"/>
    </w:rPr>
  </w:style>
  <w:style w:type="character" w:customStyle="1" w:styleId="WW8Num187z0">
    <w:name w:val="WW8Num187z0"/>
    <w:rsid w:val="00870515"/>
    <w:rPr>
      <w:rFonts w:ascii="Symbol" w:hAnsi="Symbol"/>
    </w:rPr>
  </w:style>
  <w:style w:type="character" w:customStyle="1" w:styleId="WW8Num188z0">
    <w:name w:val="WW8Num188z0"/>
    <w:rsid w:val="00870515"/>
    <w:rPr>
      <w:rFonts w:ascii="Times New Roman" w:hAnsi="Times New Roman"/>
      <w:b w:val="0"/>
      <w:i w:val="0"/>
      <w:sz w:val="28"/>
      <w:u w:val="none"/>
    </w:rPr>
  </w:style>
  <w:style w:type="character" w:customStyle="1" w:styleId="WW8Num189z0">
    <w:name w:val="WW8Num189z0"/>
    <w:rsid w:val="00870515"/>
    <w:rPr>
      <w:b/>
    </w:rPr>
  </w:style>
  <w:style w:type="character" w:customStyle="1" w:styleId="WW8Num190z0">
    <w:name w:val="WW8Num190z0"/>
    <w:rsid w:val="00870515"/>
    <w:rPr>
      <w:rFonts w:ascii="Times New Roman" w:hAnsi="Times New Roman"/>
      <w:b w:val="0"/>
      <w:i w:val="0"/>
      <w:sz w:val="28"/>
      <w:u w:val="none"/>
    </w:rPr>
  </w:style>
  <w:style w:type="character" w:customStyle="1" w:styleId="WW8Num191z0">
    <w:name w:val="WW8Num191z0"/>
    <w:rsid w:val="00870515"/>
    <w:rPr>
      <w:rFonts w:ascii="Times New Roman" w:hAnsi="Times New Roman"/>
      <w:b w:val="0"/>
      <w:i w:val="0"/>
      <w:sz w:val="28"/>
      <w:u w:val="none"/>
    </w:rPr>
  </w:style>
  <w:style w:type="character" w:customStyle="1" w:styleId="WW8Num192z0">
    <w:name w:val="WW8Num192z0"/>
    <w:rsid w:val="00870515"/>
    <w:rPr>
      <w:b/>
    </w:rPr>
  </w:style>
  <w:style w:type="character" w:customStyle="1" w:styleId="WW8Num199z0">
    <w:name w:val="WW8Num199z0"/>
    <w:rsid w:val="00870515"/>
    <w:rPr>
      <w:rFonts w:ascii="Times New Roman" w:hAnsi="Times New Roman"/>
      <w:b/>
      <w:i w:val="0"/>
      <w:sz w:val="28"/>
      <w:u w:val="none"/>
    </w:rPr>
  </w:style>
  <w:style w:type="character" w:customStyle="1" w:styleId="WW8Num200z0">
    <w:name w:val="WW8Num200z0"/>
    <w:rsid w:val="00870515"/>
    <w:rPr>
      <w:rFonts w:ascii="Symbol" w:hAnsi="Symbol"/>
    </w:rPr>
  </w:style>
  <w:style w:type="character" w:customStyle="1" w:styleId="WW8Num205z0">
    <w:name w:val="WW8Num205z0"/>
    <w:rsid w:val="00870515"/>
    <w:rPr>
      <w:rFonts w:ascii="Times New Roman" w:hAnsi="Times New Roman"/>
      <w:b w:val="0"/>
      <w:i w:val="0"/>
      <w:sz w:val="32"/>
    </w:rPr>
  </w:style>
  <w:style w:type="character" w:customStyle="1" w:styleId="WW8Num206z0">
    <w:name w:val="WW8Num206z0"/>
    <w:rsid w:val="00870515"/>
    <w:rPr>
      <w:b/>
    </w:rPr>
  </w:style>
  <w:style w:type="character" w:customStyle="1" w:styleId="WW8Num209z0">
    <w:name w:val="WW8Num209z0"/>
    <w:rsid w:val="00870515"/>
    <w:rPr>
      <w:rFonts w:ascii="Times New Roman" w:hAnsi="Times New Roman"/>
      <w:b/>
      <w:i w:val="0"/>
      <w:sz w:val="28"/>
      <w:u w:val="none"/>
    </w:rPr>
  </w:style>
  <w:style w:type="character" w:customStyle="1" w:styleId="WW8Num212z0">
    <w:name w:val="WW8Num212z0"/>
    <w:rsid w:val="00870515"/>
    <w:rPr>
      <w:sz w:val="20"/>
    </w:rPr>
  </w:style>
  <w:style w:type="character" w:customStyle="1" w:styleId="WW8Num212z1">
    <w:name w:val="WW8Num212z1"/>
    <w:rsid w:val="00870515"/>
    <w:rPr>
      <w:b/>
    </w:rPr>
  </w:style>
  <w:style w:type="character" w:customStyle="1" w:styleId="WW8Num214z0">
    <w:name w:val="WW8Num214z0"/>
    <w:rsid w:val="00870515"/>
    <w:rPr>
      <w:rFonts w:ascii="Times New Roman" w:hAnsi="Times New Roman"/>
      <w:b w:val="0"/>
      <w:i w:val="0"/>
      <w:sz w:val="28"/>
      <w:u w:val="none"/>
    </w:rPr>
  </w:style>
  <w:style w:type="character" w:customStyle="1" w:styleId="WW8Num216z0">
    <w:name w:val="WW8Num216z0"/>
    <w:rsid w:val="00870515"/>
    <w:rPr>
      <w:rFonts w:ascii="Times New Roman" w:hAnsi="Times New Roman"/>
      <w:b/>
      <w:i w:val="0"/>
      <w:sz w:val="28"/>
      <w:u w:val="none"/>
    </w:rPr>
  </w:style>
  <w:style w:type="character" w:customStyle="1" w:styleId="WW8Num217z0">
    <w:name w:val="WW8Num217z0"/>
    <w:rsid w:val="00870515"/>
    <w:rPr>
      <w:b/>
    </w:rPr>
  </w:style>
  <w:style w:type="character" w:customStyle="1" w:styleId="WW8Num218z0">
    <w:name w:val="WW8Num218z0"/>
    <w:rsid w:val="00870515"/>
    <w:rPr>
      <w:rFonts w:ascii="Times New Roman" w:hAnsi="Times New Roman"/>
      <w:b w:val="0"/>
      <w:i w:val="0"/>
      <w:sz w:val="28"/>
      <w:u w:val="none"/>
    </w:rPr>
  </w:style>
  <w:style w:type="character" w:customStyle="1" w:styleId="WW8NumSt143z0">
    <w:name w:val="WW8NumSt143z0"/>
    <w:rsid w:val="00870515"/>
    <w:rPr>
      <w:rFonts w:ascii="Times New Roman" w:hAnsi="Times New Roman"/>
      <w:b w:val="0"/>
      <w:i w:val="0"/>
      <w:sz w:val="28"/>
      <w:u w:val="none"/>
    </w:rPr>
  </w:style>
  <w:style w:type="character" w:customStyle="1" w:styleId="WW8NumSt155z0">
    <w:name w:val="WW8NumSt155z0"/>
    <w:rsid w:val="00870515"/>
    <w:rPr>
      <w:rFonts w:ascii="Times New Roman" w:hAnsi="Times New Roman"/>
      <w:b w:val="0"/>
      <w:i w:val="0"/>
      <w:sz w:val="28"/>
      <w:u w:val="none"/>
    </w:rPr>
  </w:style>
  <w:style w:type="character" w:customStyle="1" w:styleId="WW8NumSt173z0">
    <w:name w:val="WW8NumSt173z0"/>
    <w:rsid w:val="00870515"/>
    <w:rPr>
      <w:rFonts w:ascii="Times New Roman" w:hAnsi="Times New Roman"/>
      <w:b w:val="0"/>
      <w:i w:val="0"/>
      <w:sz w:val="32"/>
    </w:rPr>
  </w:style>
  <w:style w:type="character" w:customStyle="1" w:styleId="WW8NumSt190z0">
    <w:name w:val="WW8NumSt190z0"/>
    <w:rsid w:val="00870515"/>
    <w:rPr>
      <w:rFonts w:ascii="Times New Roman" w:hAnsi="Times New Roman"/>
      <w:b w:val="0"/>
      <w:i w:val="0"/>
      <w:sz w:val="28"/>
      <w:u w:val="none"/>
    </w:rPr>
  </w:style>
  <w:style w:type="character" w:customStyle="1" w:styleId="af5">
    <w:name w:val="Символ нумерации"/>
    <w:rsid w:val="00870515"/>
    <w:rPr>
      <w:sz w:val="28"/>
      <w:szCs w:val="24"/>
    </w:rPr>
  </w:style>
  <w:style w:type="paragraph" w:styleId="23">
    <w:name w:val="Body Text Indent 2"/>
    <w:basedOn w:val="a0"/>
    <w:link w:val="24"/>
    <w:uiPriority w:val="99"/>
    <w:rsid w:val="00870515"/>
    <w:pPr>
      <w:spacing w:line="480" w:lineRule="auto"/>
      <w:ind w:firstLine="567"/>
    </w:pPr>
    <w:rPr>
      <w:sz w:val="28"/>
      <w:szCs w:val="20"/>
    </w:rPr>
  </w:style>
  <w:style w:type="character" w:customStyle="1" w:styleId="24">
    <w:name w:val="Основной текст с отступом 2 Знак"/>
    <w:link w:val="23"/>
    <w:uiPriority w:val="99"/>
    <w:rsid w:val="00870515"/>
    <w:rPr>
      <w:sz w:val="28"/>
      <w:lang w:eastAsia="ar-SA"/>
    </w:rPr>
  </w:style>
  <w:style w:type="paragraph" w:styleId="32">
    <w:name w:val="Body Text Indent 3"/>
    <w:basedOn w:val="a0"/>
    <w:link w:val="33"/>
    <w:rsid w:val="00870515"/>
    <w:pPr>
      <w:spacing w:line="480" w:lineRule="auto"/>
      <w:ind w:firstLine="539"/>
    </w:pPr>
    <w:rPr>
      <w:sz w:val="28"/>
    </w:rPr>
  </w:style>
  <w:style w:type="character" w:customStyle="1" w:styleId="33">
    <w:name w:val="Основной текст с отступом 3 Знак"/>
    <w:link w:val="32"/>
    <w:rsid w:val="00870515"/>
    <w:rPr>
      <w:sz w:val="28"/>
      <w:szCs w:val="24"/>
      <w:lang w:eastAsia="ar-SA"/>
    </w:rPr>
  </w:style>
  <w:style w:type="character" w:customStyle="1" w:styleId="25">
    <w:name w:val="Основной текст 2 Знак"/>
    <w:link w:val="26"/>
    <w:rsid w:val="00870515"/>
    <w:rPr>
      <w:sz w:val="28"/>
      <w:lang w:eastAsia="ar-SA"/>
    </w:rPr>
  </w:style>
  <w:style w:type="paragraph" w:styleId="26">
    <w:name w:val="Body Text 2"/>
    <w:basedOn w:val="a0"/>
    <w:link w:val="25"/>
    <w:rsid w:val="00870515"/>
    <w:pPr>
      <w:spacing w:line="480" w:lineRule="auto"/>
    </w:pPr>
    <w:rPr>
      <w:sz w:val="28"/>
      <w:szCs w:val="20"/>
    </w:rPr>
  </w:style>
  <w:style w:type="character" w:customStyle="1" w:styleId="211">
    <w:name w:val="Основной текст 2 Знак1"/>
    <w:uiPriority w:val="99"/>
    <w:semiHidden/>
    <w:rsid w:val="00870515"/>
    <w:rPr>
      <w:sz w:val="24"/>
      <w:szCs w:val="24"/>
      <w:lang w:eastAsia="ar-SA"/>
    </w:rPr>
  </w:style>
  <w:style w:type="paragraph" w:customStyle="1" w:styleId="16">
    <w:name w:val="Обычный1"/>
    <w:rsid w:val="00870515"/>
    <w:pPr>
      <w:suppressAutoHyphens/>
    </w:pPr>
    <w:rPr>
      <w:rFonts w:ascii="Courier New" w:hAnsi="Courier New"/>
      <w:sz w:val="24"/>
      <w:lang w:eastAsia="ar-SA"/>
    </w:rPr>
  </w:style>
  <w:style w:type="character" w:customStyle="1" w:styleId="34">
    <w:name w:val="Основной текст 3 Знак"/>
    <w:link w:val="35"/>
    <w:uiPriority w:val="99"/>
    <w:rsid w:val="00870515"/>
    <w:rPr>
      <w:sz w:val="28"/>
      <w:lang w:eastAsia="ar-SA"/>
    </w:rPr>
  </w:style>
  <w:style w:type="paragraph" w:styleId="35">
    <w:name w:val="Body Text 3"/>
    <w:basedOn w:val="a0"/>
    <w:link w:val="34"/>
    <w:uiPriority w:val="99"/>
    <w:rsid w:val="00870515"/>
    <w:pPr>
      <w:jc w:val="both"/>
    </w:pPr>
    <w:rPr>
      <w:sz w:val="28"/>
      <w:szCs w:val="20"/>
    </w:rPr>
  </w:style>
  <w:style w:type="character" w:customStyle="1" w:styleId="310">
    <w:name w:val="Основной текст 3 Знак1"/>
    <w:uiPriority w:val="99"/>
    <w:semiHidden/>
    <w:rsid w:val="00870515"/>
    <w:rPr>
      <w:sz w:val="16"/>
      <w:szCs w:val="16"/>
      <w:lang w:eastAsia="ar-SA"/>
    </w:rPr>
  </w:style>
  <w:style w:type="paragraph" w:customStyle="1" w:styleId="FR1">
    <w:name w:val="FR1"/>
    <w:rsid w:val="00870515"/>
    <w:pPr>
      <w:widowControl w:val="0"/>
      <w:suppressAutoHyphens/>
      <w:ind w:firstLine="360"/>
    </w:pPr>
    <w:rPr>
      <w:sz w:val="16"/>
      <w:lang w:eastAsia="ar-SA"/>
    </w:rPr>
  </w:style>
  <w:style w:type="paragraph" w:customStyle="1" w:styleId="FR2">
    <w:name w:val="FR2"/>
    <w:rsid w:val="00870515"/>
    <w:pPr>
      <w:widowControl w:val="0"/>
      <w:suppressAutoHyphens/>
      <w:ind w:left="80" w:firstLine="340"/>
    </w:pPr>
    <w:rPr>
      <w:sz w:val="16"/>
      <w:lang w:eastAsia="ar-SA"/>
    </w:rPr>
  </w:style>
  <w:style w:type="character" w:customStyle="1" w:styleId="af6">
    <w:name w:val="Текст выноски Знак"/>
    <w:link w:val="af7"/>
    <w:uiPriority w:val="99"/>
    <w:semiHidden/>
    <w:rsid w:val="00870515"/>
    <w:rPr>
      <w:rFonts w:ascii="Tahoma" w:hAnsi="Tahoma" w:cs="Tahoma"/>
      <w:sz w:val="16"/>
      <w:szCs w:val="16"/>
      <w:lang w:eastAsia="ar-SA"/>
    </w:rPr>
  </w:style>
  <w:style w:type="paragraph" w:styleId="af7">
    <w:name w:val="Balloon Text"/>
    <w:basedOn w:val="a0"/>
    <w:link w:val="af6"/>
    <w:uiPriority w:val="99"/>
    <w:semiHidden/>
    <w:unhideWhenUsed/>
    <w:rsid w:val="00870515"/>
    <w:rPr>
      <w:rFonts w:ascii="Tahoma" w:hAnsi="Tahoma" w:cs="Tahoma"/>
      <w:sz w:val="16"/>
      <w:szCs w:val="16"/>
    </w:rPr>
  </w:style>
  <w:style w:type="character" w:customStyle="1" w:styleId="17">
    <w:name w:val="Текст выноски Знак1"/>
    <w:uiPriority w:val="99"/>
    <w:semiHidden/>
    <w:rsid w:val="00870515"/>
    <w:rPr>
      <w:rFonts w:ascii="Tahoma" w:hAnsi="Tahoma" w:cs="Tahoma"/>
      <w:sz w:val="16"/>
      <w:szCs w:val="16"/>
      <w:lang w:eastAsia="ar-SA"/>
    </w:rPr>
  </w:style>
  <w:style w:type="paragraph" w:styleId="af8">
    <w:name w:val="Revision"/>
    <w:hidden/>
    <w:uiPriority w:val="99"/>
    <w:semiHidden/>
    <w:rsid w:val="00870515"/>
    <w:rPr>
      <w:sz w:val="24"/>
      <w:szCs w:val="24"/>
      <w:lang w:eastAsia="ar-SA"/>
    </w:rPr>
  </w:style>
  <w:style w:type="paragraph" w:customStyle="1" w:styleId="FR3">
    <w:name w:val="FR3"/>
    <w:rsid w:val="00870515"/>
    <w:pPr>
      <w:widowControl w:val="0"/>
      <w:spacing w:before="420" w:line="320" w:lineRule="auto"/>
      <w:ind w:left="40" w:right="1000"/>
    </w:pPr>
    <w:rPr>
      <w:sz w:val="12"/>
    </w:rPr>
  </w:style>
  <w:style w:type="paragraph" w:styleId="af9">
    <w:name w:val="caption"/>
    <w:basedOn w:val="a0"/>
    <w:next w:val="a0"/>
    <w:qFormat/>
    <w:rsid w:val="00870515"/>
    <w:pPr>
      <w:suppressAutoHyphens w:val="0"/>
      <w:ind w:firstLine="567"/>
    </w:pPr>
    <w:rPr>
      <w:sz w:val="28"/>
      <w:szCs w:val="20"/>
      <w:lang w:eastAsia="ru-RU"/>
    </w:rPr>
  </w:style>
  <w:style w:type="paragraph" w:styleId="18">
    <w:name w:val="index 1"/>
    <w:basedOn w:val="a0"/>
    <w:next w:val="a0"/>
    <w:autoRedefine/>
    <w:uiPriority w:val="99"/>
    <w:semiHidden/>
    <w:unhideWhenUsed/>
    <w:rsid w:val="00870515"/>
    <w:pPr>
      <w:suppressAutoHyphens w:val="0"/>
      <w:ind w:left="240" w:hanging="240"/>
    </w:pPr>
    <w:rPr>
      <w:szCs w:val="20"/>
      <w:lang w:eastAsia="ru-RU"/>
    </w:rPr>
  </w:style>
  <w:style w:type="paragraph" w:styleId="afa">
    <w:name w:val="Block Text"/>
    <w:basedOn w:val="a0"/>
    <w:rsid w:val="00870515"/>
    <w:pPr>
      <w:ind w:left="567" w:right="334"/>
      <w:jc w:val="both"/>
    </w:pPr>
    <w:rPr>
      <w:sz w:val="20"/>
      <w:szCs w:val="20"/>
    </w:rPr>
  </w:style>
  <w:style w:type="table" w:styleId="afb">
    <w:name w:val="Table Grid"/>
    <w:basedOn w:val="a2"/>
    <w:uiPriority w:val="59"/>
    <w:rsid w:val="004D17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9">
    <w:name w:val="Основной текст1"/>
    <w:basedOn w:val="16"/>
    <w:rsid w:val="00E16549"/>
    <w:pPr>
      <w:suppressAutoHyphens w:val="0"/>
    </w:pPr>
    <w:rPr>
      <w:snapToGrid w:val="0"/>
      <w:sz w:val="28"/>
      <w:lang w:eastAsia="ru-RU"/>
    </w:rPr>
  </w:style>
  <w:style w:type="character" w:customStyle="1" w:styleId="WW-Absatz-Standardschriftart111">
    <w:name w:val="WW-Absatz-Standardschriftart111"/>
    <w:rsid w:val="00B611C3"/>
  </w:style>
  <w:style w:type="character" w:customStyle="1" w:styleId="WW-Absatz-Standardschriftart1111">
    <w:name w:val="WW-Absatz-Standardschriftart1111"/>
    <w:rsid w:val="00B611C3"/>
  </w:style>
  <w:style w:type="character" w:customStyle="1" w:styleId="WW-Absatz-Standardschriftart11111">
    <w:name w:val="WW-Absatz-Standardschriftart11111"/>
    <w:rsid w:val="00B611C3"/>
  </w:style>
  <w:style w:type="character" w:customStyle="1" w:styleId="WW-Absatz-Standardschriftart111111">
    <w:name w:val="WW-Absatz-Standardschriftart111111"/>
    <w:rsid w:val="00B611C3"/>
  </w:style>
  <w:style w:type="character" w:customStyle="1" w:styleId="WW-Absatz-Standardschriftart1111111">
    <w:name w:val="WW-Absatz-Standardschriftart1111111"/>
    <w:rsid w:val="00B611C3"/>
  </w:style>
  <w:style w:type="character" w:customStyle="1" w:styleId="WW-Absatz-Standardschriftart11111111">
    <w:name w:val="WW-Absatz-Standardschriftart11111111"/>
    <w:rsid w:val="00B611C3"/>
  </w:style>
  <w:style w:type="character" w:customStyle="1" w:styleId="WW-Absatz-Standardschriftart111111111">
    <w:name w:val="WW-Absatz-Standardschriftart111111111"/>
    <w:rsid w:val="00B611C3"/>
  </w:style>
  <w:style w:type="character" w:customStyle="1" w:styleId="WW-Absatz-Standardschriftart1111111111">
    <w:name w:val="WW-Absatz-Standardschriftart1111111111"/>
    <w:rsid w:val="00B611C3"/>
  </w:style>
  <w:style w:type="character" w:customStyle="1" w:styleId="WW-Absatz-Standardschriftart11111111111">
    <w:name w:val="WW-Absatz-Standardschriftart11111111111"/>
    <w:rsid w:val="00B611C3"/>
  </w:style>
  <w:style w:type="character" w:customStyle="1" w:styleId="WW-Absatz-Standardschriftart111111111111">
    <w:name w:val="WW-Absatz-Standardschriftart111111111111"/>
    <w:rsid w:val="00B611C3"/>
  </w:style>
  <w:style w:type="character" w:customStyle="1" w:styleId="WW-Absatz-Standardschriftart1111111111111">
    <w:name w:val="WW-Absatz-Standardschriftart1111111111111"/>
    <w:rsid w:val="00B611C3"/>
  </w:style>
  <w:style w:type="character" w:customStyle="1" w:styleId="WW-Absatz-Standardschriftart11111111111111">
    <w:name w:val="WW-Absatz-Standardschriftart11111111111111"/>
    <w:rsid w:val="00B611C3"/>
  </w:style>
  <w:style w:type="character" w:customStyle="1" w:styleId="WW-Absatz-Standardschriftart111111111111111">
    <w:name w:val="WW-Absatz-Standardschriftart111111111111111"/>
    <w:rsid w:val="00B611C3"/>
  </w:style>
  <w:style w:type="character" w:customStyle="1" w:styleId="WW-Absatz-Standardschriftart1111111111111111">
    <w:name w:val="WW-Absatz-Standardschriftart1111111111111111"/>
    <w:rsid w:val="00B611C3"/>
  </w:style>
  <w:style w:type="character" w:customStyle="1" w:styleId="WW-Absatz-Standardschriftart11111111111111111">
    <w:name w:val="WW-Absatz-Standardschriftart11111111111111111"/>
    <w:rsid w:val="00B611C3"/>
  </w:style>
  <w:style w:type="character" w:customStyle="1" w:styleId="WW-Absatz-Standardschriftart111111111111111111">
    <w:name w:val="WW-Absatz-Standardschriftart111111111111111111"/>
    <w:rsid w:val="00B611C3"/>
  </w:style>
  <w:style w:type="character" w:customStyle="1" w:styleId="WW-Absatz-Standardschriftart1111111111111111111">
    <w:name w:val="WW-Absatz-Standardschriftart1111111111111111111"/>
    <w:rsid w:val="00B611C3"/>
  </w:style>
  <w:style w:type="character" w:customStyle="1" w:styleId="WW-Absatz-Standardschriftart11111111111111111111">
    <w:name w:val="WW-Absatz-Standardschriftart11111111111111111111"/>
    <w:rsid w:val="00B611C3"/>
  </w:style>
  <w:style w:type="paragraph" w:customStyle="1" w:styleId="311">
    <w:name w:val="Основной текст 31"/>
    <w:basedOn w:val="a0"/>
    <w:rsid w:val="00B611C3"/>
    <w:pPr>
      <w:jc w:val="both"/>
    </w:pPr>
    <w:rPr>
      <w:sz w:val="28"/>
      <w:szCs w:val="20"/>
    </w:rPr>
  </w:style>
  <w:style w:type="paragraph" w:customStyle="1" w:styleId="1a">
    <w:name w:val="Цитата1"/>
    <w:basedOn w:val="a0"/>
    <w:rsid w:val="00B611C3"/>
    <w:pPr>
      <w:ind w:left="567" w:right="334"/>
      <w:jc w:val="both"/>
    </w:pPr>
    <w:rPr>
      <w:sz w:val="20"/>
      <w:szCs w:val="20"/>
    </w:rPr>
  </w:style>
  <w:style w:type="character" w:customStyle="1" w:styleId="27">
    <w:name w:val="Основной текст (2)_"/>
    <w:link w:val="212"/>
    <w:rsid w:val="00221203"/>
    <w:rPr>
      <w:i/>
      <w:iCs/>
      <w:sz w:val="19"/>
      <w:szCs w:val="19"/>
      <w:shd w:val="clear" w:color="auto" w:fill="FFFFFF"/>
    </w:rPr>
  </w:style>
  <w:style w:type="paragraph" w:customStyle="1" w:styleId="212">
    <w:name w:val="Основной текст (2)1"/>
    <w:basedOn w:val="a0"/>
    <w:link w:val="27"/>
    <w:rsid w:val="00221203"/>
    <w:pPr>
      <w:shd w:val="clear" w:color="auto" w:fill="FFFFFF"/>
      <w:suppressAutoHyphens w:val="0"/>
      <w:spacing w:before="60" w:after="480" w:line="240" w:lineRule="atLeast"/>
      <w:jc w:val="right"/>
    </w:pPr>
    <w:rPr>
      <w:i/>
      <w:iCs/>
      <w:sz w:val="19"/>
      <w:szCs w:val="19"/>
      <w:lang w:eastAsia="ru-RU"/>
    </w:rPr>
  </w:style>
  <w:style w:type="character" w:customStyle="1" w:styleId="36">
    <w:name w:val="Основной текст (3)_"/>
    <w:link w:val="312"/>
    <w:rsid w:val="00221203"/>
    <w:rPr>
      <w:sz w:val="18"/>
      <w:szCs w:val="18"/>
      <w:shd w:val="clear" w:color="auto" w:fill="FFFFFF"/>
    </w:rPr>
  </w:style>
  <w:style w:type="paragraph" w:customStyle="1" w:styleId="312">
    <w:name w:val="Основной текст (3)1"/>
    <w:basedOn w:val="a0"/>
    <w:link w:val="36"/>
    <w:rsid w:val="00221203"/>
    <w:pPr>
      <w:shd w:val="clear" w:color="auto" w:fill="FFFFFF"/>
      <w:suppressAutoHyphens w:val="0"/>
      <w:spacing w:before="180" w:line="206" w:lineRule="exact"/>
      <w:jc w:val="both"/>
    </w:pPr>
    <w:rPr>
      <w:sz w:val="18"/>
      <w:szCs w:val="18"/>
      <w:lang w:eastAsia="ru-RU"/>
    </w:rPr>
  </w:style>
  <w:style w:type="character" w:customStyle="1" w:styleId="37">
    <w:name w:val="Основной текст (3)"/>
    <w:basedOn w:val="36"/>
    <w:rsid w:val="00221203"/>
    <w:rPr>
      <w:sz w:val="18"/>
      <w:szCs w:val="18"/>
      <w:shd w:val="clear" w:color="auto" w:fill="FFFFFF"/>
    </w:rPr>
  </w:style>
  <w:style w:type="character" w:customStyle="1" w:styleId="39">
    <w:name w:val="Основной текст (3) + 9"/>
    <w:aliases w:val="5 pt,Курсив"/>
    <w:rsid w:val="00221203"/>
    <w:rPr>
      <w:i/>
      <w:iCs/>
      <w:sz w:val="19"/>
      <w:szCs w:val="19"/>
      <w:shd w:val="clear" w:color="auto" w:fill="FFFFFF"/>
    </w:rPr>
  </w:style>
  <w:style w:type="character" w:customStyle="1" w:styleId="9pt">
    <w:name w:val="Основной текст + 9 pt"/>
    <w:rsid w:val="008878BB"/>
    <w:rPr>
      <w:rFonts w:ascii="Arial" w:eastAsia="Arial Unicode MS" w:hAnsi="Arial" w:cs="Times New Roman"/>
      <w:spacing w:val="0"/>
      <w:kern w:val="1"/>
      <w:sz w:val="18"/>
      <w:szCs w:val="18"/>
    </w:rPr>
  </w:style>
  <w:style w:type="character" w:styleId="afc">
    <w:name w:val="Hyperlink"/>
    <w:uiPriority w:val="99"/>
    <w:unhideWhenUsed/>
    <w:rsid w:val="009F52FA"/>
    <w:rPr>
      <w:color w:val="0000FF"/>
      <w:u w:val="single"/>
    </w:rPr>
  </w:style>
  <w:style w:type="character" w:customStyle="1" w:styleId="220">
    <w:name w:val="Заголовок №2 (2)_"/>
    <w:link w:val="221"/>
    <w:rsid w:val="001A77AC"/>
    <w:rPr>
      <w:b/>
      <w:bCs/>
      <w:sz w:val="19"/>
      <w:szCs w:val="19"/>
      <w:shd w:val="clear" w:color="auto" w:fill="FFFFFF"/>
    </w:rPr>
  </w:style>
  <w:style w:type="paragraph" w:customStyle="1" w:styleId="221">
    <w:name w:val="Заголовок №2 (2)"/>
    <w:basedOn w:val="a0"/>
    <w:link w:val="220"/>
    <w:rsid w:val="001A77AC"/>
    <w:pPr>
      <w:shd w:val="clear" w:color="auto" w:fill="FFFFFF"/>
      <w:suppressAutoHyphens w:val="0"/>
      <w:spacing w:before="180" w:line="461" w:lineRule="exact"/>
      <w:jc w:val="center"/>
      <w:outlineLvl w:val="1"/>
    </w:pPr>
    <w:rPr>
      <w:b/>
      <w:bCs/>
      <w:sz w:val="19"/>
      <w:szCs w:val="19"/>
      <w:lang w:eastAsia="ru-RU"/>
    </w:rPr>
  </w:style>
  <w:style w:type="character" w:customStyle="1" w:styleId="afd">
    <w:name w:val="Основной текст + Полужирный"/>
    <w:rsid w:val="001A77AC"/>
    <w:rPr>
      <w:rFonts w:ascii="Arial" w:eastAsia="Arial Unicode MS" w:hAnsi="Arial" w:cs="Times New Roman"/>
      <w:b/>
      <w:bCs/>
      <w:spacing w:val="0"/>
      <w:kern w:val="1"/>
      <w:szCs w:val="24"/>
    </w:rPr>
  </w:style>
  <w:style w:type="character" w:customStyle="1" w:styleId="28">
    <w:name w:val="Сноска (2)_"/>
    <w:link w:val="213"/>
    <w:rsid w:val="00786CD5"/>
    <w:rPr>
      <w:sz w:val="18"/>
      <w:szCs w:val="18"/>
      <w:shd w:val="clear" w:color="auto" w:fill="FFFFFF"/>
    </w:rPr>
  </w:style>
  <w:style w:type="paragraph" w:customStyle="1" w:styleId="213">
    <w:name w:val="Сноска (2)1"/>
    <w:basedOn w:val="a0"/>
    <w:link w:val="28"/>
    <w:rsid w:val="00786CD5"/>
    <w:pPr>
      <w:shd w:val="clear" w:color="auto" w:fill="FFFFFF"/>
      <w:suppressAutoHyphens w:val="0"/>
      <w:spacing w:line="206" w:lineRule="exact"/>
      <w:jc w:val="both"/>
    </w:pPr>
    <w:rPr>
      <w:sz w:val="18"/>
      <w:szCs w:val="18"/>
      <w:lang w:eastAsia="ru-RU"/>
    </w:rPr>
  </w:style>
  <w:style w:type="character" w:customStyle="1" w:styleId="29">
    <w:name w:val="Сноска (2)"/>
    <w:basedOn w:val="28"/>
    <w:rsid w:val="00786CD5"/>
    <w:rPr>
      <w:sz w:val="18"/>
      <w:szCs w:val="18"/>
      <w:shd w:val="clear" w:color="auto" w:fill="FFFFFF"/>
    </w:rPr>
  </w:style>
  <w:style w:type="character" w:customStyle="1" w:styleId="38">
    <w:name w:val="Сноска (3)_"/>
    <w:link w:val="3a"/>
    <w:rsid w:val="00786CD5"/>
    <w:rPr>
      <w:b/>
      <w:bCs/>
      <w:sz w:val="19"/>
      <w:szCs w:val="19"/>
      <w:shd w:val="clear" w:color="auto" w:fill="FFFFFF"/>
    </w:rPr>
  </w:style>
  <w:style w:type="paragraph" w:customStyle="1" w:styleId="3a">
    <w:name w:val="Сноска (3)"/>
    <w:basedOn w:val="a0"/>
    <w:link w:val="38"/>
    <w:rsid w:val="00786CD5"/>
    <w:pPr>
      <w:shd w:val="clear" w:color="auto" w:fill="FFFFFF"/>
      <w:suppressAutoHyphens w:val="0"/>
      <w:spacing w:before="180" w:line="226" w:lineRule="exact"/>
      <w:ind w:firstLine="280"/>
      <w:jc w:val="both"/>
    </w:pPr>
    <w:rPr>
      <w:b/>
      <w:bCs/>
      <w:sz w:val="19"/>
      <w:szCs w:val="19"/>
      <w:lang w:eastAsia="ru-RU"/>
    </w:rPr>
  </w:style>
  <w:style w:type="character" w:customStyle="1" w:styleId="afe">
    <w:name w:val="Сноска_"/>
    <w:link w:val="aff"/>
    <w:rsid w:val="00786CD5"/>
    <w:rPr>
      <w:sz w:val="19"/>
      <w:szCs w:val="19"/>
      <w:shd w:val="clear" w:color="auto" w:fill="FFFFFF"/>
    </w:rPr>
  </w:style>
  <w:style w:type="paragraph" w:customStyle="1" w:styleId="aff">
    <w:name w:val="Сноска"/>
    <w:basedOn w:val="a0"/>
    <w:link w:val="afe"/>
    <w:rsid w:val="00786CD5"/>
    <w:pPr>
      <w:shd w:val="clear" w:color="auto" w:fill="FFFFFF"/>
      <w:suppressAutoHyphens w:val="0"/>
      <w:spacing w:line="226" w:lineRule="exact"/>
      <w:jc w:val="both"/>
    </w:pPr>
    <w:rPr>
      <w:sz w:val="19"/>
      <w:szCs w:val="19"/>
      <w:lang w:eastAsia="ru-RU"/>
    </w:rPr>
  </w:style>
  <w:style w:type="character" w:customStyle="1" w:styleId="2a">
    <w:name w:val="Основной текст + Полужирный2"/>
    <w:aliases w:val="Курсив25"/>
    <w:rsid w:val="00786CD5"/>
    <w:rPr>
      <w:rFonts w:ascii="Arial" w:eastAsia="Arial Unicode MS" w:hAnsi="Arial" w:cs="Times New Roman"/>
      <w:b/>
      <w:bCs/>
      <w:i/>
      <w:iCs/>
      <w:spacing w:val="0"/>
      <w:kern w:val="1"/>
      <w:szCs w:val="24"/>
    </w:rPr>
  </w:style>
  <w:style w:type="character" w:customStyle="1" w:styleId="aff0">
    <w:name w:val="Основной текст + Курсив"/>
    <w:rsid w:val="00786CD5"/>
    <w:rPr>
      <w:rFonts w:ascii="Arial" w:eastAsia="Arial Unicode MS" w:hAnsi="Arial" w:cs="Times New Roman"/>
      <w:i/>
      <w:iCs/>
      <w:spacing w:val="0"/>
      <w:kern w:val="1"/>
      <w:szCs w:val="24"/>
      <w:lang w:val="en-US" w:eastAsia="en-US"/>
    </w:rPr>
  </w:style>
  <w:style w:type="character" w:customStyle="1" w:styleId="LucidaSansUnicode">
    <w:name w:val="Основной текст + Lucida Sans Unicode"/>
    <w:aliases w:val="8 pt"/>
    <w:rsid w:val="00786CD5"/>
    <w:rPr>
      <w:rFonts w:ascii="Lucida Sans Unicode" w:eastAsia="Arial Unicode MS" w:hAnsi="Lucida Sans Unicode" w:cs="Lucida Sans Unicode"/>
      <w:spacing w:val="0"/>
      <w:kern w:val="1"/>
      <w:sz w:val="16"/>
      <w:szCs w:val="16"/>
    </w:rPr>
  </w:style>
  <w:style w:type="character" w:customStyle="1" w:styleId="aff1">
    <w:name w:val="Сноска + Полужирный"/>
    <w:rsid w:val="00786CD5"/>
    <w:rPr>
      <w:b/>
      <w:bCs/>
      <w:sz w:val="19"/>
      <w:szCs w:val="19"/>
      <w:shd w:val="clear" w:color="auto" w:fill="FFFFFF"/>
    </w:rPr>
  </w:style>
  <w:style w:type="character" w:customStyle="1" w:styleId="3914">
    <w:name w:val="Основной текст (3) + 914"/>
    <w:aliases w:val="5 pt35,Курсив24"/>
    <w:rsid w:val="00230A28"/>
    <w:rPr>
      <w:rFonts w:cs="Times New Roman"/>
      <w:i/>
      <w:iCs/>
      <w:spacing w:val="0"/>
      <w:sz w:val="19"/>
      <w:szCs w:val="19"/>
      <w:shd w:val="clear" w:color="auto" w:fill="FFFFFF"/>
      <w:lang w:val="en-US" w:eastAsia="en-US"/>
    </w:rPr>
  </w:style>
  <w:style w:type="character" w:customStyle="1" w:styleId="3912">
    <w:name w:val="Основной текст (3) + 912"/>
    <w:aliases w:val="5 pt33,Курсив23"/>
    <w:rsid w:val="00230A28"/>
    <w:rPr>
      <w:rFonts w:cs="Times New Roman"/>
      <w:i/>
      <w:iCs/>
      <w:spacing w:val="0"/>
      <w:sz w:val="19"/>
      <w:szCs w:val="19"/>
      <w:shd w:val="clear" w:color="auto" w:fill="FFFFFF"/>
      <w:lang w:val="en-US" w:eastAsia="en-US"/>
    </w:rPr>
  </w:style>
  <w:style w:type="character" w:customStyle="1" w:styleId="1b">
    <w:name w:val="Основной текст + Полужирный1"/>
    <w:aliases w:val="Курсив22,Интервал 2 pt"/>
    <w:rsid w:val="00230A28"/>
    <w:rPr>
      <w:rFonts w:ascii="Arial" w:eastAsia="Arial Unicode MS" w:hAnsi="Arial" w:cs="Times New Roman"/>
      <w:b/>
      <w:bCs/>
      <w:i/>
      <w:iCs/>
      <w:spacing w:val="40"/>
      <w:kern w:val="1"/>
      <w:szCs w:val="24"/>
      <w:lang w:val="en-US" w:eastAsia="en-US"/>
    </w:rPr>
  </w:style>
  <w:style w:type="character" w:customStyle="1" w:styleId="51">
    <w:name w:val="Основной текст (5)_"/>
    <w:link w:val="52"/>
    <w:rsid w:val="00EB6084"/>
    <w:rPr>
      <w:b/>
      <w:bCs/>
      <w:sz w:val="19"/>
      <w:szCs w:val="19"/>
      <w:shd w:val="clear" w:color="auto" w:fill="FFFFFF"/>
    </w:rPr>
  </w:style>
  <w:style w:type="paragraph" w:customStyle="1" w:styleId="52">
    <w:name w:val="Основной текст (5)"/>
    <w:basedOn w:val="a0"/>
    <w:link w:val="51"/>
    <w:rsid w:val="00EB6084"/>
    <w:pPr>
      <w:shd w:val="clear" w:color="auto" w:fill="FFFFFF"/>
      <w:suppressAutoHyphens w:val="0"/>
      <w:spacing w:before="180" w:after="300" w:line="240" w:lineRule="atLeast"/>
      <w:jc w:val="both"/>
    </w:pPr>
    <w:rPr>
      <w:b/>
      <w:bCs/>
      <w:sz w:val="19"/>
      <w:szCs w:val="19"/>
      <w:lang w:eastAsia="ru-RU"/>
    </w:rPr>
  </w:style>
  <w:style w:type="character" w:customStyle="1" w:styleId="53">
    <w:name w:val="Основной текст (5) + Курсив"/>
    <w:rsid w:val="00EB6084"/>
    <w:rPr>
      <w:b/>
      <w:bCs/>
      <w:i/>
      <w:iCs/>
      <w:sz w:val="19"/>
      <w:szCs w:val="19"/>
      <w:shd w:val="clear" w:color="auto" w:fill="FFFFFF"/>
      <w:lang w:val="en-US" w:eastAsia="en-US"/>
    </w:rPr>
  </w:style>
  <w:style w:type="character" w:customStyle="1" w:styleId="9pt1">
    <w:name w:val="Основной текст + 9 pt1"/>
    <w:rsid w:val="00EB6084"/>
    <w:rPr>
      <w:rFonts w:ascii="Arial" w:eastAsia="Arial Unicode MS" w:hAnsi="Arial" w:cs="Times New Roman"/>
      <w:spacing w:val="0"/>
      <w:kern w:val="1"/>
      <w:sz w:val="18"/>
      <w:szCs w:val="18"/>
      <w:lang w:val="en-US" w:eastAsia="en-US"/>
    </w:rPr>
  </w:style>
  <w:style w:type="character" w:customStyle="1" w:styleId="aff2">
    <w:name w:val="Подпись к таблице_"/>
    <w:link w:val="1c"/>
    <w:rsid w:val="00EC5E4C"/>
    <w:rPr>
      <w:sz w:val="19"/>
      <w:szCs w:val="19"/>
      <w:shd w:val="clear" w:color="auto" w:fill="FFFFFF"/>
    </w:rPr>
  </w:style>
  <w:style w:type="paragraph" w:customStyle="1" w:styleId="1c">
    <w:name w:val="Подпись к таблице1"/>
    <w:basedOn w:val="a0"/>
    <w:link w:val="aff2"/>
    <w:rsid w:val="00EC5E4C"/>
    <w:pPr>
      <w:shd w:val="clear" w:color="auto" w:fill="FFFFFF"/>
      <w:suppressAutoHyphens w:val="0"/>
      <w:spacing w:line="230" w:lineRule="exact"/>
      <w:ind w:hanging="1840"/>
    </w:pPr>
    <w:rPr>
      <w:sz w:val="19"/>
      <w:szCs w:val="19"/>
      <w:lang w:eastAsia="ru-RU"/>
    </w:rPr>
  </w:style>
  <w:style w:type="character" w:customStyle="1" w:styleId="aff3">
    <w:name w:val="Сноска + Курсив"/>
    <w:rsid w:val="00593D6F"/>
    <w:rPr>
      <w:rFonts w:cs="Times New Roman"/>
      <w:i/>
      <w:iCs/>
      <w:spacing w:val="0"/>
      <w:sz w:val="19"/>
      <w:szCs w:val="19"/>
      <w:shd w:val="clear" w:color="auto" w:fill="FFFFFF"/>
    </w:rPr>
  </w:style>
  <w:style w:type="character" w:customStyle="1" w:styleId="222">
    <w:name w:val="Заголовок №2 (2) + Не полужирный"/>
    <w:rsid w:val="00593D6F"/>
    <w:rPr>
      <w:rFonts w:cs="Times New Roman"/>
      <w:b w:val="0"/>
      <w:bCs w:val="0"/>
      <w:spacing w:val="0"/>
      <w:sz w:val="19"/>
      <w:szCs w:val="19"/>
      <w:shd w:val="clear" w:color="auto" w:fill="FFFFFF"/>
    </w:rPr>
  </w:style>
  <w:style w:type="character" w:customStyle="1" w:styleId="3911">
    <w:name w:val="Основной текст (3) + 911"/>
    <w:aliases w:val="5 pt32,Курсив21"/>
    <w:rsid w:val="00593D6F"/>
    <w:rPr>
      <w:rFonts w:cs="Times New Roman"/>
      <w:i/>
      <w:iCs/>
      <w:spacing w:val="0"/>
      <w:sz w:val="19"/>
      <w:szCs w:val="19"/>
      <w:shd w:val="clear" w:color="auto" w:fill="FFFFFF"/>
      <w:lang w:val="en-US" w:eastAsia="en-US"/>
    </w:rPr>
  </w:style>
  <w:style w:type="character" w:customStyle="1" w:styleId="aff4">
    <w:name w:val="Подпись к таблице + Курсив"/>
    <w:rsid w:val="00D1417F"/>
    <w:rPr>
      <w:rFonts w:cs="Times New Roman"/>
      <w:i/>
      <w:iCs/>
      <w:spacing w:val="0"/>
      <w:sz w:val="19"/>
      <w:szCs w:val="19"/>
      <w:shd w:val="clear" w:color="auto" w:fill="FFFFFF"/>
      <w:lang w:val="en-US" w:eastAsia="en-US"/>
    </w:rPr>
  </w:style>
  <w:style w:type="character" w:customStyle="1" w:styleId="71">
    <w:name w:val="Основной текст (7)_"/>
    <w:link w:val="72"/>
    <w:rsid w:val="00D1417F"/>
    <w:rPr>
      <w:i/>
      <w:iCs/>
      <w:sz w:val="12"/>
      <w:szCs w:val="12"/>
      <w:shd w:val="clear" w:color="auto" w:fill="FFFFFF"/>
      <w:lang w:val="en-US" w:eastAsia="en-US"/>
    </w:rPr>
  </w:style>
  <w:style w:type="paragraph" w:customStyle="1" w:styleId="72">
    <w:name w:val="Основной текст (7)"/>
    <w:basedOn w:val="a0"/>
    <w:link w:val="71"/>
    <w:rsid w:val="00D1417F"/>
    <w:pPr>
      <w:shd w:val="clear" w:color="auto" w:fill="FFFFFF"/>
      <w:suppressAutoHyphens w:val="0"/>
      <w:spacing w:line="240" w:lineRule="atLeast"/>
    </w:pPr>
    <w:rPr>
      <w:i/>
      <w:iCs/>
      <w:sz w:val="12"/>
      <w:szCs w:val="12"/>
      <w:lang w:val="en-US" w:eastAsia="en-US"/>
    </w:rPr>
  </w:style>
  <w:style w:type="character" w:customStyle="1" w:styleId="6pt">
    <w:name w:val="Основной текст + 6 pt"/>
    <w:aliases w:val="Курсив20"/>
    <w:rsid w:val="00D1417F"/>
    <w:rPr>
      <w:rFonts w:ascii="Arial" w:eastAsia="Arial Unicode MS" w:hAnsi="Arial" w:cs="Times New Roman"/>
      <w:i/>
      <w:iCs/>
      <w:spacing w:val="0"/>
      <w:kern w:val="1"/>
      <w:sz w:val="12"/>
      <w:szCs w:val="12"/>
      <w:lang w:val="en-US" w:eastAsia="en-US"/>
    </w:rPr>
  </w:style>
  <w:style w:type="character" w:customStyle="1" w:styleId="2b">
    <w:name w:val="Подпись к таблице (2)"/>
    <w:rsid w:val="00EC19D1"/>
    <w:rPr>
      <w:i/>
      <w:iCs/>
      <w:sz w:val="19"/>
      <w:szCs w:val="19"/>
      <w:shd w:val="clear" w:color="auto" w:fill="FFFFFF"/>
      <w:lang w:val="en-US" w:eastAsia="en-US"/>
    </w:rPr>
  </w:style>
  <w:style w:type="character" w:customStyle="1" w:styleId="2c">
    <w:name w:val="Подпись к таблице (2) + Не курсив"/>
    <w:rsid w:val="00EC19D1"/>
    <w:rPr>
      <w:i/>
      <w:iCs/>
      <w:noProof/>
      <w:sz w:val="19"/>
      <w:szCs w:val="19"/>
      <w:shd w:val="clear" w:color="auto" w:fill="FFFFFF"/>
      <w:lang w:val="en-US" w:eastAsia="en-US"/>
    </w:rPr>
  </w:style>
  <w:style w:type="character" w:customStyle="1" w:styleId="aff5">
    <w:name w:val="Подпись к таблице"/>
    <w:rsid w:val="00EC19D1"/>
    <w:rPr>
      <w:rFonts w:cs="Times New Roman"/>
      <w:spacing w:val="0"/>
      <w:sz w:val="19"/>
      <w:szCs w:val="19"/>
      <w:u w:val="single"/>
      <w:shd w:val="clear" w:color="auto" w:fill="FFFFFF"/>
    </w:rPr>
  </w:style>
  <w:style w:type="character" w:customStyle="1" w:styleId="2100">
    <w:name w:val="Основной текст (2)10"/>
    <w:rsid w:val="00EC19D1"/>
    <w:rPr>
      <w:rFonts w:cs="Times New Roman"/>
      <w:i w:val="0"/>
      <w:iCs w:val="0"/>
      <w:spacing w:val="0"/>
      <w:sz w:val="19"/>
      <w:szCs w:val="19"/>
      <w:shd w:val="clear" w:color="auto" w:fill="FFFFFF"/>
      <w:lang w:val="en-US" w:eastAsia="en-US"/>
    </w:rPr>
  </w:style>
  <w:style w:type="character" w:customStyle="1" w:styleId="81">
    <w:name w:val="Основной текст (8)_"/>
    <w:link w:val="82"/>
    <w:rsid w:val="00EC19D1"/>
    <w:rPr>
      <w:rFonts w:ascii="Microsoft Sans Serif" w:hAnsi="Microsoft Sans Serif" w:cs="Microsoft Sans Serif"/>
      <w:noProof/>
      <w:sz w:val="8"/>
      <w:szCs w:val="8"/>
      <w:shd w:val="clear" w:color="auto" w:fill="FFFFFF"/>
    </w:rPr>
  </w:style>
  <w:style w:type="paragraph" w:customStyle="1" w:styleId="82">
    <w:name w:val="Основной текст (8)"/>
    <w:basedOn w:val="a0"/>
    <w:link w:val="81"/>
    <w:rsid w:val="00EC19D1"/>
    <w:pPr>
      <w:shd w:val="clear" w:color="auto" w:fill="FFFFFF"/>
      <w:suppressAutoHyphens w:val="0"/>
      <w:spacing w:line="240" w:lineRule="atLeast"/>
    </w:pPr>
    <w:rPr>
      <w:rFonts w:ascii="Microsoft Sans Serif" w:hAnsi="Microsoft Sans Serif" w:cs="Microsoft Sans Serif"/>
      <w:noProof/>
      <w:sz w:val="8"/>
      <w:szCs w:val="8"/>
      <w:lang w:eastAsia="ru-RU"/>
    </w:rPr>
  </w:style>
  <w:style w:type="character" w:customStyle="1" w:styleId="8TimesNewRoman">
    <w:name w:val="Основной текст (8) + Times New Roman"/>
    <w:rsid w:val="00EC19D1"/>
    <w:rPr>
      <w:rFonts w:ascii="Times New Roman" w:hAnsi="Times New Roman" w:cs="Times New Roman"/>
      <w:noProof/>
      <w:sz w:val="8"/>
      <w:szCs w:val="8"/>
      <w:shd w:val="clear" w:color="auto" w:fill="FFFFFF"/>
    </w:rPr>
  </w:style>
  <w:style w:type="character" w:customStyle="1" w:styleId="91">
    <w:name w:val="Основной текст (9)_"/>
    <w:link w:val="92"/>
    <w:rsid w:val="00EC19D1"/>
    <w:rPr>
      <w:rFonts w:ascii="Microsoft Sans Serif" w:hAnsi="Microsoft Sans Serif" w:cs="Microsoft Sans Serif"/>
      <w:noProof/>
      <w:sz w:val="8"/>
      <w:szCs w:val="8"/>
      <w:shd w:val="clear" w:color="auto" w:fill="FFFFFF"/>
    </w:rPr>
  </w:style>
  <w:style w:type="paragraph" w:customStyle="1" w:styleId="92">
    <w:name w:val="Основной текст (9)"/>
    <w:basedOn w:val="a0"/>
    <w:link w:val="91"/>
    <w:rsid w:val="00EC19D1"/>
    <w:pPr>
      <w:shd w:val="clear" w:color="auto" w:fill="FFFFFF"/>
      <w:suppressAutoHyphens w:val="0"/>
      <w:spacing w:line="240" w:lineRule="atLeast"/>
    </w:pPr>
    <w:rPr>
      <w:rFonts w:ascii="Microsoft Sans Serif" w:hAnsi="Microsoft Sans Serif" w:cs="Microsoft Sans Serif"/>
      <w:noProof/>
      <w:sz w:val="8"/>
      <w:szCs w:val="8"/>
      <w:lang w:eastAsia="ru-RU"/>
    </w:rPr>
  </w:style>
  <w:style w:type="character" w:customStyle="1" w:styleId="9TimesNewRoman">
    <w:name w:val="Основной текст (9) + Times New Roman"/>
    <w:rsid w:val="00EC19D1"/>
    <w:rPr>
      <w:rFonts w:ascii="Times New Roman" w:hAnsi="Times New Roman" w:cs="Times New Roman"/>
      <w:noProof/>
      <w:sz w:val="8"/>
      <w:szCs w:val="8"/>
      <w:shd w:val="clear" w:color="auto" w:fill="FFFFFF"/>
    </w:rPr>
  </w:style>
  <w:style w:type="character" w:customStyle="1" w:styleId="100">
    <w:name w:val="Основной текст (10)_"/>
    <w:link w:val="101"/>
    <w:rsid w:val="00EC19D1"/>
    <w:rPr>
      <w:rFonts w:ascii="Microsoft Sans Serif" w:hAnsi="Microsoft Sans Serif" w:cs="Microsoft Sans Serif"/>
      <w:noProof/>
      <w:sz w:val="8"/>
      <w:szCs w:val="8"/>
      <w:shd w:val="clear" w:color="auto" w:fill="FFFFFF"/>
    </w:rPr>
  </w:style>
  <w:style w:type="paragraph" w:customStyle="1" w:styleId="101">
    <w:name w:val="Основной текст (10)"/>
    <w:basedOn w:val="a0"/>
    <w:link w:val="100"/>
    <w:rsid w:val="00EC19D1"/>
    <w:pPr>
      <w:shd w:val="clear" w:color="auto" w:fill="FFFFFF"/>
      <w:suppressAutoHyphens w:val="0"/>
      <w:spacing w:line="240" w:lineRule="atLeast"/>
    </w:pPr>
    <w:rPr>
      <w:rFonts w:ascii="Microsoft Sans Serif" w:hAnsi="Microsoft Sans Serif" w:cs="Microsoft Sans Serif"/>
      <w:noProof/>
      <w:sz w:val="8"/>
      <w:szCs w:val="8"/>
      <w:lang w:eastAsia="ru-RU"/>
    </w:rPr>
  </w:style>
  <w:style w:type="character" w:customStyle="1" w:styleId="10TimesNewRoman">
    <w:name w:val="Основной текст (10) + Times New Roman"/>
    <w:rsid w:val="00EC19D1"/>
    <w:rPr>
      <w:rFonts w:ascii="Times New Roman" w:hAnsi="Times New Roman" w:cs="Times New Roman"/>
      <w:noProof/>
      <w:sz w:val="8"/>
      <w:szCs w:val="8"/>
      <w:shd w:val="clear" w:color="auto" w:fill="FFFFFF"/>
    </w:rPr>
  </w:style>
  <w:style w:type="character" w:customStyle="1" w:styleId="110">
    <w:name w:val="Основной текст (11)_"/>
    <w:link w:val="111"/>
    <w:rsid w:val="00EC19D1"/>
    <w:rPr>
      <w:rFonts w:ascii="Microsoft Sans Serif" w:hAnsi="Microsoft Sans Serif" w:cs="Microsoft Sans Serif"/>
      <w:noProof/>
      <w:sz w:val="8"/>
      <w:szCs w:val="8"/>
      <w:shd w:val="clear" w:color="auto" w:fill="FFFFFF"/>
    </w:rPr>
  </w:style>
  <w:style w:type="paragraph" w:customStyle="1" w:styleId="111">
    <w:name w:val="Основной текст (11)"/>
    <w:basedOn w:val="a0"/>
    <w:link w:val="110"/>
    <w:rsid w:val="00EC19D1"/>
    <w:pPr>
      <w:shd w:val="clear" w:color="auto" w:fill="FFFFFF"/>
      <w:suppressAutoHyphens w:val="0"/>
      <w:spacing w:line="240" w:lineRule="atLeast"/>
    </w:pPr>
    <w:rPr>
      <w:rFonts w:ascii="Microsoft Sans Serif" w:hAnsi="Microsoft Sans Serif" w:cs="Microsoft Sans Serif"/>
      <w:noProof/>
      <w:sz w:val="8"/>
      <w:szCs w:val="8"/>
      <w:lang w:eastAsia="ru-RU"/>
    </w:rPr>
  </w:style>
  <w:style w:type="character" w:customStyle="1" w:styleId="11TimesNewRoman">
    <w:name w:val="Основной текст (11) + Times New Roman"/>
    <w:rsid w:val="00EC19D1"/>
    <w:rPr>
      <w:rFonts w:ascii="Times New Roman" w:hAnsi="Times New Roman" w:cs="Times New Roman"/>
      <w:noProof/>
      <w:sz w:val="8"/>
      <w:szCs w:val="8"/>
      <w:shd w:val="clear" w:color="auto" w:fill="FFFFFF"/>
    </w:rPr>
  </w:style>
  <w:style w:type="character" w:customStyle="1" w:styleId="3910">
    <w:name w:val="Основной текст (3) + 910"/>
    <w:aliases w:val="5 pt31,Курсив19"/>
    <w:rsid w:val="00EC19D1"/>
    <w:rPr>
      <w:rFonts w:cs="Times New Roman"/>
      <w:i/>
      <w:iCs/>
      <w:spacing w:val="0"/>
      <w:sz w:val="19"/>
      <w:szCs w:val="19"/>
      <w:shd w:val="clear" w:color="auto" w:fill="FFFFFF"/>
      <w:lang w:val="en-US" w:eastAsia="en-US"/>
    </w:rPr>
  </w:style>
  <w:style w:type="character" w:customStyle="1" w:styleId="399">
    <w:name w:val="Основной текст (3) + 99"/>
    <w:aliases w:val="5 pt30,Курсив18"/>
    <w:rsid w:val="00DF5DD4"/>
    <w:rPr>
      <w:rFonts w:cs="Times New Roman"/>
      <w:i/>
      <w:iCs/>
      <w:spacing w:val="0"/>
      <w:sz w:val="19"/>
      <w:szCs w:val="19"/>
      <w:shd w:val="clear" w:color="auto" w:fill="FFFFFF"/>
    </w:rPr>
  </w:style>
  <w:style w:type="character" w:customStyle="1" w:styleId="320">
    <w:name w:val="Основной текст (3)2"/>
    <w:rsid w:val="00230CF5"/>
    <w:rPr>
      <w:rFonts w:cs="Times New Roman"/>
      <w:spacing w:val="0"/>
      <w:sz w:val="18"/>
      <w:szCs w:val="18"/>
      <w:u w:val="single"/>
      <w:shd w:val="clear" w:color="auto" w:fill="FFFFFF"/>
    </w:rPr>
  </w:style>
  <w:style w:type="character" w:customStyle="1" w:styleId="LucidaSansUnicode0">
    <w:name w:val="Подпись к таблице + Lucida Sans Unicode"/>
    <w:aliases w:val="8 pt7"/>
    <w:rsid w:val="00230CF5"/>
    <w:rPr>
      <w:rFonts w:ascii="Lucida Sans Unicode" w:hAnsi="Lucida Sans Unicode" w:cs="Lucida Sans Unicode"/>
      <w:noProof/>
      <w:spacing w:val="0"/>
      <w:sz w:val="16"/>
      <w:szCs w:val="16"/>
      <w:shd w:val="clear" w:color="auto" w:fill="FFFFFF"/>
    </w:rPr>
  </w:style>
  <w:style w:type="character" w:customStyle="1" w:styleId="9pt0">
    <w:name w:val="Подпись к таблице + 9 pt"/>
    <w:rsid w:val="00230CF5"/>
    <w:rPr>
      <w:rFonts w:cs="Times New Roman"/>
      <w:spacing w:val="0"/>
      <w:sz w:val="18"/>
      <w:szCs w:val="18"/>
      <w:shd w:val="clear" w:color="auto" w:fill="FFFFFF"/>
      <w:lang w:val="en-US" w:eastAsia="en-US"/>
    </w:rPr>
  </w:style>
  <w:style w:type="character" w:customStyle="1" w:styleId="6pt1">
    <w:name w:val="Основной текст + 6 pt1"/>
    <w:rsid w:val="00230CF5"/>
    <w:rPr>
      <w:rFonts w:ascii="Arial" w:eastAsia="Arial Unicode MS" w:hAnsi="Arial" w:cs="Times New Roman"/>
      <w:spacing w:val="0"/>
      <w:kern w:val="1"/>
      <w:sz w:val="12"/>
      <w:szCs w:val="12"/>
      <w:lang w:val="en-US" w:eastAsia="en-US"/>
    </w:rPr>
  </w:style>
  <w:style w:type="character" w:customStyle="1" w:styleId="130">
    <w:name w:val="Основной текст (13)_"/>
    <w:link w:val="131"/>
    <w:rsid w:val="00230CF5"/>
    <w:rPr>
      <w:sz w:val="12"/>
      <w:szCs w:val="12"/>
      <w:shd w:val="clear" w:color="auto" w:fill="FFFFFF"/>
    </w:rPr>
  </w:style>
  <w:style w:type="paragraph" w:customStyle="1" w:styleId="131">
    <w:name w:val="Основной текст (13)1"/>
    <w:basedOn w:val="a0"/>
    <w:link w:val="130"/>
    <w:rsid w:val="00230CF5"/>
    <w:pPr>
      <w:shd w:val="clear" w:color="auto" w:fill="FFFFFF"/>
      <w:suppressAutoHyphens w:val="0"/>
      <w:spacing w:line="211" w:lineRule="exact"/>
      <w:jc w:val="center"/>
    </w:pPr>
    <w:rPr>
      <w:sz w:val="12"/>
      <w:szCs w:val="12"/>
      <w:lang w:eastAsia="ru-RU"/>
    </w:rPr>
  </w:style>
  <w:style w:type="character" w:customStyle="1" w:styleId="139">
    <w:name w:val="Основной текст (13) + 9"/>
    <w:aliases w:val="5 pt29"/>
    <w:rsid w:val="00230CF5"/>
    <w:rPr>
      <w:sz w:val="19"/>
      <w:szCs w:val="19"/>
      <w:shd w:val="clear" w:color="auto" w:fill="FFFFFF"/>
    </w:rPr>
  </w:style>
  <w:style w:type="character" w:customStyle="1" w:styleId="132">
    <w:name w:val="Основной текст (13)"/>
    <w:basedOn w:val="130"/>
    <w:rsid w:val="00230CF5"/>
    <w:rPr>
      <w:sz w:val="12"/>
      <w:szCs w:val="12"/>
      <w:shd w:val="clear" w:color="auto" w:fill="FFFFFF"/>
    </w:rPr>
  </w:style>
  <w:style w:type="character" w:customStyle="1" w:styleId="398">
    <w:name w:val="Основной текст (3) + 98"/>
    <w:aliases w:val="5 pt28,Курсив17"/>
    <w:rsid w:val="00230CF5"/>
    <w:rPr>
      <w:rFonts w:cs="Times New Roman"/>
      <w:i/>
      <w:iCs/>
      <w:spacing w:val="0"/>
      <w:sz w:val="19"/>
      <w:szCs w:val="19"/>
      <w:shd w:val="clear" w:color="auto" w:fill="FFFFFF"/>
    </w:rPr>
  </w:style>
  <w:style w:type="character" w:customStyle="1" w:styleId="330">
    <w:name w:val="Основной текст (3)3"/>
    <w:rsid w:val="00230CF5"/>
    <w:rPr>
      <w:rFonts w:cs="Times New Roman"/>
      <w:spacing w:val="0"/>
      <w:sz w:val="18"/>
      <w:szCs w:val="18"/>
      <w:u w:val="single"/>
      <w:shd w:val="clear" w:color="auto" w:fill="FFFFFF"/>
    </w:rPr>
  </w:style>
  <w:style w:type="character" w:customStyle="1" w:styleId="223">
    <w:name w:val="Заголовок №2 (2) + Курсив"/>
    <w:rsid w:val="009424EC"/>
    <w:rPr>
      <w:rFonts w:cs="Times New Roman"/>
      <w:b w:val="0"/>
      <w:bCs w:val="0"/>
      <w:i/>
      <w:iCs/>
      <w:spacing w:val="0"/>
      <w:sz w:val="19"/>
      <w:szCs w:val="19"/>
      <w:shd w:val="clear" w:color="auto" w:fill="FFFFFF"/>
      <w:lang w:val="en-US" w:eastAsia="en-US"/>
    </w:rPr>
  </w:style>
  <w:style w:type="character" w:customStyle="1" w:styleId="1392">
    <w:name w:val="Основной текст (13) + 92"/>
    <w:aliases w:val="5 pt27,Курсив16"/>
    <w:rsid w:val="00170ED9"/>
    <w:rPr>
      <w:rFonts w:cs="Times New Roman"/>
      <w:i/>
      <w:iCs/>
      <w:spacing w:val="0"/>
      <w:sz w:val="19"/>
      <w:szCs w:val="19"/>
      <w:shd w:val="clear" w:color="auto" w:fill="FFFFFF"/>
      <w:lang w:val="en-US" w:eastAsia="en-US"/>
    </w:rPr>
  </w:style>
  <w:style w:type="character" w:customStyle="1" w:styleId="LucidaSansUnicode2">
    <w:name w:val="Основной текст + Lucida Sans Unicode2"/>
    <w:aliases w:val="8 pt6"/>
    <w:rsid w:val="00170ED9"/>
    <w:rPr>
      <w:rFonts w:ascii="Lucida Sans Unicode" w:eastAsia="Arial Unicode MS" w:hAnsi="Lucida Sans Unicode" w:cs="Lucida Sans Unicode"/>
      <w:spacing w:val="0"/>
      <w:kern w:val="1"/>
      <w:sz w:val="16"/>
      <w:szCs w:val="16"/>
    </w:rPr>
  </w:style>
  <w:style w:type="character" w:customStyle="1" w:styleId="290">
    <w:name w:val="Основной текст (2)9"/>
    <w:rsid w:val="00170ED9"/>
    <w:rPr>
      <w:rFonts w:cs="Times New Roman"/>
      <w:i w:val="0"/>
      <w:iCs w:val="0"/>
      <w:spacing w:val="0"/>
      <w:sz w:val="19"/>
      <w:szCs w:val="19"/>
      <w:shd w:val="clear" w:color="auto" w:fill="FFFFFF"/>
      <w:lang w:val="en-US" w:eastAsia="en-US"/>
    </w:rPr>
  </w:style>
  <w:style w:type="character" w:customStyle="1" w:styleId="260">
    <w:name w:val="Основной текст (26)_"/>
    <w:link w:val="261"/>
    <w:rsid w:val="00BF3493"/>
    <w:rPr>
      <w:sz w:val="18"/>
      <w:szCs w:val="18"/>
      <w:shd w:val="clear" w:color="auto" w:fill="FFFFFF"/>
    </w:rPr>
  </w:style>
  <w:style w:type="paragraph" w:customStyle="1" w:styleId="261">
    <w:name w:val="Основной текст (26)1"/>
    <w:basedOn w:val="a0"/>
    <w:link w:val="260"/>
    <w:rsid w:val="00BF3493"/>
    <w:pPr>
      <w:shd w:val="clear" w:color="auto" w:fill="FFFFFF"/>
      <w:suppressAutoHyphens w:val="0"/>
      <w:spacing w:after="300" w:line="240" w:lineRule="atLeast"/>
    </w:pPr>
    <w:rPr>
      <w:sz w:val="18"/>
      <w:szCs w:val="18"/>
      <w:lang w:eastAsia="ru-RU"/>
    </w:rPr>
  </w:style>
  <w:style w:type="character" w:customStyle="1" w:styleId="280">
    <w:name w:val="Основной текст (2)8"/>
    <w:rsid w:val="00BF3493"/>
    <w:rPr>
      <w:rFonts w:cs="Times New Roman"/>
      <w:i w:val="0"/>
      <w:iCs w:val="0"/>
      <w:noProof/>
      <w:spacing w:val="0"/>
      <w:sz w:val="19"/>
      <w:szCs w:val="19"/>
      <w:shd w:val="clear" w:color="auto" w:fill="FFFFFF"/>
    </w:rPr>
  </w:style>
  <w:style w:type="character" w:customStyle="1" w:styleId="397">
    <w:name w:val="Основной текст (3) + 97"/>
    <w:aliases w:val="5 pt26,Курсив15"/>
    <w:rsid w:val="00BF3493"/>
    <w:rPr>
      <w:rFonts w:cs="Times New Roman"/>
      <w:i/>
      <w:iCs/>
      <w:spacing w:val="0"/>
      <w:sz w:val="19"/>
      <w:szCs w:val="19"/>
      <w:shd w:val="clear" w:color="auto" w:fill="FFFFFF"/>
      <w:lang w:val="en-US" w:eastAsia="en-US"/>
    </w:rPr>
  </w:style>
  <w:style w:type="character" w:customStyle="1" w:styleId="262">
    <w:name w:val="Основной текст (26)"/>
    <w:rsid w:val="00BF3493"/>
    <w:rPr>
      <w:rFonts w:cs="Times New Roman"/>
      <w:spacing w:val="0"/>
      <w:sz w:val="18"/>
      <w:szCs w:val="18"/>
      <w:shd w:val="clear" w:color="auto" w:fill="FFFFFF"/>
      <w:lang w:val="en-US" w:eastAsia="en-US"/>
    </w:rPr>
  </w:style>
  <w:style w:type="character" w:customStyle="1" w:styleId="265">
    <w:name w:val="Основной текст (26) + 5"/>
    <w:aliases w:val="5 pt25"/>
    <w:rsid w:val="00BF3493"/>
    <w:rPr>
      <w:rFonts w:cs="Times New Roman"/>
      <w:spacing w:val="0"/>
      <w:sz w:val="11"/>
      <w:szCs w:val="11"/>
      <w:shd w:val="clear" w:color="auto" w:fill="FFFFFF"/>
      <w:lang w:val="en-US" w:eastAsia="en-US"/>
    </w:rPr>
  </w:style>
  <w:style w:type="character" w:customStyle="1" w:styleId="350">
    <w:name w:val="Основной текст (3) + 5"/>
    <w:aliases w:val="5 pt24"/>
    <w:rsid w:val="00BF3493"/>
    <w:rPr>
      <w:rFonts w:cs="Times New Roman"/>
      <w:spacing w:val="0"/>
      <w:sz w:val="11"/>
      <w:szCs w:val="11"/>
      <w:shd w:val="clear" w:color="auto" w:fill="FFFFFF"/>
    </w:rPr>
  </w:style>
  <w:style w:type="character" w:customStyle="1" w:styleId="396">
    <w:name w:val="Основной текст (3) + 96"/>
    <w:aliases w:val="5 pt22,Курсив14"/>
    <w:rsid w:val="00167325"/>
    <w:rPr>
      <w:rFonts w:cs="Times New Roman"/>
      <w:i/>
      <w:iCs/>
      <w:spacing w:val="0"/>
      <w:sz w:val="19"/>
      <w:szCs w:val="19"/>
      <w:shd w:val="clear" w:color="auto" w:fill="FFFFFF"/>
      <w:lang w:val="en-US" w:eastAsia="en-US"/>
    </w:rPr>
  </w:style>
  <w:style w:type="character" w:customStyle="1" w:styleId="263">
    <w:name w:val="Основной текст (2)6"/>
    <w:rsid w:val="002E0DF2"/>
    <w:rPr>
      <w:rFonts w:cs="Times New Roman"/>
      <w:i w:val="0"/>
      <w:iCs w:val="0"/>
      <w:noProof/>
      <w:spacing w:val="0"/>
      <w:sz w:val="19"/>
      <w:szCs w:val="19"/>
      <w:shd w:val="clear" w:color="auto" w:fill="FFFFFF"/>
    </w:rPr>
  </w:style>
  <w:style w:type="character" w:customStyle="1" w:styleId="395">
    <w:name w:val="Основной текст (3) + 95"/>
    <w:aliases w:val="5 pt20,Курсив13"/>
    <w:rsid w:val="002E0DF2"/>
    <w:rPr>
      <w:rFonts w:cs="Times New Roman"/>
      <w:i/>
      <w:iCs/>
      <w:spacing w:val="0"/>
      <w:sz w:val="19"/>
      <w:szCs w:val="19"/>
      <w:shd w:val="clear" w:color="auto" w:fill="FFFFFF"/>
      <w:lang w:val="en-US" w:eastAsia="en-US"/>
    </w:rPr>
  </w:style>
  <w:style w:type="character" w:customStyle="1" w:styleId="394">
    <w:name w:val="Основной текст (3) + 94"/>
    <w:aliases w:val="5 pt18,Курсив12"/>
    <w:rsid w:val="0039262A"/>
    <w:rPr>
      <w:rFonts w:cs="Times New Roman"/>
      <w:i/>
      <w:iCs/>
      <w:spacing w:val="0"/>
      <w:sz w:val="19"/>
      <w:szCs w:val="19"/>
      <w:shd w:val="clear" w:color="auto" w:fill="FFFFFF"/>
      <w:lang w:val="en-US" w:eastAsia="en-US"/>
    </w:rPr>
  </w:style>
  <w:style w:type="character" w:customStyle="1" w:styleId="264">
    <w:name w:val="Основной текст (26)4"/>
    <w:rsid w:val="0039262A"/>
    <w:rPr>
      <w:rFonts w:cs="Times New Roman"/>
      <w:spacing w:val="0"/>
      <w:sz w:val="18"/>
      <w:szCs w:val="18"/>
      <w:shd w:val="clear" w:color="auto" w:fill="FFFFFF"/>
    </w:rPr>
  </w:style>
  <w:style w:type="character" w:customStyle="1" w:styleId="140">
    <w:name w:val="Основной текст (14)_"/>
    <w:link w:val="141"/>
    <w:rsid w:val="00D405EA"/>
    <w:rPr>
      <w:sz w:val="11"/>
      <w:szCs w:val="11"/>
      <w:shd w:val="clear" w:color="auto" w:fill="FFFFFF"/>
    </w:rPr>
  </w:style>
  <w:style w:type="paragraph" w:customStyle="1" w:styleId="141">
    <w:name w:val="Основной текст (14)1"/>
    <w:basedOn w:val="a0"/>
    <w:link w:val="140"/>
    <w:rsid w:val="00D405EA"/>
    <w:pPr>
      <w:shd w:val="clear" w:color="auto" w:fill="FFFFFF"/>
      <w:suppressAutoHyphens w:val="0"/>
      <w:spacing w:line="240" w:lineRule="atLeast"/>
    </w:pPr>
    <w:rPr>
      <w:sz w:val="11"/>
      <w:szCs w:val="11"/>
      <w:lang w:eastAsia="ru-RU"/>
    </w:rPr>
  </w:style>
  <w:style w:type="character" w:customStyle="1" w:styleId="2630">
    <w:name w:val="Основной текст (26)3"/>
    <w:rsid w:val="00D405EA"/>
    <w:rPr>
      <w:rFonts w:cs="Times New Roman"/>
      <w:spacing w:val="0"/>
      <w:sz w:val="18"/>
      <w:szCs w:val="18"/>
      <w:shd w:val="clear" w:color="auto" w:fill="FFFFFF"/>
      <w:lang w:val="en-US" w:eastAsia="en-US"/>
    </w:rPr>
  </w:style>
  <w:style w:type="character" w:customStyle="1" w:styleId="250">
    <w:name w:val="Основной текст (2)5"/>
    <w:rsid w:val="00D405EA"/>
    <w:rPr>
      <w:rFonts w:cs="Times New Roman"/>
      <w:i w:val="0"/>
      <w:iCs w:val="0"/>
      <w:spacing w:val="0"/>
      <w:sz w:val="19"/>
      <w:szCs w:val="19"/>
      <w:shd w:val="clear" w:color="auto" w:fill="FFFFFF"/>
    </w:rPr>
  </w:style>
  <w:style w:type="character" w:customStyle="1" w:styleId="149pt">
    <w:name w:val="Основной текст (14) + 9 pt"/>
    <w:rsid w:val="00D405EA"/>
    <w:rPr>
      <w:rFonts w:cs="Times New Roman"/>
      <w:noProof/>
      <w:spacing w:val="0"/>
      <w:sz w:val="18"/>
      <w:szCs w:val="18"/>
      <w:shd w:val="clear" w:color="auto" w:fill="FFFFFF"/>
    </w:rPr>
  </w:style>
  <w:style w:type="character" w:customStyle="1" w:styleId="143">
    <w:name w:val="Основной текст (14)3"/>
    <w:rsid w:val="00D405EA"/>
    <w:rPr>
      <w:rFonts w:cs="Times New Roman"/>
      <w:spacing w:val="0"/>
      <w:sz w:val="11"/>
      <w:szCs w:val="11"/>
      <w:shd w:val="clear" w:color="auto" w:fill="FFFFFF"/>
    </w:rPr>
  </w:style>
  <w:style w:type="character" w:customStyle="1" w:styleId="2652">
    <w:name w:val="Основной текст (26) + 52"/>
    <w:aliases w:val="5 pt17"/>
    <w:rsid w:val="00D405EA"/>
    <w:rPr>
      <w:rFonts w:cs="Times New Roman"/>
      <w:noProof/>
      <w:spacing w:val="0"/>
      <w:sz w:val="11"/>
      <w:szCs w:val="11"/>
      <w:shd w:val="clear" w:color="auto" w:fill="FFFFFF"/>
    </w:rPr>
  </w:style>
  <w:style w:type="character" w:customStyle="1" w:styleId="269">
    <w:name w:val="Основной текст (26) + 9"/>
    <w:aliases w:val="5 pt16,Курсив11"/>
    <w:rsid w:val="00D405EA"/>
    <w:rPr>
      <w:rFonts w:cs="Times New Roman"/>
      <w:i/>
      <w:iCs/>
      <w:spacing w:val="0"/>
      <w:sz w:val="19"/>
      <w:szCs w:val="19"/>
      <w:shd w:val="clear" w:color="auto" w:fill="FFFFFF"/>
      <w:lang w:val="en-US" w:eastAsia="en-US"/>
    </w:rPr>
  </w:style>
  <w:style w:type="character" w:customStyle="1" w:styleId="29pt">
    <w:name w:val="Основной текст (2) + 9 pt"/>
    <w:aliases w:val="Не курсив"/>
    <w:rsid w:val="00D405EA"/>
    <w:rPr>
      <w:rFonts w:cs="Times New Roman"/>
      <w:i w:val="0"/>
      <w:iCs w:val="0"/>
      <w:spacing w:val="0"/>
      <w:sz w:val="18"/>
      <w:szCs w:val="18"/>
      <w:shd w:val="clear" w:color="auto" w:fill="FFFFFF"/>
      <w:lang w:val="en-US" w:eastAsia="en-US"/>
    </w:rPr>
  </w:style>
  <w:style w:type="character" w:customStyle="1" w:styleId="29pt1">
    <w:name w:val="Основной текст (2) + 9 pt1"/>
    <w:aliases w:val="Не курсив2"/>
    <w:rsid w:val="00D405EA"/>
    <w:rPr>
      <w:rFonts w:cs="Times New Roman"/>
      <w:i w:val="0"/>
      <w:iCs w:val="0"/>
      <w:spacing w:val="0"/>
      <w:sz w:val="18"/>
      <w:szCs w:val="18"/>
      <w:shd w:val="clear" w:color="auto" w:fill="FFFFFF"/>
    </w:rPr>
  </w:style>
  <w:style w:type="character" w:customStyle="1" w:styleId="251">
    <w:name w:val="Основной текст (2) + 5"/>
    <w:aliases w:val="5 pt15,Не курсив1"/>
    <w:rsid w:val="00D405EA"/>
    <w:rPr>
      <w:rFonts w:cs="Times New Roman"/>
      <w:i w:val="0"/>
      <w:iCs w:val="0"/>
      <w:noProof/>
      <w:spacing w:val="0"/>
      <w:sz w:val="11"/>
      <w:szCs w:val="11"/>
      <w:shd w:val="clear" w:color="auto" w:fill="FFFFFF"/>
    </w:rPr>
  </w:style>
  <w:style w:type="character" w:customStyle="1" w:styleId="149pt1">
    <w:name w:val="Основной текст (14) + 9 pt1"/>
    <w:rsid w:val="00D405EA"/>
    <w:rPr>
      <w:rFonts w:cs="Times New Roman"/>
      <w:noProof/>
      <w:spacing w:val="0"/>
      <w:sz w:val="18"/>
      <w:szCs w:val="18"/>
      <w:shd w:val="clear" w:color="auto" w:fill="FFFFFF"/>
    </w:rPr>
  </w:style>
  <w:style w:type="character" w:customStyle="1" w:styleId="352">
    <w:name w:val="Основной текст (3) + 52"/>
    <w:aliases w:val="5 pt14"/>
    <w:rsid w:val="00D405EA"/>
    <w:rPr>
      <w:rFonts w:cs="Times New Roman"/>
      <w:spacing w:val="0"/>
      <w:sz w:val="11"/>
      <w:szCs w:val="11"/>
      <w:shd w:val="clear" w:color="auto" w:fill="FFFFFF"/>
    </w:rPr>
  </w:style>
  <w:style w:type="character" w:customStyle="1" w:styleId="393">
    <w:name w:val="Основной текст (3) + 93"/>
    <w:aliases w:val="5 pt13,Курсив10"/>
    <w:rsid w:val="00D405EA"/>
    <w:rPr>
      <w:rFonts w:cs="Times New Roman"/>
      <w:i/>
      <w:iCs/>
      <w:spacing w:val="0"/>
      <w:sz w:val="19"/>
      <w:szCs w:val="19"/>
      <w:shd w:val="clear" w:color="auto" w:fill="FFFFFF"/>
      <w:lang w:val="en-US" w:eastAsia="en-US"/>
    </w:rPr>
  </w:style>
  <w:style w:type="character" w:customStyle="1" w:styleId="2620">
    <w:name w:val="Основной текст (26)2"/>
    <w:rsid w:val="00335E39"/>
    <w:rPr>
      <w:rFonts w:cs="Times New Roman"/>
      <w:spacing w:val="0"/>
      <w:sz w:val="18"/>
      <w:szCs w:val="18"/>
      <w:shd w:val="clear" w:color="auto" w:fill="FFFFFF"/>
    </w:rPr>
  </w:style>
  <w:style w:type="character" w:customStyle="1" w:styleId="142">
    <w:name w:val="Основной текст (14)2"/>
    <w:rsid w:val="00335E39"/>
    <w:rPr>
      <w:rFonts w:cs="Times New Roman"/>
      <w:noProof/>
      <w:spacing w:val="0"/>
      <w:sz w:val="11"/>
      <w:szCs w:val="11"/>
      <w:shd w:val="clear" w:color="auto" w:fill="FFFFFF"/>
    </w:rPr>
  </w:style>
  <w:style w:type="character" w:customStyle="1" w:styleId="2691">
    <w:name w:val="Основной текст (26) + 91"/>
    <w:aliases w:val="5 pt11,Курсив9"/>
    <w:rsid w:val="00335E39"/>
    <w:rPr>
      <w:rFonts w:cs="Times New Roman"/>
      <w:i/>
      <w:iCs/>
      <w:spacing w:val="0"/>
      <w:sz w:val="19"/>
      <w:szCs w:val="19"/>
      <w:shd w:val="clear" w:color="auto" w:fill="FFFFFF"/>
      <w:lang w:val="en-US" w:eastAsia="en-US"/>
    </w:rPr>
  </w:style>
  <w:style w:type="character" w:customStyle="1" w:styleId="2651">
    <w:name w:val="Основной текст (26) + 51"/>
    <w:aliases w:val="5 pt10"/>
    <w:rsid w:val="00335E39"/>
    <w:rPr>
      <w:rFonts w:cs="Times New Roman"/>
      <w:spacing w:val="0"/>
      <w:sz w:val="11"/>
      <w:szCs w:val="11"/>
      <w:shd w:val="clear" w:color="auto" w:fill="FFFFFF"/>
    </w:rPr>
  </w:style>
  <w:style w:type="character" w:customStyle="1" w:styleId="392">
    <w:name w:val="Основной текст (3) + 92"/>
    <w:aliases w:val="5 pt9,Курсив8"/>
    <w:rsid w:val="008105A9"/>
    <w:rPr>
      <w:rFonts w:cs="Times New Roman"/>
      <w:i/>
      <w:iCs/>
      <w:spacing w:val="0"/>
      <w:sz w:val="19"/>
      <w:szCs w:val="19"/>
      <w:shd w:val="clear" w:color="auto" w:fill="FFFFFF"/>
      <w:lang w:val="en-US" w:eastAsia="en-US"/>
    </w:rPr>
  </w:style>
  <w:style w:type="character" w:customStyle="1" w:styleId="5LucidaSansUnicode">
    <w:name w:val="Основной текст (5) + Lucida Sans Unicode"/>
    <w:aliases w:val="11 pt,Не полужирный,Курсив5"/>
    <w:rsid w:val="00D135C9"/>
    <w:rPr>
      <w:rFonts w:ascii="Lucida Sans Unicode" w:hAnsi="Lucida Sans Unicode" w:cs="Lucida Sans Unicode"/>
      <w:b/>
      <w:bCs/>
      <w:i/>
      <w:iCs/>
      <w:noProof/>
      <w:w w:val="100"/>
      <w:sz w:val="22"/>
      <w:szCs w:val="22"/>
      <w:shd w:val="clear" w:color="auto" w:fill="FFFFFF"/>
    </w:rPr>
  </w:style>
  <w:style w:type="paragraph" w:customStyle="1" w:styleId="1OsnAbz">
    <w:name w:val="1_Osn_Abz"/>
    <w:rsid w:val="00552213"/>
    <w:pPr>
      <w:widowControl w:val="0"/>
      <w:spacing w:before="120" w:after="120"/>
      <w:jc w:val="both"/>
    </w:pPr>
    <w:rPr>
      <w:rFonts w:ascii="Arial" w:eastAsia="MS Mincho" w:hAnsi="Arial" w:cs="Arial"/>
      <w:color w:val="000000"/>
    </w:rPr>
  </w:style>
  <w:style w:type="paragraph" w:styleId="a">
    <w:name w:val="List Number"/>
    <w:basedOn w:val="a0"/>
    <w:uiPriority w:val="99"/>
    <w:semiHidden/>
    <w:unhideWhenUsed/>
    <w:rsid w:val="00552213"/>
    <w:pPr>
      <w:numPr>
        <w:numId w:val="2"/>
      </w:numPr>
      <w:contextualSpacing/>
    </w:pPr>
  </w:style>
  <w:style w:type="paragraph" w:customStyle="1" w:styleId="aff6">
    <w:name w:val="Предисловие"/>
    <w:basedOn w:val="a0"/>
    <w:rsid w:val="00552213"/>
    <w:pPr>
      <w:suppressAutoHyphens w:val="0"/>
      <w:spacing w:before="480" w:after="240"/>
      <w:jc w:val="center"/>
    </w:pPr>
    <w:rPr>
      <w:rFonts w:ascii="Arial" w:hAnsi="Arial"/>
      <w:b/>
      <w:sz w:val="22"/>
      <w:szCs w:val="20"/>
      <w:lang w:eastAsia="ru-RU"/>
    </w:rPr>
  </w:style>
  <w:style w:type="paragraph" w:customStyle="1" w:styleId="aff7">
    <w:name w:val="СТБ_Основной"/>
    <w:rsid w:val="00552213"/>
    <w:pPr>
      <w:ind w:firstLine="397"/>
      <w:jc w:val="both"/>
    </w:pPr>
    <w:rPr>
      <w:rFonts w:ascii="Arial" w:eastAsia="Calibri" w:hAnsi="Arial" w:cs="Arial"/>
      <w:lang w:eastAsia="en-US"/>
    </w:rPr>
  </w:style>
  <w:style w:type="paragraph" w:styleId="aff8">
    <w:name w:val="List Paragraph"/>
    <w:basedOn w:val="a0"/>
    <w:uiPriority w:val="34"/>
    <w:qFormat/>
    <w:rsid w:val="0033014E"/>
    <w:pPr>
      <w:suppressAutoHyphens w:val="0"/>
      <w:ind w:left="720"/>
      <w:contextualSpacing/>
    </w:pPr>
    <w:rPr>
      <w:rFonts w:eastAsia="MS Mincho"/>
      <w:lang w:eastAsia="ja-JP"/>
    </w:rPr>
  </w:style>
  <w:style w:type="paragraph" w:customStyle="1" w:styleId="1ZagL1">
    <w:name w:val="1_Zag_L1"/>
    <w:next w:val="1OsnAbz"/>
    <w:rsid w:val="00357C12"/>
    <w:pPr>
      <w:widowControl w:val="0"/>
      <w:spacing w:before="120" w:after="120"/>
      <w:jc w:val="both"/>
      <w:outlineLvl w:val="0"/>
    </w:pPr>
    <w:rPr>
      <w:rFonts w:ascii="Arial" w:eastAsia="MS Mincho" w:hAnsi="Arial" w:cs="Arial"/>
      <w:b/>
      <w:color w:val="000000"/>
      <w:sz w:val="24"/>
    </w:rPr>
  </w:style>
  <w:style w:type="table" w:customStyle="1" w:styleId="TableNormal">
    <w:name w:val="Table Normal"/>
    <w:uiPriority w:val="2"/>
    <w:semiHidden/>
    <w:unhideWhenUsed/>
    <w:qFormat/>
    <w:rsid w:val="00357C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357C12"/>
    <w:pPr>
      <w:widowControl w:val="0"/>
      <w:suppressAutoHyphens w:val="0"/>
      <w:autoSpaceDE w:val="0"/>
      <w:autoSpaceDN w:val="0"/>
      <w:spacing w:before="56"/>
      <w:jc w:val="center"/>
    </w:pPr>
    <w:rPr>
      <w:rFonts w:ascii="Arial" w:eastAsia="Arial" w:hAnsi="Arial" w:cs="Arial"/>
      <w:sz w:val="22"/>
      <w:szCs w:val="22"/>
      <w:lang w:val="en-US" w:eastAsia="en-US"/>
    </w:rPr>
  </w:style>
  <w:style w:type="character" w:customStyle="1" w:styleId="MSGENFONTSTYLENAMETEMPLATEROLENUMBERMSGENFONTSTYLENAMEBYROLETEXT6">
    <w:name w:val="MSG_EN_FONT_STYLE_NAME_TEMPLATE_ROLE_NUMBER MSG_EN_FONT_STYLE_NAME_BY_ROLE_TEXT 6"/>
    <w:rsid w:val="0026754E"/>
    <w:rPr>
      <w:rFonts w:ascii="Arial" w:eastAsia="Arial" w:hAnsi="Arial" w:cs="Arial" w:hint="default"/>
      <w:b/>
      <w:bCs/>
      <w:i w:val="0"/>
      <w:iCs w:val="0"/>
      <w:smallCaps w:val="0"/>
      <w:strike w:val="0"/>
      <w:dstrike w:val="0"/>
      <w:color w:val="005AA1"/>
      <w:spacing w:val="0"/>
      <w:w w:val="100"/>
      <w:position w:val="0"/>
      <w:sz w:val="24"/>
      <w:szCs w:val="24"/>
      <w:u w:val="none"/>
      <w:effect w:val="none"/>
      <w:lang w:val="ru-RU" w:eastAsia="ru-RU" w:bidi="ru-RU"/>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locked/>
    <w:rsid w:val="0026754E"/>
    <w:rPr>
      <w:rFonts w:ascii="Arial" w:eastAsia="Arial" w:hAnsi="Arial" w:cs="Arial"/>
      <w:sz w:val="21"/>
      <w:szCs w:val="21"/>
      <w:shd w:val="clear" w:color="auto" w:fill="FFFFFF"/>
    </w:rPr>
  </w:style>
  <w:style w:type="paragraph" w:customStyle="1" w:styleId="MSGENFONTSTYLENAMETEMPLATEROLENUMBERMSGENFONTSTYLENAMEBYROLETEXT20">
    <w:name w:val="MSG_EN_FONT_STYLE_NAME_TEMPLATE_ROLE_NUMBER MSG_EN_FONT_STYLE_NAME_BY_ROLE_TEXT 2"/>
    <w:basedOn w:val="a0"/>
    <w:link w:val="MSGENFONTSTYLENAMETEMPLATEROLENUMBERMSGENFONTSTYLENAMEBYROLETEXT2"/>
    <w:rsid w:val="0026754E"/>
    <w:pPr>
      <w:widowControl w:val="0"/>
      <w:shd w:val="clear" w:color="auto" w:fill="FFFFFF"/>
      <w:suppressAutoHyphens w:val="0"/>
      <w:spacing w:before="280" w:after="280" w:line="230" w:lineRule="exact"/>
      <w:ind w:hanging="380"/>
      <w:jc w:val="both"/>
    </w:pPr>
    <w:rPr>
      <w:rFonts w:ascii="Arial" w:eastAsia="Arial" w:hAnsi="Arial" w:cs="Arial"/>
      <w:sz w:val="21"/>
      <w:szCs w:val="21"/>
      <w:lang w:eastAsia="ru-RU"/>
    </w:rPr>
  </w:style>
  <w:style w:type="character" w:customStyle="1" w:styleId="MSGENFONTSTYLENAMETEMPLATEROLENUMBERMSGENFONTSTYLENAMEBYROLETEXT2MSGENFONTSTYLEMODIFERSMALLCAPS">
    <w:name w:val="MSG_EN_FONT_STYLE_NAME_TEMPLATE_ROLE_NUMBER MSG_EN_FONT_STYLE_NAME_BY_ROLE_TEXT 2 + MSG_EN_FONT_STYLE_MODIFER_SMALL_CAPS"/>
    <w:rsid w:val="0026754E"/>
    <w:rPr>
      <w:rFonts w:ascii="Arial" w:eastAsia="Arial" w:hAnsi="Arial" w:cs="Arial"/>
      <w:smallCaps/>
      <w:color w:val="000000"/>
      <w:spacing w:val="0"/>
      <w:w w:val="100"/>
      <w:position w:val="0"/>
      <w:sz w:val="21"/>
      <w:szCs w:val="21"/>
      <w:shd w:val="clear" w:color="auto" w:fill="FFFFFF"/>
      <w:lang w:val="ru-RU" w:eastAsia="ru-RU" w:bidi="ru-RU"/>
    </w:rPr>
  </w:style>
  <w:style w:type="character" w:customStyle="1" w:styleId="MSGENFONTSTYLENAMETEMPLATEROLENUMBERMSGENFONTSTYLENAMEBYROLETEXT2MSGENFONTSTYLEMODIFERSIZE8">
    <w:name w:val="MSG_EN_FONT_STYLE_NAME_TEMPLATE_ROLE_NUMBER MSG_EN_FONT_STYLE_NAME_BY_ROLE_TEXT 2 + MSG_EN_FONT_STYLE_MODIFER_SIZE 8"/>
    <w:rsid w:val="0026754E"/>
    <w:rPr>
      <w:rFonts w:ascii="Arial" w:eastAsia="Arial" w:hAnsi="Arial" w:cs="Arial"/>
      <w:color w:val="000000"/>
      <w:spacing w:val="0"/>
      <w:w w:val="100"/>
      <w:position w:val="0"/>
      <w:sz w:val="16"/>
      <w:szCs w:val="16"/>
      <w:shd w:val="clear" w:color="auto" w:fill="FFFFFF"/>
      <w:lang w:val="ru-RU" w:eastAsia="ru-RU" w:bidi="ru-RU"/>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0"/>
    <w:locked/>
    <w:rsid w:val="00892389"/>
    <w:rPr>
      <w:rFonts w:ascii="Arial" w:eastAsia="Arial" w:hAnsi="Arial" w:cs="Arial"/>
      <w:sz w:val="16"/>
      <w:szCs w:val="16"/>
      <w:shd w:val="clear" w:color="auto" w:fill="FFFFFF"/>
    </w:rPr>
  </w:style>
  <w:style w:type="paragraph" w:customStyle="1" w:styleId="MSGENFONTSTYLENAMETEMPLATEROLENUMBERMSGENFONTSTYLENAMEBYROLETEXT30">
    <w:name w:val="MSG_EN_FONT_STYLE_NAME_TEMPLATE_ROLE_NUMBER MSG_EN_FONT_STYLE_NAME_BY_ROLE_TEXT 3"/>
    <w:basedOn w:val="a0"/>
    <w:link w:val="MSGENFONTSTYLENAMETEMPLATEROLENUMBERMSGENFONTSTYLENAMEBYROLETEXT3"/>
    <w:rsid w:val="00892389"/>
    <w:pPr>
      <w:widowControl w:val="0"/>
      <w:shd w:val="clear" w:color="auto" w:fill="FFFFFF"/>
      <w:suppressAutoHyphens w:val="0"/>
      <w:spacing w:after="960" w:line="178" w:lineRule="exact"/>
      <w:ind w:hanging="320"/>
    </w:pPr>
    <w:rPr>
      <w:rFonts w:ascii="Arial" w:eastAsia="Arial" w:hAnsi="Arial" w:cs="Arial"/>
      <w:sz w:val="16"/>
      <w:szCs w:val="16"/>
      <w:lang w:eastAsia="ru-RU"/>
    </w:rPr>
  </w:style>
  <w:style w:type="character" w:customStyle="1" w:styleId="MSGENFONTSTYLENAMETEMPLATEROLENUMBERMSGENFONTSTYLENAMEBYROLETEXT10">
    <w:name w:val="MSG_EN_FONT_STYLE_NAME_TEMPLATE_ROLE_NUMBER MSG_EN_FONT_STYLE_NAME_BY_ROLE_TEXT 10_"/>
    <w:link w:val="MSGENFONTSTYLENAMETEMPLATEROLENUMBERMSGENFONTSTYLENAMEBYROLETEXT100"/>
    <w:locked/>
    <w:rsid w:val="00892389"/>
    <w:rPr>
      <w:rFonts w:ascii="Arial" w:eastAsia="Arial" w:hAnsi="Arial" w:cs="Arial"/>
      <w:i/>
      <w:iCs/>
      <w:sz w:val="21"/>
      <w:szCs w:val="21"/>
      <w:shd w:val="clear" w:color="auto" w:fill="FFFFFF"/>
    </w:rPr>
  </w:style>
  <w:style w:type="paragraph" w:customStyle="1" w:styleId="MSGENFONTSTYLENAMETEMPLATEROLENUMBERMSGENFONTSTYLENAMEBYROLETEXT100">
    <w:name w:val="MSG_EN_FONT_STYLE_NAME_TEMPLATE_ROLE_NUMBER MSG_EN_FONT_STYLE_NAME_BY_ROLE_TEXT 10"/>
    <w:basedOn w:val="a0"/>
    <w:link w:val="MSGENFONTSTYLENAMETEMPLATEROLENUMBERMSGENFONTSTYLENAMEBYROLETEXT10"/>
    <w:rsid w:val="00892389"/>
    <w:pPr>
      <w:widowControl w:val="0"/>
      <w:shd w:val="clear" w:color="auto" w:fill="FFFFFF"/>
      <w:suppressAutoHyphens w:val="0"/>
      <w:spacing w:after="280" w:line="235" w:lineRule="exact"/>
      <w:jc w:val="both"/>
    </w:pPr>
    <w:rPr>
      <w:rFonts w:ascii="Arial" w:eastAsia="Arial" w:hAnsi="Arial" w:cs="Arial"/>
      <w:i/>
      <w:iCs/>
      <w:sz w:val="21"/>
      <w:szCs w:val="21"/>
      <w:lang w:eastAsia="ru-RU"/>
    </w:rPr>
  </w:style>
  <w:style w:type="character" w:customStyle="1" w:styleId="MSGENFONTSTYLENAMETEMPLATEROLENUMBERMSGENFONTSTYLENAMEBYROLETEXT2MSGENFONTSTYLEMODIFERITALIC">
    <w:name w:val="MSG_EN_FONT_STYLE_NAME_TEMPLATE_ROLE_NUMBER MSG_EN_FONT_STYLE_NAME_BY_ROLE_TEXT 2 + MSG_EN_FONT_STYLE_MODIFER_ITALIC"/>
    <w:rsid w:val="00892389"/>
    <w:rPr>
      <w:rFonts w:ascii="Arial" w:eastAsia="Arial" w:hAnsi="Arial" w:cs="Arial"/>
      <w:i/>
      <w:iCs/>
      <w:color w:val="000000"/>
      <w:spacing w:val="0"/>
      <w:w w:val="100"/>
      <w:position w:val="0"/>
      <w:sz w:val="21"/>
      <w:szCs w:val="21"/>
      <w:shd w:val="clear" w:color="auto" w:fill="FFFFFF"/>
      <w:lang w:val="ru-RU" w:eastAsia="ru-RU" w:bidi="ru-RU"/>
    </w:rPr>
  </w:style>
  <w:style w:type="character" w:customStyle="1" w:styleId="MSGENFONTSTYLENAMETEMPLATEROLENUMBERMSGENFONTSTYLENAMEBYROLETEXT10MSGENFONTSTYLEMODIFERNOTITALIC">
    <w:name w:val="MSG_EN_FONT_STYLE_NAME_TEMPLATE_ROLE_NUMBER MSG_EN_FONT_STYLE_NAME_BY_ROLE_TEXT 10 + MSG_EN_FONT_STYLE_MODIFER_NOT_ITALIC"/>
    <w:rsid w:val="00892389"/>
    <w:rPr>
      <w:rFonts w:ascii="Arial" w:eastAsia="Arial" w:hAnsi="Arial" w:cs="Arial"/>
      <w:i/>
      <w:iCs/>
      <w:color w:val="000000"/>
      <w:spacing w:val="0"/>
      <w:w w:val="100"/>
      <w:position w:val="0"/>
      <w:sz w:val="21"/>
      <w:szCs w:val="21"/>
      <w:shd w:val="clear" w:color="auto" w:fill="FFFFFF"/>
      <w:lang w:val="ru-RU" w:eastAsia="ru-RU" w:bidi="ru-RU"/>
    </w:rPr>
  </w:style>
  <w:style w:type="character" w:customStyle="1" w:styleId="MSGENFONTSTYLENAMETEMPLATEROLENUMBERMSGENFONTSTYLENAMEBYROLETEXT7">
    <w:name w:val="MSG_EN_FONT_STYLE_NAME_TEMPLATE_ROLE_NUMBER MSG_EN_FONT_STYLE_NAME_BY_ROLE_TEXT 7_"/>
    <w:link w:val="MSGENFONTSTYLENAMETEMPLATEROLENUMBERMSGENFONTSTYLENAMEBYROLETEXT70"/>
    <w:locked/>
    <w:rsid w:val="005815A9"/>
    <w:rPr>
      <w:rFonts w:ascii="Arial" w:eastAsia="Arial" w:hAnsi="Arial" w:cs="Arial"/>
      <w:b/>
      <w:bCs/>
      <w:sz w:val="21"/>
      <w:szCs w:val="21"/>
      <w:shd w:val="clear" w:color="auto" w:fill="FFFFFF"/>
    </w:rPr>
  </w:style>
  <w:style w:type="paragraph" w:customStyle="1" w:styleId="MSGENFONTSTYLENAMETEMPLATEROLENUMBERMSGENFONTSTYLENAMEBYROLETEXT70">
    <w:name w:val="MSG_EN_FONT_STYLE_NAME_TEMPLATE_ROLE_NUMBER MSG_EN_FONT_STYLE_NAME_BY_ROLE_TEXT 7"/>
    <w:basedOn w:val="a0"/>
    <w:link w:val="MSGENFONTSTYLENAMETEMPLATEROLENUMBERMSGENFONTSTYLENAMEBYROLETEXT7"/>
    <w:rsid w:val="005815A9"/>
    <w:pPr>
      <w:widowControl w:val="0"/>
      <w:shd w:val="clear" w:color="auto" w:fill="FFFFFF"/>
      <w:suppressAutoHyphens w:val="0"/>
      <w:spacing w:before="580" w:line="234" w:lineRule="exact"/>
    </w:pPr>
    <w:rPr>
      <w:rFonts w:ascii="Arial" w:eastAsia="Arial" w:hAnsi="Arial" w:cs="Arial"/>
      <w:b/>
      <w:bCs/>
      <w:sz w:val="21"/>
      <w:szCs w:val="21"/>
      <w:lang w:eastAsia="ru-RU"/>
    </w:rPr>
  </w:style>
  <w:style w:type="character" w:customStyle="1" w:styleId="MSGENFONTSTYLENAMETEMPLATEROLELEVELMSGENFONTSTYLENAMEBYROLEHEADING3">
    <w:name w:val="MSG_EN_FONT_STYLE_NAME_TEMPLATE_ROLE_LEVEL MSG_EN_FONT_STYLE_NAME_BY_ROLE_HEADING 3_"/>
    <w:link w:val="MSGENFONTSTYLENAMETEMPLATEROLELEVELMSGENFONTSTYLENAMEBYROLEHEADING30"/>
    <w:locked/>
    <w:rsid w:val="005815A9"/>
    <w:rPr>
      <w:rFonts w:ascii="Arial" w:eastAsia="Arial" w:hAnsi="Arial" w:cs="Arial"/>
      <w:b/>
      <w:bCs/>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a0"/>
    <w:link w:val="MSGENFONTSTYLENAMETEMPLATEROLELEVELMSGENFONTSTYLENAMEBYROLEHEADING3"/>
    <w:rsid w:val="005815A9"/>
    <w:pPr>
      <w:widowControl w:val="0"/>
      <w:shd w:val="clear" w:color="auto" w:fill="FFFFFF"/>
      <w:suppressAutoHyphens w:val="0"/>
      <w:spacing w:before="280" w:line="234" w:lineRule="exact"/>
      <w:jc w:val="both"/>
      <w:outlineLvl w:val="2"/>
    </w:pPr>
    <w:rPr>
      <w:rFonts w:ascii="Arial" w:eastAsia="Arial" w:hAnsi="Arial" w:cs="Arial"/>
      <w:b/>
      <w:bCs/>
      <w:sz w:val="21"/>
      <w:szCs w:val="21"/>
      <w:lang w:eastAsia="ru-RU"/>
    </w:rPr>
  </w:style>
  <w:style w:type="character" w:customStyle="1" w:styleId="MSGENFONTSTYLENAMETEMPLATEROLELEVELNUMBERMSGENFONTSTYLENAMEBYROLEHEADING32">
    <w:name w:val="MSG_EN_FONT_STYLE_NAME_TEMPLATE_ROLE_LEVEL_NUMBER MSG_EN_FONT_STYLE_NAME_BY_ROLE_HEADING 3 2_"/>
    <w:link w:val="MSGENFONTSTYLENAMETEMPLATEROLELEVELNUMBERMSGENFONTSTYLENAMEBYROLEHEADING320"/>
    <w:locked/>
    <w:rsid w:val="005815A9"/>
    <w:rPr>
      <w:rFonts w:ascii="Arial" w:eastAsia="Arial" w:hAnsi="Arial" w:cs="Arial"/>
      <w:b/>
      <w:bCs/>
      <w:sz w:val="17"/>
      <w:szCs w:val="17"/>
      <w:shd w:val="clear" w:color="auto" w:fill="FFFFFF"/>
    </w:rPr>
  </w:style>
  <w:style w:type="paragraph" w:customStyle="1" w:styleId="MSGENFONTSTYLENAMETEMPLATEROLELEVELNUMBERMSGENFONTSTYLENAMEBYROLEHEADING320">
    <w:name w:val="MSG_EN_FONT_STYLE_NAME_TEMPLATE_ROLE_LEVEL_NUMBER MSG_EN_FONT_STYLE_NAME_BY_ROLE_HEADING 3 2"/>
    <w:basedOn w:val="a0"/>
    <w:link w:val="MSGENFONTSTYLENAMETEMPLATEROLELEVELNUMBERMSGENFONTSTYLENAMEBYROLEHEADING32"/>
    <w:rsid w:val="005815A9"/>
    <w:pPr>
      <w:widowControl w:val="0"/>
      <w:shd w:val="clear" w:color="auto" w:fill="FFFFFF"/>
      <w:suppressAutoHyphens w:val="0"/>
      <w:spacing w:after="60" w:line="230" w:lineRule="exact"/>
      <w:jc w:val="both"/>
      <w:outlineLvl w:val="2"/>
    </w:pPr>
    <w:rPr>
      <w:rFonts w:ascii="Arial" w:eastAsia="Arial" w:hAnsi="Arial" w:cs="Arial"/>
      <w:b/>
      <w:bCs/>
      <w:sz w:val="17"/>
      <w:szCs w:val="17"/>
      <w:lang w:eastAsia="ru-RU"/>
    </w:rPr>
  </w:style>
  <w:style w:type="character" w:customStyle="1" w:styleId="MSGENFONTSTYLENAMETEMPLATEROLENUMBERMSGENFONTSTYLENAMEBYROLETEXT11">
    <w:name w:val="MSG_EN_FONT_STYLE_NAME_TEMPLATE_ROLE_NUMBER MSG_EN_FONT_STYLE_NAME_BY_ROLE_TEXT 11_"/>
    <w:link w:val="MSGENFONTSTYLENAMETEMPLATEROLENUMBERMSGENFONTSTYLENAMEBYROLETEXT110"/>
    <w:locked/>
    <w:rsid w:val="005815A9"/>
    <w:rPr>
      <w:rFonts w:ascii="Arial" w:eastAsia="Arial" w:hAnsi="Arial" w:cs="Arial"/>
      <w:b/>
      <w:bCs/>
      <w:sz w:val="17"/>
      <w:szCs w:val="17"/>
      <w:shd w:val="clear" w:color="auto" w:fill="FFFFFF"/>
    </w:rPr>
  </w:style>
  <w:style w:type="paragraph" w:customStyle="1" w:styleId="MSGENFONTSTYLENAMETEMPLATEROLENUMBERMSGENFONTSTYLENAMEBYROLETEXT110">
    <w:name w:val="MSG_EN_FONT_STYLE_NAME_TEMPLATE_ROLE_NUMBER MSG_EN_FONT_STYLE_NAME_BY_ROLE_TEXT 11"/>
    <w:basedOn w:val="a0"/>
    <w:link w:val="MSGENFONTSTYLENAMETEMPLATEROLENUMBERMSGENFONTSTYLENAMEBYROLETEXT11"/>
    <w:rsid w:val="005815A9"/>
    <w:pPr>
      <w:widowControl w:val="0"/>
      <w:shd w:val="clear" w:color="auto" w:fill="FFFFFF"/>
      <w:suppressAutoHyphens w:val="0"/>
      <w:spacing w:before="60" w:line="230" w:lineRule="exact"/>
      <w:jc w:val="both"/>
    </w:pPr>
    <w:rPr>
      <w:rFonts w:ascii="Arial" w:eastAsia="Arial" w:hAnsi="Arial" w:cs="Arial"/>
      <w:b/>
      <w:bCs/>
      <w:sz w:val="17"/>
      <w:szCs w:val="17"/>
      <w:lang w:eastAsia="ru-RU"/>
    </w:rPr>
  </w:style>
  <w:style w:type="character" w:customStyle="1" w:styleId="MSGENFONTSTYLENAMETEMPLATEROLENUMBERMSGENFONTSTYLENAMEBYROLETEXT7MSGENFONTSTYLEMODIFERSIZE85">
    <w:name w:val="MSG_EN_FONT_STYLE_NAME_TEMPLATE_ROLE_NUMBER MSG_EN_FONT_STYLE_NAME_BY_ROLE_TEXT 7 + MSG_EN_FONT_STYLE_MODIFER_SIZE 8.5"/>
    <w:rsid w:val="005815A9"/>
    <w:rPr>
      <w:rFonts w:ascii="Arial" w:eastAsia="Arial" w:hAnsi="Arial" w:cs="Arial"/>
      <w:b/>
      <w:bCs/>
      <w:color w:val="000000"/>
      <w:spacing w:val="0"/>
      <w:w w:val="100"/>
      <w:position w:val="0"/>
      <w:sz w:val="17"/>
      <w:szCs w:val="17"/>
      <w:shd w:val="clear" w:color="auto" w:fill="FFFFFF"/>
      <w:lang w:val="ru-RU" w:eastAsia="ru-RU" w:bidi="ru-RU"/>
    </w:rPr>
  </w:style>
  <w:style w:type="character" w:customStyle="1" w:styleId="MSGENFONTSTYLENAMETEMPLATEROLENUMBERMSGENFONTSTYLENAMEBYROLETEXT7MSGENFONTSTYLEMODIFERSMALLCAPS">
    <w:name w:val="MSG_EN_FONT_STYLE_NAME_TEMPLATE_ROLE_NUMBER MSG_EN_FONT_STYLE_NAME_BY_ROLE_TEXT 7 + MSG_EN_FONT_STYLE_MODIFER_SMALL_CAPS"/>
    <w:rsid w:val="005815A9"/>
    <w:rPr>
      <w:rFonts w:ascii="Arial" w:eastAsia="Arial" w:hAnsi="Arial" w:cs="Arial"/>
      <w:b/>
      <w:bCs/>
      <w:smallCaps/>
      <w:color w:val="000000"/>
      <w:spacing w:val="0"/>
      <w:w w:val="100"/>
      <w:position w:val="0"/>
      <w:sz w:val="21"/>
      <w:szCs w:val="21"/>
      <w:shd w:val="clear" w:color="auto" w:fill="FFFFFF"/>
      <w:lang w:val="ru-RU" w:eastAsia="ru-RU" w:bidi="ru-RU"/>
    </w:rPr>
  </w:style>
  <w:style w:type="character" w:customStyle="1" w:styleId="MSGENFONTSTYLENAMETEMPLATEROLENUMBERMSGENFONTSTYLENAMEBYROLETEXT3MSGENFONTSTYLEMODIFERSIZE105">
    <w:name w:val="MSG_EN_FONT_STYLE_NAME_TEMPLATE_ROLE_NUMBER MSG_EN_FONT_STYLE_NAME_BY_ROLE_TEXT 3 + MSG_EN_FONT_STYLE_MODIFER_SIZE 10.5"/>
    <w:aliases w:val="MSG_EN_FONT_STYLE_MODIFER_SMALL_CAPS"/>
    <w:rsid w:val="005815A9"/>
    <w:rPr>
      <w:rFonts w:ascii="Arial" w:eastAsia="Arial" w:hAnsi="Arial" w:cs="Arial"/>
      <w:smallCaps/>
      <w:color w:val="000000"/>
      <w:spacing w:val="0"/>
      <w:w w:val="100"/>
      <w:position w:val="0"/>
      <w:sz w:val="21"/>
      <w:szCs w:val="21"/>
      <w:shd w:val="clear" w:color="auto" w:fill="FFFFFF"/>
      <w:lang w:val="ru-RU" w:eastAsia="ru-RU" w:bidi="ru-RU"/>
    </w:rPr>
  </w:style>
  <w:style w:type="character" w:customStyle="1" w:styleId="MSGENFONTSTYLENAMETEMPLATEROLENUMBERMSGENFONTSTYLENAMEBYROLETEXT3MSGENFONTSTYLEMODIFERSIZE65">
    <w:name w:val="MSG_EN_FONT_STYLE_NAME_TEMPLATE_ROLE_NUMBER MSG_EN_FONT_STYLE_NAME_BY_ROLE_TEXT 3 + MSG_EN_FONT_STYLE_MODIFER_SIZE 6.5"/>
    <w:aliases w:val="MSG_EN_FONT_STYLE_MODIFER_SPACING 0"/>
    <w:rsid w:val="005815A9"/>
    <w:rPr>
      <w:rFonts w:ascii="Arial" w:eastAsia="Arial" w:hAnsi="Arial" w:cs="Arial"/>
      <w:color w:val="000000"/>
      <w:spacing w:val="10"/>
      <w:w w:val="100"/>
      <w:position w:val="0"/>
      <w:sz w:val="13"/>
      <w:szCs w:val="13"/>
      <w:shd w:val="clear" w:color="auto" w:fill="FFFFFF"/>
      <w:lang w:val="ru-RU" w:eastAsia="ru-RU" w:bidi="ru-RU"/>
    </w:rPr>
  </w:style>
  <w:style w:type="character" w:customStyle="1" w:styleId="MSGENFONTSTYLENAMETEMPLATEROLENUMBERMSGENFONTSTYLENAMEBYROLETEXT2MSGENFONTSTYLEMODIFERBOLD">
    <w:name w:val="MSG_EN_FONT_STYLE_NAME_TEMPLATE_ROLE_NUMBER MSG_EN_FONT_STYLE_NAME_BY_ROLE_TEXT 2 + MSG_EN_FONT_STYLE_MODIFER_BOLD"/>
    <w:rsid w:val="005815A9"/>
    <w:rPr>
      <w:rFonts w:ascii="Arial" w:eastAsia="Arial" w:hAnsi="Arial" w:cs="Arial"/>
      <w:b/>
      <w:bCs/>
      <w:color w:val="000000"/>
      <w:spacing w:val="0"/>
      <w:w w:val="100"/>
      <w:position w:val="0"/>
      <w:sz w:val="21"/>
      <w:szCs w:val="21"/>
      <w:shd w:val="clear" w:color="auto" w:fill="FFFFFF"/>
      <w:lang w:val="ru-RU" w:eastAsia="ru-RU" w:bidi="ru-RU"/>
    </w:rPr>
  </w:style>
  <w:style w:type="character" w:customStyle="1" w:styleId="MSGENFONTSTYLENAMETEMPLATEROLENUMBERMSGENFONTSTYLENAMEBYROLETEXT3MSGENFONTSTYLEMODIFERITALIC">
    <w:name w:val="MSG_EN_FONT_STYLE_NAME_TEMPLATE_ROLE_NUMBER MSG_EN_FONT_STYLE_NAME_BY_ROLE_TEXT 3 + MSG_EN_FONT_STYLE_MODIFER_ITALIC"/>
    <w:rsid w:val="005815A9"/>
    <w:rPr>
      <w:rFonts w:ascii="Arial" w:eastAsia="Arial" w:hAnsi="Arial" w:cs="Arial"/>
      <w:i/>
      <w:iCs/>
      <w:color w:val="000000"/>
      <w:spacing w:val="0"/>
      <w:w w:val="100"/>
      <w:position w:val="0"/>
      <w:sz w:val="16"/>
      <w:szCs w:val="16"/>
      <w:shd w:val="clear" w:color="auto" w:fill="FFFFFF"/>
      <w:lang w:val="ru-RU" w:eastAsia="ru-RU" w:bidi="ru-RU"/>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locked/>
    <w:rsid w:val="005815A9"/>
    <w:rPr>
      <w:rFonts w:ascii="Arial" w:eastAsia="Arial" w:hAnsi="Arial" w:cs="Arial"/>
      <w:b/>
      <w:bCs/>
      <w:sz w:val="21"/>
      <w:szCs w:val="21"/>
      <w:shd w:val="clear" w:color="auto" w:fill="FFFFFF"/>
    </w:rPr>
  </w:style>
  <w:style w:type="paragraph" w:customStyle="1" w:styleId="MSGENFONTSTYLENAMETEMPLATEROLEMSGENFONTSTYLENAMEBYROLETABLECAPTION0">
    <w:name w:val="MSG_EN_FONT_STYLE_NAME_TEMPLATE_ROLE MSG_EN_FONT_STYLE_NAME_BY_ROLE_TABLE_CAPTION"/>
    <w:basedOn w:val="a0"/>
    <w:link w:val="MSGENFONTSTYLENAMETEMPLATEROLEMSGENFONTSTYLENAMEBYROLETABLECAPTION"/>
    <w:rsid w:val="005815A9"/>
    <w:pPr>
      <w:widowControl w:val="0"/>
      <w:shd w:val="clear" w:color="auto" w:fill="FFFFFF"/>
      <w:suppressAutoHyphens w:val="0"/>
      <w:spacing w:line="230" w:lineRule="exact"/>
    </w:pPr>
    <w:rPr>
      <w:rFonts w:ascii="Arial" w:eastAsia="Arial" w:hAnsi="Arial" w:cs="Arial"/>
      <w:b/>
      <w:bCs/>
      <w:sz w:val="21"/>
      <w:szCs w:val="21"/>
      <w:lang w:eastAsia="ru-RU"/>
    </w:rPr>
  </w:style>
  <w:style w:type="character" w:customStyle="1" w:styleId="MSGENFONTSTYLENAMETEMPLATEROLENUMBERMSGENFONTSTYLENAMEBYROLETEXT8MSGENFONTSTYLEMODIFERSPACING0">
    <w:name w:val="MSG_EN_FONT_STYLE_NAME_TEMPLATE_ROLE_NUMBER MSG_EN_FONT_STYLE_NAME_BY_ROLE_TEXT 8 + MSG_EN_FONT_STYLE_MODIFER_SPACING 0"/>
    <w:rsid w:val="005815A9"/>
    <w:rPr>
      <w:rFonts w:ascii="Arial" w:eastAsia="Arial" w:hAnsi="Arial" w:cs="Arial" w:hint="default"/>
      <w:b w:val="0"/>
      <w:bCs w:val="0"/>
      <w:i w:val="0"/>
      <w:iCs w:val="0"/>
      <w:smallCaps w:val="0"/>
      <w:strike w:val="0"/>
      <w:dstrike w:val="0"/>
      <w:color w:val="000000"/>
      <w:spacing w:val="10"/>
      <w:w w:val="100"/>
      <w:position w:val="0"/>
      <w:sz w:val="12"/>
      <w:szCs w:val="12"/>
      <w:u w:val="none"/>
      <w:effect w:val="none"/>
      <w:lang w:val="ru-RU" w:eastAsia="ru-RU" w:bidi="ru-RU"/>
    </w:rPr>
  </w:style>
  <w:style w:type="character" w:customStyle="1" w:styleId="MSGENFONTSTYLENAMETEMPLATEROLENUMBERMSGENFONTSTYLENAMEBYROLETEXT2MSGENFONTSTYLEMODIFERSIZE85">
    <w:name w:val="MSG_EN_FONT_STYLE_NAME_TEMPLATE_ROLE_NUMBER MSG_EN_FONT_STYLE_NAME_BY_ROLE_TEXT 2 + MSG_EN_FONT_STYLE_MODIFER_SIZE 8.5"/>
    <w:aliases w:val="MSG_EN_FONT_STYLE_MODIFER_BOLD"/>
    <w:rsid w:val="005815A9"/>
    <w:rPr>
      <w:rFonts w:ascii="Arial" w:eastAsia="Arial" w:hAnsi="Arial" w:cs="Arial"/>
      <w:b/>
      <w:bCs/>
      <w:color w:val="000000"/>
      <w:spacing w:val="0"/>
      <w:w w:val="100"/>
      <w:position w:val="0"/>
      <w:sz w:val="17"/>
      <w:szCs w:val="17"/>
      <w:shd w:val="clear" w:color="auto" w:fill="FFFFFF"/>
      <w:lang w:val="ru-RU" w:eastAsia="ru-RU" w:bidi="ru-RU"/>
    </w:rPr>
  </w:style>
  <w:style w:type="character" w:customStyle="1" w:styleId="MSGENFONTSTYLENAMETEMPLATEROLENUMBERMSGENFONTSTYLENAMEBYROLETEXT2MSGENFONTSTYLEMODIFERSIZE7">
    <w:name w:val="MSG_EN_FONT_STYLE_NAME_TEMPLATE_ROLE_NUMBER MSG_EN_FONT_STYLE_NAME_BY_ROLE_TEXT 2 + MSG_EN_FONT_STYLE_MODIFER_SIZE 7"/>
    <w:aliases w:val="MSG_EN_FONT_STYLE_MODIFER_ITALIC,MSG_EN_FONT_STYLE_MODIFER_SPACING 2"/>
    <w:rsid w:val="005815A9"/>
    <w:rPr>
      <w:rFonts w:ascii="Arial" w:eastAsia="Arial" w:hAnsi="Arial" w:cs="Arial"/>
      <w:i/>
      <w:iCs/>
      <w:color w:val="000000"/>
      <w:spacing w:val="40"/>
      <w:w w:val="100"/>
      <w:position w:val="0"/>
      <w:sz w:val="14"/>
      <w:szCs w:val="14"/>
      <w:shd w:val="clear" w:color="auto" w:fill="FFFFFF"/>
      <w:lang w:val="ru-RU" w:eastAsia="ru-RU" w:bidi="ru-RU"/>
    </w:rPr>
  </w:style>
  <w:style w:type="character" w:customStyle="1" w:styleId="MSGENFONTSTYLENAMETEMPLATEROLENUMBERMSGENFONTSTYLENAMEBYROLETEXT60">
    <w:name w:val="MSG_EN_FONT_STYLE_NAME_TEMPLATE_ROLE_NUMBER MSG_EN_FONT_STYLE_NAME_BY_ROLE_TEXT 6_"/>
    <w:rsid w:val="004950FC"/>
    <w:rPr>
      <w:rFonts w:ascii="Arial" w:eastAsia="Arial" w:hAnsi="Arial" w:cs="Arial"/>
      <w:b/>
      <w:bCs/>
      <w:i w:val="0"/>
      <w:iCs w:val="0"/>
      <w:smallCaps w:val="0"/>
      <w:strike w:val="0"/>
      <w:u w:val="none"/>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0"/>
    <w:rsid w:val="004950FC"/>
    <w:rPr>
      <w:rFonts w:ascii="Arial" w:eastAsia="Arial" w:hAnsi="Arial" w:cs="Arial"/>
      <w:shd w:val="clear" w:color="auto" w:fill="FFFFFF"/>
    </w:rPr>
  </w:style>
  <w:style w:type="character" w:customStyle="1" w:styleId="MSGENFONTSTYLENAMETEMPLATEROLENUMBERMSGENFONTSTYLENAMEBYROLETEXT9">
    <w:name w:val="MSG_EN_FONT_STYLE_NAME_TEMPLATE_ROLE_NUMBER MSG_EN_FONT_STYLE_NAME_BY_ROLE_TEXT 9_"/>
    <w:link w:val="MSGENFONTSTYLENAMETEMPLATEROLENUMBERMSGENFONTSTYLENAMEBYROLETEXT90"/>
    <w:rsid w:val="004950FC"/>
    <w:rPr>
      <w:rFonts w:ascii="Arial" w:eastAsia="Arial" w:hAnsi="Arial" w:cs="Arial"/>
      <w:shd w:val="clear" w:color="auto" w:fill="FFFFFF"/>
    </w:rPr>
  </w:style>
  <w:style w:type="character" w:customStyle="1" w:styleId="MSGENFONTSTYLENAMETEMPLATEROLENUMBERMSGENFONTSTYLENAMEBYROLETEXT2MSGENFONTSTYLEMODIFERSIZE85MSGENFONTSTYLEMODIFERBOLD">
    <w:name w:val="MSG_EN_FONT_STYLE_NAME_TEMPLATE_ROLE_NUMBER MSG_EN_FONT_STYLE_NAME_BY_ROLE_TEXT 2 + MSG_EN_FONT_STYLE_MODIFER_SIZE 8.5;MSG_EN_FONT_STYLE_MODIFER_BOLD"/>
    <w:rsid w:val="004950FC"/>
    <w:rPr>
      <w:rFonts w:ascii="Arial" w:eastAsia="Arial" w:hAnsi="Arial" w:cs="Arial"/>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MSGENFONTSTYLENAMETEMPLATEROLENUMBERMSGENFONTSTYLENAMEBYROLETEXT11MSGENFONTSTYLEMODIFERSIZE7MSGENFONTSTYLEMODIFERNOTBOLDMSGENFONTSTYLEMODIFERITALICMSGENFONTSTYLEMODIFERSPACING0">
    <w:name w:val="MSG_EN_FONT_STYLE_NAME_TEMPLATE_ROLE_NUMBER MSG_EN_FONT_STYLE_NAME_BY_ROLE_TEXT 11 + MSG_EN_FONT_STYLE_MODIFER_SIZE 7;MSG_EN_FONT_STYLE_MODIFER_NOT_BOLD;MSG_EN_FONT_STYLE_MODIFER_ITALIC;MSG_EN_FONT_STYLE_MODIFER_SPACING 0"/>
    <w:rsid w:val="004950FC"/>
    <w:rPr>
      <w:rFonts w:ascii="Arial" w:eastAsia="Arial" w:hAnsi="Arial" w:cs="Arial"/>
      <w:b/>
      <w:bCs/>
      <w:i/>
      <w:iCs/>
      <w:smallCaps w:val="0"/>
      <w:strike w:val="0"/>
      <w:color w:val="000000"/>
      <w:spacing w:val="10"/>
      <w:w w:val="100"/>
      <w:position w:val="0"/>
      <w:sz w:val="14"/>
      <w:szCs w:val="14"/>
      <w:u w:val="none"/>
      <w:shd w:val="clear" w:color="auto" w:fill="FFFFFF"/>
      <w:lang w:val="ru-RU" w:eastAsia="ru-RU" w:bidi="ru-RU"/>
    </w:rPr>
  </w:style>
  <w:style w:type="character" w:customStyle="1" w:styleId="MSGENFONTSTYLENAMETEMPLATEROLENUMBERMSGENFONTSTYLENAMEBYROLETEXT2MSGENFONTSTYLEMODIFERSIZE8MSGENFONTSTYLEMODIFERITALIC">
    <w:name w:val="MSG_EN_FONT_STYLE_NAME_TEMPLATE_ROLE_NUMBER MSG_EN_FONT_STYLE_NAME_BY_ROLE_TEXT 2 + MSG_EN_FONT_STYLE_MODIFER_SIZE 8;MSG_EN_FONT_STYLE_MODIFER_ITALIC"/>
    <w:rsid w:val="004950FC"/>
    <w:rPr>
      <w:rFonts w:ascii="Arial" w:eastAsia="Arial" w:hAnsi="Arial" w:cs="Arial"/>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MSGENFONTSTYLENAMETEMPLATEROLENUMBERMSGENFONTSTYLENAMEBYROLETEXT13">
    <w:name w:val="MSG_EN_FONT_STYLE_NAME_TEMPLATE_ROLE_NUMBER MSG_EN_FONT_STYLE_NAME_BY_ROLE_TEXT 13_"/>
    <w:link w:val="MSGENFONTSTYLENAMETEMPLATEROLENUMBERMSGENFONTSTYLENAMEBYROLETEXT130"/>
    <w:rsid w:val="004950FC"/>
    <w:rPr>
      <w:rFonts w:ascii="Arial" w:eastAsia="Arial" w:hAnsi="Arial" w:cs="Arial"/>
      <w:sz w:val="13"/>
      <w:szCs w:val="13"/>
      <w:shd w:val="clear" w:color="auto" w:fill="FFFFFF"/>
    </w:rPr>
  </w:style>
  <w:style w:type="character" w:customStyle="1" w:styleId="MSGENFONTSTYLENAMETEMPLATEROLENUMBERMSGENFONTSTYLENAMEBYROLETEXT2MSGENFONTSTYLEMODIFERSIZE65">
    <w:name w:val="MSG_EN_FONT_STYLE_NAME_TEMPLATE_ROLE_NUMBER MSG_EN_FONT_STYLE_NAME_BY_ROLE_TEXT 2 + MSG_EN_FONT_STYLE_MODIFER_SIZE 6.5"/>
    <w:rsid w:val="004950FC"/>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MSGENFONTSTYLENAMETEMPLATEROLENUMBERMSGENFONTSTYLENAMEBYROLETEXT2MSGENFONTSTYLEMODIFERSIZE12MSGENFONTSTYLEMODIFERBOLD">
    <w:name w:val="MSG_EN_FONT_STYLE_NAME_TEMPLATE_ROLE_NUMBER MSG_EN_FONT_STYLE_NAME_BY_ROLE_TEXT 2 + MSG_EN_FONT_STYLE_MODIFER_SIZE 12;MSG_EN_FONT_STYLE_MODIFER_BOLD"/>
    <w:rsid w:val="004950FC"/>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MSGENFONTSTYLENAMETEMPLATEROLENUMBERMSGENFONTSTYLENAMEBYROLETEXT2MSGENFONTSTYLEMODIFERSIZE12">
    <w:name w:val="MSG_EN_FONT_STYLE_NAME_TEMPLATE_ROLE_NUMBER MSG_EN_FONT_STYLE_NAME_BY_ROLE_TEXT 2 + MSG_EN_FONT_STYLE_MODIFER_SIZE 12"/>
    <w:rsid w:val="004950FC"/>
    <w:rPr>
      <w:rFonts w:ascii="Arial" w:eastAsia="Arial" w:hAnsi="Arial" w:cs="Arial"/>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MSGENFONTSTYLENAMETEMPLATEROLENUMBERMSGENFONTSTYLENAMEBYROLETEXT10Exact">
    <w:name w:val="MSG_EN_FONT_STYLE_NAME_TEMPLATE_ROLE_NUMBER MSG_EN_FONT_STYLE_NAME_BY_ROLE_TEXT 10 Exact"/>
    <w:rsid w:val="004950FC"/>
    <w:rPr>
      <w:rFonts w:ascii="Arial" w:eastAsia="Arial" w:hAnsi="Arial" w:cs="Arial"/>
      <w:b w:val="0"/>
      <w:bCs w:val="0"/>
      <w:i/>
      <w:iCs/>
      <w:smallCaps w:val="0"/>
      <w:strike w:val="0"/>
      <w:sz w:val="21"/>
      <w:szCs w:val="21"/>
      <w:u w:val="none"/>
    </w:rPr>
  </w:style>
  <w:style w:type="paragraph" w:customStyle="1" w:styleId="MSGENFONTSTYLENAMETEMPLATEROLELEVELMSGENFONTSTYLENAMEBYROLEHEADING20">
    <w:name w:val="MSG_EN_FONT_STYLE_NAME_TEMPLATE_ROLE_LEVEL MSG_EN_FONT_STYLE_NAME_BY_ROLE_HEADING 2"/>
    <w:basedOn w:val="a0"/>
    <w:link w:val="MSGENFONTSTYLENAMETEMPLATEROLELEVELMSGENFONTSTYLENAMEBYROLEHEADING2"/>
    <w:rsid w:val="004950FC"/>
    <w:pPr>
      <w:widowControl w:val="0"/>
      <w:shd w:val="clear" w:color="auto" w:fill="FFFFFF"/>
      <w:suppressAutoHyphens w:val="0"/>
      <w:spacing w:after="400" w:line="268" w:lineRule="exact"/>
      <w:jc w:val="center"/>
      <w:outlineLvl w:val="1"/>
    </w:pPr>
    <w:rPr>
      <w:rFonts w:ascii="Arial" w:eastAsia="Arial" w:hAnsi="Arial" w:cs="Arial"/>
      <w:sz w:val="20"/>
      <w:szCs w:val="20"/>
      <w:lang w:eastAsia="ru-RU"/>
    </w:rPr>
  </w:style>
  <w:style w:type="paragraph" w:customStyle="1" w:styleId="MSGENFONTSTYLENAMETEMPLATEROLENUMBERMSGENFONTSTYLENAMEBYROLETEXT90">
    <w:name w:val="MSG_EN_FONT_STYLE_NAME_TEMPLATE_ROLE_NUMBER MSG_EN_FONT_STYLE_NAME_BY_ROLE_TEXT 9"/>
    <w:basedOn w:val="a0"/>
    <w:link w:val="MSGENFONTSTYLENAMETEMPLATEROLENUMBERMSGENFONTSTYLENAMEBYROLETEXT9"/>
    <w:rsid w:val="004950FC"/>
    <w:pPr>
      <w:widowControl w:val="0"/>
      <w:shd w:val="clear" w:color="auto" w:fill="FFFFFF"/>
      <w:suppressAutoHyphens w:val="0"/>
      <w:spacing w:after="280" w:line="268" w:lineRule="exact"/>
      <w:jc w:val="center"/>
    </w:pPr>
    <w:rPr>
      <w:rFonts w:ascii="Arial" w:eastAsia="Arial" w:hAnsi="Arial" w:cs="Arial"/>
      <w:sz w:val="20"/>
      <w:szCs w:val="20"/>
      <w:lang w:eastAsia="ru-RU"/>
    </w:rPr>
  </w:style>
  <w:style w:type="paragraph" w:customStyle="1" w:styleId="MSGENFONTSTYLENAMETEMPLATEROLENUMBERMSGENFONTSTYLENAMEBYROLETEXT130">
    <w:name w:val="MSG_EN_FONT_STYLE_NAME_TEMPLATE_ROLE_NUMBER MSG_EN_FONT_STYLE_NAME_BY_ROLE_TEXT 13"/>
    <w:basedOn w:val="a0"/>
    <w:link w:val="MSGENFONTSTYLENAMETEMPLATEROLENUMBERMSGENFONTSTYLENAMEBYROLETEXT13"/>
    <w:rsid w:val="004950FC"/>
    <w:pPr>
      <w:widowControl w:val="0"/>
      <w:shd w:val="clear" w:color="auto" w:fill="FFFFFF"/>
      <w:suppressAutoHyphens w:val="0"/>
      <w:spacing w:before="240" w:after="240" w:line="182" w:lineRule="exact"/>
      <w:jc w:val="both"/>
    </w:pPr>
    <w:rPr>
      <w:rFonts w:ascii="Arial" w:eastAsia="Arial" w:hAnsi="Arial" w:cs="Arial"/>
      <w:sz w:val="13"/>
      <w:szCs w:val="13"/>
      <w:lang w:eastAsia="ru-RU"/>
    </w:rPr>
  </w:style>
  <w:style w:type="character" w:styleId="aff9">
    <w:name w:val="Emphasis"/>
    <w:uiPriority w:val="20"/>
    <w:qFormat/>
    <w:rsid w:val="00337F8D"/>
    <w:rPr>
      <w:i/>
      <w:iCs/>
    </w:rPr>
  </w:style>
  <w:style w:type="character" w:styleId="affa">
    <w:name w:val="Subtle Emphasis"/>
    <w:uiPriority w:val="19"/>
    <w:qFormat/>
    <w:rsid w:val="00337F8D"/>
    <w:rPr>
      <w:i/>
      <w:iCs/>
      <w:color w:val="808080"/>
    </w:rPr>
  </w:style>
  <w:style w:type="paragraph" w:styleId="affb">
    <w:name w:val="TOC Heading"/>
    <w:basedOn w:val="1"/>
    <w:next w:val="a0"/>
    <w:uiPriority w:val="39"/>
    <w:semiHidden/>
    <w:unhideWhenUsed/>
    <w:qFormat/>
    <w:rsid w:val="005F282C"/>
    <w:pPr>
      <w:keepLines/>
      <w:suppressAutoHyphens w:val="0"/>
      <w:spacing w:before="480" w:line="276" w:lineRule="auto"/>
      <w:jc w:val="left"/>
      <w:outlineLvl w:val="9"/>
    </w:pPr>
    <w:rPr>
      <w:rFonts w:ascii="Cambria" w:hAnsi="Cambria"/>
      <w:bCs/>
      <w:color w:val="365F91"/>
      <w:szCs w:val="28"/>
      <w:lang w:val="ru-RU" w:eastAsia="ru-RU"/>
    </w:rPr>
  </w:style>
  <w:style w:type="paragraph" w:styleId="3b">
    <w:name w:val="toc 3"/>
    <w:basedOn w:val="a0"/>
    <w:next w:val="a0"/>
    <w:autoRedefine/>
    <w:uiPriority w:val="39"/>
    <w:unhideWhenUsed/>
    <w:rsid w:val="00B20590"/>
    <w:pPr>
      <w:tabs>
        <w:tab w:val="center" w:leader="dot" w:pos="9072"/>
        <w:tab w:val="right" w:leader="dot" w:pos="9498"/>
      </w:tabs>
      <w:spacing w:line="360" w:lineRule="auto"/>
      <w:jc w:val="center"/>
    </w:pPr>
    <w:rPr>
      <w:rFonts w:ascii="Arial" w:hAnsi="Arial" w:cs="Arial"/>
    </w:rPr>
  </w:style>
  <w:style w:type="paragraph" w:styleId="2d">
    <w:name w:val="toc 2"/>
    <w:basedOn w:val="a0"/>
    <w:next w:val="a0"/>
    <w:autoRedefine/>
    <w:uiPriority w:val="39"/>
    <w:unhideWhenUsed/>
    <w:rsid w:val="005F282C"/>
    <w:pPr>
      <w:ind w:left="240"/>
    </w:pPr>
  </w:style>
  <w:style w:type="paragraph" w:styleId="1d">
    <w:name w:val="toc 1"/>
    <w:basedOn w:val="a0"/>
    <w:next w:val="a0"/>
    <w:autoRedefine/>
    <w:uiPriority w:val="39"/>
    <w:unhideWhenUsed/>
    <w:rsid w:val="005F282C"/>
  </w:style>
  <w:style w:type="paragraph" w:styleId="affc">
    <w:name w:val="footnote text"/>
    <w:basedOn w:val="a0"/>
    <w:link w:val="affd"/>
    <w:semiHidden/>
    <w:rsid w:val="00345C8C"/>
    <w:pPr>
      <w:widowControl w:val="0"/>
    </w:pPr>
    <w:rPr>
      <w:kern w:val="1"/>
      <w:sz w:val="20"/>
      <w:szCs w:val="20"/>
      <w:lang w:eastAsia="en-US"/>
    </w:rPr>
  </w:style>
  <w:style w:type="character" w:customStyle="1" w:styleId="affd">
    <w:name w:val="Текст сноски Знак"/>
    <w:link w:val="affc"/>
    <w:semiHidden/>
    <w:rsid w:val="00345C8C"/>
    <w:rPr>
      <w:kern w:val="1"/>
      <w:lang w:eastAsia="en-US"/>
    </w:rPr>
  </w:style>
  <w:style w:type="character" w:styleId="affe">
    <w:name w:val="footnote reference"/>
    <w:semiHidden/>
    <w:rsid w:val="00345C8C"/>
    <w:rPr>
      <w:rFonts w:cs="Times New Roman"/>
      <w:vertAlign w:val="superscript"/>
    </w:rPr>
  </w:style>
  <w:style w:type="character" w:styleId="afff">
    <w:name w:val="annotation reference"/>
    <w:uiPriority w:val="99"/>
    <w:semiHidden/>
    <w:unhideWhenUsed/>
    <w:rsid w:val="00804E2F"/>
    <w:rPr>
      <w:sz w:val="16"/>
      <w:szCs w:val="16"/>
    </w:rPr>
  </w:style>
  <w:style w:type="paragraph" w:styleId="afff0">
    <w:name w:val="annotation text"/>
    <w:basedOn w:val="a0"/>
    <w:link w:val="afff1"/>
    <w:uiPriority w:val="99"/>
    <w:semiHidden/>
    <w:unhideWhenUsed/>
    <w:rsid w:val="00804E2F"/>
    <w:rPr>
      <w:sz w:val="20"/>
      <w:szCs w:val="20"/>
    </w:rPr>
  </w:style>
  <w:style w:type="character" w:customStyle="1" w:styleId="afff1">
    <w:name w:val="Текст примечания Знак"/>
    <w:link w:val="afff0"/>
    <w:uiPriority w:val="99"/>
    <w:semiHidden/>
    <w:rsid w:val="00804E2F"/>
    <w:rPr>
      <w:lang w:eastAsia="ar-SA"/>
    </w:rPr>
  </w:style>
  <w:style w:type="paragraph" w:styleId="afff2">
    <w:name w:val="annotation subject"/>
    <w:basedOn w:val="afff0"/>
    <w:next w:val="afff0"/>
    <w:link w:val="afff3"/>
    <w:uiPriority w:val="99"/>
    <w:semiHidden/>
    <w:unhideWhenUsed/>
    <w:rsid w:val="00804E2F"/>
    <w:rPr>
      <w:b/>
      <w:bCs/>
    </w:rPr>
  </w:style>
  <w:style w:type="character" w:customStyle="1" w:styleId="afff3">
    <w:name w:val="Тема примечания Знак"/>
    <w:link w:val="afff2"/>
    <w:uiPriority w:val="99"/>
    <w:semiHidden/>
    <w:rsid w:val="00804E2F"/>
    <w:rPr>
      <w:b/>
      <w:bCs/>
      <w:lang w:eastAsia="ar-SA"/>
    </w:rPr>
  </w:style>
  <w:style w:type="paragraph" w:customStyle="1" w:styleId="MSGENFONTSTYLENAMETEMPLATEROLENUMBERMSGENFONTSTYLENAMEBYROLETEXT21">
    <w:name w:val="MSG_EN_FONT_STYLE_NAME_TEMPLATE_ROLE_NUMBER MSG_EN_FONT_STYLE_NAME_BY_ROLE_TEXT 21"/>
    <w:basedOn w:val="a0"/>
    <w:rsid w:val="00422D68"/>
    <w:pPr>
      <w:widowControl w:val="0"/>
      <w:shd w:val="clear" w:color="auto" w:fill="FFFFFF"/>
      <w:suppressAutoHyphens w:val="0"/>
      <w:spacing w:before="1040" w:after="820" w:line="230" w:lineRule="exact"/>
      <w:ind w:hanging="320"/>
    </w:pPr>
    <w:rPr>
      <w:rFonts w:ascii="Arial" w:eastAsia="Arial" w:hAnsi="Arial" w:cs="Arial"/>
      <w:sz w:val="18"/>
      <w:szCs w:val="18"/>
      <w:lang w:eastAsia="ru-RU"/>
    </w:rPr>
  </w:style>
  <w:style w:type="character" w:customStyle="1" w:styleId="MSGENFONTSTYLENAMETEMPLATEROLEMSGENFONTSTYLENAMEBYROLETABLECAPTIONExact">
    <w:name w:val="MSG_EN_FONT_STYLE_NAME_TEMPLATE_ROLE MSG_EN_FONT_STYLE_NAME_BY_ROLE_TABLE_CAPTION Exact"/>
    <w:rsid w:val="007A3F90"/>
    <w:rPr>
      <w:rFonts w:ascii="Arial" w:eastAsia="Arial" w:hAnsi="Arial" w:cs="Arial"/>
      <w:b w:val="0"/>
      <w:bCs w:val="0"/>
      <w:i w:val="0"/>
      <w:iCs w:val="0"/>
      <w:smallCaps w:val="0"/>
      <w:strike w:val="0"/>
      <w:sz w:val="18"/>
      <w:szCs w:val="18"/>
      <w:u w:val="none"/>
    </w:rPr>
  </w:style>
  <w:style w:type="character" w:customStyle="1" w:styleId="MSGENFONTSTYLENAMETEMPLATEROLELEVELNUMBERMSGENFONTSTYLENAMEBYROLEHEADING42">
    <w:name w:val="MSG_EN_FONT_STYLE_NAME_TEMPLATE_ROLE_LEVEL_NUMBER MSG_EN_FONT_STYLE_NAME_BY_ROLE_HEADING 4 2_"/>
    <w:link w:val="MSGENFONTSTYLENAMETEMPLATEROLELEVELNUMBERMSGENFONTSTYLENAMEBYROLEHEADING420"/>
    <w:rsid w:val="00057550"/>
    <w:rPr>
      <w:rFonts w:ascii="Arial" w:eastAsia="Arial" w:hAnsi="Arial" w:cs="Arial"/>
      <w:b/>
      <w:bCs/>
      <w:sz w:val="19"/>
      <w:szCs w:val="19"/>
      <w:shd w:val="clear" w:color="auto" w:fill="FFFFFF"/>
    </w:rPr>
  </w:style>
  <w:style w:type="paragraph" w:customStyle="1" w:styleId="MSGENFONTSTYLENAMETEMPLATEROLELEVELNUMBERMSGENFONTSTYLENAMEBYROLEHEADING420">
    <w:name w:val="MSG_EN_FONT_STYLE_NAME_TEMPLATE_ROLE_LEVEL_NUMBER MSG_EN_FONT_STYLE_NAME_BY_ROLE_HEADING 4 2"/>
    <w:basedOn w:val="a0"/>
    <w:link w:val="MSGENFONTSTYLENAMETEMPLATEROLELEVELNUMBERMSGENFONTSTYLENAMEBYROLEHEADING42"/>
    <w:rsid w:val="00057550"/>
    <w:pPr>
      <w:widowControl w:val="0"/>
      <w:shd w:val="clear" w:color="auto" w:fill="FFFFFF"/>
      <w:suppressAutoHyphens w:val="0"/>
      <w:spacing w:line="230" w:lineRule="exact"/>
      <w:jc w:val="both"/>
      <w:outlineLvl w:val="3"/>
    </w:pPr>
    <w:rPr>
      <w:rFonts w:ascii="Arial" w:eastAsia="Arial" w:hAnsi="Arial" w:cs="Arial"/>
      <w:b/>
      <w:bCs/>
      <w:sz w:val="19"/>
      <w:szCs w:val="19"/>
      <w:lang w:eastAsia="ru-RU"/>
    </w:rPr>
  </w:style>
  <w:style w:type="character" w:customStyle="1" w:styleId="MSGENFONTSTYLENAMETEMPLATEROLENUMBERMSGENFONTSTYLENAMEBYROLETEXT2MSGENFONTSTYLEMODIFERSIZE95MSGENFONTSTYLEMODIFERITALIC">
    <w:name w:val="MSG_EN_FONT_STYLE_NAME_TEMPLATE_ROLE_NUMBER MSG_EN_FONT_STYLE_NAME_BY_ROLE_TEXT 2 + MSG_EN_FONT_STYLE_MODIFER_SIZE 9.5;MSG_EN_FONT_STYLE_MODIFER_ITALIC"/>
    <w:rsid w:val="000F486F"/>
    <w:rPr>
      <w:rFonts w:ascii="Arial" w:eastAsia="Arial" w:hAnsi="Arial" w:cs="Arial"/>
      <w:b w:val="0"/>
      <w:bCs w:val="0"/>
      <w:i/>
      <w:iCs/>
      <w:smallCaps w:val="0"/>
      <w:strike w:val="0"/>
      <w:color w:val="000000"/>
      <w:spacing w:val="0"/>
      <w:w w:val="100"/>
      <w:position w:val="0"/>
      <w:sz w:val="19"/>
      <w:szCs w:val="19"/>
      <w:u w:val="none"/>
      <w:lang w:val="ru-RU" w:eastAsia="en-US" w:bidi="en-US"/>
    </w:rPr>
  </w:style>
  <w:style w:type="character" w:customStyle="1" w:styleId="MSGENFONTSTYLENAMETEMPLATEROLENUMBERMSGENFONTSTYLENAMEBYROLETEXT2MSGENFONTSTYLEMODIFERSIZE4">
    <w:name w:val="MSG_EN_FONT_STYLE_NAME_TEMPLATE_ROLE_NUMBER MSG_EN_FONT_STYLE_NAME_BY_ROLE_TEXT 2 + MSG_EN_FONT_STYLE_MODIFER_SIZE 4"/>
    <w:rsid w:val="00BC0D82"/>
    <w:rPr>
      <w:rFonts w:ascii="Arial" w:eastAsia="Arial" w:hAnsi="Arial" w:cs="Arial"/>
      <w:b w:val="0"/>
      <w:bCs w:val="0"/>
      <w:i w:val="0"/>
      <w:iCs w:val="0"/>
      <w:smallCaps w:val="0"/>
      <w:strike w:val="0"/>
      <w:color w:val="000000"/>
      <w:spacing w:val="0"/>
      <w:w w:val="100"/>
      <w:position w:val="0"/>
      <w:sz w:val="8"/>
      <w:szCs w:val="8"/>
      <w:u w:val="none"/>
      <w:lang w:val="ru-RU" w:eastAsia="en-US" w:bidi="en-US"/>
    </w:rPr>
  </w:style>
  <w:style w:type="character" w:customStyle="1" w:styleId="MSGENFONTSTYLENAMETEMPLATEROLENUMBERMSGENFONTSTYLENAMEBYROLETEXT13MSGENFONTSTYLEMODIFERSIZE9MSGENFONTSTYLEMODIFERNOTITALIC">
    <w:name w:val="MSG_EN_FONT_STYLE_NAME_TEMPLATE_ROLE_NUMBER MSG_EN_FONT_STYLE_NAME_BY_ROLE_TEXT 13 + MSG_EN_FONT_STYLE_MODIFER_SIZE 9;MSG_EN_FONT_STYLE_MODIFER_NOT_ITALIC"/>
    <w:rsid w:val="002B6C10"/>
    <w:rPr>
      <w:rFonts w:ascii="Arial" w:eastAsia="Arial" w:hAnsi="Arial" w:cs="Arial"/>
      <w:b w:val="0"/>
      <w:bCs w:val="0"/>
      <w:i/>
      <w:iCs/>
      <w:smallCaps w:val="0"/>
      <w:strike w:val="0"/>
      <w:color w:val="000000"/>
      <w:spacing w:val="0"/>
      <w:w w:val="100"/>
      <w:position w:val="0"/>
      <w:sz w:val="18"/>
      <w:szCs w:val="18"/>
      <w:u w:val="none"/>
      <w:lang w:val="ru-RU" w:eastAsia="en-US" w:bidi="en-US"/>
    </w:rPr>
  </w:style>
  <w:style w:type="character" w:customStyle="1" w:styleId="MSGENFONTSTYLENAMETEMPLATEROLENUMBERMSGENFONTSTYLENAMEBYROLETEXT8">
    <w:name w:val="MSG_EN_FONT_STYLE_NAME_TEMPLATE_ROLE_NUMBER MSG_EN_FONT_STYLE_NAME_BY_ROLE_TEXT 8_"/>
    <w:link w:val="MSGENFONTSTYLENAMETEMPLATEROLENUMBERMSGENFONTSTYLENAMEBYROLETEXT80"/>
    <w:rsid w:val="00B544DE"/>
    <w:rPr>
      <w:rFonts w:ascii="Arial" w:eastAsia="Arial" w:hAnsi="Arial" w:cs="Arial"/>
      <w:b/>
      <w:bCs/>
      <w:shd w:val="clear" w:color="auto" w:fill="FFFFFF"/>
    </w:rPr>
  </w:style>
  <w:style w:type="paragraph" w:customStyle="1" w:styleId="MSGENFONTSTYLENAMETEMPLATEROLENUMBERMSGENFONTSTYLENAMEBYROLETEXT80">
    <w:name w:val="MSG_EN_FONT_STYLE_NAME_TEMPLATE_ROLE_NUMBER MSG_EN_FONT_STYLE_NAME_BY_ROLE_TEXT 8"/>
    <w:basedOn w:val="a0"/>
    <w:link w:val="MSGENFONTSTYLENAMETEMPLATEROLENUMBERMSGENFONTSTYLENAMEBYROLETEXT8"/>
    <w:rsid w:val="00B544DE"/>
    <w:pPr>
      <w:widowControl w:val="0"/>
      <w:shd w:val="clear" w:color="auto" w:fill="FFFFFF"/>
      <w:suppressAutoHyphens w:val="0"/>
      <w:spacing w:after="80" w:line="293" w:lineRule="exact"/>
    </w:pPr>
    <w:rPr>
      <w:rFonts w:ascii="Arial" w:eastAsia="Arial" w:hAnsi="Arial" w:cs="Arial"/>
      <w:b/>
      <w:bCs/>
      <w:sz w:val="20"/>
      <w:szCs w:val="20"/>
      <w:lang w:eastAsia="ru-RU"/>
    </w:rPr>
  </w:style>
  <w:style w:type="character" w:customStyle="1" w:styleId="MSGENFONTSTYLENAMETEMPLATEROLELEVELMSGENFONTSTYLENAMEBYROLEHEADING5">
    <w:name w:val="MSG_EN_FONT_STYLE_NAME_TEMPLATE_ROLE_LEVEL MSG_EN_FONT_STYLE_NAME_BY_ROLE_HEADING 5_"/>
    <w:link w:val="MSGENFONTSTYLENAMETEMPLATEROLELEVELMSGENFONTSTYLENAMEBYROLEHEADING50"/>
    <w:rsid w:val="00C45922"/>
    <w:rPr>
      <w:rFonts w:ascii="Arial" w:eastAsia="Arial" w:hAnsi="Arial" w:cs="Arial"/>
      <w:b/>
      <w:bCs/>
      <w:sz w:val="22"/>
      <w:szCs w:val="22"/>
      <w:shd w:val="clear" w:color="auto" w:fill="FFFFFF"/>
    </w:rPr>
  </w:style>
  <w:style w:type="paragraph" w:customStyle="1" w:styleId="MSGENFONTSTYLENAMETEMPLATEROLELEVELMSGENFONTSTYLENAMEBYROLEHEADING50">
    <w:name w:val="MSG_EN_FONT_STYLE_NAME_TEMPLATE_ROLE_LEVEL MSG_EN_FONT_STYLE_NAME_BY_ROLE_HEADING 5"/>
    <w:basedOn w:val="a0"/>
    <w:link w:val="MSGENFONTSTYLENAMETEMPLATEROLELEVELMSGENFONTSTYLENAMEBYROLEHEADING5"/>
    <w:rsid w:val="00C45922"/>
    <w:pPr>
      <w:widowControl w:val="0"/>
      <w:shd w:val="clear" w:color="auto" w:fill="FFFFFF"/>
      <w:suppressAutoHyphens w:val="0"/>
      <w:spacing w:before="1020" w:after="280" w:line="246" w:lineRule="exact"/>
      <w:jc w:val="both"/>
      <w:outlineLvl w:val="4"/>
    </w:pPr>
    <w:rPr>
      <w:rFonts w:ascii="Arial" w:eastAsia="Arial" w:hAnsi="Arial" w:cs="Arial"/>
      <w:b/>
      <w:bCs/>
      <w:sz w:val="22"/>
      <w:szCs w:val="22"/>
      <w:lang w:eastAsia="ru-RU"/>
    </w:rPr>
  </w:style>
  <w:style w:type="character" w:customStyle="1" w:styleId="MSGENFONTSTYLENAMETEMPLATEROLENUMBERMSGENFONTSTYLENAMEBYROLETEXT11MSGENFONTSTYLEMODIFERNOTITALIC">
    <w:name w:val="MSG_EN_FONT_STYLE_NAME_TEMPLATE_ROLE_NUMBER MSG_EN_FONT_STYLE_NAME_BY_ROLE_TEXT 11 + MSG_EN_FONT_STYLE_MODIFER_NOT_ITALIC"/>
    <w:rsid w:val="00C45922"/>
    <w:rPr>
      <w:rFonts w:ascii="Arial" w:eastAsia="Arial" w:hAnsi="Arial" w:cs="Arial"/>
      <w:b w:val="0"/>
      <w:bCs w:val="0"/>
      <w:i/>
      <w:iCs/>
      <w:smallCaps w:val="0"/>
      <w:strike w:val="0"/>
      <w:color w:val="000000"/>
      <w:spacing w:val="0"/>
      <w:w w:val="100"/>
      <w:position w:val="0"/>
      <w:sz w:val="21"/>
      <w:szCs w:val="21"/>
      <w:u w:val="none"/>
      <w:lang w:val="ru-RU" w:eastAsia="en-US" w:bidi="en-US"/>
    </w:rPr>
  </w:style>
  <w:style w:type="character" w:customStyle="1" w:styleId="MSGENFONTSTYLENAMETEMPLATEROLEMSGENFONTSTYLENAMEBYROLERUNNINGTITLEMSGENFONTSTYLEMODIFERSIZE95MSGENFONTSTYLEMODIFERITALIC">
    <w:name w:val="MSG_EN_FONT_STYLE_NAME_TEMPLATE_ROLE MSG_EN_FONT_STYLE_NAME_BY_ROLE_RUNNING_TITLE + MSG_EN_FONT_STYLE_MODIFER_SIZE 9.5;MSG_EN_FONT_STYLE_MODIFER_ITALIC"/>
    <w:rsid w:val="00481CA4"/>
    <w:rPr>
      <w:rFonts w:ascii="Arial" w:eastAsia="Arial" w:hAnsi="Arial" w:cs="Arial"/>
      <w:b w:val="0"/>
      <w:bCs w:val="0"/>
      <w:i/>
      <w:iCs/>
      <w:smallCaps w:val="0"/>
      <w:strike w:val="0"/>
      <w:color w:val="000000"/>
      <w:spacing w:val="0"/>
      <w:w w:val="100"/>
      <w:position w:val="0"/>
      <w:sz w:val="19"/>
      <w:szCs w:val="19"/>
      <w:u w:val="none"/>
      <w:lang w:val="ru-RU" w:eastAsia="en-US" w:bidi="en-US"/>
    </w:rPr>
  </w:style>
  <w:style w:type="character" w:customStyle="1" w:styleId="MSGENFONTSTYLENAMETEMPLATEROLEMSGENFONTSTYLENAMEBYROLERUNNINGTITLEMSGENFONTSTYLEMODIFERSIZE10MSGENFONTSTYLEMODIFERBOLD">
    <w:name w:val="MSG_EN_FONT_STYLE_NAME_TEMPLATE_ROLE MSG_EN_FONT_STYLE_NAME_BY_ROLE_RUNNING_TITLE + MSG_EN_FONT_STYLE_MODIFER_SIZE 10;MSG_EN_FONT_STYLE_MODIFER_BOLD"/>
    <w:rsid w:val="009E6F2B"/>
    <w:rPr>
      <w:rFonts w:ascii="Arial" w:eastAsia="Arial" w:hAnsi="Arial" w:cs="Arial"/>
      <w:b/>
      <w:bCs/>
      <w:i w:val="0"/>
      <w:iCs w:val="0"/>
      <w:smallCaps w:val="0"/>
      <w:strike w:val="0"/>
      <w:color w:val="000000"/>
      <w:spacing w:val="0"/>
      <w:w w:val="100"/>
      <w:position w:val="0"/>
      <w:sz w:val="20"/>
      <w:szCs w:val="20"/>
      <w:u w:val="none"/>
      <w:lang w:val="ru-RU" w:eastAsia="en-US" w:bidi="en-US"/>
    </w:rPr>
  </w:style>
  <w:style w:type="character" w:customStyle="1" w:styleId="MSGENFONTSTYLENAMETEMPLATEROLEMSGENFONTSTYLENAMEBYROLERUNNINGTITLEMSGENFONTSTYLEMODIFERSIZE10">
    <w:name w:val="MSG_EN_FONT_STYLE_NAME_TEMPLATE_ROLE MSG_EN_FONT_STYLE_NAME_BY_ROLE_RUNNING_TITLE + MSG_EN_FONT_STYLE_MODIFER_SIZE 10"/>
    <w:rsid w:val="009E6F2B"/>
    <w:rPr>
      <w:rFonts w:ascii="Arial" w:eastAsia="Arial" w:hAnsi="Arial" w:cs="Arial"/>
      <w:b w:val="0"/>
      <w:bCs w:val="0"/>
      <w:i w:val="0"/>
      <w:iCs w:val="0"/>
      <w:smallCaps w:val="0"/>
      <w:strike w:val="0"/>
      <w:color w:val="000000"/>
      <w:spacing w:val="0"/>
      <w:w w:val="100"/>
      <w:position w:val="0"/>
      <w:sz w:val="20"/>
      <w:szCs w:val="20"/>
      <w:u w:val="none"/>
      <w:lang w:val="ru-RU" w:eastAsia="en-US" w:bidi="en-US"/>
    </w:rPr>
  </w:style>
  <w:style w:type="character" w:customStyle="1" w:styleId="MSGENFONTSTYLENAMETEMPLATEROLENUMBERMSGENFONTSTYLENAMEBYROLETEXT5">
    <w:name w:val="MSG_EN_FONT_STYLE_NAME_TEMPLATE_ROLE_NUMBER MSG_EN_FONT_STYLE_NAME_BY_ROLE_TEXT 5_"/>
    <w:link w:val="MSGENFONTSTYLENAMETEMPLATEROLENUMBERMSGENFONTSTYLENAMEBYROLETEXT50"/>
    <w:rsid w:val="00A823D6"/>
    <w:rPr>
      <w:rFonts w:ascii="Arial" w:eastAsia="Arial" w:hAnsi="Arial" w:cs="Arial"/>
      <w:b/>
      <w:bCs/>
      <w:shd w:val="clear" w:color="auto" w:fill="FFFFFF"/>
    </w:rPr>
  </w:style>
  <w:style w:type="character" w:customStyle="1" w:styleId="MSGENFONTSTYLENAMETEMPLATEROLENUMBERMSGENFONTSTYLENAMEBYROLETEXT5Exact">
    <w:name w:val="MSG_EN_FONT_STYLE_NAME_TEMPLATE_ROLE_NUMBER MSG_EN_FONT_STYLE_NAME_BY_ROLE_TEXT 5 Exact"/>
    <w:rsid w:val="00A823D6"/>
    <w:rPr>
      <w:rFonts w:ascii="Arial" w:eastAsia="Arial" w:hAnsi="Arial" w:cs="Arial"/>
      <w:b/>
      <w:bCs/>
      <w:i w:val="0"/>
      <w:iCs w:val="0"/>
      <w:smallCaps w:val="0"/>
      <w:strike w:val="0"/>
      <w:u w:val="none"/>
    </w:rPr>
  </w:style>
  <w:style w:type="character" w:customStyle="1" w:styleId="MSGENFONTSTYLENAMETEMPLATEROLENUMBERMSGENFONTSTYLENAMEBYROLETEXT12">
    <w:name w:val="MSG_EN_FONT_STYLE_NAME_TEMPLATE_ROLE_NUMBER MSG_EN_FONT_STYLE_NAME_BY_ROLE_TEXT 12_"/>
    <w:link w:val="MSGENFONTSTYLENAMETEMPLATEROLENUMBERMSGENFONTSTYLENAMEBYROLETEXT120"/>
    <w:rsid w:val="00A823D6"/>
    <w:rPr>
      <w:rFonts w:ascii="Arial" w:eastAsia="Arial" w:hAnsi="Arial" w:cs="Arial"/>
      <w:shd w:val="clear" w:color="auto" w:fill="FFFFFF"/>
    </w:rPr>
  </w:style>
  <w:style w:type="character" w:customStyle="1" w:styleId="MSGENFONTSTYLENAMETEMPLATEROLENUMBERMSGENFONTSTYLENAMEBYROLETEXT12Exact">
    <w:name w:val="MSG_EN_FONT_STYLE_NAME_TEMPLATE_ROLE_NUMBER MSG_EN_FONT_STYLE_NAME_BY_ROLE_TEXT 12 Exact"/>
    <w:rsid w:val="00A823D6"/>
    <w:rPr>
      <w:rFonts w:ascii="Arial" w:eastAsia="Arial" w:hAnsi="Arial" w:cs="Arial"/>
      <w:b w:val="0"/>
      <w:bCs w:val="0"/>
      <w:i w:val="0"/>
      <w:iCs w:val="0"/>
      <w:smallCaps w:val="0"/>
      <w:strike w:val="0"/>
      <w:u w:val="none"/>
    </w:rPr>
  </w:style>
  <w:style w:type="paragraph" w:customStyle="1" w:styleId="MSGENFONTSTYLENAMETEMPLATEROLENUMBERMSGENFONTSTYLENAMEBYROLETEXT50">
    <w:name w:val="MSG_EN_FONT_STYLE_NAME_TEMPLATE_ROLE_NUMBER MSG_EN_FONT_STYLE_NAME_BY_ROLE_TEXT 5"/>
    <w:basedOn w:val="a0"/>
    <w:link w:val="MSGENFONTSTYLENAMETEMPLATEROLENUMBERMSGENFONTSTYLENAMEBYROLETEXT5"/>
    <w:rsid w:val="00A823D6"/>
    <w:pPr>
      <w:widowControl w:val="0"/>
      <w:shd w:val="clear" w:color="auto" w:fill="FFFFFF"/>
      <w:suppressAutoHyphens w:val="0"/>
      <w:spacing w:before="3180" w:after="3180" w:line="302" w:lineRule="exact"/>
    </w:pPr>
    <w:rPr>
      <w:rFonts w:ascii="Arial" w:eastAsia="Arial" w:hAnsi="Arial" w:cs="Arial"/>
      <w:b/>
      <w:bCs/>
      <w:sz w:val="20"/>
      <w:szCs w:val="20"/>
      <w:lang w:eastAsia="ru-RU"/>
    </w:rPr>
  </w:style>
  <w:style w:type="paragraph" w:customStyle="1" w:styleId="MSGENFONTSTYLENAMETEMPLATEROLENUMBERMSGENFONTSTYLENAMEBYROLETEXT120">
    <w:name w:val="MSG_EN_FONT_STYLE_NAME_TEMPLATE_ROLE_NUMBER MSG_EN_FONT_STYLE_NAME_BY_ROLE_TEXT 12"/>
    <w:basedOn w:val="a0"/>
    <w:link w:val="MSGENFONTSTYLENAMETEMPLATEROLENUMBERMSGENFONTSTYLENAMEBYROLETEXT12"/>
    <w:rsid w:val="00A823D6"/>
    <w:pPr>
      <w:widowControl w:val="0"/>
      <w:shd w:val="clear" w:color="auto" w:fill="FFFFFF"/>
      <w:suppressAutoHyphens w:val="0"/>
      <w:spacing w:after="280" w:line="268" w:lineRule="exact"/>
      <w:jc w:val="center"/>
    </w:pPr>
    <w:rPr>
      <w:rFonts w:ascii="Arial" w:eastAsia="Arial" w:hAnsi="Arial" w:cs="Arial"/>
      <w:sz w:val="20"/>
      <w:szCs w:val="20"/>
      <w:lang w:eastAsia="ru-RU"/>
    </w:rPr>
  </w:style>
  <w:style w:type="character" w:customStyle="1" w:styleId="fontstyle01">
    <w:name w:val="fontstyle01"/>
    <w:rsid w:val="00564814"/>
    <w:rPr>
      <w:rFonts w:ascii="Arial-BoldMT" w:hAnsi="Arial-BoldMT" w:hint="default"/>
      <w:b/>
      <w:bCs/>
      <w:i w:val="0"/>
      <w:iCs w:val="0"/>
      <w:color w:val="000000"/>
      <w:sz w:val="20"/>
      <w:szCs w:val="20"/>
    </w:rPr>
  </w:style>
  <w:style w:type="character" w:styleId="afff4">
    <w:name w:val="Placeholder Text"/>
    <w:basedOn w:val="a1"/>
    <w:uiPriority w:val="99"/>
    <w:semiHidden/>
    <w:rsid w:val="00E925EA"/>
    <w:rPr>
      <w:color w:val="808080"/>
    </w:rPr>
  </w:style>
  <w:style w:type="paragraph" w:customStyle="1" w:styleId="afff5">
    <w:basedOn w:val="a0"/>
    <w:next w:val="a9"/>
    <w:link w:val="afff6"/>
    <w:qFormat/>
    <w:rsid w:val="009F5ECF"/>
    <w:pPr>
      <w:suppressLineNumbers/>
      <w:spacing w:before="120" w:after="120"/>
    </w:pPr>
    <w:rPr>
      <w:rFonts w:cs="Tahoma"/>
      <w:i/>
      <w:iCs/>
    </w:rPr>
  </w:style>
  <w:style w:type="character" w:customStyle="1" w:styleId="afff6">
    <w:name w:val="Название Знак"/>
    <w:link w:val="afff5"/>
    <w:rsid w:val="009F5ECF"/>
    <w:rPr>
      <w:rFonts w:cs="Tahoma"/>
      <w:i/>
      <w:iCs/>
      <w:sz w:val="24"/>
      <w:szCs w:val="24"/>
      <w:lang w:eastAsia="ar-SA"/>
    </w:rPr>
  </w:style>
  <w:style w:type="paragraph" w:customStyle="1" w:styleId="2e">
    <w:name w:val="Обычный2"/>
    <w:rsid w:val="009F5ECF"/>
    <w:pPr>
      <w:suppressAutoHyphens/>
    </w:pPr>
    <w:rPr>
      <w:rFonts w:ascii="Courier New" w:hAnsi="Courier New"/>
      <w:sz w:val="24"/>
      <w:lang w:eastAsia="ar-SA"/>
    </w:rPr>
  </w:style>
  <w:style w:type="paragraph" w:customStyle="1" w:styleId="2f">
    <w:name w:val="Основной текст2"/>
    <w:basedOn w:val="2e"/>
    <w:rsid w:val="009F5ECF"/>
    <w:pPr>
      <w:suppressAutoHyphens w:val="0"/>
    </w:pPr>
    <w:rPr>
      <w:snapToGrid w:val="0"/>
      <w:sz w:val="28"/>
      <w:lang w:eastAsia="ru-RU"/>
    </w:rPr>
  </w:style>
  <w:style w:type="character" w:customStyle="1" w:styleId="text12grey">
    <w:name w:val="text12grey"/>
    <w:basedOn w:val="a1"/>
    <w:rsid w:val="009F5ECF"/>
  </w:style>
  <w:style w:type="paragraph" w:styleId="afff7">
    <w:name w:val="endnote text"/>
    <w:basedOn w:val="a0"/>
    <w:link w:val="afff8"/>
    <w:uiPriority w:val="99"/>
    <w:semiHidden/>
    <w:unhideWhenUsed/>
    <w:rsid w:val="001071CD"/>
    <w:rPr>
      <w:sz w:val="20"/>
      <w:szCs w:val="20"/>
    </w:rPr>
  </w:style>
  <w:style w:type="character" w:customStyle="1" w:styleId="afff8">
    <w:name w:val="Текст концевой сноски Знак"/>
    <w:basedOn w:val="a1"/>
    <w:link w:val="afff7"/>
    <w:uiPriority w:val="99"/>
    <w:semiHidden/>
    <w:rsid w:val="001071CD"/>
    <w:rPr>
      <w:lang w:eastAsia="ar-SA"/>
    </w:rPr>
  </w:style>
  <w:style w:type="character" w:styleId="afff9">
    <w:name w:val="endnote reference"/>
    <w:basedOn w:val="a1"/>
    <w:uiPriority w:val="99"/>
    <w:semiHidden/>
    <w:unhideWhenUsed/>
    <w:rsid w:val="001071CD"/>
    <w:rPr>
      <w:vertAlign w:val="superscript"/>
    </w:rPr>
  </w:style>
  <w:style w:type="paragraph" w:customStyle="1" w:styleId="--">
    <w:name w:val="Ст-текст-сноски"/>
    <w:basedOn w:val="affc"/>
    <w:rsid w:val="00F609D9"/>
    <w:pPr>
      <w:widowControl/>
      <w:suppressAutoHyphens w:val="0"/>
      <w:ind w:firstLine="397"/>
    </w:pPr>
    <w:rPr>
      <w:rFonts w:ascii="Arial" w:hAnsi="Arial"/>
      <w:kern w:val="0"/>
      <w:sz w:val="18"/>
      <w:lang w:eastAsia="ru-RU"/>
    </w:rPr>
  </w:style>
  <w:style w:type="paragraph" w:customStyle="1" w:styleId="-">
    <w:name w:val="Таблица-головка"/>
    <w:basedOn w:val="a0"/>
    <w:rsid w:val="00F609D9"/>
    <w:pPr>
      <w:suppressAutoHyphens w:val="0"/>
      <w:spacing w:before="40" w:after="40"/>
      <w:jc w:val="center"/>
    </w:pPr>
    <w:rPr>
      <w:rFonts w:ascii="Arial" w:hAnsi="Arial"/>
      <w:sz w:val="18"/>
      <w:szCs w:val="20"/>
      <w:lang w:eastAsia="ru-RU"/>
    </w:rPr>
  </w:style>
  <w:style w:type="paragraph" w:customStyle="1" w:styleId="--2">
    <w:name w:val="Табл-терм-2"/>
    <w:basedOn w:val="a0"/>
    <w:rsid w:val="003558DA"/>
    <w:pPr>
      <w:widowControl w:val="0"/>
      <w:suppressAutoHyphens w:val="0"/>
      <w:jc w:val="center"/>
    </w:pPr>
    <w:rPr>
      <w:rFonts w:ascii="Arial" w:hAnsi="Arial"/>
      <w:snapToGrid w:val="0"/>
      <w:sz w:val="20"/>
      <w:szCs w:val="20"/>
      <w:lang w:val="en-US" w:eastAsia="ru-RU"/>
    </w:rPr>
  </w:style>
  <w:style w:type="paragraph" w:customStyle="1" w:styleId="--3">
    <w:name w:val="Табл-терм-3"/>
    <w:basedOn w:val="a0"/>
    <w:rsid w:val="003558DA"/>
    <w:pPr>
      <w:widowControl w:val="0"/>
      <w:suppressAutoHyphens w:val="0"/>
      <w:jc w:val="both"/>
    </w:pPr>
    <w:rPr>
      <w:rFonts w:ascii="Arial" w:hAnsi="Arial"/>
      <w:snapToGrid w:val="0"/>
      <w:sz w:val="20"/>
      <w:szCs w:val="20"/>
      <w:lang w:eastAsia="ru-RU"/>
    </w:rPr>
  </w:style>
  <w:style w:type="paragraph" w:customStyle="1" w:styleId="-0">
    <w:name w:val="Табл-наимен"/>
    <w:basedOn w:val="a0"/>
    <w:rsid w:val="003A2632"/>
    <w:pPr>
      <w:tabs>
        <w:tab w:val="left" w:pos="1069"/>
      </w:tabs>
      <w:suppressAutoHyphens w:val="0"/>
      <w:spacing w:before="160" w:after="80"/>
      <w:ind w:firstLine="397"/>
      <w:jc w:val="both"/>
    </w:pPr>
    <w:rPr>
      <w:rFonts w:ascii="Arial" w:hAnsi="Arial"/>
      <w:sz w:val="18"/>
      <w:szCs w:val="20"/>
      <w:lang w:eastAsia="ru-RU"/>
    </w:rPr>
  </w:style>
  <w:style w:type="paragraph" w:customStyle="1" w:styleId="afffa">
    <w:name w:val="Подрисуночная надпись"/>
    <w:basedOn w:val="a0"/>
    <w:rsid w:val="003A2632"/>
    <w:pPr>
      <w:widowControl w:val="0"/>
      <w:suppressAutoHyphens w:val="0"/>
      <w:spacing w:before="180" w:line="320" w:lineRule="auto"/>
      <w:jc w:val="center"/>
    </w:pPr>
    <w:rPr>
      <w:rFonts w:ascii="Arial" w:hAnsi="Arial"/>
      <w:snapToGrid w:val="0"/>
      <w:sz w:val="18"/>
      <w:szCs w:val="20"/>
      <w:lang w:eastAsia="ru-RU"/>
    </w:rPr>
  </w:style>
  <w:style w:type="paragraph" w:customStyle="1" w:styleId="-1">
    <w:name w:val="Ст-абзац"/>
    <w:basedOn w:val="a0"/>
    <w:rsid w:val="00DB5BEC"/>
    <w:pPr>
      <w:widowControl w:val="0"/>
      <w:suppressAutoHyphens w:val="0"/>
      <w:ind w:firstLine="397"/>
      <w:jc w:val="both"/>
    </w:pPr>
    <w:rPr>
      <w:rFonts w:ascii="Arial" w:hAnsi="Arial"/>
      <w:snapToGrid w:val="0"/>
      <w:sz w:val="20"/>
      <w:szCs w:val="20"/>
      <w:lang w:eastAsia="ru-RU"/>
    </w:rPr>
  </w:style>
  <w:style w:type="paragraph" w:customStyle="1" w:styleId="afffb">
    <w:name w:val="Нижн. линия"/>
    <w:basedOn w:val="a0"/>
    <w:rsid w:val="00E06974"/>
    <w:pPr>
      <w:pBdr>
        <w:bottom w:val="single" w:sz="4" w:space="3" w:color="auto"/>
      </w:pBdr>
      <w:suppressAutoHyphens w:val="0"/>
      <w:ind w:firstLine="397"/>
      <w:jc w:val="both"/>
    </w:pPr>
    <w:rPr>
      <w:rFonts w:ascii="Arial" w:hAnsi="Arial"/>
      <w:sz w:val="20"/>
      <w:szCs w:val="20"/>
      <w:lang w:eastAsia="ru-RU"/>
    </w:rPr>
  </w:style>
  <w:style w:type="paragraph" w:customStyle="1" w:styleId="-2">
    <w:name w:val="Табл-боков"/>
    <w:basedOn w:val="a0"/>
    <w:rsid w:val="00AC03EC"/>
    <w:pPr>
      <w:suppressAutoHyphens w:val="0"/>
      <w:spacing w:before="40" w:after="40"/>
    </w:pPr>
    <w:rPr>
      <w:rFonts w:ascii="Arial" w:hAnsi="Arial"/>
      <w:sz w:val="18"/>
      <w:szCs w:val="20"/>
      <w:lang w:eastAsia="ru-RU"/>
    </w:rPr>
  </w:style>
  <w:style w:type="paragraph" w:customStyle="1" w:styleId="1e">
    <w:name w:val="1 Примечание"/>
    <w:basedOn w:val="a0"/>
    <w:link w:val="1f"/>
    <w:qFormat/>
    <w:rsid w:val="006C6F86"/>
    <w:pPr>
      <w:suppressAutoHyphens w:val="0"/>
      <w:spacing w:after="120"/>
      <w:ind w:firstLine="709"/>
    </w:pPr>
    <w:rPr>
      <w:rFonts w:ascii="Arial" w:hAnsi="Arial" w:cs="Arial"/>
      <w:snapToGrid w:val="0"/>
      <w:sz w:val="18"/>
      <w:szCs w:val="18"/>
      <w:lang w:eastAsia="ru-RU"/>
    </w:rPr>
  </w:style>
  <w:style w:type="character" w:customStyle="1" w:styleId="1f">
    <w:name w:val="1 Примечание Знак"/>
    <w:link w:val="1e"/>
    <w:rsid w:val="006C6F86"/>
    <w:rPr>
      <w:rFonts w:ascii="Arial" w:hAnsi="Arial" w:cs="Arial"/>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6174">
      <w:bodyDiv w:val="1"/>
      <w:marLeft w:val="0"/>
      <w:marRight w:val="0"/>
      <w:marTop w:val="0"/>
      <w:marBottom w:val="0"/>
      <w:divBdr>
        <w:top w:val="none" w:sz="0" w:space="0" w:color="auto"/>
        <w:left w:val="none" w:sz="0" w:space="0" w:color="auto"/>
        <w:bottom w:val="none" w:sz="0" w:space="0" w:color="auto"/>
        <w:right w:val="none" w:sz="0" w:space="0" w:color="auto"/>
      </w:divBdr>
    </w:div>
    <w:div w:id="62216355">
      <w:bodyDiv w:val="1"/>
      <w:marLeft w:val="0"/>
      <w:marRight w:val="0"/>
      <w:marTop w:val="0"/>
      <w:marBottom w:val="0"/>
      <w:divBdr>
        <w:top w:val="none" w:sz="0" w:space="0" w:color="auto"/>
        <w:left w:val="none" w:sz="0" w:space="0" w:color="auto"/>
        <w:bottom w:val="none" w:sz="0" w:space="0" w:color="auto"/>
        <w:right w:val="none" w:sz="0" w:space="0" w:color="auto"/>
      </w:divBdr>
    </w:div>
    <w:div w:id="104079434">
      <w:bodyDiv w:val="1"/>
      <w:marLeft w:val="0"/>
      <w:marRight w:val="0"/>
      <w:marTop w:val="0"/>
      <w:marBottom w:val="0"/>
      <w:divBdr>
        <w:top w:val="none" w:sz="0" w:space="0" w:color="auto"/>
        <w:left w:val="none" w:sz="0" w:space="0" w:color="auto"/>
        <w:bottom w:val="none" w:sz="0" w:space="0" w:color="auto"/>
        <w:right w:val="none" w:sz="0" w:space="0" w:color="auto"/>
      </w:divBdr>
      <w:divsChild>
        <w:div w:id="1351024944">
          <w:marLeft w:val="0"/>
          <w:marRight w:val="0"/>
          <w:marTop w:val="0"/>
          <w:marBottom w:val="0"/>
          <w:divBdr>
            <w:top w:val="none" w:sz="0" w:space="0" w:color="auto"/>
            <w:left w:val="none" w:sz="0" w:space="0" w:color="auto"/>
            <w:bottom w:val="none" w:sz="0" w:space="0" w:color="auto"/>
            <w:right w:val="none" w:sz="0" w:space="0" w:color="auto"/>
          </w:divBdr>
        </w:div>
      </w:divsChild>
    </w:div>
    <w:div w:id="104884667">
      <w:bodyDiv w:val="1"/>
      <w:marLeft w:val="0"/>
      <w:marRight w:val="0"/>
      <w:marTop w:val="0"/>
      <w:marBottom w:val="0"/>
      <w:divBdr>
        <w:top w:val="none" w:sz="0" w:space="0" w:color="auto"/>
        <w:left w:val="none" w:sz="0" w:space="0" w:color="auto"/>
        <w:bottom w:val="none" w:sz="0" w:space="0" w:color="auto"/>
        <w:right w:val="none" w:sz="0" w:space="0" w:color="auto"/>
      </w:divBdr>
    </w:div>
    <w:div w:id="125051695">
      <w:bodyDiv w:val="1"/>
      <w:marLeft w:val="0"/>
      <w:marRight w:val="0"/>
      <w:marTop w:val="0"/>
      <w:marBottom w:val="0"/>
      <w:divBdr>
        <w:top w:val="none" w:sz="0" w:space="0" w:color="auto"/>
        <w:left w:val="none" w:sz="0" w:space="0" w:color="auto"/>
        <w:bottom w:val="none" w:sz="0" w:space="0" w:color="auto"/>
        <w:right w:val="none" w:sz="0" w:space="0" w:color="auto"/>
      </w:divBdr>
    </w:div>
    <w:div w:id="177428475">
      <w:bodyDiv w:val="1"/>
      <w:marLeft w:val="0"/>
      <w:marRight w:val="0"/>
      <w:marTop w:val="0"/>
      <w:marBottom w:val="0"/>
      <w:divBdr>
        <w:top w:val="none" w:sz="0" w:space="0" w:color="auto"/>
        <w:left w:val="none" w:sz="0" w:space="0" w:color="auto"/>
        <w:bottom w:val="none" w:sz="0" w:space="0" w:color="auto"/>
        <w:right w:val="none" w:sz="0" w:space="0" w:color="auto"/>
      </w:divBdr>
    </w:div>
    <w:div w:id="205803047">
      <w:bodyDiv w:val="1"/>
      <w:marLeft w:val="0"/>
      <w:marRight w:val="0"/>
      <w:marTop w:val="0"/>
      <w:marBottom w:val="0"/>
      <w:divBdr>
        <w:top w:val="none" w:sz="0" w:space="0" w:color="auto"/>
        <w:left w:val="none" w:sz="0" w:space="0" w:color="auto"/>
        <w:bottom w:val="none" w:sz="0" w:space="0" w:color="auto"/>
        <w:right w:val="none" w:sz="0" w:space="0" w:color="auto"/>
      </w:divBdr>
    </w:div>
    <w:div w:id="269363404">
      <w:bodyDiv w:val="1"/>
      <w:marLeft w:val="0"/>
      <w:marRight w:val="0"/>
      <w:marTop w:val="0"/>
      <w:marBottom w:val="0"/>
      <w:divBdr>
        <w:top w:val="none" w:sz="0" w:space="0" w:color="auto"/>
        <w:left w:val="none" w:sz="0" w:space="0" w:color="auto"/>
        <w:bottom w:val="none" w:sz="0" w:space="0" w:color="auto"/>
        <w:right w:val="none" w:sz="0" w:space="0" w:color="auto"/>
      </w:divBdr>
    </w:div>
    <w:div w:id="382565422">
      <w:bodyDiv w:val="1"/>
      <w:marLeft w:val="0"/>
      <w:marRight w:val="0"/>
      <w:marTop w:val="0"/>
      <w:marBottom w:val="0"/>
      <w:divBdr>
        <w:top w:val="none" w:sz="0" w:space="0" w:color="auto"/>
        <w:left w:val="none" w:sz="0" w:space="0" w:color="auto"/>
        <w:bottom w:val="none" w:sz="0" w:space="0" w:color="auto"/>
        <w:right w:val="none" w:sz="0" w:space="0" w:color="auto"/>
      </w:divBdr>
      <w:divsChild>
        <w:div w:id="143159591">
          <w:marLeft w:val="0"/>
          <w:marRight w:val="0"/>
          <w:marTop w:val="0"/>
          <w:marBottom w:val="0"/>
          <w:divBdr>
            <w:top w:val="none" w:sz="0" w:space="0" w:color="auto"/>
            <w:left w:val="none" w:sz="0" w:space="0" w:color="auto"/>
            <w:bottom w:val="none" w:sz="0" w:space="0" w:color="auto"/>
            <w:right w:val="none" w:sz="0" w:space="0" w:color="auto"/>
          </w:divBdr>
          <w:divsChild>
            <w:div w:id="17735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2767">
      <w:bodyDiv w:val="1"/>
      <w:marLeft w:val="0"/>
      <w:marRight w:val="0"/>
      <w:marTop w:val="0"/>
      <w:marBottom w:val="0"/>
      <w:divBdr>
        <w:top w:val="none" w:sz="0" w:space="0" w:color="auto"/>
        <w:left w:val="none" w:sz="0" w:space="0" w:color="auto"/>
        <w:bottom w:val="none" w:sz="0" w:space="0" w:color="auto"/>
        <w:right w:val="none" w:sz="0" w:space="0" w:color="auto"/>
      </w:divBdr>
    </w:div>
    <w:div w:id="459693260">
      <w:bodyDiv w:val="1"/>
      <w:marLeft w:val="0"/>
      <w:marRight w:val="0"/>
      <w:marTop w:val="0"/>
      <w:marBottom w:val="0"/>
      <w:divBdr>
        <w:top w:val="none" w:sz="0" w:space="0" w:color="auto"/>
        <w:left w:val="none" w:sz="0" w:space="0" w:color="auto"/>
        <w:bottom w:val="none" w:sz="0" w:space="0" w:color="auto"/>
        <w:right w:val="none" w:sz="0" w:space="0" w:color="auto"/>
      </w:divBdr>
    </w:div>
    <w:div w:id="467433560">
      <w:bodyDiv w:val="1"/>
      <w:marLeft w:val="0"/>
      <w:marRight w:val="0"/>
      <w:marTop w:val="0"/>
      <w:marBottom w:val="0"/>
      <w:divBdr>
        <w:top w:val="none" w:sz="0" w:space="0" w:color="auto"/>
        <w:left w:val="none" w:sz="0" w:space="0" w:color="auto"/>
        <w:bottom w:val="none" w:sz="0" w:space="0" w:color="auto"/>
        <w:right w:val="none" w:sz="0" w:space="0" w:color="auto"/>
      </w:divBdr>
    </w:div>
    <w:div w:id="487332725">
      <w:bodyDiv w:val="1"/>
      <w:marLeft w:val="0"/>
      <w:marRight w:val="0"/>
      <w:marTop w:val="0"/>
      <w:marBottom w:val="0"/>
      <w:divBdr>
        <w:top w:val="none" w:sz="0" w:space="0" w:color="auto"/>
        <w:left w:val="none" w:sz="0" w:space="0" w:color="auto"/>
        <w:bottom w:val="none" w:sz="0" w:space="0" w:color="auto"/>
        <w:right w:val="none" w:sz="0" w:space="0" w:color="auto"/>
      </w:divBdr>
    </w:div>
    <w:div w:id="563491599">
      <w:bodyDiv w:val="1"/>
      <w:marLeft w:val="0"/>
      <w:marRight w:val="0"/>
      <w:marTop w:val="0"/>
      <w:marBottom w:val="0"/>
      <w:divBdr>
        <w:top w:val="none" w:sz="0" w:space="0" w:color="auto"/>
        <w:left w:val="none" w:sz="0" w:space="0" w:color="auto"/>
        <w:bottom w:val="none" w:sz="0" w:space="0" w:color="auto"/>
        <w:right w:val="none" w:sz="0" w:space="0" w:color="auto"/>
      </w:divBdr>
    </w:div>
    <w:div w:id="658583282">
      <w:bodyDiv w:val="1"/>
      <w:marLeft w:val="0"/>
      <w:marRight w:val="0"/>
      <w:marTop w:val="0"/>
      <w:marBottom w:val="0"/>
      <w:divBdr>
        <w:top w:val="none" w:sz="0" w:space="0" w:color="auto"/>
        <w:left w:val="none" w:sz="0" w:space="0" w:color="auto"/>
        <w:bottom w:val="none" w:sz="0" w:space="0" w:color="auto"/>
        <w:right w:val="none" w:sz="0" w:space="0" w:color="auto"/>
      </w:divBdr>
    </w:div>
    <w:div w:id="669412413">
      <w:bodyDiv w:val="1"/>
      <w:marLeft w:val="0"/>
      <w:marRight w:val="0"/>
      <w:marTop w:val="0"/>
      <w:marBottom w:val="0"/>
      <w:divBdr>
        <w:top w:val="none" w:sz="0" w:space="0" w:color="auto"/>
        <w:left w:val="none" w:sz="0" w:space="0" w:color="auto"/>
        <w:bottom w:val="none" w:sz="0" w:space="0" w:color="auto"/>
        <w:right w:val="none" w:sz="0" w:space="0" w:color="auto"/>
      </w:divBdr>
    </w:div>
    <w:div w:id="705447310">
      <w:bodyDiv w:val="1"/>
      <w:marLeft w:val="0"/>
      <w:marRight w:val="0"/>
      <w:marTop w:val="0"/>
      <w:marBottom w:val="0"/>
      <w:divBdr>
        <w:top w:val="none" w:sz="0" w:space="0" w:color="auto"/>
        <w:left w:val="none" w:sz="0" w:space="0" w:color="auto"/>
        <w:bottom w:val="none" w:sz="0" w:space="0" w:color="auto"/>
        <w:right w:val="none" w:sz="0" w:space="0" w:color="auto"/>
      </w:divBdr>
    </w:div>
    <w:div w:id="751511803">
      <w:bodyDiv w:val="1"/>
      <w:marLeft w:val="0"/>
      <w:marRight w:val="0"/>
      <w:marTop w:val="0"/>
      <w:marBottom w:val="0"/>
      <w:divBdr>
        <w:top w:val="none" w:sz="0" w:space="0" w:color="auto"/>
        <w:left w:val="none" w:sz="0" w:space="0" w:color="auto"/>
        <w:bottom w:val="none" w:sz="0" w:space="0" w:color="auto"/>
        <w:right w:val="none" w:sz="0" w:space="0" w:color="auto"/>
      </w:divBdr>
    </w:div>
    <w:div w:id="752237218">
      <w:bodyDiv w:val="1"/>
      <w:marLeft w:val="0"/>
      <w:marRight w:val="0"/>
      <w:marTop w:val="0"/>
      <w:marBottom w:val="0"/>
      <w:divBdr>
        <w:top w:val="none" w:sz="0" w:space="0" w:color="auto"/>
        <w:left w:val="none" w:sz="0" w:space="0" w:color="auto"/>
        <w:bottom w:val="none" w:sz="0" w:space="0" w:color="auto"/>
        <w:right w:val="none" w:sz="0" w:space="0" w:color="auto"/>
      </w:divBdr>
    </w:div>
    <w:div w:id="790629967">
      <w:bodyDiv w:val="1"/>
      <w:marLeft w:val="0"/>
      <w:marRight w:val="0"/>
      <w:marTop w:val="0"/>
      <w:marBottom w:val="0"/>
      <w:divBdr>
        <w:top w:val="none" w:sz="0" w:space="0" w:color="auto"/>
        <w:left w:val="none" w:sz="0" w:space="0" w:color="auto"/>
        <w:bottom w:val="none" w:sz="0" w:space="0" w:color="auto"/>
        <w:right w:val="none" w:sz="0" w:space="0" w:color="auto"/>
      </w:divBdr>
    </w:div>
    <w:div w:id="793791574">
      <w:bodyDiv w:val="1"/>
      <w:marLeft w:val="0"/>
      <w:marRight w:val="0"/>
      <w:marTop w:val="0"/>
      <w:marBottom w:val="0"/>
      <w:divBdr>
        <w:top w:val="none" w:sz="0" w:space="0" w:color="auto"/>
        <w:left w:val="none" w:sz="0" w:space="0" w:color="auto"/>
        <w:bottom w:val="none" w:sz="0" w:space="0" w:color="auto"/>
        <w:right w:val="none" w:sz="0" w:space="0" w:color="auto"/>
      </w:divBdr>
    </w:div>
    <w:div w:id="794636958">
      <w:bodyDiv w:val="1"/>
      <w:marLeft w:val="0"/>
      <w:marRight w:val="0"/>
      <w:marTop w:val="0"/>
      <w:marBottom w:val="0"/>
      <w:divBdr>
        <w:top w:val="none" w:sz="0" w:space="0" w:color="auto"/>
        <w:left w:val="none" w:sz="0" w:space="0" w:color="auto"/>
        <w:bottom w:val="none" w:sz="0" w:space="0" w:color="auto"/>
        <w:right w:val="none" w:sz="0" w:space="0" w:color="auto"/>
      </w:divBdr>
    </w:div>
    <w:div w:id="794912911">
      <w:bodyDiv w:val="1"/>
      <w:marLeft w:val="0"/>
      <w:marRight w:val="0"/>
      <w:marTop w:val="0"/>
      <w:marBottom w:val="0"/>
      <w:divBdr>
        <w:top w:val="none" w:sz="0" w:space="0" w:color="auto"/>
        <w:left w:val="none" w:sz="0" w:space="0" w:color="auto"/>
        <w:bottom w:val="none" w:sz="0" w:space="0" w:color="auto"/>
        <w:right w:val="none" w:sz="0" w:space="0" w:color="auto"/>
      </w:divBdr>
    </w:div>
    <w:div w:id="901015134">
      <w:bodyDiv w:val="1"/>
      <w:marLeft w:val="0"/>
      <w:marRight w:val="0"/>
      <w:marTop w:val="0"/>
      <w:marBottom w:val="0"/>
      <w:divBdr>
        <w:top w:val="none" w:sz="0" w:space="0" w:color="auto"/>
        <w:left w:val="none" w:sz="0" w:space="0" w:color="auto"/>
        <w:bottom w:val="none" w:sz="0" w:space="0" w:color="auto"/>
        <w:right w:val="none" w:sz="0" w:space="0" w:color="auto"/>
      </w:divBdr>
    </w:div>
    <w:div w:id="950015080">
      <w:bodyDiv w:val="1"/>
      <w:marLeft w:val="0"/>
      <w:marRight w:val="0"/>
      <w:marTop w:val="0"/>
      <w:marBottom w:val="0"/>
      <w:divBdr>
        <w:top w:val="none" w:sz="0" w:space="0" w:color="auto"/>
        <w:left w:val="none" w:sz="0" w:space="0" w:color="auto"/>
        <w:bottom w:val="none" w:sz="0" w:space="0" w:color="auto"/>
        <w:right w:val="none" w:sz="0" w:space="0" w:color="auto"/>
      </w:divBdr>
    </w:div>
    <w:div w:id="965306821">
      <w:bodyDiv w:val="1"/>
      <w:marLeft w:val="0"/>
      <w:marRight w:val="0"/>
      <w:marTop w:val="0"/>
      <w:marBottom w:val="0"/>
      <w:divBdr>
        <w:top w:val="none" w:sz="0" w:space="0" w:color="auto"/>
        <w:left w:val="none" w:sz="0" w:space="0" w:color="auto"/>
        <w:bottom w:val="none" w:sz="0" w:space="0" w:color="auto"/>
        <w:right w:val="none" w:sz="0" w:space="0" w:color="auto"/>
      </w:divBdr>
    </w:div>
    <w:div w:id="1016151865">
      <w:bodyDiv w:val="1"/>
      <w:marLeft w:val="0"/>
      <w:marRight w:val="0"/>
      <w:marTop w:val="0"/>
      <w:marBottom w:val="0"/>
      <w:divBdr>
        <w:top w:val="none" w:sz="0" w:space="0" w:color="auto"/>
        <w:left w:val="none" w:sz="0" w:space="0" w:color="auto"/>
        <w:bottom w:val="none" w:sz="0" w:space="0" w:color="auto"/>
        <w:right w:val="none" w:sz="0" w:space="0" w:color="auto"/>
      </w:divBdr>
    </w:div>
    <w:div w:id="1038623496">
      <w:bodyDiv w:val="1"/>
      <w:marLeft w:val="0"/>
      <w:marRight w:val="0"/>
      <w:marTop w:val="0"/>
      <w:marBottom w:val="0"/>
      <w:divBdr>
        <w:top w:val="none" w:sz="0" w:space="0" w:color="auto"/>
        <w:left w:val="none" w:sz="0" w:space="0" w:color="auto"/>
        <w:bottom w:val="none" w:sz="0" w:space="0" w:color="auto"/>
        <w:right w:val="none" w:sz="0" w:space="0" w:color="auto"/>
      </w:divBdr>
    </w:div>
    <w:div w:id="1044258165">
      <w:bodyDiv w:val="1"/>
      <w:marLeft w:val="0"/>
      <w:marRight w:val="0"/>
      <w:marTop w:val="0"/>
      <w:marBottom w:val="0"/>
      <w:divBdr>
        <w:top w:val="none" w:sz="0" w:space="0" w:color="auto"/>
        <w:left w:val="none" w:sz="0" w:space="0" w:color="auto"/>
        <w:bottom w:val="none" w:sz="0" w:space="0" w:color="auto"/>
        <w:right w:val="none" w:sz="0" w:space="0" w:color="auto"/>
      </w:divBdr>
    </w:div>
    <w:div w:id="1059548149">
      <w:bodyDiv w:val="1"/>
      <w:marLeft w:val="0"/>
      <w:marRight w:val="0"/>
      <w:marTop w:val="0"/>
      <w:marBottom w:val="0"/>
      <w:divBdr>
        <w:top w:val="none" w:sz="0" w:space="0" w:color="auto"/>
        <w:left w:val="none" w:sz="0" w:space="0" w:color="auto"/>
        <w:bottom w:val="none" w:sz="0" w:space="0" w:color="auto"/>
        <w:right w:val="none" w:sz="0" w:space="0" w:color="auto"/>
      </w:divBdr>
    </w:div>
    <w:div w:id="1109466588">
      <w:bodyDiv w:val="1"/>
      <w:marLeft w:val="0"/>
      <w:marRight w:val="0"/>
      <w:marTop w:val="0"/>
      <w:marBottom w:val="0"/>
      <w:divBdr>
        <w:top w:val="none" w:sz="0" w:space="0" w:color="auto"/>
        <w:left w:val="none" w:sz="0" w:space="0" w:color="auto"/>
        <w:bottom w:val="none" w:sz="0" w:space="0" w:color="auto"/>
        <w:right w:val="none" w:sz="0" w:space="0" w:color="auto"/>
      </w:divBdr>
    </w:div>
    <w:div w:id="1111242749">
      <w:bodyDiv w:val="1"/>
      <w:marLeft w:val="0"/>
      <w:marRight w:val="0"/>
      <w:marTop w:val="0"/>
      <w:marBottom w:val="0"/>
      <w:divBdr>
        <w:top w:val="none" w:sz="0" w:space="0" w:color="auto"/>
        <w:left w:val="none" w:sz="0" w:space="0" w:color="auto"/>
        <w:bottom w:val="none" w:sz="0" w:space="0" w:color="auto"/>
        <w:right w:val="none" w:sz="0" w:space="0" w:color="auto"/>
      </w:divBdr>
    </w:div>
    <w:div w:id="1119571600">
      <w:bodyDiv w:val="1"/>
      <w:marLeft w:val="0"/>
      <w:marRight w:val="0"/>
      <w:marTop w:val="0"/>
      <w:marBottom w:val="0"/>
      <w:divBdr>
        <w:top w:val="none" w:sz="0" w:space="0" w:color="auto"/>
        <w:left w:val="none" w:sz="0" w:space="0" w:color="auto"/>
        <w:bottom w:val="none" w:sz="0" w:space="0" w:color="auto"/>
        <w:right w:val="none" w:sz="0" w:space="0" w:color="auto"/>
      </w:divBdr>
    </w:div>
    <w:div w:id="1153331805">
      <w:bodyDiv w:val="1"/>
      <w:marLeft w:val="0"/>
      <w:marRight w:val="0"/>
      <w:marTop w:val="0"/>
      <w:marBottom w:val="0"/>
      <w:divBdr>
        <w:top w:val="none" w:sz="0" w:space="0" w:color="auto"/>
        <w:left w:val="none" w:sz="0" w:space="0" w:color="auto"/>
        <w:bottom w:val="none" w:sz="0" w:space="0" w:color="auto"/>
        <w:right w:val="none" w:sz="0" w:space="0" w:color="auto"/>
      </w:divBdr>
    </w:div>
    <w:div w:id="1163006311">
      <w:bodyDiv w:val="1"/>
      <w:marLeft w:val="0"/>
      <w:marRight w:val="0"/>
      <w:marTop w:val="0"/>
      <w:marBottom w:val="0"/>
      <w:divBdr>
        <w:top w:val="none" w:sz="0" w:space="0" w:color="auto"/>
        <w:left w:val="none" w:sz="0" w:space="0" w:color="auto"/>
        <w:bottom w:val="none" w:sz="0" w:space="0" w:color="auto"/>
        <w:right w:val="none" w:sz="0" w:space="0" w:color="auto"/>
      </w:divBdr>
    </w:div>
    <w:div w:id="1245191057">
      <w:bodyDiv w:val="1"/>
      <w:marLeft w:val="0"/>
      <w:marRight w:val="0"/>
      <w:marTop w:val="0"/>
      <w:marBottom w:val="0"/>
      <w:divBdr>
        <w:top w:val="none" w:sz="0" w:space="0" w:color="auto"/>
        <w:left w:val="none" w:sz="0" w:space="0" w:color="auto"/>
        <w:bottom w:val="none" w:sz="0" w:space="0" w:color="auto"/>
        <w:right w:val="none" w:sz="0" w:space="0" w:color="auto"/>
      </w:divBdr>
    </w:div>
    <w:div w:id="1258441225">
      <w:bodyDiv w:val="1"/>
      <w:marLeft w:val="0"/>
      <w:marRight w:val="0"/>
      <w:marTop w:val="0"/>
      <w:marBottom w:val="0"/>
      <w:divBdr>
        <w:top w:val="none" w:sz="0" w:space="0" w:color="auto"/>
        <w:left w:val="none" w:sz="0" w:space="0" w:color="auto"/>
        <w:bottom w:val="none" w:sz="0" w:space="0" w:color="auto"/>
        <w:right w:val="none" w:sz="0" w:space="0" w:color="auto"/>
      </w:divBdr>
    </w:div>
    <w:div w:id="1267887938">
      <w:bodyDiv w:val="1"/>
      <w:marLeft w:val="0"/>
      <w:marRight w:val="0"/>
      <w:marTop w:val="0"/>
      <w:marBottom w:val="0"/>
      <w:divBdr>
        <w:top w:val="none" w:sz="0" w:space="0" w:color="auto"/>
        <w:left w:val="none" w:sz="0" w:space="0" w:color="auto"/>
        <w:bottom w:val="none" w:sz="0" w:space="0" w:color="auto"/>
        <w:right w:val="none" w:sz="0" w:space="0" w:color="auto"/>
      </w:divBdr>
    </w:div>
    <w:div w:id="1269511459">
      <w:bodyDiv w:val="1"/>
      <w:marLeft w:val="0"/>
      <w:marRight w:val="0"/>
      <w:marTop w:val="0"/>
      <w:marBottom w:val="0"/>
      <w:divBdr>
        <w:top w:val="none" w:sz="0" w:space="0" w:color="auto"/>
        <w:left w:val="none" w:sz="0" w:space="0" w:color="auto"/>
        <w:bottom w:val="none" w:sz="0" w:space="0" w:color="auto"/>
        <w:right w:val="none" w:sz="0" w:space="0" w:color="auto"/>
      </w:divBdr>
    </w:div>
    <w:div w:id="1286354566">
      <w:bodyDiv w:val="1"/>
      <w:marLeft w:val="0"/>
      <w:marRight w:val="0"/>
      <w:marTop w:val="0"/>
      <w:marBottom w:val="0"/>
      <w:divBdr>
        <w:top w:val="none" w:sz="0" w:space="0" w:color="auto"/>
        <w:left w:val="none" w:sz="0" w:space="0" w:color="auto"/>
        <w:bottom w:val="none" w:sz="0" w:space="0" w:color="auto"/>
        <w:right w:val="none" w:sz="0" w:space="0" w:color="auto"/>
      </w:divBdr>
    </w:div>
    <w:div w:id="1347059668">
      <w:bodyDiv w:val="1"/>
      <w:marLeft w:val="0"/>
      <w:marRight w:val="0"/>
      <w:marTop w:val="0"/>
      <w:marBottom w:val="0"/>
      <w:divBdr>
        <w:top w:val="none" w:sz="0" w:space="0" w:color="auto"/>
        <w:left w:val="none" w:sz="0" w:space="0" w:color="auto"/>
        <w:bottom w:val="none" w:sz="0" w:space="0" w:color="auto"/>
        <w:right w:val="none" w:sz="0" w:space="0" w:color="auto"/>
      </w:divBdr>
    </w:div>
    <w:div w:id="1447626240">
      <w:bodyDiv w:val="1"/>
      <w:marLeft w:val="0"/>
      <w:marRight w:val="0"/>
      <w:marTop w:val="0"/>
      <w:marBottom w:val="0"/>
      <w:divBdr>
        <w:top w:val="none" w:sz="0" w:space="0" w:color="auto"/>
        <w:left w:val="none" w:sz="0" w:space="0" w:color="auto"/>
        <w:bottom w:val="none" w:sz="0" w:space="0" w:color="auto"/>
        <w:right w:val="none" w:sz="0" w:space="0" w:color="auto"/>
      </w:divBdr>
    </w:div>
    <w:div w:id="1493252798">
      <w:bodyDiv w:val="1"/>
      <w:marLeft w:val="0"/>
      <w:marRight w:val="0"/>
      <w:marTop w:val="0"/>
      <w:marBottom w:val="0"/>
      <w:divBdr>
        <w:top w:val="none" w:sz="0" w:space="0" w:color="auto"/>
        <w:left w:val="none" w:sz="0" w:space="0" w:color="auto"/>
        <w:bottom w:val="none" w:sz="0" w:space="0" w:color="auto"/>
        <w:right w:val="none" w:sz="0" w:space="0" w:color="auto"/>
      </w:divBdr>
    </w:div>
    <w:div w:id="1520050254">
      <w:bodyDiv w:val="1"/>
      <w:marLeft w:val="0"/>
      <w:marRight w:val="0"/>
      <w:marTop w:val="0"/>
      <w:marBottom w:val="0"/>
      <w:divBdr>
        <w:top w:val="none" w:sz="0" w:space="0" w:color="auto"/>
        <w:left w:val="none" w:sz="0" w:space="0" w:color="auto"/>
        <w:bottom w:val="none" w:sz="0" w:space="0" w:color="auto"/>
        <w:right w:val="none" w:sz="0" w:space="0" w:color="auto"/>
      </w:divBdr>
      <w:divsChild>
        <w:div w:id="828907715">
          <w:marLeft w:val="0"/>
          <w:marRight w:val="0"/>
          <w:marTop w:val="0"/>
          <w:marBottom w:val="0"/>
          <w:divBdr>
            <w:top w:val="none" w:sz="0" w:space="0" w:color="auto"/>
            <w:left w:val="none" w:sz="0" w:space="0" w:color="auto"/>
            <w:bottom w:val="none" w:sz="0" w:space="0" w:color="auto"/>
            <w:right w:val="none" w:sz="0" w:space="0" w:color="auto"/>
          </w:divBdr>
          <w:divsChild>
            <w:div w:id="4791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77086">
      <w:bodyDiv w:val="1"/>
      <w:marLeft w:val="0"/>
      <w:marRight w:val="0"/>
      <w:marTop w:val="0"/>
      <w:marBottom w:val="0"/>
      <w:divBdr>
        <w:top w:val="none" w:sz="0" w:space="0" w:color="auto"/>
        <w:left w:val="none" w:sz="0" w:space="0" w:color="auto"/>
        <w:bottom w:val="none" w:sz="0" w:space="0" w:color="auto"/>
        <w:right w:val="none" w:sz="0" w:space="0" w:color="auto"/>
      </w:divBdr>
    </w:div>
    <w:div w:id="1588226795">
      <w:bodyDiv w:val="1"/>
      <w:marLeft w:val="0"/>
      <w:marRight w:val="0"/>
      <w:marTop w:val="0"/>
      <w:marBottom w:val="0"/>
      <w:divBdr>
        <w:top w:val="none" w:sz="0" w:space="0" w:color="auto"/>
        <w:left w:val="none" w:sz="0" w:space="0" w:color="auto"/>
        <w:bottom w:val="none" w:sz="0" w:space="0" w:color="auto"/>
        <w:right w:val="none" w:sz="0" w:space="0" w:color="auto"/>
      </w:divBdr>
    </w:div>
    <w:div w:id="1606695636">
      <w:bodyDiv w:val="1"/>
      <w:marLeft w:val="0"/>
      <w:marRight w:val="0"/>
      <w:marTop w:val="0"/>
      <w:marBottom w:val="0"/>
      <w:divBdr>
        <w:top w:val="none" w:sz="0" w:space="0" w:color="auto"/>
        <w:left w:val="none" w:sz="0" w:space="0" w:color="auto"/>
        <w:bottom w:val="none" w:sz="0" w:space="0" w:color="auto"/>
        <w:right w:val="none" w:sz="0" w:space="0" w:color="auto"/>
      </w:divBdr>
    </w:div>
    <w:div w:id="1626882662">
      <w:bodyDiv w:val="1"/>
      <w:marLeft w:val="0"/>
      <w:marRight w:val="0"/>
      <w:marTop w:val="0"/>
      <w:marBottom w:val="0"/>
      <w:divBdr>
        <w:top w:val="none" w:sz="0" w:space="0" w:color="auto"/>
        <w:left w:val="none" w:sz="0" w:space="0" w:color="auto"/>
        <w:bottom w:val="none" w:sz="0" w:space="0" w:color="auto"/>
        <w:right w:val="none" w:sz="0" w:space="0" w:color="auto"/>
      </w:divBdr>
    </w:div>
    <w:div w:id="1664117459">
      <w:bodyDiv w:val="1"/>
      <w:marLeft w:val="0"/>
      <w:marRight w:val="0"/>
      <w:marTop w:val="0"/>
      <w:marBottom w:val="0"/>
      <w:divBdr>
        <w:top w:val="none" w:sz="0" w:space="0" w:color="auto"/>
        <w:left w:val="none" w:sz="0" w:space="0" w:color="auto"/>
        <w:bottom w:val="none" w:sz="0" w:space="0" w:color="auto"/>
        <w:right w:val="none" w:sz="0" w:space="0" w:color="auto"/>
      </w:divBdr>
    </w:div>
    <w:div w:id="1710496098">
      <w:bodyDiv w:val="1"/>
      <w:marLeft w:val="0"/>
      <w:marRight w:val="0"/>
      <w:marTop w:val="0"/>
      <w:marBottom w:val="0"/>
      <w:divBdr>
        <w:top w:val="none" w:sz="0" w:space="0" w:color="auto"/>
        <w:left w:val="none" w:sz="0" w:space="0" w:color="auto"/>
        <w:bottom w:val="none" w:sz="0" w:space="0" w:color="auto"/>
        <w:right w:val="none" w:sz="0" w:space="0" w:color="auto"/>
      </w:divBdr>
      <w:divsChild>
        <w:div w:id="310601784">
          <w:marLeft w:val="0"/>
          <w:marRight w:val="0"/>
          <w:marTop w:val="0"/>
          <w:marBottom w:val="0"/>
          <w:divBdr>
            <w:top w:val="none" w:sz="0" w:space="0" w:color="auto"/>
            <w:left w:val="none" w:sz="0" w:space="0" w:color="auto"/>
            <w:bottom w:val="none" w:sz="0" w:space="0" w:color="auto"/>
            <w:right w:val="none" w:sz="0" w:space="0" w:color="auto"/>
          </w:divBdr>
          <w:divsChild>
            <w:div w:id="76041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2913">
      <w:bodyDiv w:val="1"/>
      <w:marLeft w:val="0"/>
      <w:marRight w:val="0"/>
      <w:marTop w:val="0"/>
      <w:marBottom w:val="0"/>
      <w:divBdr>
        <w:top w:val="none" w:sz="0" w:space="0" w:color="auto"/>
        <w:left w:val="none" w:sz="0" w:space="0" w:color="auto"/>
        <w:bottom w:val="none" w:sz="0" w:space="0" w:color="auto"/>
        <w:right w:val="none" w:sz="0" w:space="0" w:color="auto"/>
      </w:divBdr>
    </w:div>
    <w:div w:id="1905675082">
      <w:bodyDiv w:val="1"/>
      <w:marLeft w:val="0"/>
      <w:marRight w:val="0"/>
      <w:marTop w:val="0"/>
      <w:marBottom w:val="0"/>
      <w:divBdr>
        <w:top w:val="none" w:sz="0" w:space="0" w:color="auto"/>
        <w:left w:val="none" w:sz="0" w:space="0" w:color="auto"/>
        <w:bottom w:val="none" w:sz="0" w:space="0" w:color="auto"/>
        <w:right w:val="none" w:sz="0" w:space="0" w:color="auto"/>
      </w:divBdr>
    </w:div>
    <w:div w:id="1908346509">
      <w:bodyDiv w:val="1"/>
      <w:marLeft w:val="0"/>
      <w:marRight w:val="0"/>
      <w:marTop w:val="0"/>
      <w:marBottom w:val="0"/>
      <w:divBdr>
        <w:top w:val="none" w:sz="0" w:space="0" w:color="auto"/>
        <w:left w:val="none" w:sz="0" w:space="0" w:color="auto"/>
        <w:bottom w:val="none" w:sz="0" w:space="0" w:color="auto"/>
        <w:right w:val="none" w:sz="0" w:space="0" w:color="auto"/>
      </w:divBdr>
    </w:div>
    <w:div w:id="1917275299">
      <w:bodyDiv w:val="1"/>
      <w:marLeft w:val="0"/>
      <w:marRight w:val="0"/>
      <w:marTop w:val="0"/>
      <w:marBottom w:val="0"/>
      <w:divBdr>
        <w:top w:val="none" w:sz="0" w:space="0" w:color="auto"/>
        <w:left w:val="none" w:sz="0" w:space="0" w:color="auto"/>
        <w:bottom w:val="none" w:sz="0" w:space="0" w:color="auto"/>
        <w:right w:val="none" w:sz="0" w:space="0" w:color="auto"/>
      </w:divBdr>
    </w:div>
    <w:div w:id="1965891495">
      <w:bodyDiv w:val="1"/>
      <w:marLeft w:val="0"/>
      <w:marRight w:val="0"/>
      <w:marTop w:val="0"/>
      <w:marBottom w:val="0"/>
      <w:divBdr>
        <w:top w:val="none" w:sz="0" w:space="0" w:color="auto"/>
        <w:left w:val="none" w:sz="0" w:space="0" w:color="auto"/>
        <w:bottom w:val="none" w:sz="0" w:space="0" w:color="auto"/>
        <w:right w:val="none" w:sz="0" w:space="0" w:color="auto"/>
      </w:divBdr>
    </w:div>
    <w:div w:id="2111585346">
      <w:bodyDiv w:val="1"/>
      <w:marLeft w:val="0"/>
      <w:marRight w:val="0"/>
      <w:marTop w:val="0"/>
      <w:marBottom w:val="0"/>
      <w:divBdr>
        <w:top w:val="none" w:sz="0" w:space="0" w:color="auto"/>
        <w:left w:val="none" w:sz="0" w:space="0" w:color="auto"/>
        <w:bottom w:val="none" w:sz="0" w:space="0" w:color="auto"/>
        <w:right w:val="none" w:sz="0" w:space="0" w:color="auto"/>
      </w:divBdr>
    </w:div>
    <w:div w:id="214712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td.iec.ch/iec60617" TargetMode="External"/><Relationship Id="rId26" Type="http://schemas.openxmlformats.org/officeDocument/2006/relationships/image" Target="media/image8.png"/><Relationship Id="rId39" Type="http://schemas.openxmlformats.org/officeDocument/2006/relationships/image" Target="media/image15.png"/><Relationship Id="rId21" Type="http://schemas.microsoft.com/office/2007/relationships/hdphoto" Target="media/hdphoto1.wdp"/><Relationship Id="rId34" Type="http://schemas.openxmlformats.org/officeDocument/2006/relationships/footer" Target="footer7.xml"/><Relationship Id="rId42" Type="http://schemas.openxmlformats.org/officeDocument/2006/relationships/image" Target="media/image18.JPG"/><Relationship Id="rId47" Type="http://schemas.openxmlformats.org/officeDocument/2006/relationships/header" Target="header6.xml"/><Relationship Id="rId50" Type="http://schemas.openxmlformats.org/officeDocument/2006/relationships/footer" Target="footer10.xml"/><Relationship Id="rId55"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graphical-symbols.info/equipment" TargetMode="External"/><Relationship Id="rId25" Type="http://schemas.openxmlformats.org/officeDocument/2006/relationships/image" Target="media/image7.jpg"/><Relationship Id="rId33" Type="http://schemas.openxmlformats.org/officeDocument/2006/relationships/footer" Target="footer6.xml"/><Relationship Id="rId38" Type="http://schemas.openxmlformats.org/officeDocument/2006/relationships/image" Target="media/image14.png"/><Relationship Id="rId46" Type="http://schemas.openxmlformats.org/officeDocument/2006/relationships/image" Target="media/image21.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3.png"/><Relationship Id="rId29" Type="http://schemas.microsoft.com/office/2007/relationships/hdphoto" Target="media/hdphoto3.wdp"/><Relationship Id="rId41" Type="http://schemas.openxmlformats.org/officeDocument/2006/relationships/image" Target="media/image17.jpeg"/><Relationship Id="rId54"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6.JPG"/><Relationship Id="rId32" Type="http://schemas.openxmlformats.org/officeDocument/2006/relationships/header" Target="header5.xml"/><Relationship Id="rId37" Type="http://schemas.openxmlformats.org/officeDocument/2006/relationships/image" Target="media/image13.png"/><Relationship Id="rId40" Type="http://schemas.openxmlformats.org/officeDocument/2006/relationships/image" Target="media/image16.png"/><Relationship Id="rId45" Type="http://schemas.openxmlformats.org/officeDocument/2006/relationships/hyperlink" Target="https://www.graphical-symbols.info/equipment" TargetMode="External"/><Relationship Id="rId53" Type="http://schemas.openxmlformats.org/officeDocument/2006/relationships/footer" Target="footer11.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5.JPG"/><Relationship Id="rId28" Type="http://schemas.openxmlformats.org/officeDocument/2006/relationships/image" Target="media/image9.png"/><Relationship Id="rId36" Type="http://schemas.openxmlformats.org/officeDocument/2006/relationships/image" Target="media/image12.png"/><Relationship Id="rId49" Type="http://schemas.openxmlformats.org/officeDocument/2006/relationships/footer" Target="footer9.xml"/><Relationship Id="rId57"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2.png"/><Relationship Id="rId31" Type="http://schemas.openxmlformats.org/officeDocument/2006/relationships/header" Target="header4.xml"/><Relationship Id="rId44" Type="http://schemas.openxmlformats.org/officeDocument/2006/relationships/image" Target="media/image20.JPG"/><Relationship Id="rId52"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image" Target="media/image4.jpg"/><Relationship Id="rId27" Type="http://schemas.microsoft.com/office/2007/relationships/hdphoto" Target="media/hdphoto2.wdp"/><Relationship Id="rId30" Type="http://schemas.openxmlformats.org/officeDocument/2006/relationships/image" Target="media/image10.png"/><Relationship Id="rId35" Type="http://schemas.openxmlformats.org/officeDocument/2006/relationships/image" Target="media/image11.JPG"/><Relationship Id="rId43" Type="http://schemas.openxmlformats.org/officeDocument/2006/relationships/image" Target="media/image19.JPG"/><Relationship Id="rId48" Type="http://schemas.openxmlformats.org/officeDocument/2006/relationships/footer" Target="footer8.xml"/><Relationship Id="rId56" Type="http://schemas.openxmlformats.org/officeDocument/2006/relationships/footer" Target="footer13.xml"/><Relationship Id="rId8" Type="http://schemas.openxmlformats.org/officeDocument/2006/relationships/header" Target="header1.xml"/><Relationship Id="rId51" Type="http://schemas.openxmlformats.org/officeDocument/2006/relationships/header" Target="header7.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1E82281-0FA2-4F4D-9C7C-CE7DE608C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15555</TotalTime>
  <Pages>133</Pages>
  <Words>34083</Words>
  <Characters>194278</Characters>
  <Application>Microsoft Office Word</Application>
  <DocSecurity>0</DocSecurity>
  <Lines>1618</Lines>
  <Paragraphs>455</Paragraphs>
  <ScaleCrop>false</ScaleCrop>
  <HeadingPairs>
    <vt:vector size="2" baseType="variant">
      <vt:variant>
        <vt:lpstr>Название</vt:lpstr>
      </vt:variant>
      <vt:variant>
        <vt:i4>1</vt:i4>
      </vt:variant>
    </vt:vector>
  </HeadingPairs>
  <TitlesOfParts>
    <vt:vector size="1" baseType="lpstr">
      <vt:lpstr>ФЕДЕРАЛЬНОЕ АГЕНСТВО РОССИЙСКОЙ ФЕДЕРАЦИИ</vt:lpstr>
    </vt:vector>
  </TitlesOfParts>
  <Company>ВНИИэлектроаппарат</Company>
  <LinksUpToDate>false</LinksUpToDate>
  <CharactersWithSpaces>227906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РОССИЙСКОЙ ФЕДЕРАЦИИ</dc:title>
  <dc:subject/>
  <dc:creator>В.С. Гандрабуров</dc:creator>
  <cp:keywords/>
  <dc:description/>
  <cp:lastModifiedBy>Землина Ольга Валерьевна</cp:lastModifiedBy>
  <cp:revision>1263</cp:revision>
  <cp:lastPrinted>2015-05-17T12:16:00Z</cp:lastPrinted>
  <dcterms:created xsi:type="dcterms:W3CDTF">2023-01-09T13:31:00Z</dcterms:created>
  <dcterms:modified xsi:type="dcterms:W3CDTF">2023-04-27T11:40:00Z</dcterms:modified>
</cp:coreProperties>
</file>